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2917" w14:textId="77777777" w:rsidR="00925002" w:rsidRPr="000A4540" w:rsidRDefault="00925002" w:rsidP="00925002">
      <w:pPr>
        <w:jc w:val="center"/>
        <w:rPr>
          <w:sz w:val="20"/>
          <w:szCs w:val="20"/>
        </w:rPr>
      </w:pPr>
    </w:p>
    <w:p w14:paraId="027893F9" w14:textId="3FBC7279" w:rsidR="000C283C" w:rsidRDefault="00B54CF4" w:rsidP="000C283C">
      <w:pPr>
        <w:jc w:val="center"/>
        <w:rPr>
          <w:sz w:val="28"/>
          <w:szCs w:val="28"/>
        </w:rPr>
      </w:pPr>
      <w:r>
        <w:rPr>
          <w:b/>
          <w:bCs/>
        </w:rPr>
        <w:t xml:space="preserve">                 </w:t>
      </w:r>
      <w:r w:rsidR="000C283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C283C" w:rsidRPr="00CF0452">
        <w:rPr>
          <w:sz w:val="28"/>
          <w:szCs w:val="28"/>
        </w:rPr>
        <w:t xml:space="preserve">Приложение № 2 к Положению о конкурсной (закупочной) </w:t>
      </w:r>
      <w:r w:rsidR="000C283C" w:rsidRPr="00103EE6">
        <w:rPr>
          <w:sz w:val="28"/>
          <w:szCs w:val="28"/>
        </w:rPr>
        <w:t xml:space="preserve">комиссии </w:t>
      </w:r>
    </w:p>
    <w:p w14:paraId="66D16D8E" w14:textId="77777777" w:rsidR="000C283C" w:rsidRPr="00103EE6" w:rsidRDefault="000C283C" w:rsidP="000C283C">
      <w:pPr>
        <w:jc w:val="center"/>
        <w:rPr>
          <w:sz w:val="28"/>
          <w:szCs w:val="28"/>
        </w:rPr>
      </w:pPr>
      <w:r w:rsidRPr="00103EE6">
        <w:rPr>
          <w:sz w:val="28"/>
          <w:szCs w:val="28"/>
        </w:rPr>
        <w:t>ЧУЗ «Центральная клиническая больница «РЖД-Медицина»</w:t>
      </w:r>
    </w:p>
    <w:p w14:paraId="0B64BFFA" w14:textId="77777777" w:rsidR="000C283C" w:rsidRPr="00803384" w:rsidRDefault="000C283C" w:rsidP="000C283C">
      <w:pPr>
        <w:autoSpaceDE w:val="0"/>
        <w:autoSpaceDN w:val="0"/>
        <w:ind w:left="425"/>
        <w:contextualSpacing/>
        <w:jc w:val="center"/>
        <w:rPr>
          <w:b/>
          <w:sz w:val="26"/>
          <w:szCs w:val="26"/>
        </w:rPr>
      </w:pPr>
      <w:r w:rsidRPr="00803384">
        <w:rPr>
          <w:b/>
          <w:sz w:val="26"/>
          <w:szCs w:val="26"/>
        </w:rPr>
        <w:t>ТЕХНИЧЕСКОЕ ЗАДАНИЕ</w:t>
      </w:r>
    </w:p>
    <w:p w14:paraId="41AD79AA" w14:textId="12D590A2" w:rsidR="000C283C" w:rsidRDefault="000C283C" w:rsidP="000C283C">
      <w:pPr>
        <w:autoSpaceDE w:val="0"/>
        <w:autoSpaceDN w:val="0"/>
        <w:ind w:left="425"/>
        <w:contextualSpacing/>
        <w:jc w:val="center"/>
      </w:pPr>
    </w:p>
    <w:p w14:paraId="261A4E13" w14:textId="77777777" w:rsidR="007A47BB" w:rsidRPr="00803384" w:rsidRDefault="007A47BB" w:rsidP="000C283C">
      <w:pPr>
        <w:autoSpaceDE w:val="0"/>
        <w:autoSpaceDN w:val="0"/>
        <w:ind w:left="425"/>
        <w:contextualSpacing/>
        <w:jc w:val="center"/>
        <w:rPr>
          <w:sz w:val="10"/>
          <w:szCs w:val="10"/>
        </w:rPr>
      </w:pPr>
    </w:p>
    <w:p w14:paraId="1EBAFC9F" w14:textId="77777777" w:rsidR="007A47BB" w:rsidRDefault="007A47BB" w:rsidP="007A47BB">
      <w:pPr>
        <w:ind w:left="708" w:right="2663"/>
        <w:jc w:val="center"/>
        <w:outlineLvl w:val="3"/>
        <w:rPr>
          <w:b/>
        </w:rPr>
      </w:pPr>
      <w:r>
        <w:rPr>
          <w:b/>
        </w:rPr>
        <w:t xml:space="preserve">1. </w:t>
      </w:r>
      <w:r>
        <w:rPr>
          <w:b/>
          <w:bCs/>
        </w:rPr>
        <w:t>Наименование закупаемых товаров и их количество</w:t>
      </w:r>
    </w:p>
    <w:p w14:paraId="378E6D2B" w14:textId="77777777" w:rsidR="007A47BB" w:rsidRDefault="007A47BB"/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1842"/>
        <w:gridCol w:w="1985"/>
      </w:tblGrid>
      <w:tr w:rsidR="007A47BB" w14:paraId="46318CBC" w14:textId="77777777" w:rsidTr="007A47BB">
        <w:trPr>
          <w:trHeight w:val="443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B960B2" w14:textId="77777777" w:rsidR="007A47BB" w:rsidRDefault="007A47BB" w:rsidP="00ED7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546" w14:textId="2E2C3B36" w:rsidR="007A47BB" w:rsidRDefault="007A47BB" w:rsidP="007A47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A981" w14:textId="0D9E84AE" w:rsidR="007A47BB" w:rsidRDefault="007A47BB" w:rsidP="00ED7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</w:p>
        </w:tc>
      </w:tr>
      <w:tr w:rsidR="007A47BB" w14:paraId="30B9B754" w14:textId="77777777" w:rsidTr="007A47BB">
        <w:trPr>
          <w:trHeight w:val="34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F0DD6A" w14:textId="6C836FC0" w:rsidR="007A47BB" w:rsidRPr="00513E2D" w:rsidRDefault="007A47BB" w:rsidP="00AA6CAE">
            <w:pPr>
              <w:rPr>
                <w:bCs/>
                <w:i/>
                <w:highlight w:val="yellow"/>
              </w:rPr>
            </w:pPr>
            <w:r w:rsidRPr="00DA7F67">
              <w:t>Светильник бестеневой хирургический передвижной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289" w14:textId="22CE6BE4" w:rsidR="007A47BB" w:rsidRPr="004F6865" w:rsidRDefault="007A47BB" w:rsidP="00ED7947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шт.</w:t>
            </w:r>
          </w:p>
          <w:p w14:paraId="0AB2E252" w14:textId="77777777" w:rsidR="007A47BB" w:rsidRPr="004F6865" w:rsidRDefault="007A47BB" w:rsidP="00ED7947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162" w14:textId="1CF4A64C" w:rsidR="007A47BB" w:rsidRPr="004F6865" w:rsidRDefault="007A47BB" w:rsidP="00ED7947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2</w:t>
            </w:r>
          </w:p>
        </w:tc>
      </w:tr>
    </w:tbl>
    <w:p w14:paraId="6DFECC08" w14:textId="76E5F960" w:rsidR="007A47BB" w:rsidRDefault="007A47BB"/>
    <w:p w14:paraId="6F9CD9B9" w14:textId="77777777" w:rsidR="007A47BB" w:rsidRDefault="007A47BB"/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3856"/>
      </w:tblGrid>
      <w:tr w:rsidR="007A47BB" w:rsidRPr="002344FC" w14:paraId="39024813" w14:textId="77777777" w:rsidTr="00556E81">
        <w:trPr>
          <w:trHeight w:val="279"/>
        </w:trPr>
        <w:tc>
          <w:tcPr>
            <w:tcW w:w="6805" w:type="dxa"/>
            <w:shd w:val="clear" w:color="auto" w:fill="auto"/>
          </w:tcPr>
          <w:p w14:paraId="25EC7085" w14:textId="77777777" w:rsidR="007A47BB" w:rsidRPr="002344FC" w:rsidRDefault="007A47BB" w:rsidP="00556E81">
            <w:pPr>
              <w:spacing w:before="30" w:after="30"/>
              <w:ind w:left="567" w:hanging="567"/>
            </w:pPr>
            <w:r w:rsidRPr="002344FC">
              <w:t>Копия действующего Регистрационного удостоверения</w:t>
            </w:r>
          </w:p>
        </w:tc>
        <w:tc>
          <w:tcPr>
            <w:tcW w:w="3856" w:type="dxa"/>
            <w:vAlign w:val="center"/>
          </w:tcPr>
          <w:p w14:paraId="7AA5783A" w14:textId="77777777" w:rsidR="007A47BB" w:rsidRPr="002344FC" w:rsidRDefault="007A47BB" w:rsidP="00556E8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2344FC">
              <w:t>Наличие</w:t>
            </w:r>
          </w:p>
        </w:tc>
      </w:tr>
      <w:tr w:rsidR="007A47BB" w:rsidRPr="002344FC" w14:paraId="22AAC09E" w14:textId="77777777" w:rsidTr="00556E81">
        <w:trPr>
          <w:trHeight w:val="279"/>
        </w:trPr>
        <w:tc>
          <w:tcPr>
            <w:tcW w:w="6805" w:type="dxa"/>
            <w:shd w:val="clear" w:color="auto" w:fill="auto"/>
          </w:tcPr>
          <w:p w14:paraId="2793D63F" w14:textId="77777777" w:rsidR="007A47BB" w:rsidRPr="002344FC" w:rsidRDefault="007A47BB" w:rsidP="00556E81">
            <w:pPr>
              <w:spacing w:before="30" w:after="30"/>
            </w:pPr>
            <w:r w:rsidRPr="002344FC">
              <w:t>Копия действующего Сертификата соответствия или Декларация о соответствии (в случае если продукция подлежит обязательной сертификации)</w:t>
            </w:r>
          </w:p>
        </w:tc>
        <w:tc>
          <w:tcPr>
            <w:tcW w:w="3856" w:type="dxa"/>
            <w:vAlign w:val="center"/>
          </w:tcPr>
          <w:p w14:paraId="6D8F0474" w14:textId="77777777" w:rsidR="007A47BB" w:rsidRPr="002344FC" w:rsidRDefault="007A47BB" w:rsidP="00556E8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2344FC">
              <w:t>Наличие</w:t>
            </w:r>
          </w:p>
        </w:tc>
      </w:tr>
      <w:tr w:rsidR="007A47BB" w:rsidRPr="002344FC" w14:paraId="7753BA67" w14:textId="77777777" w:rsidTr="00556E81">
        <w:trPr>
          <w:trHeight w:val="279"/>
        </w:trPr>
        <w:tc>
          <w:tcPr>
            <w:tcW w:w="6805" w:type="dxa"/>
            <w:shd w:val="clear" w:color="auto" w:fill="auto"/>
          </w:tcPr>
          <w:p w14:paraId="0BAC2539" w14:textId="77777777" w:rsidR="007A47BB" w:rsidRPr="002344FC" w:rsidRDefault="007A47BB" w:rsidP="00556E81">
            <w:pPr>
              <w:spacing w:before="30" w:after="30"/>
            </w:pPr>
            <w:r w:rsidRPr="002344FC">
              <w:rPr>
                <w:b/>
              </w:rPr>
              <w:t>Гарантийный срок</w:t>
            </w:r>
            <w:r w:rsidRPr="002344FC">
              <w:rPr>
                <w:lang w:eastAsia="zh-CN"/>
              </w:rPr>
              <w:t xml:space="preserve"> </w:t>
            </w:r>
            <w:r w:rsidRPr="002344FC">
              <w:rPr>
                <w:bCs/>
              </w:rPr>
              <w:t>составляет 12 (Двенадцать) месяцев. Гарантийный срок исчисляется с момента подписания Заказчиком документа о приемке</w:t>
            </w:r>
          </w:p>
        </w:tc>
        <w:tc>
          <w:tcPr>
            <w:tcW w:w="3856" w:type="dxa"/>
            <w:vAlign w:val="center"/>
          </w:tcPr>
          <w:p w14:paraId="661CBB8B" w14:textId="77777777" w:rsidR="007A47BB" w:rsidRPr="002344FC" w:rsidRDefault="007A47BB" w:rsidP="00556E8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2344FC">
              <w:t>Соответствие</w:t>
            </w:r>
          </w:p>
        </w:tc>
      </w:tr>
    </w:tbl>
    <w:p w14:paraId="6A03A684" w14:textId="77777777" w:rsidR="004C4705" w:rsidRDefault="004C4705" w:rsidP="00B13C09">
      <w:pPr>
        <w:pStyle w:val="2"/>
        <w:numPr>
          <w:ilvl w:val="0"/>
          <w:numId w:val="0"/>
        </w:numPr>
        <w:spacing w:line="240" w:lineRule="auto"/>
        <w:ind w:left="720"/>
        <w:rPr>
          <w:b/>
          <w:sz w:val="24"/>
          <w:szCs w:val="24"/>
        </w:rPr>
      </w:pPr>
    </w:p>
    <w:p w14:paraId="1B75D573" w14:textId="0E6805ED" w:rsidR="004C4705" w:rsidRPr="007A47BB" w:rsidRDefault="007A47BB" w:rsidP="007A47BB">
      <w:pPr>
        <w:pStyle w:val="2"/>
        <w:numPr>
          <w:ilvl w:val="0"/>
          <w:numId w:val="0"/>
        </w:numPr>
        <w:spacing w:line="240" w:lineRule="auto"/>
        <w:ind w:left="720"/>
        <w:jc w:val="center"/>
        <w:rPr>
          <w:b/>
          <w:sz w:val="24"/>
          <w:szCs w:val="24"/>
        </w:rPr>
      </w:pPr>
      <w:r w:rsidRPr="007A47BB">
        <w:rPr>
          <w:b/>
          <w:bCs/>
          <w:sz w:val="24"/>
          <w:szCs w:val="24"/>
        </w:rPr>
        <w:t>2. Основные характеристики</w:t>
      </w:r>
    </w:p>
    <w:p w14:paraId="4BC59B5C" w14:textId="77777777" w:rsidR="007A47BB" w:rsidRDefault="007A47BB"/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984"/>
        <w:gridCol w:w="154"/>
        <w:gridCol w:w="838"/>
        <w:gridCol w:w="880"/>
      </w:tblGrid>
      <w:tr w:rsidR="00B54CF4" w:rsidRPr="005D15F7" w14:paraId="78452198" w14:textId="77777777" w:rsidTr="006B5165">
        <w:trPr>
          <w:trHeight w:val="387"/>
        </w:trPr>
        <w:tc>
          <w:tcPr>
            <w:tcW w:w="710" w:type="dxa"/>
            <w:shd w:val="clear" w:color="auto" w:fill="auto"/>
            <w:vAlign w:val="center"/>
          </w:tcPr>
          <w:p w14:paraId="4A4C57D8" w14:textId="77777777" w:rsidR="00B54CF4" w:rsidRPr="005D15F7" w:rsidRDefault="00B54CF4" w:rsidP="00B54CF4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  <w:bCs/>
              </w:rPr>
            </w:pPr>
            <w:r w:rsidRPr="005D15F7">
              <w:rPr>
                <w:b/>
                <w:bCs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DD2E67D" w14:textId="77777777" w:rsidR="00B54CF4" w:rsidRPr="005D15F7" w:rsidRDefault="00B54CF4" w:rsidP="00B54CF4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  <w:bCs/>
              </w:rPr>
            </w:pPr>
            <w:r w:rsidRPr="005D15F7">
              <w:rPr>
                <w:b/>
                <w:bCs/>
                <w:iCs/>
              </w:rPr>
              <w:t>Наименование товара, фирменное наименование</w:t>
            </w:r>
          </w:p>
        </w:tc>
        <w:tc>
          <w:tcPr>
            <w:tcW w:w="2138" w:type="dxa"/>
            <w:gridSpan w:val="2"/>
          </w:tcPr>
          <w:p w14:paraId="4EE12E43" w14:textId="77777777" w:rsidR="00B54CF4" w:rsidRPr="005D15F7" w:rsidRDefault="00B54CF4" w:rsidP="00B54CF4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  <w:bCs/>
              </w:rPr>
            </w:pPr>
            <w:r w:rsidRPr="005D15F7">
              <w:rPr>
                <w:b/>
                <w:bCs/>
                <w:iCs/>
              </w:rPr>
              <w:t>Характеристики товара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B8AD10" w14:textId="77777777" w:rsidR="009B6B1D" w:rsidRPr="005D15F7" w:rsidRDefault="00B54CF4" w:rsidP="00B54CF4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  <w:bCs/>
              </w:rPr>
            </w:pPr>
            <w:r w:rsidRPr="005D15F7">
              <w:rPr>
                <w:b/>
                <w:bCs/>
              </w:rPr>
              <w:t>Ед.</w:t>
            </w:r>
          </w:p>
          <w:p w14:paraId="5AD407CB" w14:textId="77777777" w:rsidR="00B54CF4" w:rsidRPr="005D15F7" w:rsidRDefault="00B54CF4" w:rsidP="00B54CF4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  <w:bCs/>
              </w:rPr>
            </w:pPr>
            <w:r w:rsidRPr="005D15F7">
              <w:rPr>
                <w:b/>
                <w:bCs/>
              </w:rPr>
              <w:t xml:space="preserve"> изм.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BCD71" w14:textId="7081E90F" w:rsidR="00B54CF4" w:rsidRPr="005D15F7" w:rsidRDefault="006B5165" w:rsidP="006B5165">
            <w:pPr>
              <w:autoSpaceDE w:val="0"/>
              <w:autoSpaceDN w:val="0"/>
              <w:ind w:left="494" w:hanging="709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54CF4" w:rsidRPr="005D15F7">
              <w:rPr>
                <w:b/>
                <w:bCs/>
              </w:rPr>
              <w:t>Кол-во</w:t>
            </w:r>
          </w:p>
        </w:tc>
      </w:tr>
      <w:tr w:rsidR="001265E6" w:rsidRPr="005D15F7" w14:paraId="4F795CC3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3FEFFAE4" w14:textId="45E48EB9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5D15F7">
              <w:t>2.1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78C7C1" w14:textId="22BD85FE" w:rsidR="001265E6" w:rsidRPr="00DA7F67" w:rsidRDefault="00DA7F67" w:rsidP="00DA7F67">
            <w:pPr>
              <w:spacing w:before="100" w:beforeAutospacing="1" w:after="100" w:afterAutospacing="1"/>
            </w:pPr>
            <w:r w:rsidRPr="00DA7F67">
              <w:t>Светильник бестеневой хирургический передвижной</w:t>
            </w:r>
            <w:r>
              <w:t xml:space="preserve"> - </w:t>
            </w:r>
            <w:r>
              <w:rPr>
                <w:color w:val="000000"/>
              </w:rPr>
              <w:t>д</w:t>
            </w:r>
            <w:r w:rsidRPr="00510470">
              <w:rPr>
                <w:color w:val="000000"/>
              </w:rPr>
              <w:t>ля</w:t>
            </w:r>
            <w:r>
              <w:rPr>
                <w:color w:val="000000"/>
              </w:rPr>
              <w:t xml:space="preserve"> </w:t>
            </w:r>
            <w:r w:rsidRPr="00510470">
              <w:rPr>
                <w:color w:val="000000"/>
              </w:rPr>
              <w:t>освещения операционного поля и подсвета в качестве вспомогательного аппарата при хирургических операциях в условиях стационара и в перевязочных</w:t>
            </w:r>
          </w:p>
        </w:tc>
        <w:tc>
          <w:tcPr>
            <w:tcW w:w="2138" w:type="dxa"/>
            <w:gridSpan w:val="2"/>
          </w:tcPr>
          <w:p w14:paraId="58942987" w14:textId="673A53CF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5D15F7">
              <w:t>Соответствие</w:t>
            </w:r>
          </w:p>
        </w:tc>
        <w:tc>
          <w:tcPr>
            <w:tcW w:w="838" w:type="dxa"/>
            <w:shd w:val="clear" w:color="auto" w:fill="auto"/>
          </w:tcPr>
          <w:p w14:paraId="470A07F8" w14:textId="2720818B" w:rsidR="001265E6" w:rsidRPr="005D15F7" w:rsidRDefault="001265E6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5D15F7">
              <w:t>шт.</w:t>
            </w:r>
          </w:p>
        </w:tc>
        <w:tc>
          <w:tcPr>
            <w:tcW w:w="880" w:type="dxa"/>
            <w:vMerge w:val="restart"/>
            <w:shd w:val="clear" w:color="auto" w:fill="auto"/>
          </w:tcPr>
          <w:p w14:paraId="66E08C75" w14:textId="778A01DE" w:rsidR="001265E6" w:rsidRPr="005D15F7" w:rsidRDefault="00DA7F67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>
              <w:t>2</w:t>
            </w:r>
          </w:p>
        </w:tc>
      </w:tr>
      <w:tr w:rsidR="001265E6" w:rsidRPr="005D15F7" w14:paraId="2B3EADC1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7DE89321" w14:textId="77777777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9071" w:type="dxa"/>
            <w:gridSpan w:val="4"/>
            <w:shd w:val="clear" w:color="auto" w:fill="auto"/>
            <w:vAlign w:val="center"/>
          </w:tcPr>
          <w:p w14:paraId="45B4ACC8" w14:textId="77777777" w:rsidR="001265E6" w:rsidRDefault="001265E6" w:rsidP="00CF2C07">
            <w:pPr>
              <w:autoSpaceDE w:val="0"/>
              <w:autoSpaceDN w:val="0"/>
              <w:ind w:left="567" w:hanging="567"/>
              <w:contextualSpacing/>
              <w:jc w:val="center"/>
              <w:rPr>
                <w:b/>
              </w:rPr>
            </w:pPr>
            <w:r w:rsidRPr="005D15F7">
              <w:rPr>
                <w:b/>
              </w:rPr>
              <w:t>Технические характеристики</w:t>
            </w:r>
          </w:p>
          <w:p w14:paraId="047E0C3A" w14:textId="0F6C3833" w:rsidR="00803384" w:rsidRPr="005D15F7" w:rsidRDefault="00803384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72A7D260" w14:textId="4357511F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1265E6" w:rsidRPr="005D15F7" w14:paraId="6EF75A7A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1E9C88C7" w14:textId="46EDCB38" w:rsidR="001265E6" w:rsidRPr="00353D3D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637EE97" w14:textId="425F46AD" w:rsidR="001265E6" w:rsidRPr="00353D3D" w:rsidRDefault="001265E6" w:rsidP="00522806">
            <w:pPr>
              <w:spacing w:before="100" w:beforeAutospacing="1" w:after="100" w:afterAutospacing="1"/>
            </w:pPr>
            <w:r w:rsidRPr="00353D3D">
              <w:t xml:space="preserve">Исполнение </w:t>
            </w:r>
          </w:p>
        </w:tc>
        <w:tc>
          <w:tcPr>
            <w:tcW w:w="1984" w:type="dxa"/>
            <w:shd w:val="clear" w:color="auto" w:fill="auto"/>
          </w:tcPr>
          <w:p w14:paraId="5AC90ED0" w14:textId="0EE798B6" w:rsidR="001265E6" w:rsidRPr="00353D3D" w:rsidRDefault="001265E6" w:rsidP="00513E2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Передвижной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4A3A6B" w14:textId="3572C1B5" w:rsidR="001265E6" w:rsidRPr="00353D3D" w:rsidRDefault="001265E6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30B01A8D" w14:textId="3EACFEAF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DA7F67" w:rsidRPr="005D15F7" w14:paraId="37CF8881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2256F08F" w14:textId="5B00ECD6" w:rsidR="00DA7F67" w:rsidRPr="00353D3D" w:rsidRDefault="00DA7F67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2.3</w:t>
            </w:r>
          </w:p>
        </w:tc>
        <w:tc>
          <w:tcPr>
            <w:tcW w:w="6095" w:type="dxa"/>
            <w:shd w:val="clear" w:color="auto" w:fill="auto"/>
          </w:tcPr>
          <w:p w14:paraId="7C57698C" w14:textId="1869DD96" w:rsidR="00DA7F67" w:rsidRPr="00353D3D" w:rsidRDefault="00DA7F67" w:rsidP="00522806">
            <w:pPr>
              <w:spacing w:before="100" w:beforeAutospacing="1" w:after="100" w:afterAutospacing="1"/>
            </w:pPr>
            <w:r w:rsidRPr="00353D3D">
              <w:t xml:space="preserve">Количество куполов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792AA0" w14:textId="3DA7ADB6" w:rsidR="00DA7F67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="00DA7F67" w:rsidRPr="00353D3D"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652541" w14:textId="50FF43AD" w:rsidR="00DA7F67" w:rsidRPr="00353D3D" w:rsidRDefault="00DA7F67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5A52DC05" w14:textId="53D6BFA0" w:rsidR="00DA7F67" w:rsidRPr="005D15F7" w:rsidRDefault="00DA7F67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DA7F67" w:rsidRPr="005D15F7" w14:paraId="510C1B85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2FB48ACA" w14:textId="5E646AB2" w:rsidR="00DA7F67" w:rsidRPr="00353D3D" w:rsidRDefault="00DA7F67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2.4</w:t>
            </w:r>
          </w:p>
        </w:tc>
        <w:tc>
          <w:tcPr>
            <w:tcW w:w="6095" w:type="dxa"/>
            <w:shd w:val="clear" w:color="auto" w:fill="auto"/>
          </w:tcPr>
          <w:p w14:paraId="3C3D3DA0" w14:textId="78D89FD1" w:rsidR="00DA7F67" w:rsidRPr="00353D3D" w:rsidRDefault="00DA7F67" w:rsidP="00522806">
            <w:pPr>
              <w:spacing w:before="100" w:beforeAutospacing="1" w:after="100" w:afterAutospacing="1"/>
            </w:pPr>
            <w:r w:rsidRPr="00353D3D">
              <w:t>Количество рефлекторов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71FF97" w14:textId="4184E889" w:rsidR="00DA7F67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66FCDF" w14:textId="0DE4FD15" w:rsidR="00DA7F67" w:rsidRPr="00353D3D" w:rsidRDefault="00DA7F67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2DFFFFFB" w14:textId="198C1D50" w:rsidR="00DA7F67" w:rsidRPr="005D15F7" w:rsidRDefault="00DA7F67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583572BA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5FA7B294" w14:textId="02851228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2.5</w:t>
            </w:r>
          </w:p>
        </w:tc>
        <w:tc>
          <w:tcPr>
            <w:tcW w:w="6095" w:type="dxa"/>
            <w:shd w:val="clear" w:color="auto" w:fill="auto"/>
          </w:tcPr>
          <w:p w14:paraId="3F7AB760" w14:textId="773D8D4B" w:rsidR="00353D3D" w:rsidRPr="00353D3D" w:rsidRDefault="00353D3D" w:rsidP="00353D3D">
            <w:pPr>
              <w:autoSpaceDE w:val="0"/>
              <w:autoSpaceDN w:val="0"/>
              <w:ind w:left="567" w:hanging="567"/>
              <w:contextualSpacing/>
            </w:pPr>
            <w:r w:rsidRPr="00353D3D">
              <w:t xml:space="preserve">Источник света </w:t>
            </w:r>
            <w:r>
              <w:t>с</w:t>
            </w:r>
            <w:r w:rsidRPr="00353D3D">
              <w:t>ветодиод или галогенная лампа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D9AF05" w14:textId="0F626046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</w:pPr>
            <w:r>
              <w:t>Соответствие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1C4827" w14:textId="77777777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1308EB3E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631ACA09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157F352C" w14:textId="0673DB88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4C27862A" w14:textId="4C1411CE" w:rsidR="00353D3D" w:rsidRPr="00353D3D" w:rsidRDefault="00353D3D" w:rsidP="00353D3D">
            <w:pPr>
              <w:spacing w:before="100" w:beforeAutospacing="1" w:after="100" w:afterAutospacing="1"/>
            </w:pPr>
            <w:r w:rsidRPr="00353D3D">
              <w:t>Мощность ламп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E768" w14:textId="7D1B5677" w:rsidR="00353D3D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 xml:space="preserve">24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8434B5" w14:textId="3D1E2D16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000000"/>
              </w:rPr>
              <w:t>Вт</w:t>
            </w:r>
          </w:p>
        </w:tc>
        <w:tc>
          <w:tcPr>
            <w:tcW w:w="880" w:type="dxa"/>
            <w:vMerge/>
            <w:shd w:val="clear" w:color="auto" w:fill="auto"/>
          </w:tcPr>
          <w:p w14:paraId="70E6D8DF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2A00F16E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2A559C2C" w14:textId="77777777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1550865" w14:textId="675BBEB3" w:rsidR="00353D3D" w:rsidRPr="00353D3D" w:rsidRDefault="00353D3D" w:rsidP="00353D3D">
            <w:pPr>
              <w:spacing w:before="100" w:beforeAutospacing="1" w:after="100" w:afterAutospacing="1"/>
            </w:pPr>
            <w:r>
              <w:t>Освещенность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FDE50" w14:textId="3625DBC7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>85</w:t>
            </w:r>
            <w:r>
              <w:rPr>
                <w:color w:val="000000"/>
              </w:rPr>
              <w:t> </w:t>
            </w:r>
            <w:r w:rsidRPr="00353D3D">
              <w:rPr>
                <w:color w:val="000000"/>
              </w:rPr>
              <w:t>000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57071D1" w14:textId="6B4BD309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люкс</w:t>
            </w:r>
          </w:p>
        </w:tc>
        <w:tc>
          <w:tcPr>
            <w:tcW w:w="880" w:type="dxa"/>
            <w:vMerge/>
            <w:shd w:val="clear" w:color="auto" w:fill="auto"/>
          </w:tcPr>
          <w:p w14:paraId="15CB0EBC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55E375EC" w14:textId="77777777" w:rsidTr="006B5165">
        <w:trPr>
          <w:trHeight w:val="7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5888A744" w14:textId="6AA80959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AF67" w14:textId="730620B8" w:rsidR="00353D3D" w:rsidRPr="00353D3D" w:rsidRDefault="00353D3D" w:rsidP="00353D3D">
            <w:pPr>
              <w:spacing w:before="100" w:beforeAutospacing="1" w:after="100" w:afterAutospacing="1"/>
            </w:pPr>
            <w:r>
              <w:t>Цветовая температура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B1C5" w14:textId="014DA37E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>≤</w:t>
            </w:r>
            <w:r w:rsidRPr="00353D3D">
              <w:rPr>
                <w:color w:val="000000"/>
              </w:rPr>
              <w:t xml:space="preserve"> 4</w:t>
            </w:r>
            <w:r>
              <w:rPr>
                <w:color w:val="000000"/>
              </w:rPr>
              <w:t> </w:t>
            </w:r>
            <w:r w:rsidRPr="00353D3D">
              <w:rPr>
                <w:color w:val="000000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FECAFB" w14:textId="4169D09C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К</w:t>
            </w:r>
          </w:p>
        </w:tc>
        <w:tc>
          <w:tcPr>
            <w:tcW w:w="880" w:type="dxa"/>
            <w:vMerge/>
            <w:shd w:val="clear" w:color="auto" w:fill="auto"/>
          </w:tcPr>
          <w:p w14:paraId="26BDAEB1" w14:textId="21EA49A3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41A6F430" w14:textId="77777777" w:rsidTr="006B5165">
        <w:trPr>
          <w:trHeight w:val="7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6C6D75C0" w14:textId="77777777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3652" w14:textId="67A15E77" w:rsidR="00353D3D" w:rsidRPr="00353D3D" w:rsidRDefault="00353D3D" w:rsidP="00353D3D">
            <w:pPr>
              <w:tabs>
                <w:tab w:val="left" w:pos="4650"/>
              </w:tabs>
            </w:pPr>
            <w:r w:rsidRPr="00353D3D">
              <w:t>Диаметр светового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AD19" w14:textId="0D34A11B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  <w:rPr>
                <w:rFonts w:eastAsia="Calibri"/>
              </w:rPr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>150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507298" w14:textId="6E9A9718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мм</w:t>
            </w:r>
          </w:p>
        </w:tc>
        <w:tc>
          <w:tcPr>
            <w:tcW w:w="880" w:type="dxa"/>
            <w:vMerge/>
            <w:shd w:val="clear" w:color="auto" w:fill="auto"/>
          </w:tcPr>
          <w:p w14:paraId="5A491B3E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2F9B559D" w14:textId="77777777" w:rsidTr="006B5165">
        <w:trPr>
          <w:trHeight w:val="7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0EE850A8" w14:textId="77777777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F5E8" w14:textId="532AD7E4" w:rsidR="00353D3D" w:rsidRPr="00353D3D" w:rsidRDefault="00353D3D" w:rsidP="00353D3D">
            <w:pPr>
              <w:spacing w:before="100" w:beforeAutospacing="1" w:after="100" w:afterAutospacing="1"/>
            </w:pPr>
            <w:r w:rsidRPr="00353D3D">
              <w:t>Диаметр блока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7395" w14:textId="7D45EC6F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  <w:rPr>
                <w:rFonts w:eastAsia="Calibri"/>
              </w:rPr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>550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272512" w14:textId="6C44CDDB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мм</w:t>
            </w:r>
          </w:p>
        </w:tc>
        <w:tc>
          <w:tcPr>
            <w:tcW w:w="880" w:type="dxa"/>
            <w:vMerge/>
            <w:shd w:val="clear" w:color="auto" w:fill="auto"/>
          </w:tcPr>
          <w:p w14:paraId="29C61834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38D27E3D" w14:textId="77777777" w:rsidTr="006B5165">
        <w:trPr>
          <w:trHeight w:val="7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11CAB7D6" w14:textId="77777777" w:rsidR="00353D3D" w:rsidRPr="00353D3D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520D" w14:textId="7575A827" w:rsidR="00353D3D" w:rsidRPr="00353D3D" w:rsidRDefault="00353D3D" w:rsidP="00522806">
            <w:pPr>
              <w:spacing w:before="100" w:beforeAutospacing="1" w:after="100" w:afterAutospacing="1"/>
            </w:pPr>
            <w:r w:rsidRPr="00353D3D">
              <w:t>Рабочее расстояние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973C" w14:textId="63BBD527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  <w:rPr>
                <w:rFonts w:eastAsia="Calibri"/>
              </w:rPr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>диапазона 700-1000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C1C2D3" w14:textId="030403D3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мм</w:t>
            </w:r>
          </w:p>
        </w:tc>
        <w:tc>
          <w:tcPr>
            <w:tcW w:w="880" w:type="dxa"/>
            <w:vMerge/>
            <w:shd w:val="clear" w:color="auto" w:fill="auto"/>
          </w:tcPr>
          <w:p w14:paraId="0C5BCCF5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4E56E194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1A187A31" w14:textId="4B7B9BE9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2.8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38146DE9" w14:textId="27442C54" w:rsidR="00353D3D" w:rsidRPr="00353D3D" w:rsidRDefault="00353D3D" w:rsidP="00353D3D">
            <w:pPr>
              <w:spacing w:before="100" w:beforeAutospacing="1" w:after="100" w:afterAutospacing="1"/>
              <w:jc w:val="both"/>
            </w:pPr>
            <w:r w:rsidRPr="00353D3D">
              <w:t>Расстояние от пола до отражателя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961C2" w14:textId="70C5C5B8" w:rsidR="00353D3D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 xml:space="preserve">диапазона 1500-2000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B8085A" w14:textId="6E3F0732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000000"/>
              </w:rPr>
              <w:t>мм</w:t>
            </w:r>
          </w:p>
        </w:tc>
        <w:tc>
          <w:tcPr>
            <w:tcW w:w="880" w:type="dxa"/>
            <w:vMerge/>
            <w:shd w:val="clear" w:color="auto" w:fill="auto"/>
          </w:tcPr>
          <w:p w14:paraId="69251300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31531B7A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6EC7254A" w14:textId="601907CB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2.9</w:t>
            </w:r>
          </w:p>
        </w:tc>
        <w:tc>
          <w:tcPr>
            <w:tcW w:w="6095" w:type="dxa"/>
            <w:shd w:val="clear" w:color="auto" w:fill="auto"/>
          </w:tcPr>
          <w:p w14:paraId="68EE6A90" w14:textId="29C0C995" w:rsidR="00353D3D" w:rsidRPr="00353D3D" w:rsidRDefault="00353D3D" w:rsidP="00522806">
            <w:pPr>
              <w:spacing w:before="100" w:beforeAutospacing="1" w:after="100" w:afterAutospacing="1"/>
            </w:pPr>
            <w:r w:rsidRPr="00353D3D">
              <w:t>Блок освещения оснащен ручкой регулировки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AF8B2" w14:textId="436FE582" w:rsidR="00353D3D" w:rsidRPr="00353D3D" w:rsidRDefault="00353D3D" w:rsidP="00513E2D">
            <w:pPr>
              <w:autoSpaceDE w:val="0"/>
              <w:autoSpaceDN w:val="0"/>
              <w:ind w:left="567" w:hanging="567"/>
              <w:contextualSpacing/>
              <w:jc w:val="center"/>
              <w:rPr>
                <w:rFonts w:eastAsia="Calibri"/>
              </w:rPr>
            </w:pPr>
            <w:r w:rsidRPr="00353D3D">
              <w:rPr>
                <w:color w:val="000000"/>
              </w:rPr>
              <w:t xml:space="preserve">Наличие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A38B1A" w14:textId="51924C91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4A1C0E08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278ACDFE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5C51F79A" w14:textId="3B4CE1E5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2.10</w:t>
            </w:r>
          </w:p>
        </w:tc>
        <w:tc>
          <w:tcPr>
            <w:tcW w:w="6095" w:type="dxa"/>
            <w:shd w:val="clear" w:color="auto" w:fill="auto"/>
          </w:tcPr>
          <w:p w14:paraId="4F94B872" w14:textId="2B0A9ADA" w:rsidR="00353D3D" w:rsidRPr="00353D3D" w:rsidRDefault="00353D3D" w:rsidP="009D6717">
            <w:r w:rsidRPr="00353D3D">
              <w:t>Регулировка высоты купола освещения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74BDAA" w14:textId="3E2FCA69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  <w:rPr>
                <w:rFonts w:eastAsia="Calibri"/>
              </w:rPr>
            </w:pPr>
            <w:r w:rsidRPr="00353D3D">
              <w:rPr>
                <w:color w:val="000000"/>
              </w:rPr>
              <w:t xml:space="preserve">Наличие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9CEAD6" w14:textId="74903BD3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42EA09E7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787C75BB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5269EDFB" w14:textId="6CC4D42D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2.11</w:t>
            </w:r>
          </w:p>
        </w:tc>
        <w:tc>
          <w:tcPr>
            <w:tcW w:w="6095" w:type="dxa"/>
            <w:shd w:val="clear" w:color="auto" w:fill="auto"/>
          </w:tcPr>
          <w:p w14:paraId="44DB8682" w14:textId="05F83D9A" w:rsidR="00353D3D" w:rsidRPr="00353D3D" w:rsidRDefault="00353D3D" w:rsidP="00522806">
            <w:r w:rsidRPr="00353D3D">
              <w:t>Регулировка диаметра светового поля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C3F847" w14:textId="3BD410B9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000000"/>
              </w:rPr>
              <w:t>Наличие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188778" w14:textId="5C541618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1111F1F8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66219EC1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59BD8171" w14:textId="560CBD9B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2.12</w:t>
            </w:r>
          </w:p>
        </w:tc>
        <w:tc>
          <w:tcPr>
            <w:tcW w:w="6095" w:type="dxa"/>
            <w:shd w:val="clear" w:color="auto" w:fill="auto"/>
          </w:tcPr>
          <w:p w14:paraId="561BA54A" w14:textId="1A5A63A6" w:rsidR="00353D3D" w:rsidRPr="00353D3D" w:rsidRDefault="00353D3D" w:rsidP="00353D3D">
            <w:r w:rsidRPr="00353D3D">
              <w:t xml:space="preserve">Основание </w:t>
            </w:r>
            <w:r>
              <w:rPr>
                <w:color w:val="000000"/>
              </w:rPr>
              <w:t>н</w:t>
            </w:r>
            <w:r w:rsidRPr="00353D3D">
              <w:rPr>
                <w:color w:val="000000"/>
              </w:rPr>
              <w:t>а колесах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A0EE88" w14:textId="18AD8E88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</w:pPr>
            <w:r>
              <w:t>Соответствие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EBD1C4" w14:textId="20E08E15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6EDB1781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60AAFC44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0743A964" w14:textId="41D2B581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2.13</w:t>
            </w:r>
          </w:p>
        </w:tc>
        <w:tc>
          <w:tcPr>
            <w:tcW w:w="6095" w:type="dxa"/>
            <w:shd w:val="clear" w:color="auto" w:fill="auto"/>
          </w:tcPr>
          <w:p w14:paraId="49C617BA" w14:textId="1E979F62" w:rsidR="00353D3D" w:rsidRPr="00353D3D" w:rsidRDefault="00353D3D" w:rsidP="00522806">
            <w:r w:rsidRPr="00353D3D">
              <w:t>Количество колес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890F77" w14:textId="4AC6095B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rPr>
                <w:color w:val="000000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231A5A" w14:textId="03CC606C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14:paraId="55B6CB88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39C3EC92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1A9CB112" w14:textId="4B89F9AB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2.14</w:t>
            </w:r>
          </w:p>
        </w:tc>
        <w:tc>
          <w:tcPr>
            <w:tcW w:w="6095" w:type="dxa"/>
            <w:shd w:val="clear" w:color="auto" w:fill="auto"/>
          </w:tcPr>
          <w:p w14:paraId="0841B664" w14:textId="49F273C5" w:rsidR="00353D3D" w:rsidRPr="00353D3D" w:rsidRDefault="00353D3D" w:rsidP="00353D3D">
            <w:r>
              <w:t>Потребляемая мощность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FECC4E" w14:textId="5541A5DC" w:rsidR="00353D3D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>≤</w:t>
            </w:r>
            <w:r w:rsidRPr="00353D3D">
              <w:rPr>
                <w:color w:val="000000"/>
              </w:rPr>
              <w:t xml:space="preserve">  200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F0AC18" w14:textId="2E8CD10B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Вт</w:t>
            </w:r>
          </w:p>
        </w:tc>
        <w:tc>
          <w:tcPr>
            <w:tcW w:w="880" w:type="dxa"/>
            <w:vMerge/>
            <w:shd w:val="clear" w:color="auto" w:fill="auto"/>
          </w:tcPr>
          <w:p w14:paraId="2406F3CE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26E928C1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2C576280" w14:textId="073BECDE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2.15</w:t>
            </w:r>
          </w:p>
        </w:tc>
        <w:tc>
          <w:tcPr>
            <w:tcW w:w="6095" w:type="dxa"/>
            <w:shd w:val="clear" w:color="auto" w:fill="auto"/>
          </w:tcPr>
          <w:p w14:paraId="2F6A8A97" w14:textId="5A9C3D19" w:rsidR="00353D3D" w:rsidRPr="00353D3D" w:rsidRDefault="00353D3D" w:rsidP="00353D3D">
            <w:pPr>
              <w:spacing w:before="100" w:beforeAutospacing="1" w:after="100" w:afterAutospacing="1"/>
            </w:pPr>
            <w:r>
              <w:t>Электропитание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537E47" w14:textId="5919BB95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>≤</w:t>
            </w:r>
            <w:r w:rsidRPr="00353D3D">
              <w:rPr>
                <w:color w:val="000000"/>
              </w:rPr>
              <w:t xml:space="preserve">  220/50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201ED8" w14:textId="11170BBA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В\Гц</w:t>
            </w:r>
          </w:p>
        </w:tc>
        <w:tc>
          <w:tcPr>
            <w:tcW w:w="880" w:type="dxa"/>
            <w:vMerge/>
            <w:shd w:val="clear" w:color="auto" w:fill="auto"/>
          </w:tcPr>
          <w:p w14:paraId="5E4C0F05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353D3D" w:rsidRPr="005D15F7" w14:paraId="118B3E94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59CD4A34" w14:textId="20FAA8AA" w:rsidR="00353D3D" w:rsidRPr="00353D3D" w:rsidRDefault="00353D3D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2.16</w:t>
            </w:r>
          </w:p>
        </w:tc>
        <w:tc>
          <w:tcPr>
            <w:tcW w:w="6095" w:type="dxa"/>
            <w:shd w:val="clear" w:color="auto" w:fill="auto"/>
          </w:tcPr>
          <w:p w14:paraId="33A4A1C8" w14:textId="752B435E" w:rsidR="00353D3D" w:rsidRPr="00353D3D" w:rsidRDefault="00353D3D" w:rsidP="00AA6CAE">
            <w:pPr>
              <w:spacing w:before="100" w:beforeAutospacing="1" w:after="100" w:afterAutospacing="1"/>
            </w:pPr>
            <w:r w:rsidRPr="00353D3D">
              <w:t>Вес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F36EB" w14:textId="5AD5FD1B" w:rsidR="00353D3D" w:rsidRPr="00353D3D" w:rsidRDefault="00353D3D" w:rsidP="00522806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>≤</w:t>
            </w:r>
            <w:r w:rsidRPr="00353D3D">
              <w:rPr>
                <w:color w:val="000000"/>
              </w:rPr>
              <w:t xml:space="preserve">  75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4AB73B" w14:textId="75503AA2" w:rsidR="00353D3D" w:rsidRPr="00353D3D" w:rsidRDefault="00353D3D" w:rsidP="00CF2C07">
            <w:pPr>
              <w:autoSpaceDE w:val="0"/>
              <w:autoSpaceDN w:val="0"/>
              <w:ind w:left="567" w:hanging="567"/>
              <w:contextualSpacing/>
              <w:jc w:val="center"/>
            </w:pPr>
            <w:r>
              <w:t>кг</w:t>
            </w:r>
          </w:p>
        </w:tc>
        <w:tc>
          <w:tcPr>
            <w:tcW w:w="880" w:type="dxa"/>
            <w:vMerge/>
            <w:shd w:val="clear" w:color="auto" w:fill="auto"/>
          </w:tcPr>
          <w:p w14:paraId="58640E73" w14:textId="77777777" w:rsidR="00353D3D" w:rsidRPr="005D15F7" w:rsidRDefault="00353D3D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  <w:tr w:rsidR="001265E6" w:rsidRPr="005D15F7" w14:paraId="18B8FBA5" w14:textId="77777777" w:rsidTr="006B5165">
        <w:trPr>
          <w:trHeight w:val="70"/>
        </w:trPr>
        <w:tc>
          <w:tcPr>
            <w:tcW w:w="710" w:type="dxa"/>
            <w:shd w:val="clear" w:color="auto" w:fill="auto"/>
          </w:tcPr>
          <w:p w14:paraId="25EC5D5A" w14:textId="4B253515" w:rsidR="001265E6" w:rsidRPr="00353D3D" w:rsidRDefault="001265E6" w:rsidP="00200E41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2.17</w:t>
            </w:r>
          </w:p>
        </w:tc>
        <w:tc>
          <w:tcPr>
            <w:tcW w:w="6095" w:type="dxa"/>
            <w:shd w:val="clear" w:color="auto" w:fill="auto"/>
          </w:tcPr>
          <w:p w14:paraId="77C61843" w14:textId="72203990" w:rsidR="001265E6" w:rsidRPr="00353D3D" w:rsidRDefault="001265E6" w:rsidP="00AA6CAE">
            <w:pPr>
              <w:spacing w:before="100" w:beforeAutospacing="1" w:after="100" w:afterAutospacing="1"/>
            </w:pPr>
            <w:r w:rsidRPr="00353D3D">
              <w:t xml:space="preserve">Гарантийный срок хранения </w:t>
            </w:r>
          </w:p>
        </w:tc>
        <w:tc>
          <w:tcPr>
            <w:tcW w:w="1984" w:type="dxa"/>
            <w:shd w:val="clear" w:color="auto" w:fill="auto"/>
          </w:tcPr>
          <w:p w14:paraId="059DC8FD" w14:textId="1A86DAAF" w:rsidR="001265E6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rPr>
                <w:color w:val="333333"/>
                <w:shd w:val="clear" w:color="auto" w:fill="FFFFFF"/>
              </w:rPr>
              <w:t xml:space="preserve">≥ </w:t>
            </w:r>
            <w:r w:rsidRPr="00353D3D"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345520" w14:textId="1D90454A" w:rsidR="001265E6" w:rsidRPr="00353D3D" w:rsidRDefault="00353D3D" w:rsidP="00353D3D">
            <w:pPr>
              <w:autoSpaceDE w:val="0"/>
              <w:autoSpaceDN w:val="0"/>
              <w:ind w:left="567" w:hanging="567"/>
              <w:contextualSpacing/>
              <w:jc w:val="center"/>
            </w:pPr>
            <w:r w:rsidRPr="00353D3D">
              <w:t>месяц</w:t>
            </w:r>
          </w:p>
        </w:tc>
        <w:tc>
          <w:tcPr>
            <w:tcW w:w="880" w:type="dxa"/>
            <w:vMerge/>
            <w:shd w:val="clear" w:color="auto" w:fill="auto"/>
          </w:tcPr>
          <w:p w14:paraId="1FB25D7B" w14:textId="77777777" w:rsidR="001265E6" w:rsidRPr="005D15F7" w:rsidRDefault="001265E6" w:rsidP="00B54CF4">
            <w:pPr>
              <w:autoSpaceDE w:val="0"/>
              <w:autoSpaceDN w:val="0"/>
              <w:ind w:left="567" w:hanging="567"/>
              <w:contextualSpacing/>
              <w:jc w:val="center"/>
            </w:pPr>
          </w:p>
        </w:tc>
      </w:tr>
    </w:tbl>
    <w:p w14:paraId="7F0869AE" w14:textId="77777777" w:rsidR="0025686C" w:rsidRPr="009B6B1D" w:rsidRDefault="0025686C" w:rsidP="0025686C">
      <w:pPr>
        <w:autoSpaceDE w:val="0"/>
        <w:autoSpaceDN w:val="0"/>
        <w:contextualSpacing/>
        <w:rPr>
          <w:sz w:val="23"/>
          <w:szCs w:val="23"/>
        </w:rPr>
      </w:pPr>
    </w:p>
    <w:p w14:paraId="4F98C491" w14:textId="394A7054" w:rsidR="00CF2C07" w:rsidRDefault="00CF2C07" w:rsidP="00A33A3E">
      <w:pPr>
        <w:rPr>
          <w:b/>
        </w:rPr>
      </w:pPr>
    </w:p>
    <w:p w14:paraId="77C41171" w14:textId="42D6E10E" w:rsidR="007A47BB" w:rsidRDefault="007A47BB" w:rsidP="00A33A3E">
      <w:pPr>
        <w:rPr>
          <w:b/>
        </w:rPr>
      </w:pPr>
    </w:p>
    <w:p w14:paraId="4884B29F" w14:textId="77777777" w:rsidR="006B5165" w:rsidRPr="00CD29DF" w:rsidRDefault="006B5165" w:rsidP="00A33A3E">
      <w:pPr>
        <w:rPr>
          <w:b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6946"/>
      </w:tblGrid>
      <w:tr w:rsidR="00B75197" w:rsidRPr="009B6B1D" w14:paraId="4C2ACB4B" w14:textId="77777777" w:rsidTr="00BC301A">
        <w:tc>
          <w:tcPr>
            <w:tcW w:w="10774" w:type="dxa"/>
            <w:gridSpan w:val="3"/>
          </w:tcPr>
          <w:p w14:paraId="1B9C09A5" w14:textId="77777777" w:rsidR="00B75197" w:rsidRPr="009B6B1D" w:rsidRDefault="00B75197" w:rsidP="00415B25">
            <w:pPr>
              <w:rPr>
                <w:sz w:val="23"/>
                <w:szCs w:val="23"/>
              </w:rPr>
            </w:pPr>
            <w:r w:rsidRPr="009B6B1D">
              <w:rPr>
                <w:b/>
                <w:bCs/>
                <w:sz w:val="23"/>
                <w:szCs w:val="23"/>
              </w:rPr>
              <w:t xml:space="preserve">2. Требования </w:t>
            </w:r>
            <w:r w:rsidR="00415B25" w:rsidRPr="009B6B1D">
              <w:rPr>
                <w:b/>
                <w:bCs/>
                <w:sz w:val="23"/>
                <w:szCs w:val="23"/>
              </w:rPr>
              <w:t>товару</w:t>
            </w:r>
          </w:p>
        </w:tc>
      </w:tr>
      <w:tr w:rsidR="00B75197" w:rsidRPr="009B6B1D" w14:paraId="10427B01" w14:textId="77777777" w:rsidTr="007B769A">
        <w:trPr>
          <w:trHeight w:val="557"/>
        </w:trPr>
        <w:tc>
          <w:tcPr>
            <w:tcW w:w="2127" w:type="dxa"/>
          </w:tcPr>
          <w:p w14:paraId="20C5D99C" w14:textId="41C7FDCD" w:rsidR="00B13C09" w:rsidRPr="005D15F7" w:rsidRDefault="004B3D89" w:rsidP="005D15F7">
            <w:pPr>
              <w:rPr>
                <w:sz w:val="23"/>
                <w:szCs w:val="23"/>
              </w:rPr>
            </w:pPr>
            <w:r>
              <w:rPr>
                <w:bCs/>
              </w:rPr>
              <w:t>Изделия медицинские</w:t>
            </w:r>
          </w:p>
        </w:tc>
        <w:tc>
          <w:tcPr>
            <w:tcW w:w="1701" w:type="dxa"/>
          </w:tcPr>
          <w:p w14:paraId="6139F596" w14:textId="77777777" w:rsidR="00B75197" w:rsidRPr="009B6B1D" w:rsidRDefault="00B75197" w:rsidP="00ED7947">
            <w:pPr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6946" w:type="dxa"/>
          </w:tcPr>
          <w:p w14:paraId="20705390" w14:textId="63F431BF" w:rsidR="00B75197" w:rsidRPr="00FF4FB5" w:rsidRDefault="00A33A3E" w:rsidP="00FF4FB5">
            <w:pPr>
              <w:jc w:val="both"/>
              <w:rPr>
                <w:sz w:val="22"/>
                <w:szCs w:val="22"/>
              </w:rPr>
            </w:pPr>
            <w:r w:rsidRPr="009B6B1D">
              <w:rPr>
                <w:sz w:val="23"/>
                <w:szCs w:val="23"/>
              </w:rPr>
              <w:t>Поставляемый Товар по своему качеству, техническим характеристикам, в том числе тактико-техническим характеристикам, безопасности, функциональным характеристикам (потребительским свойствам) и иным требованиям, должен соответствовать требованиям технического задания, нормативно-технической документации производителя (завода изготовителя) МО, ГОСТ, ТУ.</w:t>
            </w:r>
          </w:p>
        </w:tc>
      </w:tr>
      <w:tr w:rsidR="006B50E4" w:rsidRPr="009B6B1D" w14:paraId="2B216E89" w14:textId="77777777" w:rsidTr="007B769A">
        <w:trPr>
          <w:trHeight w:val="70"/>
        </w:trPr>
        <w:tc>
          <w:tcPr>
            <w:tcW w:w="2127" w:type="dxa"/>
            <w:tcBorders>
              <w:bottom w:val="single" w:sz="4" w:space="0" w:color="auto"/>
            </w:tcBorders>
          </w:tcPr>
          <w:p w14:paraId="617597F9" w14:textId="77777777" w:rsidR="006B50E4" w:rsidRPr="009B6B1D" w:rsidRDefault="006B50E4" w:rsidP="00ED794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5417A7" w14:textId="77777777" w:rsidR="006B50E4" w:rsidRPr="009B6B1D" w:rsidRDefault="006B50E4" w:rsidP="00ED7947">
            <w:pPr>
              <w:rPr>
                <w:color w:val="000000"/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Требования к товару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17C01DD" w14:textId="77777777" w:rsidR="00A33A3E" w:rsidRPr="009B6B1D" w:rsidRDefault="00A33A3E" w:rsidP="00A33A3E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uppressAutoHyphens w:val="0"/>
              <w:spacing w:line="240" w:lineRule="auto"/>
              <w:ind w:left="567" w:hanging="567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Комплектность поставки Товара обязательна.</w:t>
            </w:r>
          </w:p>
          <w:p w14:paraId="5D6025C5" w14:textId="77777777" w:rsidR="00A33A3E" w:rsidRPr="009B6B1D" w:rsidRDefault="00A33A3E" w:rsidP="00A33A3E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spacing w:line="240" w:lineRule="auto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Качество товара должно соответствовать технологическим и эксплуатационным (техническим) требованиям, предъявляемым к товару данного вида действующими нормативами и стандартами Российской Федерации, а также производителя (завода изготовителя) МО.</w:t>
            </w:r>
          </w:p>
          <w:p w14:paraId="4C95D008" w14:textId="77777777" w:rsidR="00A33A3E" w:rsidRPr="009B6B1D" w:rsidRDefault="00A33A3E" w:rsidP="00A33A3E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spacing w:line="240" w:lineRule="auto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 xml:space="preserve">Весь товар должен иметь регистрационное удостоверение, декларацию о соответствии, паспорт завода-изготовителя (другие разрешительные документы) маркировку и инструкцию на русском языке. </w:t>
            </w:r>
          </w:p>
          <w:p w14:paraId="2A5A981A" w14:textId="77777777" w:rsidR="00A33A3E" w:rsidRPr="009B6B1D" w:rsidRDefault="00A33A3E" w:rsidP="00A33A3E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spacing w:line="240" w:lineRule="auto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 xml:space="preserve"> Поставляемый товар должен быть новым товаром, товаром, не прошедшим переработку и восстановление потребительских свойств, не бывшим в употреблении, а также свободным от прав на него третьих лиц. Импортный Товар должен соответствовать номенклатурным данным (артикулам, </w:t>
            </w:r>
            <w:proofErr w:type="gramStart"/>
            <w:r w:rsidRPr="009B6B1D">
              <w:rPr>
                <w:sz w:val="23"/>
                <w:szCs w:val="23"/>
              </w:rPr>
              <w:t>цифро-буквенным</w:t>
            </w:r>
            <w:proofErr w:type="gramEnd"/>
            <w:r w:rsidRPr="009B6B1D">
              <w:rPr>
                <w:sz w:val="23"/>
                <w:szCs w:val="23"/>
              </w:rPr>
              <w:t xml:space="preserve"> обозначениям и т.д.) наименованию организации-производителя медицинского изделия или организации-изготовителя медицинского изделия, должен быть выпущен для свободного обращения на территории РФ с уплатой всех таможенных платежей и пошлин.</w:t>
            </w:r>
          </w:p>
          <w:p w14:paraId="0FC59CEA" w14:textId="7089E513" w:rsidR="006B50E4" w:rsidRPr="009B6B1D" w:rsidRDefault="00A33A3E" w:rsidP="00A33A3E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 w:val="0"/>
              <w:spacing w:line="240" w:lineRule="auto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Стоимость товара включает в себя все расходы на перевозку, доставку по адресу Заказчика, уплату таможенных пошлин, налогов, сборов, других обязательных платежей, связанных с выполнением условий Договора, а также стоимость упаковки товара.</w:t>
            </w:r>
          </w:p>
        </w:tc>
      </w:tr>
      <w:tr w:rsidR="00B75197" w:rsidRPr="009B6B1D" w14:paraId="4DCF2036" w14:textId="77777777" w:rsidTr="007A47BB">
        <w:trPr>
          <w:trHeight w:val="452"/>
        </w:trPr>
        <w:tc>
          <w:tcPr>
            <w:tcW w:w="3828" w:type="dxa"/>
            <w:gridSpan w:val="2"/>
          </w:tcPr>
          <w:p w14:paraId="0C0D2858" w14:textId="2209B920" w:rsidR="00B75197" w:rsidRPr="009B6B1D" w:rsidRDefault="00173A0B" w:rsidP="00CE02C2">
            <w:pPr>
              <w:rPr>
                <w:sz w:val="23"/>
                <w:szCs w:val="23"/>
              </w:rPr>
            </w:pPr>
            <w:r w:rsidRPr="009B6B1D">
              <w:rPr>
                <w:b/>
                <w:bCs/>
                <w:sz w:val="23"/>
                <w:szCs w:val="23"/>
              </w:rPr>
              <w:t>3</w:t>
            </w:r>
            <w:r w:rsidR="00B75197" w:rsidRPr="009B6B1D">
              <w:rPr>
                <w:b/>
                <w:bCs/>
                <w:sz w:val="23"/>
                <w:szCs w:val="23"/>
              </w:rPr>
              <w:t>. Место</w:t>
            </w:r>
            <w:r w:rsidR="00CE02C2">
              <w:rPr>
                <w:b/>
                <w:bCs/>
                <w:sz w:val="23"/>
                <w:szCs w:val="23"/>
              </w:rPr>
              <w:t xml:space="preserve"> поставки</w:t>
            </w:r>
          </w:p>
        </w:tc>
        <w:tc>
          <w:tcPr>
            <w:tcW w:w="6946" w:type="dxa"/>
            <w:vAlign w:val="center"/>
          </w:tcPr>
          <w:p w14:paraId="6FD15C4E" w14:textId="4538BF6C" w:rsidR="00B75197" w:rsidRPr="007A47BB" w:rsidRDefault="00B75197" w:rsidP="00A31904">
            <w:pPr>
              <w:rPr>
                <w:iCs/>
                <w:sz w:val="23"/>
                <w:szCs w:val="23"/>
              </w:rPr>
            </w:pPr>
            <w:r w:rsidRPr="007A47BB">
              <w:rPr>
                <w:iCs/>
                <w:sz w:val="23"/>
                <w:szCs w:val="23"/>
              </w:rPr>
              <w:t xml:space="preserve">г. Москва, </w:t>
            </w:r>
            <w:r w:rsidR="007A47BB" w:rsidRPr="007A47BB">
              <w:rPr>
                <w:iCs/>
                <w:sz w:val="23"/>
                <w:szCs w:val="23"/>
              </w:rPr>
              <w:t xml:space="preserve">ул. </w:t>
            </w:r>
            <w:proofErr w:type="spellStart"/>
            <w:r w:rsidR="007A47BB" w:rsidRPr="007A47BB">
              <w:rPr>
                <w:iCs/>
                <w:sz w:val="23"/>
                <w:szCs w:val="23"/>
              </w:rPr>
              <w:t>Будайская</w:t>
            </w:r>
            <w:proofErr w:type="spellEnd"/>
            <w:r w:rsidR="007A47BB" w:rsidRPr="007A47BB">
              <w:rPr>
                <w:iCs/>
                <w:sz w:val="23"/>
                <w:szCs w:val="23"/>
              </w:rPr>
              <w:t>, дом 2</w:t>
            </w:r>
          </w:p>
        </w:tc>
      </w:tr>
      <w:tr w:rsidR="00B75197" w:rsidRPr="009B6B1D" w14:paraId="48DDF43B" w14:textId="77777777" w:rsidTr="00DD0D70">
        <w:trPr>
          <w:trHeight w:val="485"/>
        </w:trPr>
        <w:tc>
          <w:tcPr>
            <w:tcW w:w="3828" w:type="dxa"/>
            <w:gridSpan w:val="2"/>
          </w:tcPr>
          <w:p w14:paraId="1E138578" w14:textId="69C3C722" w:rsidR="00B75197" w:rsidRPr="009B6B1D" w:rsidRDefault="00173A0B" w:rsidP="00ED7947">
            <w:pPr>
              <w:rPr>
                <w:sz w:val="23"/>
                <w:szCs w:val="23"/>
              </w:rPr>
            </w:pPr>
            <w:r w:rsidRPr="009B6B1D">
              <w:rPr>
                <w:b/>
                <w:bCs/>
                <w:sz w:val="23"/>
                <w:szCs w:val="23"/>
              </w:rPr>
              <w:t>4</w:t>
            </w:r>
            <w:r w:rsidR="00B75197" w:rsidRPr="009B6B1D">
              <w:rPr>
                <w:b/>
                <w:bCs/>
                <w:sz w:val="23"/>
                <w:szCs w:val="23"/>
              </w:rPr>
              <w:t xml:space="preserve">. </w:t>
            </w:r>
            <w:r w:rsidR="00A33A3E" w:rsidRPr="009B6B1D">
              <w:rPr>
                <w:b/>
                <w:bCs/>
                <w:sz w:val="23"/>
                <w:szCs w:val="23"/>
              </w:rPr>
              <w:t>Документация</w:t>
            </w:r>
          </w:p>
        </w:tc>
        <w:tc>
          <w:tcPr>
            <w:tcW w:w="6946" w:type="dxa"/>
          </w:tcPr>
          <w:p w14:paraId="5F961100" w14:textId="77777777" w:rsidR="00A33A3E" w:rsidRPr="009B6B1D" w:rsidRDefault="00A33A3E" w:rsidP="00A33A3E">
            <w:pPr>
              <w:spacing w:before="30" w:after="30"/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>Инструкция по эксплуатации на русском языке</w:t>
            </w:r>
          </w:p>
          <w:p w14:paraId="6DF41BDE" w14:textId="1B1707AA" w:rsidR="00B75197" w:rsidRPr="009B6B1D" w:rsidRDefault="00A33A3E" w:rsidP="00A33A3E">
            <w:pPr>
              <w:rPr>
                <w:color w:val="000000"/>
                <w:sz w:val="23"/>
                <w:szCs w:val="23"/>
              </w:rPr>
            </w:pPr>
            <w:r w:rsidRPr="0072407D">
              <w:rPr>
                <w:sz w:val="22"/>
                <w:szCs w:val="22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  <w:r w:rsidRPr="0072407D">
              <w:rPr>
                <w:color w:val="000099"/>
                <w:sz w:val="22"/>
                <w:szCs w:val="22"/>
              </w:rPr>
              <w:t xml:space="preserve"> </w:t>
            </w:r>
            <w:r w:rsidRPr="0072407D">
              <w:rPr>
                <w:sz w:val="22"/>
                <w:szCs w:val="22"/>
              </w:rPr>
              <w:t>(п. 2, п. 6 Правил Государственной регистрации медицинских изделий, утвержденных постановлением Правительства Российской Федерации от 27 декабря 2012 г. N 1416).Сертификат соответствия либо Декларация соответствия Росстандарта РФ</w:t>
            </w:r>
            <w:r>
              <w:rPr>
                <w:sz w:val="22"/>
                <w:szCs w:val="22"/>
              </w:rPr>
              <w:t>.</w:t>
            </w:r>
          </w:p>
        </w:tc>
      </w:tr>
      <w:tr w:rsidR="00E92C7A" w:rsidRPr="009B6B1D" w14:paraId="66088429" w14:textId="77777777" w:rsidTr="00DD0D70">
        <w:trPr>
          <w:trHeight w:val="1698"/>
        </w:trPr>
        <w:tc>
          <w:tcPr>
            <w:tcW w:w="3828" w:type="dxa"/>
            <w:gridSpan w:val="2"/>
          </w:tcPr>
          <w:p w14:paraId="05EF5A85" w14:textId="77777777" w:rsidR="00E92C7A" w:rsidRPr="009B6B1D" w:rsidRDefault="00173A0B" w:rsidP="00173A0B">
            <w:pPr>
              <w:rPr>
                <w:b/>
                <w:bCs/>
                <w:sz w:val="23"/>
                <w:szCs w:val="23"/>
              </w:rPr>
            </w:pPr>
            <w:r w:rsidRPr="009B6B1D">
              <w:rPr>
                <w:b/>
                <w:sz w:val="23"/>
                <w:szCs w:val="23"/>
              </w:rPr>
              <w:t>6</w:t>
            </w:r>
            <w:r w:rsidR="00E92C7A" w:rsidRPr="009B6B1D">
              <w:rPr>
                <w:b/>
                <w:sz w:val="23"/>
                <w:szCs w:val="23"/>
              </w:rPr>
              <w:t>. Требования</w:t>
            </w:r>
            <w:r w:rsidR="00B13C09" w:rsidRPr="009B6B1D">
              <w:rPr>
                <w:b/>
                <w:sz w:val="23"/>
                <w:szCs w:val="23"/>
              </w:rPr>
              <w:t xml:space="preserve"> </w:t>
            </w:r>
            <w:r w:rsidR="00E92C7A" w:rsidRPr="009B6B1D">
              <w:rPr>
                <w:b/>
                <w:sz w:val="23"/>
                <w:szCs w:val="23"/>
              </w:rPr>
              <w:t xml:space="preserve"> </w:t>
            </w:r>
            <w:r w:rsidRPr="009B6B1D">
              <w:rPr>
                <w:b/>
                <w:sz w:val="23"/>
                <w:szCs w:val="23"/>
              </w:rPr>
              <w:t>упаковки</w:t>
            </w:r>
          </w:p>
        </w:tc>
        <w:tc>
          <w:tcPr>
            <w:tcW w:w="6946" w:type="dxa"/>
          </w:tcPr>
          <w:p w14:paraId="4A70670C" w14:textId="77777777" w:rsidR="00FF4FB5" w:rsidRPr="00FF4FB5" w:rsidRDefault="00FF4FB5" w:rsidP="00FF4FB5">
            <w:pPr>
              <w:jc w:val="both"/>
              <w:rPr>
                <w:sz w:val="22"/>
                <w:szCs w:val="22"/>
              </w:rPr>
            </w:pPr>
            <w:r w:rsidRPr="00FF4FB5">
              <w:rPr>
                <w:sz w:val="22"/>
                <w:szCs w:val="22"/>
              </w:rPr>
      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      </w:r>
          </w:p>
          <w:p w14:paraId="552E232E" w14:textId="77777777" w:rsidR="00173A0B" w:rsidRPr="00FF4FB5" w:rsidRDefault="00FF4FB5" w:rsidP="00173A0B">
            <w:pPr>
              <w:rPr>
                <w:sz w:val="22"/>
                <w:szCs w:val="22"/>
              </w:rPr>
            </w:pPr>
            <w:r w:rsidRPr="00FF4FB5">
              <w:rPr>
                <w:sz w:val="22"/>
                <w:szCs w:val="22"/>
              </w:rPr>
              <w:t>Маркировка каждой единицы упаковки Товара должна быть нанесена хорошо читаемым шрифтом, на русском языке и содержать информацию согласно действующему законодательству РФ.</w:t>
            </w:r>
          </w:p>
        </w:tc>
      </w:tr>
      <w:tr w:rsidR="00B13C09" w:rsidRPr="009B6B1D" w14:paraId="7285C6E4" w14:textId="77777777" w:rsidTr="007A47BB">
        <w:trPr>
          <w:trHeight w:val="500"/>
        </w:trPr>
        <w:tc>
          <w:tcPr>
            <w:tcW w:w="3828" w:type="dxa"/>
            <w:gridSpan w:val="2"/>
          </w:tcPr>
          <w:p w14:paraId="6FC2FAAC" w14:textId="77777777" w:rsidR="00B13C09" w:rsidRPr="009B6B1D" w:rsidRDefault="00B13C09" w:rsidP="00173A0B">
            <w:pPr>
              <w:rPr>
                <w:b/>
                <w:sz w:val="23"/>
                <w:szCs w:val="23"/>
              </w:rPr>
            </w:pPr>
            <w:r w:rsidRPr="009B6B1D">
              <w:rPr>
                <w:b/>
                <w:sz w:val="23"/>
                <w:szCs w:val="23"/>
              </w:rPr>
              <w:t>7. Срок поставки</w:t>
            </w:r>
          </w:p>
        </w:tc>
        <w:tc>
          <w:tcPr>
            <w:tcW w:w="6946" w:type="dxa"/>
          </w:tcPr>
          <w:p w14:paraId="26179A43" w14:textId="211A6A81" w:rsidR="00B13C09" w:rsidRPr="009B6B1D" w:rsidRDefault="00B13C09" w:rsidP="00A31904">
            <w:pPr>
              <w:rPr>
                <w:sz w:val="23"/>
                <w:szCs w:val="23"/>
              </w:rPr>
            </w:pPr>
            <w:r w:rsidRPr="009B6B1D">
              <w:rPr>
                <w:sz w:val="23"/>
                <w:szCs w:val="23"/>
              </w:rPr>
              <w:t xml:space="preserve">не более </w:t>
            </w:r>
            <w:r w:rsidR="00A31904">
              <w:rPr>
                <w:sz w:val="23"/>
                <w:szCs w:val="23"/>
              </w:rPr>
              <w:t>3</w:t>
            </w:r>
            <w:r w:rsidR="00CC1ECE" w:rsidRPr="004C4705">
              <w:rPr>
                <w:sz w:val="23"/>
                <w:szCs w:val="23"/>
              </w:rPr>
              <w:t xml:space="preserve"> </w:t>
            </w:r>
            <w:r w:rsidRPr="004C4705">
              <w:rPr>
                <w:sz w:val="23"/>
                <w:szCs w:val="23"/>
              </w:rPr>
              <w:t>(</w:t>
            </w:r>
            <w:r w:rsidR="00A31904">
              <w:rPr>
                <w:sz w:val="23"/>
                <w:szCs w:val="23"/>
              </w:rPr>
              <w:t>трех</w:t>
            </w:r>
            <w:r w:rsidRPr="004C4705">
              <w:rPr>
                <w:sz w:val="23"/>
                <w:szCs w:val="23"/>
              </w:rPr>
              <w:t>)</w:t>
            </w:r>
            <w:r w:rsidRPr="009B6B1D">
              <w:rPr>
                <w:sz w:val="23"/>
                <w:szCs w:val="23"/>
              </w:rPr>
              <w:t xml:space="preserve"> </w:t>
            </w:r>
            <w:r w:rsidR="00814234">
              <w:rPr>
                <w:sz w:val="23"/>
                <w:szCs w:val="23"/>
              </w:rPr>
              <w:t>рабочих</w:t>
            </w:r>
            <w:r w:rsidR="00D22465">
              <w:rPr>
                <w:sz w:val="23"/>
                <w:szCs w:val="23"/>
              </w:rPr>
              <w:t xml:space="preserve"> </w:t>
            </w:r>
            <w:r w:rsidRPr="009B6B1D">
              <w:rPr>
                <w:sz w:val="23"/>
                <w:szCs w:val="23"/>
              </w:rPr>
              <w:t xml:space="preserve">дней </w:t>
            </w:r>
            <w:r w:rsidR="00CE02C2">
              <w:rPr>
                <w:sz w:val="23"/>
                <w:szCs w:val="23"/>
              </w:rPr>
              <w:t>с даты подписания договора</w:t>
            </w:r>
            <w:r w:rsidR="00D22465">
              <w:rPr>
                <w:sz w:val="23"/>
                <w:szCs w:val="23"/>
              </w:rPr>
              <w:t>.</w:t>
            </w:r>
          </w:p>
        </w:tc>
      </w:tr>
    </w:tbl>
    <w:p w14:paraId="112C0EC5" w14:textId="77777777" w:rsidR="000B5D04" w:rsidRPr="009B6B1D" w:rsidRDefault="000B5D04">
      <w:pPr>
        <w:rPr>
          <w:sz w:val="23"/>
          <w:szCs w:val="23"/>
        </w:rPr>
      </w:pPr>
    </w:p>
    <w:p w14:paraId="0B1BB97B" w14:textId="77777777" w:rsidR="00B13C09" w:rsidRDefault="00B13C09" w:rsidP="006D546A">
      <w:pPr>
        <w:rPr>
          <w:sz w:val="20"/>
          <w:szCs w:val="20"/>
        </w:rPr>
      </w:pPr>
    </w:p>
    <w:sectPr w:rsidR="00B13C09" w:rsidSect="0080338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014"/>
    <w:multiLevelType w:val="multilevel"/>
    <w:tmpl w:val="090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917FE"/>
    <w:multiLevelType w:val="hybridMultilevel"/>
    <w:tmpl w:val="C672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0BA"/>
    <w:multiLevelType w:val="hybridMultilevel"/>
    <w:tmpl w:val="38CEB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286373"/>
    <w:multiLevelType w:val="multilevel"/>
    <w:tmpl w:val="1F94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D5DF2"/>
    <w:multiLevelType w:val="hybridMultilevel"/>
    <w:tmpl w:val="BE7AC6D8"/>
    <w:lvl w:ilvl="0" w:tplc="CF8846A6">
      <w:numFmt w:val="bullet"/>
      <w:pStyle w:val="2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3C6F59"/>
    <w:multiLevelType w:val="multilevel"/>
    <w:tmpl w:val="23387A5C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02"/>
    <w:rsid w:val="00032A59"/>
    <w:rsid w:val="00075B63"/>
    <w:rsid w:val="00090735"/>
    <w:rsid w:val="000A4540"/>
    <w:rsid w:val="000B5D04"/>
    <w:rsid w:val="000C283C"/>
    <w:rsid w:val="000D37E8"/>
    <w:rsid w:val="000E0AC4"/>
    <w:rsid w:val="000E0F97"/>
    <w:rsid w:val="001265E6"/>
    <w:rsid w:val="00146FE0"/>
    <w:rsid w:val="00147AD0"/>
    <w:rsid w:val="00173A0B"/>
    <w:rsid w:val="0018716D"/>
    <w:rsid w:val="001C35BA"/>
    <w:rsid w:val="001F0FE0"/>
    <w:rsid w:val="00200E41"/>
    <w:rsid w:val="00230908"/>
    <w:rsid w:val="002445C1"/>
    <w:rsid w:val="0025686C"/>
    <w:rsid w:val="00290F06"/>
    <w:rsid w:val="002E3339"/>
    <w:rsid w:val="002F3F12"/>
    <w:rsid w:val="00353D3D"/>
    <w:rsid w:val="0038165A"/>
    <w:rsid w:val="003C27CB"/>
    <w:rsid w:val="003E27DA"/>
    <w:rsid w:val="00415B25"/>
    <w:rsid w:val="0041630A"/>
    <w:rsid w:val="00454E98"/>
    <w:rsid w:val="004A5C8C"/>
    <w:rsid w:val="004B3D89"/>
    <w:rsid w:val="004C4705"/>
    <w:rsid w:val="004E72AA"/>
    <w:rsid w:val="004F25CE"/>
    <w:rsid w:val="00513E2D"/>
    <w:rsid w:val="00522806"/>
    <w:rsid w:val="00591E0F"/>
    <w:rsid w:val="005A3629"/>
    <w:rsid w:val="005D15F7"/>
    <w:rsid w:val="00623C81"/>
    <w:rsid w:val="00637301"/>
    <w:rsid w:val="0064318F"/>
    <w:rsid w:val="00666C0D"/>
    <w:rsid w:val="006969B8"/>
    <w:rsid w:val="006B50E4"/>
    <w:rsid w:val="006B5165"/>
    <w:rsid w:val="006D3CC5"/>
    <w:rsid w:val="006D546A"/>
    <w:rsid w:val="00702AEA"/>
    <w:rsid w:val="007330F4"/>
    <w:rsid w:val="007A47BB"/>
    <w:rsid w:val="007B0BC7"/>
    <w:rsid w:val="007B769A"/>
    <w:rsid w:val="00803384"/>
    <w:rsid w:val="00814234"/>
    <w:rsid w:val="008A0750"/>
    <w:rsid w:val="008B414A"/>
    <w:rsid w:val="008E7B45"/>
    <w:rsid w:val="00914BCC"/>
    <w:rsid w:val="00915FEB"/>
    <w:rsid w:val="00923FF6"/>
    <w:rsid w:val="00925002"/>
    <w:rsid w:val="00945E64"/>
    <w:rsid w:val="00971469"/>
    <w:rsid w:val="009A76FA"/>
    <w:rsid w:val="009B6B1D"/>
    <w:rsid w:val="009C6B9D"/>
    <w:rsid w:val="009D6717"/>
    <w:rsid w:val="00A1121C"/>
    <w:rsid w:val="00A14F36"/>
    <w:rsid w:val="00A31904"/>
    <w:rsid w:val="00A33A3E"/>
    <w:rsid w:val="00AA5587"/>
    <w:rsid w:val="00AA6CAE"/>
    <w:rsid w:val="00B13C09"/>
    <w:rsid w:val="00B3460C"/>
    <w:rsid w:val="00B3494A"/>
    <w:rsid w:val="00B54CF4"/>
    <w:rsid w:val="00B64287"/>
    <w:rsid w:val="00B75197"/>
    <w:rsid w:val="00B87886"/>
    <w:rsid w:val="00B900AA"/>
    <w:rsid w:val="00B94A23"/>
    <w:rsid w:val="00B96762"/>
    <w:rsid w:val="00BC301A"/>
    <w:rsid w:val="00BD164C"/>
    <w:rsid w:val="00C26457"/>
    <w:rsid w:val="00C96306"/>
    <w:rsid w:val="00CC1ECE"/>
    <w:rsid w:val="00CD1FC0"/>
    <w:rsid w:val="00CE02C2"/>
    <w:rsid w:val="00CE62D5"/>
    <w:rsid w:val="00CF2C07"/>
    <w:rsid w:val="00D22465"/>
    <w:rsid w:val="00D9613C"/>
    <w:rsid w:val="00DA7F67"/>
    <w:rsid w:val="00DD0D70"/>
    <w:rsid w:val="00DE1A5A"/>
    <w:rsid w:val="00E143A2"/>
    <w:rsid w:val="00E53738"/>
    <w:rsid w:val="00E542DD"/>
    <w:rsid w:val="00E62D85"/>
    <w:rsid w:val="00E92C7A"/>
    <w:rsid w:val="00EA012D"/>
    <w:rsid w:val="00EC0145"/>
    <w:rsid w:val="00ED0DF0"/>
    <w:rsid w:val="00ED7947"/>
    <w:rsid w:val="00F14276"/>
    <w:rsid w:val="00FB3ADD"/>
    <w:rsid w:val="00FC6C46"/>
    <w:rsid w:val="00FC6CF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1E4"/>
  <w15:docId w15:val="{9AB05556-56AA-46E2-8E08-4BE08E0B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Основной текст Знак Знак,body text,body text Знак,body text Знак Знак,bt,contents,body tesx,Corps de texte,heading_txt,bodytxy2,Body Text - Level 2,??2,t,OCS Body Text,body,Specs,body text1,body text2,body text3,Список 1"/>
    <w:basedOn w:val="a"/>
    <w:link w:val="a5"/>
    <w:qFormat/>
    <w:rsid w:val="00925002"/>
    <w:pPr>
      <w:spacing w:after="120"/>
    </w:pPr>
    <w:rPr>
      <w:rFonts w:eastAsia="Calibri"/>
      <w:lang w:val="x-none"/>
    </w:rPr>
  </w:style>
  <w:style w:type="character" w:customStyle="1" w:styleId="a5">
    <w:name w:val="Основной текст Знак"/>
    <w:aliases w:val="Основной текст Знак Знак Знак,body text Знак1,body text Знак Знак1,body text Знак Знак Знак,bt Знак,contents Знак,body tesx Знак,Corps de texte Знак,heading_txt Знак,bodytxy2 Знак,Body Text - Level 2 Знак,??2 Знак,t Знак,body Знак"/>
    <w:basedOn w:val="a0"/>
    <w:link w:val="a4"/>
    <w:rsid w:val="0092500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Пункт_2"/>
    <w:basedOn w:val="a"/>
    <w:rsid w:val="00B54CF4"/>
    <w:pPr>
      <w:numPr>
        <w:numId w:val="1"/>
      </w:num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E143A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7B769A"/>
    <w:rPr>
      <w:color w:val="0000FF"/>
      <w:u w:val="single"/>
    </w:rPr>
  </w:style>
  <w:style w:type="character" w:customStyle="1" w:styleId="hps">
    <w:name w:val="hps"/>
    <w:basedOn w:val="a0"/>
    <w:rsid w:val="0051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336672-95FB-48B8-ADA5-89A3ED18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Зубарева Оксана Анатольевна</dc:creator>
  <cp:lastModifiedBy>Зубарева Оксана Анатольевна</cp:lastModifiedBy>
  <cp:revision>5</cp:revision>
  <cp:lastPrinted>2021-02-20T08:09:00Z</cp:lastPrinted>
  <dcterms:created xsi:type="dcterms:W3CDTF">2026-01-16T07:36:00Z</dcterms:created>
  <dcterms:modified xsi:type="dcterms:W3CDTF">2026-01-16T07:41:00Z</dcterms:modified>
</cp:coreProperties>
</file>