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C5B" w:rsidRPr="00057C5B" w:rsidRDefault="00057C5B" w:rsidP="00057C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28CD" w:rsidRPr="00557923" w:rsidRDefault="00D428CD" w:rsidP="00D428CD">
      <w:pPr>
        <w:jc w:val="center"/>
        <w:rPr>
          <w:rStyle w:val="ab"/>
          <w:bCs/>
          <w:sz w:val="28"/>
          <w:szCs w:val="28"/>
        </w:rPr>
      </w:pPr>
      <w:r w:rsidRPr="00557923">
        <w:rPr>
          <w:rStyle w:val="ab"/>
          <w:bCs/>
          <w:sz w:val="28"/>
          <w:szCs w:val="28"/>
        </w:rPr>
        <w:t xml:space="preserve">ТЕХНИЧЕСКОЕ ЗАДАНИЕ </w:t>
      </w:r>
    </w:p>
    <w:p w:rsidR="00D428CD" w:rsidRDefault="00D428CD" w:rsidP="00D428CD">
      <w:pPr>
        <w:jc w:val="center"/>
        <w:rPr>
          <w:rStyle w:val="ab"/>
          <w:bCs/>
          <w:sz w:val="28"/>
          <w:szCs w:val="28"/>
        </w:rPr>
      </w:pPr>
      <w:r>
        <w:rPr>
          <w:rStyle w:val="ab"/>
          <w:bCs/>
          <w:sz w:val="28"/>
          <w:szCs w:val="28"/>
        </w:rPr>
        <w:t>на поставку химических веще</w:t>
      </w:r>
      <w:proofErr w:type="gramStart"/>
      <w:r>
        <w:rPr>
          <w:rStyle w:val="ab"/>
          <w:bCs/>
          <w:sz w:val="28"/>
          <w:szCs w:val="28"/>
        </w:rPr>
        <w:t>ств дл</w:t>
      </w:r>
      <w:proofErr w:type="gramEnd"/>
      <w:r>
        <w:rPr>
          <w:rStyle w:val="ab"/>
          <w:bCs/>
          <w:sz w:val="28"/>
          <w:szCs w:val="28"/>
        </w:rPr>
        <w:t xml:space="preserve">я </w:t>
      </w:r>
      <w:proofErr w:type="spellStart"/>
      <w:r>
        <w:rPr>
          <w:rStyle w:val="ab"/>
          <w:bCs/>
          <w:sz w:val="28"/>
          <w:szCs w:val="28"/>
        </w:rPr>
        <w:t>патанатомии</w:t>
      </w:r>
      <w:proofErr w:type="spellEnd"/>
      <w:r>
        <w:rPr>
          <w:rStyle w:val="ab"/>
          <w:bCs/>
          <w:sz w:val="28"/>
          <w:szCs w:val="28"/>
        </w:rPr>
        <w:t xml:space="preserve"> и </w:t>
      </w:r>
      <w:proofErr w:type="spellStart"/>
      <w:r>
        <w:rPr>
          <w:rStyle w:val="ab"/>
          <w:bCs/>
          <w:sz w:val="28"/>
          <w:szCs w:val="28"/>
        </w:rPr>
        <w:t>дезенфицирующих</w:t>
      </w:r>
      <w:proofErr w:type="spellEnd"/>
      <w:r>
        <w:rPr>
          <w:rStyle w:val="ab"/>
          <w:bCs/>
          <w:sz w:val="28"/>
          <w:szCs w:val="28"/>
        </w:rPr>
        <w:t xml:space="preserve"> средств</w:t>
      </w:r>
    </w:p>
    <w:p w:rsidR="00D428CD" w:rsidRPr="00C4632A" w:rsidRDefault="00D428CD" w:rsidP="00D428CD">
      <w:pPr>
        <w:jc w:val="center"/>
        <w:rPr>
          <w:sz w:val="28"/>
          <w:szCs w:val="28"/>
        </w:rPr>
      </w:pPr>
    </w:p>
    <w:p w:rsidR="00D428CD" w:rsidRPr="00755644" w:rsidRDefault="00D428CD" w:rsidP="00D428CD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48228C">
        <w:rPr>
          <w:b/>
          <w:bCs/>
          <w:sz w:val="28"/>
          <w:szCs w:val="28"/>
        </w:rPr>
        <w:t xml:space="preserve">1. </w:t>
      </w:r>
      <w:r w:rsidRPr="00063ADC">
        <w:rPr>
          <w:b/>
          <w:bCs/>
          <w:sz w:val="28"/>
          <w:szCs w:val="28"/>
        </w:rPr>
        <w:t>Наименование поставляемого товара.</w:t>
      </w:r>
      <w:r>
        <w:rPr>
          <w:b/>
          <w:bCs/>
          <w:sz w:val="28"/>
          <w:szCs w:val="28"/>
        </w:rPr>
        <w:t xml:space="preserve"> </w:t>
      </w:r>
      <w:r w:rsidRPr="00063ADC">
        <w:rPr>
          <w:b/>
          <w:bCs/>
          <w:sz w:val="28"/>
        </w:rPr>
        <w:t>Количество поставляемого товара</w:t>
      </w:r>
      <w:r w:rsidRPr="00063ADC">
        <w:rPr>
          <w:sz w:val="28"/>
        </w:rPr>
        <w:t>.</w:t>
      </w:r>
    </w:p>
    <w:tbl>
      <w:tblPr>
        <w:tblW w:w="4758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4719"/>
        <w:gridCol w:w="1326"/>
        <w:gridCol w:w="2023"/>
      </w:tblGrid>
      <w:tr w:rsidR="00D428CD" w:rsidRPr="00032D37" w:rsidTr="00974D3B">
        <w:tc>
          <w:tcPr>
            <w:tcW w:w="2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Pr="00032D37" w:rsidRDefault="00D428CD" w:rsidP="00974D3B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Наименование 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Pr="00032D37" w:rsidRDefault="00D428CD" w:rsidP="00974D3B">
            <w:pPr>
              <w:jc w:val="center"/>
              <w:rPr>
                <w:b/>
                <w:bCs/>
              </w:rPr>
            </w:pPr>
            <w:r w:rsidRPr="00032D37">
              <w:rPr>
                <w:b/>
                <w:bCs/>
              </w:rPr>
              <w:t>Единица</w:t>
            </w:r>
          </w:p>
          <w:p w:rsidR="00D428CD" w:rsidRDefault="00D428CD" w:rsidP="00974D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Pr="00032D37">
              <w:rPr>
                <w:b/>
                <w:bCs/>
              </w:rPr>
              <w:t>змерения</w:t>
            </w:r>
          </w:p>
          <w:p w:rsidR="00D428CD" w:rsidRPr="00A367DB" w:rsidRDefault="00D428CD" w:rsidP="00974D3B">
            <w:pPr>
              <w:jc w:val="center"/>
              <w:rPr>
                <w:b/>
              </w:rPr>
            </w:pPr>
            <w:r w:rsidRPr="00A367DB">
              <w:rPr>
                <w:b/>
                <w:lang w:eastAsia="en-US"/>
              </w:rPr>
              <w:t xml:space="preserve">(по </w:t>
            </w:r>
            <w:r w:rsidRPr="00A367DB">
              <w:rPr>
                <w:b/>
              </w:rPr>
              <w:t>ОКЕИ)</w:t>
            </w: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Pr="00032D37" w:rsidRDefault="00D428CD" w:rsidP="00974D3B">
            <w:pPr>
              <w:jc w:val="center"/>
              <w:rPr>
                <w:b/>
              </w:rPr>
            </w:pPr>
            <w:r w:rsidRPr="00032D37">
              <w:rPr>
                <w:b/>
              </w:rPr>
              <w:t>Количество в единицах измерения</w:t>
            </w:r>
            <w:r>
              <w:rPr>
                <w:b/>
              </w:rPr>
              <w:t>*</w:t>
            </w:r>
          </w:p>
        </w:tc>
      </w:tr>
      <w:tr w:rsidR="00D428CD" w:rsidRPr="00032D37" w:rsidTr="00974D3B">
        <w:tc>
          <w:tcPr>
            <w:tcW w:w="2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Аскорбиновая кислота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r>
              <w:t>кг</w:t>
            </w: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D428CD" w:rsidRPr="00032D37" w:rsidTr="00974D3B">
        <w:tc>
          <w:tcPr>
            <w:tcW w:w="2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Перекись водорода 6% 1кг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roofErr w:type="spellStart"/>
            <w:r>
              <w:t>уп</w:t>
            </w:r>
            <w:proofErr w:type="spellEnd"/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D428CD" w:rsidRPr="006A6D67" w:rsidTr="00974D3B">
        <w:trPr>
          <w:trHeight w:val="82"/>
        </w:trPr>
        <w:tc>
          <w:tcPr>
            <w:tcW w:w="2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Йодопирон</w:t>
            </w:r>
            <w:proofErr w:type="spellEnd"/>
            <w:r>
              <w:rPr>
                <w:color w:val="000000"/>
              </w:rPr>
              <w:t xml:space="preserve"> 1% раствор для нар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рим.100мл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roofErr w:type="spellStart"/>
            <w:r>
              <w:t>уп</w:t>
            </w:r>
            <w:proofErr w:type="spellEnd"/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D428CD" w:rsidRPr="006A6D67" w:rsidTr="00974D3B">
        <w:trPr>
          <w:trHeight w:val="82"/>
        </w:trPr>
        <w:tc>
          <w:tcPr>
            <w:tcW w:w="2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Йодопирон</w:t>
            </w:r>
            <w:proofErr w:type="spellEnd"/>
            <w:r>
              <w:rPr>
                <w:color w:val="000000"/>
              </w:rPr>
              <w:t xml:space="preserve"> 1% раствор для наружного применения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roofErr w:type="spellStart"/>
            <w:r>
              <w:t>уп</w:t>
            </w:r>
            <w:proofErr w:type="spellEnd"/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D428CD" w:rsidRPr="006A6D67" w:rsidTr="00974D3B">
        <w:trPr>
          <w:trHeight w:val="82"/>
        </w:trPr>
        <w:tc>
          <w:tcPr>
            <w:tcW w:w="2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Йодопирон</w:t>
            </w:r>
            <w:proofErr w:type="spellEnd"/>
            <w:r>
              <w:rPr>
                <w:color w:val="000000"/>
              </w:rPr>
              <w:t xml:space="preserve"> 1% раствор для нар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рим.1000 мл №6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roofErr w:type="spellStart"/>
            <w:r>
              <w:t>уп</w:t>
            </w:r>
            <w:proofErr w:type="spellEnd"/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  <w:p w:rsidR="00D428CD" w:rsidRDefault="00D428CD" w:rsidP="00974D3B">
            <w:pPr>
              <w:rPr>
                <w:color w:val="000000"/>
              </w:rPr>
            </w:pPr>
          </w:p>
        </w:tc>
      </w:tr>
      <w:tr w:rsidR="00D428CD" w:rsidRPr="006A6D67" w:rsidTr="00974D3B">
        <w:trPr>
          <w:trHeight w:val="82"/>
        </w:trPr>
        <w:tc>
          <w:tcPr>
            <w:tcW w:w="2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Водорода перекись медицинская    (11,4 кг)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roofErr w:type="spellStart"/>
            <w:r>
              <w:t>уп</w:t>
            </w:r>
            <w:proofErr w:type="spellEnd"/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</w:tr>
      <w:tr w:rsidR="00D428CD" w:rsidRPr="006A6D67" w:rsidTr="00974D3B">
        <w:trPr>
          <w:trHeight w:val="82"/>
        </w:trPr>
        <w:tc>
          <w:tcPr>
            <w:tcW w:w="2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Фурацилин</w:t>
            </w:r>
            <w:proofErr w:type="spellEnd"/>
            <w:r>
              <w:rPr>
                <w:color w:val="000000"/>
              </w:rPr>
              <w:t xml:space="preserve"> 0,02% 400 мл №15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roofErr w:type="spellStart"/>
            <w:r>
              <w:t>уп</w:t>
            </w:r>
            <w:proofErr w:type="spellEnd"/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D428CD" w:rsidRPr="006A6D67" w:rsidTr="00974D3B">
        <w:trPr>
          <w:trHeight w:val="82"/>
        </w:trPr>
        <w:tc>
          <w:tcPr>
            <w:tcW w:w="2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Ацетон  ЧДА,  0,8 кг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r>
              <w:t>кг</w:t>
            </w: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D428CD" w:rsidRPr="006A6D67" w:rsidTr="00974D3B">
        <w:trPr>
          <w:trHeight w:val="82"/>
        </w:trPr>
        <w:tc>
          <w:tcPr>
            <w:tcW w:w="2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Хлороформ ХЧ 1,5 кг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r>
              <w:t>кг</w:t>
            </w: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40,5</w:t>
            </w:r>
          </w:p>
        </w:tc>
      </w:tr>
      <w:tr w:rsidR="00D428CD" w:rsidRPr="006A6D67" w:rsidTr="00974D3B">
        <w:trPr>
          <w:trHeight w:val="82"/>
        </w:trPr>
        <w:tc>
          <w:tcPr>
            <w:tcW w:w="2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Парафиновая среда </w:t>
            </w:r>
            <w:proofErr w:type="spellStart"/>
            <w:r>
              <w:rPr>
                <w:color w:val="000000"/>
              </w:rPr>
              <w:t>гомоген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Гистомикс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уп</w:t>
            </w:r>
            <w:proofErr w:type="spellEnd"/>
            <w:r>
              <w:rPr>
                <w:color w:val="000000"/>
              </w:rPr>
              <w:t xml:space="preserve"> 5 кг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D428CD" w:rsidRPr="006A6D67" w:rsidTr="00974D3B">
        <w:trPr>
          <w:trHeight w:val="82"/>
        </w:trPr>
        <w:tc>
          <w:tcPr>
            <w:tcW w:w="2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Перекись водорода 3% 1кг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roofErr w:type="spellStart"/>
            <w:r>
              <w:t>уп</w:t>
            </w:r>
            <w:proofErr w:type="spellEnd"/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</w:tr>
      <w:tr w:rsidR="00D428CD" w:rsidRPr="006A6D67" w:rsidTr="00974D3B">
        <w:trPr>
          <w:trHeight w:val="82"/>
        </w:trPr>
        <w:tc>
          <w:tcPr>
            <w:tcW w:w="2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Орто-ксилол</w:t>
            </w:r>
            <w:proofErr w:type="spellEnd"/>
            <w:r>
              <w:rPr>
                <w:color w:val="000000"/>
              </w:rPr>
              <w:t xml:space="preserve"> 1 л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D428CD" w:rsidRPr="006A6D67" w:rsidTr="00974D3B">
        <w:trPr>
          <w:trHeight w:val="82"/>
        </w:trPr>
        <w:tc>
          <w:tcPr>
            <w:tcW w:w="2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Формалин 10% нейтральный 1л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D428CD" w:rsidRPr="006A6D67" w:rsidTr="00974D3B">
        <w:trPr>
          <w:trHeight w:val="82"/>
        </w:trPr>
        <w:tc>
          <w:tcPr>
            <w:tcW w:w="2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Формалин 10% нейтральный 5л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  <w:tr w:rsidR="00D428CD" w:rsidRPr="006A6D67" w:rsidTr="00974D3B">
        <w:trPr>
          <w:trHeight w:val="82"/>
        </w:trPr>
        <w:tc>
          <w:tcPr>
            <w:tcW w:w="2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Декстроза 75 г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  <w:tr w:rsidR="00D428CD" w:rsidRPr="006A6D67" w:rsidTr="00974D3B">
        <w:trPr>
          <w:trHeight w:val="82"/>
        </w:trPr>
        <w:tc>
          <w:tcPr>
            <w:tcW w:w="2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Формалин 37% 5л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D428CD" w:rsidRPr="006A6D67" w:rsidTr="00974D3B">
        <w:trPr>
          <w:trHeight w:val="82"/>
        </w:trPr>
        <w:tc>
          <w:tcPr>
            <w:tcW w:w="2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Pr="00312129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Уксусная кислота 75 %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r>
              <w:t>кг</w:t>
            </w: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428CD" w:rsidRPr="006A6D67" w:rsidTr="00974D3B">
        <w:trPr>
          <w:trHeight w:val="82"/>
        </w:trPr>
        <w:tc>
          <w:tcPr>
            <w:tcW w:w="2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 xml:space="preserve">Йодоформ  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r>
              <w:t>кг</w:t>
            </w: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</w:tr>
      <w:tr w:rsidR="00D428CD" w:rsidRPr="006A6D67" w:rsidTr="00974D3B">
        <w:trPr>
          <w:trHeight w:val="82"/>
        </w:trPr>
        <w:tc>
          <w:tcPr>
            <w:tcW w:w="2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резорцин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r>
              <w:t>кг</w:t>
            </w: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</w:tr>
      <w:tr w:rsidR="00D428CD" w:rsidRPr="006A6D67" w:rsidTr="00974D3B">
        <w:trPr>
          <w:trHeight w:val="82"/>
        </w:trPr>
        <w:tc>
          <w:tcPr>
            <w:tcW w:w="2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 xml:space="preserve">Цинка окись 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r>
              <w:t>кг</w:t>
            </w: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D428CD" w:rsidRPr="006A6D67" w:rsidTr="00974D3B">
        <w:trPr>
          <w:trHeight w:val="82"/>
        </w:trPr>
        <w:tc>
          <w:tcPr>
            <w:tcW w:w="292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Соляная кислота с массовой долей 8,3%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428CD" w:rsidRDefault="00D428CD" w:rsidP="00974D3B">
            <w:r>
              <w:t>кг</w:t>
            </w: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428CD" w:rsidRDefault="00D428CD" w:rsidP="00974D3B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</w:tbl>
    <w:p w:rsidR="00D428CD" w:rsidRPr="009D619F" w:rsidRDefault="00D428CD" w:rsidP="00D428CD">
      <w:pPr>
        <w:pStyle w:val="a3"/>
        <w:spacing w:before="0" w:beforeAutospacing="0" w:after="0" w:afterAutospacing="0"/>
      </w:pPr>
    </w:p>
    <w:p w:rsidR="00D428CD" w:rsidRDefault="00D428CD" w:rsidP="00D428CD">
      <w:pPr>
        <w:pStyle w:val="a3"/>
        <w:spacing w:before="0" w:beforeAutospacing="0" w:after="0" w:afterAutospacing="0"/>
        <w:rPr>
          <w:b/>
          <w:bCs/>
          <w:sz w:val="28"/>
        </w:rPr>
      </w:pPr>
      <w:r>
        <w:rPr>
          <w:b/>
          <w:bCs/>
          <w:sz w:val="28"/>
        </w:rPr>
        <w:t xml:space="preserve">2. </w:t>
      </w:r>
      <w:r w:rsidRPr="00063ADC">
        <w:rPr>
          <w:b/>
          <w:bCs/>
          <w:sz w:val="28"/>
        </w:rPr>
        <w:t>Место доставки товара.</w:t>
      </w:r>
    </w:p>
    <w:p w:rsidR="00D428CD" w:rsidRDefault="00D428CD" w:rsidP="00D428CD">
      <w:pPr>
        <w:pStyle w:val="a3"/>
        <w:spacing w:before="0" w:beforeAutospacing="0" w:after="0" w:afterAutospacing="0"/>
      </w:pPr>
      <w:r>
        <w:t>ЧУЗ «Клиническая больница «</w:t>
      </w:r>
      <w:proofErr w:type="spellStart"/>
      <w:r>
        <w:t>РЖД-Медицина</w:t>
      </w:r>
      <w:proofErr w:type="spellEnd"/>
      <w:r>
        <w:t>»  ст</w:t>
      </w:r>
      <w:proofErr w:type="gramStart"/>
      <w:r>
        <w:t>.Т</w:t>
      </w:r>
      <w:proofErr w:type="gramEnd"/>
      <w:r>
        <w:t>ула»</w:t>
      </w:r>
    </w:p>
    <w:p w:rsidR="00D428CD" w:rsidRDefault="00D428CD" w:rsidP="00D428C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063ADC">
        <w:rPr>
          <w:b/>
          <w:sz w:val="28"/>
          <w:szCs w:val="28"/>
        </w:rPr>
        <w:t>к его каче</w:t>
      </w:r>
      <w:r>
        <w:rPr>
          <w:b/>
          <w:sz w:val="28"/>
          <w:szCs w:val="28"/>
        </w:rPr>
        <w:t>ству, потребительским свойствам.</w:t>
      </w:r>
    </w:p>
    <w:p w:rsidR="00D428CD" w:rsidRPr="00061E76" w:rsidRDefault="00D428CD" w:rsidP="00D428CD">
      <w:pPr>
        <w:pStyle w:val="a3"/>
        <w:spacing w:before="0" w:beforeAutospacing="0" w:after="0" w:afterAutospacing="0"/>
        <w:rPr>
          <w:sz w:val="28"/>
        </w:rPr>
      </w:pPr>
      <w:r w:rsidRPr="007E29E1">
        <w:rPr>
          <w:sz w:val="28"/>
        </w:rPr>
        <w:t>Поставка товар</w:t>
      </w:r>
      <w:r>
        <w:rPr>
          <w:sz w:val="28"/>
        </w:rPr>
        <w:t>а</w:t>
      </w:r>
      <w:r w:rsidRPr="007E29E1">
        <w:rPr>
          <w:sz w:val="28"/>
        </w:rPr>
        <w:t xml:space="preserve"> должна осуществляется с учетом требований действующего законодательства, а именно:</w:t>
      </w:r>
    </w:p>
    <w:p w:rsidR="00D428CD" w:rsidRPr="007E29E1" w:rsidRDefault="00D428CD" w:rsidP="00D428CD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>-</w:t>
      </w:r>
      <w:r w:rsidRPr="007E29E1">
        <w:rPr>
          <w:sz w:val="28"/>
        </w:rPr>
        <w:t>Федеральн</w:t>
      </w:r>
      <w:r>
        <w:rPr>
          <w:sz w:val="28"/>
        </w:rPr>
        <w:t>ого</w:t>
      </w:r>
      <w:r w:rsidRPr="007E29E1">
        <w:rPr>
          <w:sz w:val="28"/>
        </w:rPr>
        <w:t xml:space="preserve"> закон</w:t>
      </w:r>
      <w:r>
        <w:rPr>
          <w:sz w:val="28"/>
        </w:rPr>
        <w:t>а</w:t>
      </w:r>
      <w:r w:rsidRPr="007E29E1">
        <w:rPr>
          <w:sz w:val="28"/>
        </w:rPr>
        <w:t xml:space="preserve"> от 21.11.2011 № 323-ФЗ «Об основах охраны здоровья граждан в Российской Федерации»;</w:t>
      </w:r>
    </w:p>
    <w:p w:rsidR="00D428CD" w:rsidRPr="007E29E1" w:rsidRDefault="00D428CD" w:rsidP="00D428CD">
      <w:pPr>
        <w:pStyle w:val="a3"/>
        <w:tabs>
          <w:tab w:val="left" w:pos="851"/>
        </w:tabs>
        <w:spacing w:before="0" w:beforeAutospacing="0" w:after="0" w:afterAutospacing="0"/>
        <w:rPr>
          <w:sz w:val="28"/>
        </w:rPr>
      </w:pPr>
      <w:r>
        <w:rPr>
          <w:sz w:val="28"/>
        </w:rPr>
        <w:t>-</w:t>
      </w:r>
      <w:r w:rsidRPr="007E29E1">
        <w:rPr>
          <w:sz w:val="28"/>
        </w:rPr>
        <w:t>Федерального закона от 12.04.2010 № 61-ФЗ «Об обращении лекарственных средств»;</w:t>
      </w:r>
    </w:p>
    <w:p w:rsidR="00D428CD" w:rsidRPr="007E29E1" w:rsidRDefault="00D428CD" w:rsidP="00D428CD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>-</w:t>
      </w:r>
      <w:r w:rsidRPr="007E29E1">
        <w:rPr>
          <w:sz w:val="28"/>
        </w:rPr>
        <w:t>Федерального закона от 27.12.2002 № 184-ФЗ «О техническом регулировании»;</w:t>
      </w:r>
    </w:p>
    <w:p w:rsidR="00D428CD" w:rsidRPr="007E29E1" w:rsidRDefault="00D428CD" w:rsidP="00D428CD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>-</w:t>
      </w:r>
      <w:r w:rsidRPr="007E29E1">
        <w:rPr>
          <w:sz w:val="28"/>
        </w:rPr>
        <w:t xml:space="preserve">Приказа </w:t>
      </w:r>
      <w:proofErr w:type="spellStart"/>
      <w:r w:rsidRPr="007E29E1">
        <w:rPr>
          <w:sz w:val="28"/>
        </w:rPr>
        <w:t>Минздравсоцразвития</w:t>
      </w:r>
      <w:proofErr w:type="spellEnd"/>
      <w:r w:rsidRPr="007E29E1">
        <w:rPr>
          <w:sz w:val="28"/>
        </w:rPr>
        <w:t xml:space="preserve"> России от 28.12.2010 № 1222н «Об утверждении Правил оптовой торговли лекарственными средствами для медицинского применения»;</w:t>
      </w:r>
    </w:p>
    <w:p w:rsidR="00D428CD" w:rsidRPr="007E29E1" w:rsidRDefault="00D428CD" w:rsidP="00D428CD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>-</w:t>
      </w:r>
      <w:r w:rsidRPr="007E29E1">
        <w:rPr>
          <w:sz w:val="28"/>
        </w:rPr>
        <w:t xml:space="preserve">Приказа </w:t>
      </w:r>
      <w:proofErr w:type="spellStart"/>
      <w:r w:rsidRPr="007E29E1">
        <w:rPr>
          <w:sz w:val="28"/>
        </w:rPr>
        <w:t>Минздравсоцразвития</w:t>
      </w:r>
      <w:proofErr w:type="spellEnd"/>
      <w:r w:rsidRPr="007E29E1">
        <w:rPr>
          <w:sz w:val="28"/>
        </w:rPr>
        <w:t xml:space="preserve"> России от 30.10.2006 № 734 «Об утверждении административного регламента Федеральной службы по надзору в сфере здравоохранения и социального развития по исполнению государственной функции по организации проведения экспертизы качества, эффективности и безопасности лекарственных средств».</w:t>
      </w:r>
    </w:p>
    <w:p w:rsidR="00D428CD" w:rsidRDefault="00D428CD" w:rsidP="00D428CD">
      <w:pPr>
        <w:pStyle w:val="a3"/>
        <w:spacing w:before="0" w:beforeAutospacing="0" w:after="0" w:afterAutospacing="0"/>
        <w:rPr>
          <w:sz w:val="28"/>
        </w:rPr>
      </w:pPr>
      <w:r w:rsidRPr="007E29E1">
        <w:rPr>
          <w:sz w:val="28"/>
        </w:rPr>
        <w:t>Качество поставляемого товара должно соответствовать требованиям нормативно-технической документации.</w:t>
      </w:r>
    </w:p>
    <w:p w:rsidR="00D428CD" w:rsidRPr="00A03461" w:rsidRDefault="00D428CD" w:rsidP="00D428CD">
      <w:pPr>
        <w:pStyle w:val="a3"/>
        <w:spacing w:before="0" w:beforeAutospacing="0" w:after="0" w:afterAutospacing="0"/>
        <w:rPr>
          <w:sz w:val="28"/>
          <w:szCs w:val="28"/>
        </w:rPr>
      </w:pPr>
      <w:r w:rsidRPr="00A03461">
        <w:rPr>
          <w:sz w:val="28"/>
          <w:szCs w:val="28"/>
        </w:rPr>
        <w:t>П</w:t>
      </w:r>
      <w:r>
        <w:rPr>
          <w:sz w:val="28"/>
          <w:szCs w:val="28"/>
        </w:rPr>
        <w:t>оставка химических веществ</w:t>
      </w:r>
      <w:r w:rsidRPr="00A03461">
        <w:rPr>
          <w:sz w:val="28"/>
          <w:szCs w:val="28"/>
        </w:rPr>
        <w:t xml:space="preserve"> осуществляется без нарушения целостности первичной и вторичной (потребительской) упаковки в соответствии с требованиями Федерального закона от 12.04.2010 № 61-ФЗ «Об обращении лекарственных средств».</w:t>
      </w:r>
    </w:p>
    <w:p w:rsidR="00D428CD" w:rsidRPr="007E29E1" w:rsidRDefault="00D428CD" w:rsidP="00D428CD">
      <w:pPr>
        <w:pStyle w:val="a3"/>
        <w:spacing w:before="0" w:beforeAutospacing="0" w:after="0" w:afterAutospacing="0"/>
        <w:rPr>
          <w:sz w:val="28"/>
        </w:rPr>
      </w:pPr>
      <w:r w:rsidRPr="007E29E1">
        <w:rPr>
          <w:sz w:val="28"/>
        </w:rPr>
        <w:t xml:space="preserve">Поставляемый </w:t>
      </w:r>
      <w:r>
        <w:rPr>
          <w:sz w:val="28"/>
        </w:rPr>
        <w:t>т</w:t>
      </w:r>
      <w:r w:rsidRPr="007E29E1">
        <w:rPr>
          <w:sz w:val="28"/>
        </w:rPr>
        <w:t>овар в соответствии со статьей 13 Федерального закона от 12.04.2010 № 61-ФЗ «Об обращении лекарственных средств» должен быть зарегистрирован федеральным органом исполнительной власти, в компетенцию которого входит осуществление государственного контроля и надзора в сфере обращения лекарственных средств.</w:t>
      </w:r>
    </w:p>
    <w:p w:rsidR="00D428CD" w:rsidRPr="00C8661A" w:rsidRDefault="00D428CD" w:rsidP="00D428CD">
      <w:pPr>
        <w:tabs>
          <w:tab w:val="left" w:pos="10065"/>
        </w:tabs>
        <w:ind w:firstLine="709"/>
        <w:jc w:val="both"/>
        <w:rPr>
          <w:sz w:val="28"/>
          <w:szCs w:val="28"/>
        </w:rPr>
      </w:pPr>
      <w:proofErr w:type="gramStart"/>
      <w:r w:rsidRPr="007E29E1">
        <w:rPr>
          <w:sz w:val="28"/>
        </w:rPr>
        <w:t xml:space="preserve">В соответствии с главой 4 Федерального закона от 27.12.2002 № 184-ФЗ «О техническом регулировании» и Постановлением Правительства РФ от 01.12.2009 № 982 «Об утверждении единого перечня продукции, подлежащей обязательной сертификации и единого перечня продукции, подтверждение соответствия которой осуществляется в форме принятия декларации о соответствии» поставляемый товар должен иметь обязательное </w:t>
      </w:r>
      <w:r>
        <w:rPr>
          <w:sz w:val="28"/>
          <w:szCs w:val="28"/>
        </w:rPr>
        <w:t>п</w:t>
      </w:r>
      <w:r w:rsidRPr="00770C43">
        <w:rPr>
          <w:sz w:val="28"/>
          <w:szCs w:val="28"/>
        </w:rPr>
        <w:t xml:space="preserve">одтверждение </w:t>
      </w:r>
      <w:r>
        <w:rPr>
          <w:sz w:val="28"/>
          <w:szCs w:val="28"/>
        </w:rPr>
        <w:t>соответствия</w:t>
      </w:r>
      <w:r w:rsidRPr="007E29E1">
        <w:rPr>
          <w:sz w:val="28"/>
        </w:rPr>
        <w:t xml:space="preserve"> в форме </w:t>
      </w:r>
      <w:r w:rsidRPr="00C8661A">
        <w:rPr>
          <w:sz w:val="28"/>
          <w:szCs w:val="28"/>
        </w:rPr>
        <w:t>деклараци</w:t>
      </w:r>
      <w:r>
        <w:rPr>
          <w:sz w:val="28"/>
          <w:szCs w:val="28"/>
        </w:rPr>
        <w:t>и</w:t>
      </w:r>
      <w:r w:rsidRPr="00C8661A">
        <w:rPr>
          <w:sz w:val="28"/>
          <w:szCs w:val="28"/>
        </w:rPr>
        <w:t xml:space="preserve"> о соответствии (</w:t>
      </w:r>
      <w:r>
        <w:rPr>
          <w:sz w:val="28"/>
          <w:szCs w:val="28"/>
        </w:rPr>
        <w:t>действующего</w:t>
      </w:r>
      <w:r w:rsidRPr="00C8661A">
        <w:rPr>
          <w:sz w:val="28"/>
          <w:szCs w:val="28"/>
        </w:rPr>
        <w:t xml:space="preserve"> сертификат</w:t>
      </w:r>
      <w:r>
        <w:rPr>
          <w:sz w:val="28"/>
          <w:szCs w:val="28"/>
        </w:rPr>
        <w:t>а</w:t>
      </w:r>
      <w:r w:rsidRPr="00C8661A">
        <w:rPr>
          <w:sz w:val="28"/>
          <w:szCs w:val="28"/>
        </w:rPr>
        <w:t xml:space="preserve"> соответствия). </w:t>
      </w:r>
      <w:proofErr w:type="gramEnd"/>
    </w:p>
    <w:p w:rsidR="00D428CD" w:rsidRDefault="00D428CD" w:rsidP="00D428C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063ADC">
        <w:rPr>
          <w:b/>
          <w:bCs/>
          <w:sz w:val="28"/>
        </w:rPr>
        <w:t>С</w:t>
      </w:r>
      <w:r>
        <w:rPr>
          <w:b/>
          <w:bCs/>
          <w:sz w:val="28"/>
        </w:rPr>
        <w:t xml:space="preserve">роки (периоды) поставки товара: </w:t>
      </w:r>
      <w:r>
        <w:rPr>
          <w:sz w:val="28"/>
          <w:szCs w:val="28"/>
        </w:rPr>
        <w:t>с 01 января  2026 по 31 декабря 2026</w:t>
      </w:r>
    </w:p>
    <w:p w:rsidR="00D428CD" w:rsidRDefault="00D428CD" w:rsidP="00D428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770C43">
        <w:rPr>
          <w:sz w:val="28"/>
          <w:szCs w:val="28"/>
        </w:rPr>
        <w:t>. Поставка товара осуществляется отдельными партиями, в течение десяти дней со дня направления заказчиком заявки в адрес поставщика. Периодичность поставок товара: не более одного раза в две недели. По согласованию с поставщиком, в случае возникновения потребности, поставка осуществляется в течение трех дней со дня направления заказчиком соответствующей заявки.</w:t>
      </w:r>
    </w:p>
    <w:p w:rsidR="00D428CD" w:rsidRPr="00C8661A" w:rsidRDefault="00D428CD" w:rsidP="00D428CD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</w:rPr>
        <w:t>6</w:t>
      </w:r>
      <w:r w:rsidRPr="007E29E1">
        <w:rPr>
          <w:b/>
          <w:bCs/>
          <w:sz w:val="28"/>
        </w:rPr>
        <w:t xml:space="preserve">. </w:t>
      </w:r>
      <w:r w:rsidRPr="00063ADC">
        <w:rPr>
          <w:b/>
          <w:bCs/>
          <w:sz w:val="28"/>
        </w:rPr>
        <w:t>Условия поставки товара</w:t>
      </w:r>
      <w:r w:rsidRPr="007E29E1">
        <w:rPr>
          <w:b/>
          <w:bCs/>
          <w:sz w:val="28"/>
        </w:rPr>
        <w:t>:</w:t>
      </w:r>
      <w:r w:rsidRPr="007E29E1">
        <w:rPr>
          <w:sz w:val="28"/>
        </w:rPr>
        <w:t xml:space="preserve"> п</w:t>
      </w:r>
      <w:r>
        <w:rPr>
          <w:sz w:val="28"/>
        </w:rPr>
        <w:t>оставка химических веществ</w:t>
      </w:r>
      <w:r w:rsidRPr="007E29E1">
        <w:rPr>
          <w:sz w:val="28"/>
        </w:rPr>
        <w:t xml:space="preserve"> осуществляется силами поставщика</w:t>
      </w:r>
      <w:r>
        <w:rPr>
          <w:sz w:val="28"/>
        </w:rPr>
        <w:t xml:space="preserve">. </w:t>
      </w:r>
      <w:r w:rsidRPr="00C8661A">
        <w:rPr>
          <w:sz w:val="28"/>
          <w:szCs w:val="28"/>
        </w:rPr>
        <w:t xml:space="preserve"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(с </w:t>
      </w:r>
      <w:r w:rsidRPr="00C8661A">
        <w:rPr>
          <w:bCs/>
          <w:sz w:val="28"/>
          <w:szCs w:val="28"/>
        </w:rPr>
        <w:t>письменного согласия заказчика</w:t>
      </w:r>
      <w:r w:rsidRPr="00C8661A">
        <w:rPr>
          <w:sz w:val="28"/>
          <w:szCs w:val="28"/>
        </w:rPr>
        <w:t>) техническими средствами третьих лиц за свой счет.</w:t>
      </w:r>
    </w:p>
    <w:p w:rsidR="00D428CD" w:rsidRPr="007E29E1" w:rsidRDefault="00D428CD" w:rsidP="00D428CD">
      <w:pPr>
        <w:ind w:firstLine="709"/>
        <w:jc w:val="both"/>
        <w:rPr>
          <w:sz w:val="28"/>
        </w:rPr>
      </w:pPr>
      <w:r w:rsidRPr="007E29E1">
        <w:rPr>
          <w:sz w:val="28"/>
        </w:rPr>
        <w:t xml:space="preserve"> Поставка </w:t>
      </w:r>
      <w:proofErr w:type="spellStart"/>
      <w:r w:rsidRPr="007E29E1">
        <w:rPr>
          <w:sz w:val="28"/>
        </w:rPr>
        <w:t>термола</w:t>
      </w:r>
      <w:r>
        <w:rPr>
          <w:sz w:val="28"/>
        </w:rPr>
        <w:t>бильных</w:t>
      </w:r>
      <w:proofErr w:type="spellEnd"/>
      <w:r>
        <w:rPr>
          <w:sz w:val="28"/>
        </w:rPr>
        <w:t xml:space="preserve"> химических веществ</w:t>
      </w:r>
      <w:r w:rsidRPr="007E29E1">
        <w:rPr>
          <w:sz w:val="28"/>
        </w:rPr>
        <w:t xml:space="preserve"> обеспечивается с соблюдением «</w:t>
      </w:r>
      <w:proofErr w:type="spellStart"/>
      <w:r w:rsidRPr="007E29E1">
        <w:rPr>
          <w:sz w:val="28"/>
        </w:rPr>
        <w:t>холодовой</w:t>
      </w:r>
      <w:proofErr w:type="spellEnd"/>
      <w:r w:rsidRPr="007E29E1">
        <w:rPr>
          <w:sz w:val="28"/>
        </w:rPr>
        <w:t xml:space="preserve"> цепи» в соответствии с требованиями санитарно-эпидемиологических правил и нормативов.</w:t>
      </w:r>
    </w:p>
    <w:p w:rsidR="00D428CD" w:rsidRPr="007E29E1" w:rsidRDefault="00D428CD" w:rsidP="00D428CD">
      <w:pPr>
        <w:pStyle w:val="a3"/>
        <w:spacing w:before="0" w:beforeAutospacing="0" w:after="0" w:afterAutospacing="0"/>
        <w:rPr>
          <w:sz w:val="28"/>
        </w:rPr>
      </w:pPr>
      <w:r>
        <w:rPr>
          <w:b/>
          <w:bCs/>
          <w:sz w:val="28"/>
        </w:rPr>
        <w:t>7</w:t>
      </w:r>
      <w:r w:rsidRPr="007E29E1">
        <w:rPr>
          <w:b/>
          <w:bCs/>
          <w:sz w:val="28"/>
        </w:rPr>
        <w:t>. Назначение товар</w:t>
      </w:r>
      <w:r>
        <w:rPr>
          <w:b/>
          <w:bCs/>
          <w:sz w:val="28"/>
        </w:rPr>
        <w:t>а</w:t>
      </w:r>
      <w:r w:rsidRPr="007E29E1">
        <w:rPr>
          <w:b/>
          <w:bCs/>
          <w:sz w:val="28"/>
        </w:rPr>
        <w:t xml:space="preserve"> и цели </w:t>
      </w:r>
      <w:r>
        <w:rPr>
          <w:b/>
          <w:bCs/>
          <w:sz w:val="28"/>
        </w:rPr>
        <w:t>его</w:t>
      </w:r>
      <w:r w:rsidRPr="007E29E1">
        <w:rPr>
          <w:b/>
          <w:bCs/>
          <w:sz w:val="28"/>
        </w:rPr>
        <w:t xml:space="preserve"> использования:</w:t>
      </w:r>
      <w:r w:rsidRPr="007E29E1">
        <w:rPr>
          <w:sz w:val="28"/>
        </w:rPr>
        <w:t xml:space="preserve"> для обеспечения лечебного процесса.</w:t>
      </w:r>
    </w:p>
    <w:p w:rsidR="00D428CD" w:rsidRPr="007E29E1" w:rsidRDefault="00D428CD" w:rsidP="00D428CD">
      <w:pPr>
        <w:pStyle w:val="a3"/>
        <w:spacing w:before="0" w:beforeAutospacing="0" w:after="0" w:afterAutospacing="0"/>
        <w:rPr>
          <w:sz w:val="28"/>
        </w:rPr>
      </w:pPr>
      <w:r>
        <w:rPr>
          <w:b/>
          <w:bCs/>
          <w:sz w:val="28"/>
        </w:rPr>
        <w:t>8</w:t>
      </w:r>
      <w:r w:rsidRPr="007E29E1">
        <w:rPr>
          <w:b/>
          <w:bCs/>
          <w:sz w:val="28"/>
        </w:rPr>
        <w:t>. Требования к безопасности товар</w:t>
      </w:r>
      <w:r>
        <w:rPr>
          <w:b/>
          <w:bCs/>
          <w:sz w:val="28"/>
        </w:rPr>
        <w:t>а</w:t>
      </w:r>
      <w:r w:rsidRPr="007E29E1">
        <w:rPr>
          <w:b/>
          <w:bCs/>
          <w:sz w:val="28"/>
        </w:rPr>
        <w:t>:</w:t>
      </w:r>
      <w:r w:rsidRPr="007E29E1">
        <w:rPr>
          <w:sz w:val="28"/>
        </w:rPr>
        <w:t xml:space="preserve"> качество поставляемых лекарственных препаратов должно соответствовать требованиям Федерального закона от 12.04.2010 № 61-ФЗ «Об обращении лекарственных средств».</w:t>
      </w:r>
    </w:p>
    <w:p w:rsidR="00D428CD" w:rsidRPr="007E29E1" w:rsidRDefault="00D428CD" w:rsidP="00D428CD">
      <w:pPr>
        <w:pStyle w:val="a3"/>
        <w:spacing w:before="0" w:beforeAutospacing="0" w:after="0" w:afterAutospacing="0"/>
        <w:rPr>
          <w:sz w:val="28"/>
        </w:rPr>
      </w:pPr>
      <w:r>
        <w:rPr>
          <w:b/>
          <w:bCs/>
          <w:sz w:val="28"/>
        </w:rPr>
        <w:t>9</w:t>
      </w:r>
      <w:r w:rsidRPr="007E29E1">
        <w:rPr>
          <w:b/>
          <w:bCs/>
          <w:sz w:val="28"/>
        </w:rPr>
        <w:t xml:space="preserve">. </w:t>
      </w:r>
      <w:r w:rsidRPr="00063ADC">
        <w:rPr>
          <w:b/>
          <w:bCs/>
          <w:sz w:val="28"/>
        </w:rPr>
        <w:t>Требования к гарантийному сроку товара</w:t>
      </w:r>
      <w:r>
        <w:rPr>
          <w:b/>
          <w:bCs/>
          <w:sz w:val="28"/>
        </w:rPr>
        <w:t>:</w:t>
      </w:r>
      <w:r>
        <w:rPr>
          <w:sz w:val="28"/>
        </w:rPr>
        <w:t xml:space="preserve"> для химических веществ</w:t>
      </w:r>
      <w:r w:rsidRPr="007E29E1">
        <w:rPr>
          <w:sz w:val="28"/>
        </w:rPr>
        <w:t xml:space="preserve">, имеющих срок годности более трёх лет, остаточный срок годности на момент поставки </w:t>
      </w:r>
      <w:r>
        <w:rPr>
          <w:sz w:val="28"/>
        </w:rPr>
        <w:t>заказчику должен быть не менее 40</w:t>
      </w:r>
      <w:r w:rsidRPr="007E29E1">
        <w:rPr>
          <w:sz w:val="28"/>
        </w:rPr>
        <w:t>% от гарантированного срока годности, указанного в инструкции по медицинскому при</w:t>
      </w:r>
      <w:r>
        <w:rPr>
          <w:sz w:val="28"/>
        </w:rPr>
        <w:t>менению химических веществ</w:t>
      </w:r>
      <w:proofErr w:type="gramStart"/>
      <w:r w:rsidRPr="007E29E1">
        <w:rPr>
          <w:sz w:val="28"/>
        </w:rPr>
        <w:t>.</w:t>
      </w:r>
      <w:proofErr w:type="gramEnd"/>
    </w:p>
    <w:p w:rsidR="00D428CD" w:rsidRPr="007E29E1" w:rsidRDefault="00D428CD" w:rsidP="00D428CD">
      <w:pPr>
        <w:pStyle w:val="a3"/>
        <w:spacing w:before="0" w:beforeAutospacing="0" w:after="0" w:afterAutospacing="0"/>
        <w:rPr>
          <w:sz w:val="28"/>
        </w:rPr>
      </w:pPr>
      <w:r w:rsidRPr="007E29E1">
        <w:rPr>
          <w:sz w:val="28"/>
        </w:rPr>
        <w:t>.</w:t>
      </w:r>
    </w:p>
    <w:p w:rsidR="00D428CD" w:rsidRDefault="00D428CD" w:rsidP="00D428CD">
      <w:pPr>
        <w:tabs>
          <w:tab w:val="left" w:pos="10065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</w:rPr>
        <w:t>10</w:t>
      </w:r>
      <w:r w:rsidRPr="007E29E1">
        <w:rPr>
          <w:b/>
          <w:bCs/>
          <w:sz w:val="28"/>
        </w:rPr>
        <w:t xml:space="preserve">. </w:t>
      </w:r>
      <w:r w:rsidRPr="00063ADC">
        <w:rPr>
          <w:b/>
          <w:bCs/>
          <w:sz w:val="28"/>
        </w:rPr>
        <w:t>Требования по передаче заказчику технических и иных документов при поставке товара</w:t>
      </w:r>
      <w:r w:rsidRPr="007E29E1">
        <w:rPr>
          <w:b/>
          <w:bCs/>
          <w:sz w:val="28"/>
        </w:rPr>
        <w:t>:</w:t>
      </w:r>
      <w:r w:rsidRPr="007E29E1">
        <w:rPr>
          <w:sz w:val="28"/>
        </w:rPr>
        <w:t xml:space="preserve"> </w:t>
      </w:r>
      <w:r w:rsidRPr="007A33F2">
        <w:rPr>
          <w:sz w:val="28"/>
          <w:szCs w:val="28"/>
        </w:rPr>
        <w:t>поставляемый товар должен сопровождаться товарно-сопроводительной документацией: товарной/товарно-транспортной накладной, счетом/счетом-фактурой, документами, установленного образца, подтверждающими качество товара</w:t>
      </w:r>
      <w:r>
        <w:rPr>
          <w:sz w:val="28"/>
          <w:szCs w:val="28"/>
        </w:rPr>
        <w:t>:</w:t>
      </w:r>
      <w:r w:rsidRPr="007A33F2">
        <w:rPr>
          <w:sz w:val="28"/>
          <w:szCs w:val="28"/>
        </w:rPr>
        <w:t xml:space="preserve"> декларацией о соответствии (действующим сертификатом соответствия). </w:t>
      </w:r>
      <w:r>
        <w:rPr>
          <w:sz w:val="28"/>
          <w:szCs w:val="28"/>
        </w:rPr>
        <w:t xml:space="preserve"> </w:t>
      </w:r>
    </w:p>
    <w:p w:rsidR="00D428CD" w:rsidRDefault="00D428CD" w:rsidP="00D428CD">
      <w:pPr>
        <w:tabs>
          <w:tab w:val="left" w:pos="10065"/>
        </w:tabs>
        <w:ind w:firstLine="709"/>
        <w:jc w:val="both"/>
        <w:rPr>
          <w:sz w:val="28"/>
          <w:szCs w:val="28"/>
        </w:rPr>
      </w:pPr>
    </w:p>
    <w:p w:rsidR="005965AC" w:rsidRDefault="005965AC" w:rsidP="00057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sectPr w:rsidR="005965AC" w:rsidSect="00A96010">
      <w:headerReference w:type="default" r:id="rId7"/>
      <w:pgSz w:w="11906" w:h="16838"/>
      <w:pgMar w:top="1134" w:right="184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E2A" w:rsidRDefault="00302E2A" w:rsidP="00A96010">
      <w:pPr>
        <w:spacing w:after="0" w:line="240" w:lineRule="auto"/>
      </w:pPr>
      <w:r>
        <w:separator/>
      </w:r>
    </w:p>
  </w:endnote>
  <w:endnote w:type="continuationSeparator" w:id="1">
    <w:p w:rsidR="00302E2A" w:rsidRDefault="00302E2A" w:rsidP="00A9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E2A" w:rsidRDefault="00302E2A" w:rsidP="00A96010">
      <w:pPr>
        <w:spacing w:after="0" w:line="240" w:lineRule="auto"/>
      </w:pPr>
      <w:r>
        <w:separator/>
      </w:r>
    </w:p>
  </w:footnote>
  <w:footnote w:type="continuationSeparator" w:id="1">
    <w:p w:rsidR="00302E2A" w:rsidRDefault="00302E2A" w:rsidP="00A96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010" w:rsidRDefault="00A96010">
    <w:pPr>
      <w:pStyle w:val="a4"/>
    </w:pPr>
    <w:r>
      <w:t>Техническое задание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5D51"/>
    <w:multiLevelType w:val="multilevel"/>
    <w:tmpl w:val="625CE8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099975A4"/>
    <w:multiLevelType w:val="multilevel"/>
    <w:tmpl w:val="CB66A0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0"/>
        <w:sz w:val="20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0D45C3"/>
    <w:multiLevelType w:val="hybridMultilevel"/>
    <w:tmpl w:val="77929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67304"/>
    <w:multiLevelType w:val="multilevel"/>
    <w:tmpl w:val="EFBC8C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5DD3C52"/>
    <w:multiLevelType w:val="multilevel"/>
    <w:tmpl w:val="AE44F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18C0545"/>
    <w:multiLevelType w:val="multilevel"/>
    <w:tmpl w:val="EFBC8C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9DA237A"/>
    <w:multiLevelType w:val="hybridMultilevel"/>
    <w:tmpl w:val="8606008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BA47A5"/>
    <w:multiLevelType w:val="hybridMultilevel"/>
    <w:tmpl w:val="83C238AA"/>
    <w:lvl w:ilvl="0" w:tplc="B434BD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02F0"/>
    <w:rsid w:val="00057C5B"/>
    <w:rsid w:val="0021034F"/>
    <w:rsid w:val="002A7F2D"/>
    <w:rsid w:val="00302E2A"/>
    <w:rsid w:val="00317FA1"/>
    <w:rsid w:val="004D02F0"/>
    <w:rsid w:val="00540367"/>
    <w:rsid w:val="005965AC"/>
    <w:rsid w:val="0096375A"/>
    <w:rsid w:val="009B2B3A"/>
    <w:rsid w:val="009C12CF"/>
    <w:rsid w:val="00A8377C"/>
    <w:rsid w:val="00A96010"/>
    <w:rsid w:val="00C95E4A"/>
    <w:rsid w:val="00CC3589"/>
    <w:rsid w:val="00CD3019"/>
    <w:rsid w:val="00D34046"/>
    <w:rsid w:val="00D428CD"/>
    <w:rsid w:val="00E113A7"/>
    <w:rsid w:val="00E94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6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96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96010"/>
  </w:style>
  <w:style w:type="paragraph" w:styleId="a6">
    <w:name w:val="footer"/>
    <w:basedOn w:val="a"/>
    <w:link w:val="a7"/>
    <w:uiPriority w:val="99"/>
    <w:semiHidden/>
    <w:unhideWhenUsed/>
    <w:rsid w:val="00A96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6010"/>
  </w:style>
  <w:style w:type="table" w:customStyle="1" w:styleId="1">
    <w:name w:val="Сетка таблицы1"/>
    <w:basedOn w:val="a1"/>
    <w:next w:val="a8"/>
    <w:uiPriority w:val="39"/>
    <w:rsid w:val="00057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057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5965A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965A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b">
    <w:name w:val="Strong"/>
    <w:basedOn w:val="a0"/>
    <w:uiPriority w:val="99"/>
    <w:qFormat/>
    <w:rsid w:val="00D428CD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6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96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96010"/>
  </w:style>
  <w:style w:type="paragraph" w:styleId="a6">
    <w:name w:val="footer"/>
    <w:basedOn w:val="a"/>
    <w:link w:val="a7"/>
    <w:uiPriority w:val="99"/>
    <w:semiHidden/>
    <w:unhideWhenUsed/>
    <w:rsid w:val="00A96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6010"/>
  </w:style>
  <w:style w:type="table" w:customStyle="1" w:styleId="1">
    <w:name w:val="Сетка таблицы1"/>
    <w:basedOn w:val="a1"/>
    <w:next w:val="a8"/>
    <w:uiPriority w:val="39"/>
    <w:rsid w:val="00057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057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Отдел_закупок</dc:creator>
  <cp:lastModifiedBy>Отдел_закупок</cp:lastModifiedBy>
  <cp:revision>3</cp:revision>
  <dcterms:created xsi:type="dcterms:W3CDTF">2025-11-17T12:20:00Z</dcterms:created>
  <dcterms:modified xsi:type="dcterms:W3CDTF">2025-11-17T12:20:00Z</dcterms:modified>
</cp:coreProperties>
</file>