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22" w:rsidRDefault="00E45E22" w:rsidP="00E45E22">
      <w:pPr>
        <w:shd w:val="clear" w:color="auto" w:fill="FFFFFF"/>
        <w:ind w:right="96"/>
        <w:jc w:val="center"/>
        <w:rPr>
          <w:b/>
        </w:rPr>
      </w:pPr>
      <w:r w:rsidRPr="000F08A2">
        <w:rPr>
          <w:b/>
        </w:rPr>
        <w:t>Комплексное техническое обслуживание лифтов на 202</w:t>
      </w:r>
      <w:r w:rsidR="007E6734">
        <w:rPr>
          <w:b/>
        </w:rPr>
        <w:t>6</w:t>
      </w:r>
      <w:r w:rsidRPr="000F08A2">
        <w:rPr>
          <w:b/>
        </w:rPr>
        <w:t xml:space="preserve"> г.  </w:t>
      </w:r>
    </w:p>
    <w:p w:rsidR="00E45E22" w:rsidRPr="00577428" w:rsidRDefault="00E45E22" w:rsidP="00E45E22">
      <w:pPr>
        <w:shd w:val="clear" w:color="auto" w:fill="FFFFFF"/>
        <w:ind w:right="96"/>
        <w:jc w:val="center"/>
        <w:rPr>
          <w:bCs/>
        </w:rPr>
      </w:pPr>
    </w:p>
    <w:p w:rsidR="00E45E22" w:rsidRDefault="00E45E22" w:rsidP="00E45E22">
      <w:pPr>
        <w:jc w:val="both"/>
      </w:pPr>
      <w:r w:rsidRPr="00B76386">
        <w:rPr>
          <w:b/>
          <w:bCs/>
        </w:rPr>
        <w:t>Цели выполнения работ:</w:t>
      </w:r>
      <w:r w:rsidRPr="00577428">
        <w:rPr>
          <w:bCs/>
        </w:rPr>
        <w:t xml:space="preserve"> </w:t>
      </w:r>
      <w:r w:rsidRPr="00577428">
        <w:rPr>
          <w:b/>
          <w:bCs/>
        </w:rPr>
        <w:t xml:space="preserve"> </w:t>
      </w:r>
      <w:r>
        <w:rPr>
          <w:bCs/>
        </w:rPr>
        <w:t xml:space="preserve">комплексное техническое обслуживание и текущий ремонт лифтов и ЛДСС </w:t>
      </w:r>
      <w:r w:rsidRPr="00577428">
        <w:rPr>
          <w:bCs/>
        </w:rPr>
        <w:t xml:space="preserve"> в ЧУЗ «Клиническая больница РЖД-Медицина» г. Тюмень». </w:t>
      </w:r>
      <w:r w:rsidRPr="00577428">
        <w:t xml:space="preserve"> </w:t>
      </w:r>
    </w:p>
    <w:p w:rsidR="000A5974" w:rsidRPr="000A5974" w:rsidRDefault="000A5974" w:rsidP="000A5974">
      <w:pPr>
        <w:shd w:val="clear" w:color="auto" w:fill="FFFFFF"/>
        <w:ind w:right="96"/>
        <w:rPr>
          <w:b/>
          <w:bCs/>
        </w:rPr>
      </w:pPr>
      <w:r w:rsidRPr="000A5974">
        <w:rPr>
          <w:b/>
          <w:bCs/>
        </w:rPr>
        <w:t>Требования к Услугам</w:t>
      </w:r>
      <w:r>
        <w:rPr>
          <w:b/>
          <w:bCs/>
        </w:rPr>
        <w:t>:</w:t>
      </w:r>
    </w:p>
    <w:p w:rsidR="000A5974" w:rsidRPr="002473D2" w:rsidRDefault="000A5974" w:rsidP="000A5974">
      <w:pPr>
        <w:ind w:firstLine="851"/>
        <w:jc w:val="both"/>
      </w:pPr>
      <w:r w:rsidRPr="002473D2">
        <w:t xml:space="preserve">Качество </w:t>
      </w:r>
      <w:r>
        <w:t>оказанных услуг</w:t>
      </w:r>
      <w:r w:rsidRPr="002473D2">
        <w:t xml:space="preserve"> должно соответствовать требованиям установленным:</w:t>
      </w:r>
    </w:p>
    <w:p w:rsidR="000A5974" w:rsidRPr="00C4629C" w:rsidRDefault="000A5974" w:rsidP="000A5974">
      <w:pPr>
        <w:ind w:firstLine="851"/>
        <w:jc w:val="both"/>
      </w:pPr>
      <w:r w:rsidRPr="00C4629C">
        <w:t>Постановлением Правительства РФ от 24.06.2017 № 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0A5974" w:rsidRPr="00C4629C" w:rsidRDefault="000A5974" w:rsidP="000A5974">
      <w:pPr>
        <w:ind w:firstLine="851"/>
        <w:jc w:val="both"/>
      </w:pPr>
      <w:r w:rsidRPr="00C4629C">
        <w:t xml:space="preserve">Техническим регламентом Таможенного союза </w:t>
      </w:r>
      <w:proofErr w:type="gramStart"/>
      <w:r w:rsidRPr="00C4629C">
        <w:t>ТР</w:t>
      </w:r>
      <w:proofErr w:type="gramEnd"/>
      <w:r w:rsidRPr="00C4629C">
        <w:t xml:space="preserve"> ТС 011/2011 «Безопасность лифтов», утвержденного решением Комиссии Таможенного союза от 18.10.2011 № 824.</w:t>
      </w:r>
    </w:p>
    <w:p w:rsidR="000A5974" w:rsidRPr="004239CF" w:rsidRDefault="000A5974" w:rsidP="000A5974">
      <w:pPr>
        <w:ind w:firstLine="851"/>
        <w:jc w:val="both"/>
      </w:pPr>
      <w:r w:rsidRPr="004239CF">
        <w:t>Руководством (инструкцией) по эксплуатации лифта и руководством (инструкцией) по эксплуатации устройства диспетчерского контроля лифта.</w:t>
      </w:r>
    </w:p>
    <w:p w:rsidR="000A5974" w:rsidRPr="004239CF" w:rsidRDefault="004239CF" w:rsidP="000A5974">
      <w:pPr>
        <w:tabs>
          <w:tab w:val="num" w:pos="720"/>
        </w:tabs>
        <w:ind w:firstLine="851"/>
        <w:jc w:val="both"/>
      </w:pPr>
      <w:r w:rsidRPr="004239CF">
        <w:rPr>
          <w:color w:val="0A0A0A"/>
          <w:shd w:val="clear" w:color="auto" w:fill="FFFFFF"/>
        </w:rPr>
        <w:t>ГОСТ 33605-2021 «Лифты. Термины и определения»</w:t>
      </w:r>
      <w:r w:rsidR="000A5974" w:rsidRPr="004239CF">
        <w:t>.</w:t>
      </w:r>
    </w:p>
    <w:p w:rsidR="000A5974" w:rsidRPr="004239CF" w:rsidRDefault="004239CF" w:rsidP="000A5974">
      <w:pPr>
        <w:tabs>
          <w:tab w:val="num" w:pos="720"/>
        </w:tabs>
        <w:ind w:firstLine="851"/>
        <w:jc w:val="both"/>
      </w:pPr>
      <w:r w:rsidRPr="004239CF">
        <w:rPr>
          <w:color w:val="000000"/>
        </w:rPr>
        <w:t>ГОСТ 34303-2024</w:t>
      </w:r>
      <w:r w:rsidRPr="004239CF">
        <w:t xml:space="preserve"> </w:t>
      </w:r>
      <w:r w:rsidRPr="004239CF">
        <w:rPr>
          <w:color w:val="000000"/>
        </w:rPr>
        <w:t>Лифты. Общие требования к руководству (инструкции) по техническому обслуживанию</w:t>
      </w:r>
      <w:r w:rsidR="000A5974" w:rsidRPr="004239CF">
        <w:t>.</w:t>
      </w:r>
    </w:p>
    <w:p w:rsidR="000A5974" w:rsidRPr="004239CF" w:rsidRDefault="000A5974" w:rsidP="000A5974">
      <w:pPr>
        <w:tabs>
          <w:tab w:val="num" w:pos="720"/>
        </w:tabs>
        <w:ind w:firstLine="851"/>
        <w:jc w:val="both"/>
      </w:pPr>
      <w:r w:rsidRPr="004239CF">
        <w:t>ГОСТ 34441-2018 «Межгосударственный стандарт. Лифты. Диспетчерский контроль. Общие технические требования» (</w:t>
      </w:r>
      <w:proofErr w:type="gramStart"/>
      <w:r w:rsidRPr="004239CF">
        <w:t>введен</w:t>
      </w:r>
      <w:proofErr w:type="gramEnd"/>
      <w:r w:rsidRPr="004239CF">
        <w:t xml:space="preserve"> в действие Приказом </w:t>
      </w:r>
      <w:proofErr w:type="spellStart"/>
      <w:r w:rsidRPr="004239CF">
        <w:t>Росстандарта</w:t>
      </w:r>
      <w:proofErr w:type="spellEnd"/>
      <w:r w:rsidRPr="004239CF">
        <w:t xml:space="preserve"> от 23.10.2018 № 818-ст).</w:t>
      </w:r>
      <w:bookmarkStart w:id="0" w:name="_GoBack"/>
      <w:bookmarkEnd w:id="0"/>
    </w:p>
    <w:p w:rsidR="000A5974" w:rsidRPr="004239CF" w:rsidRDefault="000A5974" w:rsidP="000A5974">
      <w:pPr>
        <w:ind w:firstLine="851"/>
        <w:jc w:val="both"/>
      </w:pPr>
      <w:r w:rsidRPr="004239CF">
        <w:t xml:space="preserve">ГОСТ </w:t>
      </w:r>
      <w:proofErr w:type="gramStart"/>
      <w:r w:rsidRPr="004239CF">
        <w:t>Р</w:t>
      </w:r>
      <w:proofErr w:type="gramEnd"/>
      <w:r w:rsidRPr="004239CF">
        <w:t xml:space="preserve"> 53780-2010 «Национальный стандарт Российской Федерации. Лифты. Общие требования безопасности к устройству и установке» (утв. Приказом </w:t>
      </w:r>
      <w:proofErr w:type="spellStart"/>
      <w:r w:rsidRPr="004239CF">
        <w:t>Ростехрегулирования</w:t>
      </w:r>
      <w:proofErr w:type="spellEnd"/>
      <w:r w:rsidRPr="004239CF">
        <w:t xml:space="preserve"> от 31.03.2010 № 41-ст) (с изм. от 21.03.2017).</w:t>
      </w:r>
    </w:p>
    <w:p w:rsidR="004239CF" w:rsidRPr="004239CF" w:rsidRDefault="004239CF" w:rsidP="004239CF">
      <w:pPr>
        <w:ind w:firstLine="851"/>
        <w:rPr>
          <w:bCs/>
        </w:rPr>
      </w:pPr>
      <w:r w:rsidRPr="004239CF">
        <w:rPr>
          <w:shd w:val="clear" w:color="auto" w:fill="FFFFFF"/>
        </w:rPr>
        <w:t>ГОСТ 34583-2019</w:t>
      </w:r>
      <w:r w:rsidRPr="004239CF">
        <w:t xml:space="preserve"> </w:t>
      </w:r>
      <w:r w:rsidRPr="004239CF">
        <w:rPr>
          <w:bCs/>
        </w:rPr>
        <w:t>Лифты Правила и методы испытаний, измерений и проверок в период эксплуатации</w:t>
      </w:r>
    </w:p>
    <w:p w:rsidR="004239CF" w:rsidRPr="004239CF" w:rsidRDefault="004239CF" w:rsidP="000A5974">
      <w:pPr>
        <w:ind w:firstLine="851"/>
        <w:jc w:val="both"/>
        <w:rPr>
          <w:color w:val="0A0A0A"/>
          <w:shd w:val="clear" w:color="auto" w:fill="FFFFFF"/>
        </w:rPr>
      </w:pPr>
      <w:r w:rsidRPr="004239CF">
        <w:rPr>
          <w:color w:val="0A0A0A"/>
          <w:shd w:val="clear" w:color="auto" w:fill="FFFFFF"/>
        </w:rPr>
        <w:t xml:space="preserve">ГОСТ </w:t>
      </w:r>
      <w:proofErr w:type="gramStart"/>
      <w:r w:rsidRPr="004239CF">
        <w:rPr>
          <w:color w:val="0A0A0A"/>
          <w:shd w:val="clear" w:color="auto" w:fill="FFFFFF"/>
        </w:rPr>
        <w:t>Р</w:t>
      </w:r>
      <w:proofErr w:type="gramEnd"/>
      <w:r w:rsidRPr="004239CF">
        <w:rPr>
          <w:color w:val="0A0A0A"/>
          <w:shd w:val="clear" w:color="auto" w:fill="FFFFFF"/>
        </w:rPr>
        <w:t xml:space="preserve"> 55964-2022 «Лифты. Общие требования безопасности при эксплуатации»</w:t>
      </w:r>
    </w:p>
    <w:p w:rsidR="000A5974" w:rsidRPr="004239CF" w:rsidRDefault="004239CF" w:rsidP="000A5974">
      <w:pPr>
        <w:ind w:firstLine="851"/>
        <w:jc w:val="both"/>
        <w:rPr>
          <w:bCs/>
        </w:rPr>
      </w:pPr>
      <w:r w:rsidRPr="004239CF">
        <w:rPr>
          <w:rStyle w:val="a4"/>
          <w:b w:val="0"/>
          <w:color w:val="0A0A0A"/>
          <w:shd w:val="clear" w:color="auto" w:fill="FFFFFF"/>
        </w:rPr>
        <w:t>ГОСТ 34441-2024</w:t>
      </w:r>
      <w:r w:rsidRPr="004239CF">
        <w:rPr>
          <w:color w:val="0A0A0A"/>
          <w:shd w:val="clear" w:color="auto" w:fill="FFFFFF"/>
        </w:rPr>
        <w:t> «Лифты. Диспетчерский контроль. Общие технические требования»</w:t>
      </w:r>
    </w:p>
    <w:p w:rsidR="000A5974" w:rsidRDefault="000A5974" w:rsidP="000A5974">
      <w:pPr>
        <w:ind w:firstLine="851"/>
        <w:jc w:val="both"/>
      </w:pPr>
      <w:r w:rsidRPr="002473D2">
        <w:t xml:space="preserve">Другими действующими или вступающими в силу нормативными документами Российской Федерации, учитывающими специфику </w:t>
      </w:r>
      <w:r>
        <w:t>оказания услуги</w:t>
      </w:r>
      <w:r w:rsidRPr="002473D2">
        <w:t>.</w:t>
      </w:r>
    </w:p>
    <w:p w:rsidR="00E45E22" w:rsidRPr="00577428" w:rsidRDefault="00E45E22" w:rsidP="00E45E22">
      <w:pPr>
        <w:jc w:val="both"/>
        <w:rPr>
          <w:bCs/>
        </w:rPr>
      </w:pPr>
    </w:p>
    <w:p w:rsidR="00E45E22" w:rsidRDefault="00E45E22" w:rsidP="00E45E22">
      <w:pPr>
        <w:snapToGrid w:val="0"/>
        <w:jc w:val="both"/>
        <w:rPr>
          <w:rFonts w:eastAsia="Calibri"/>
          <w:b/>
        </w:rPr>
      </w:pPr>
      <w:r>
        <w:rPr>
          <w:rFonts w:eastAsia="Calibri"/>
          <w:b/>
        </w:rPr>
        <w:t>Требование к документам.</w:t>
      </w:r>
    </w:p>
    <w:p w:rsidR="00E45E22" w:rsidRPr="00B76386" w:rsidRDefault="00E45E22" w:rsidP="00E45E22">
      <w:pPr>
        <w:snapToGrid w:val="0"/>
        <w:jc w:val="both"/>
        <w:rPr>
          <w:rFonts w:eastAsia="Calibri"/>
          <w:b/>
        </w:rPr>
      </w:pPr>
      <w:r w:rsidRPr="00577428">
        <w:rPr>
          <w:rFonts w:eastAsia="Calibri"/>
        </w:rPr>
        <w:t>Документы и материалы перед сдачей должны быть согласованы с Заказчиком.</w:t>
      </w:r>
    </w:p>
    <w:p w:rsidR="00E45E22" w:rsidRDefault="00E45E22" w:rsidP="00E45E22">
      <w:pPr>
        <w:snapToGrid w:val="0"/>
        <w:jc w:val="both"/>
        <w:rPr>
          <w:rFonts w:eastAsia="Calibri"/>
        </w:rPr>
      </w:pPr>
    </w:p>
    <w:p w:rsidR="00E45E22" w:rsidRPr="00B76386" w:rsidRDefault="00E45E22" w:rsidP="00E45E22">
      <w:pPr>
        <w:snapToGrid w:val="0"/>
        <w:jc w:val="both"/>
        <w:rPr>
          <w:rFonts w:eastAsia="Calibri"/>
          <w:b/>
        </w:rPr>
      </w:pPr>
      <w:r w:rsidRPr="00B76386">
        <w:rPr>
          <w:rFonts w:eastAsia="Calibri"/>
          <w:b/>
        </w:rPr>
        <w:t>Список работ, выполняемых в рамках настоящего Договора, и их характеристики.</w:t>
      </w:r>
    </w:p>
    <w:p w:rsidR="00E45E22" w:rsidRDefault="00E45E22" w:rsidP="00E45E22">
      <w:pPr>
        <w:snapToGrid w:val="0"/>
        <w:ind w:firstLine="709"/>
        <w:jc w:val="both"/>
        <w:rPr>
          <w:rFonts w:eastAsia="Calibri"/>
        </w:rPr>
      </w:pPr>
      <w:r w:rsidRPr="00577428">
        <w:rPr>
          <w:rFonts w:eastAsia="Calibri"/>
        </w:rPr>
        <w:t xml:space="preserve">- </w:t>
      </w:r>
      <w:r>
        <w:rPr>
          <w:rFonts w:eastAsia="Calibri"/>
        </w:rPr>
        <w:t>техническое обслуживание лифтов</w:t>
      </w:r>
    </w:p>
    <w:p w:rsidR="00E45E22" w:rsidRDefault="00E45E22" w:rsidP="00E45E22">
      <w:pPr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>- текущий ремонт лифтов</w:t>
      </w:r>
    </w:p>
    <w:p w:rsidR="00E45E22" w:rsidRDefault="00E45E22" w:rsidP="00E45E22">
      <w:pPr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>- техническое обслуживание систем ЛДСС</w:t>
      </w:r>
    </w:p>
    <w:p w:rsidR="00E45E22" w:rsidRDefault="00E45E22" w:rsidP="00E45E22">
      <w:pPr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>- текущий ремонт систем ЛДСС</w:t>
      </w:r>
    </w:p>
    <w:p w:rsidR="00E45E22" w:rsidRDefault="00E45E22" w:rsidP="00E45E22">
      <w:pPr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>- диспетчерское обслуживание</w:t>
      </w:r>
    </w:p>
    <w:p w:rsidR="00E45E22" w:rsidRDefault="00E45E22" w:rsidP="00E45E22">
      <w:pPr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>- аварийно-техническое обслуживание</w:t>
      </w:r>
    </w:p>
    <w:p w:rsidR="00E45E22" w:rsidRDefault="00E45E22" w:rsidP="00E45E22">
      <w:pPr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>- эвакуационное обслуживание</w:t>
      </w:r>
    </w:p>
    <w:p w:rsidR="000A5974" w:rsidRPr="002473D2" w:rsidRDefault="000A5974" w:rsidP="000A5974">
      <w:pPr>
        <w:tabs>
          <w:tab w:val="left" w:pos="284"/>
        </w:tabs>
        <w:rPr>
          <w:b/>
        </w:rPr>
      </w:pPr>
      <w:r w:rsidRPr="002473D2">
        <w:rPr>
          <w:b/>
        </w:rPr>
        <w:t>Требования к Исполнителю</w:t>
      </w:r>
    </w:p>
    <w:p w:rsidR="000A5974" w:rsidRPr="002473D2" w:rsidRDefault="000A5974" w:rsidP="000A5974">
      <w:pPr>
        <w:ind w:firstLine="851"/>
        <w:jc w:val="both"/>
      </w:pPr>
      <w:r w:rsidRPr="002473D2">
        <w:t>В соответствие с требованиями, установленными действующими регламентирующими нормативными правовыми актами, Исполнитель должен обеспечить:</w:t>
      </w:r>
    </w:p>
    <w:p w:rsidR="000A5974" w:rsidRPr="002473D2" w:rsidRDefault="000A5974" w:rsidP="000A5974">
      <w:pPr>
        <w:tabs>
          <w:tab w:val="left" w:pos="1134"/>
        </w:tabs>
        <w:ind w:firstLine="851"/>
        <w:jc w:val="both"/>
      </w:pPr>
      <w:r w:rsidRPr="002473D2">
        <w:rPr>
          <w:b/>
        </w:rPr>
        <w:t>-</w:t>
      </w:r>
      <w:r w:rsidRPr="002473D2">
        <w:tab/>
        <w:t>наличие квалифицированного персонала (</w:t>
      </w:r>
      <w:r w:rsidRPr="009D50A1">
        <w:t>далее – персонал</w:t>
      </w:r>
      <w:r w:rsidRPr="002473D2">
        <w:t xml:space="preserve">). Численность и уровень квалификации персонала определяются Исполнителем с учетом </w:t>
      </w:r>
      <w:r>
        <w:t>особенностей оказываемой услуги</w:t>
      </w:r>
      <w:r w:rsidRPr="002473D2">
        <w:t xml:space="preserve">, требований действующих нормативных правовых актов, руководства (инструкции) по эксплуатации лифта и руководства (инструкции) по эксплуатации устройства диспетчерского контроля, а также с учетом условий, технического состояния и особенностей использования лифта и их количества. Квалификация персонала </w:t>
      </w:r>
      <w:r w:rsidRPr="002473D2">
        <w:lastRenderedPageBreak/>
        <w:t>подтверждается соответствующим документом (свидетельством о квалификации, аттестатом, квалификационным удостоверением, сертификатом компетентности и т.п.);</w:t>
      </w:r>
    </w:p>
    <w:p w:rsidR="000A5974" w:rsidRPr="002473D2" w:rsidRDefault="000A5974" w:rsidP="000A5974">
      <w:pPr>
        <w:tabs>
          <w:tab w:val="left" w:pos="0"/>
          <w:tab w:val="left" w:pos="1134"/>
        </w:tabs>
        <w:snapToGrid w:val="0"/>
        <w:ind w:firstLine="851"/>
        <w:jc w:val="both"/>
        <w:rPr>
          <w:rFonts w:eastAsia="Calibri"/>
        </w:rPr>
      </w:pPr>
      <w:r w:rsidRPr="002473D2">
        <w:rPr>
          <w:rFonts w:eastAsia="Calibri"/>
          <w:b/>
        </w:rPr>
        <w:t>-</w:t>
      </w:r>
      <w:r w:rsidRPr="002473D2">
        <w:rPr>
          <w:rFonts w:eastAsia="Calibri"/>
        </w:rPr>
        <w:tab/>
        <w:t xml:space="preserve">допуск персонала к </w:t>
      </w:r>
      <w:r>
        <w:rPr>
          <w:rFonts w:eastAsia="Calibri"/>
        </w:rPr>
        <w:t>оказанию услуги</w:t>
      </w:r>
      <w:r w:rsidRPr="002473D2">
        <w:rPr>
          <w:rFonts w:eastAsia="Calibri"/>
        </w:rPr>
        <w:t xml:space="preserve"> на основании внутреннего распорядительного документа;</w:t>
      </w:r>
    </w:p>
    <w:p w:rsidR="000A5974" w:rsidRPr="002473D2" w:rsidRDefault="000A5974" w:rsidP="000A5974">
      <w:pPr>
        <w:tabs>
          <w:tab w:val="left" w:pos="0"/>
          <w:tab w:val="left" w:pos="1134"/>
        </w:tabs>
        <w:snapToGrid w:val="0"/>
        <w:ind w:firstLine="851"/>
        <w:jc w:val="both"/>
        <w:rPr>
          <w:rFonts w:eastAsia="Calibri"/>
        </w:rPr>
      </w:pPr>
      <w:r w:rsidRPr="002473D2">
        <w:rPr>
          <w:rFonts w:eastAsia="Calibri"/>
          <w:b/>
        </w:rPr>
        <w:t>-</w:t>
      </w:r>
      <w:r w:rsidRPr="002473D2">
        <w:rPr>
          <w:rFonts w:eastAsia="Calibri"/>
        </w:rPr>
        <w:tab/>
        <w:t>устранение неисправностей, не связанных с капитальным ремонтом лифта, в срок, не превышающий 24 часов с момента его остановки;</w:t>
      </w:r>
    </w:p>
    <w:p w:rsidR="000A5974" w:rsidRPr="002473D2" w:rsidRDefault="000A5974" w:rsidP="000A5974">
      <w:pPr>
        <w:tabs>
          <w:tab w:val="left" w:pos="0"/>
          <w:tab w:val="left" w:pos="1134"/>
        </w:tabs>
        <w:snapToGrid w:val="0"/>
        <w:ind w:firstLine="851"/>
        <w:jc w:val="both"/>
        <w:rPr>
          <w:rFonts w:eastAsia="Calibri"/>
        </w:rPr>
      </w:pPr>
      <w:r w:rsidRPr="002473D2">
        <w:rPr>
          <w:rFonts w:eastAsia="Calibri"/>
          <w:b/>
        </w:rPr>
        <w:t>-</w:t>
      </w:r>
      <w:r w:rsidRPr="002473D2">
        <w:rPr>
          <w:rFonts w:eastAsia="Calibri"/>
        </w:rPr>
        <w:tab/>
        <w:t>назначение внутренним распорядительным документом из числа персонала:</w:t>
      </w:r>
    </w:p>
    <w:p w:rsidR="000A5974" w:rsidRPr="002473D2" w:rsidRDefault="000A5974" w:rsidP="000A5974">
      <w:pPr>
        <w:ind w:firstLine="851"/>
        <w:jc w:val="both"/>
      </w:pPr>
      <w:r w:rsidRPr="002473D2">
        <w:t xml:space="preserve">лица, ответственного за организацию обслуживания и ремонта лифта. На это лицо возложить </w:t>
      </w:r>
      <w:proofErr w:type="gramStart"/>
      <w:r w:rsidRPr="002473D2">
        <w:t>контроль за</w:t>
      </w:r>
      <w:proofErr w:type="gramEnd"/>
      <w:r w:rsidRPr="002473D2">
        <w:t xml:space="preserve"> работой электромехаников по лифтам. Сведения об указанном лице (фамилия, имя, отчество, должность, дата и номер </w:t>
      </w:r>
      <w:r w:rsidRPr="002473D2">
        <w:rPr>
          <w:rFonts w:eastAsia="Calibri"/>
        </w:rPr>
        <w:t>внутреннего</w:t>
      </w:r>
      <w:r w:rsidRPr="002473D2">
        <w:t xml:space="preserve"> распорядительного документа о его назначении</w:t>
      </w:r>
      <w:r>
        <w:t>) записываются в паспорт лифта;</w:t>
      </w:r>
    </w:p>
    <w:p w:rsidR="000A5974" w:rsidRPr="002473D2" w:rsidRDefault="000A5974" w:rsidP="000A5974">
      <w:pPr>
        <w:ind w:firstLine="851"/>
        <w:jc w:val="both"/>
      </w:pPr>
      <w:r w:rsidRPr="002473D2">
        <w:t xml:space="preserve">электромеханика по лифтам из персонала по обслуживанию и ремонту лифта. Во </w:t>
      </w:r>
      <w:r w:rsidRPr="002473D2">
        <w:rPr>
          <w:rFonts w:eastAsia="Calibri"/>
        </w:rPr>
        <w:t>внутреннем</w:t>
      </w:r>
      <w:r w:rsidRPr="002473D2">
        <w:t xml:space="preserve"> распорядительном документе указываются сведения о лифтах, закрепленных за электромехаником с указанием их заводских и учетных номеров;</w:t>
      </w:r>
    </w:p>
    <w:p w:rsidR="000A5974" w:rsidRPr="002473D2" w:rsidRDefault="000A5974" w:rsidP="000A5974">
      <w:pPr>
        <w:ind w:firstLine="851"/>
        <w:jc w:val="both"/>
        <w:rPr>
          <w:bCs/>
        </w:rPr>
      </w:pPr>
      <w:r w:rsidRPr="002473D2">
        <w:rPr>
          <w:bCs/>
        </w:rPr>
        <w:t>диспетчеров осуществляющих диспетчерский контроль.</w:t>
      </w:r>
    </w:p>
    <w:p w:rsidR="000A5974" w:rsidRPr="002473D2" w:rsidRDefault="000A5974" w:rsidP="000A5974">
      <w:pPr>
        <w:ind w:firstLine="851"/>
        <w:jc w:val="both"/>
        <w:rPr>
          <w:bCs/>
        </w:rPr>
      </w:pPr>
      <w:r>
        <w:rPr>
          <w:bCs/>
        </w:rPr>
        <w:t>Заверенные к</w:t>
      </w:r>
      <w:r w:rsidRPr="002473D2">
        <w:rPr>
          <w:bCs/>
        </w:rPr>
        <w:t xml:space="preserve">опии </w:t>
      </w:r>
      <w:r>
        <w:rPr>
          <w:bCs/>
        </w:rPr>
        <w:t>необходимых</w:t>
      </w:r>
      <w:r w:rsidRPr="002473D2">
        <w:t xml:space="preserve"> распорядительных документов</w:t>
      </w:r>
      <w:r w:rsidRPr="002473D2">
        <w:rPr>
          <w:bCs/>
        </w:rPr>
        <w:t xml:space="preserve"> и документов, подтверждающих соответствие квалификаций  персонала требованиям профессионального стандарта передать Заказчику в срок не более 3 рабочих дней с момента подписания</w:t>
      </w:r>
      <w:r>
        <w:rPr>
          <w:bCs/>
        </w:rPr>
        <w:t xml:space="preserve"> д</w:t>
      </w:r>
      <w:r w:rsidRPr="002473D2">
        <w:rPr>
          <w:bCs/>
        </w:rPr>
        <w:t>оговора.</w:t>
      </w:r>
    </w:p>
    <w:p w:rsidR="000A5974" w:rsidRPr="002473D2" w:rsidRDefault="000A5974" w:rsidP="000A5974">
      <w:pPr>
        <w:ind w:firstLine="851"/>
        <w:jc w:val="both"/>
      </w:pPr>
      <w:r w:rsidRPr="002473D2">
        <w:t xml:space="preserve">Исполнитель должен иметь достаточную материально-техническую базу (автотранспорт, технические средства, приборы, инструменты, приспособления, оборудование и т. п.) в исправном состоянии и в количестве необходимом для своевременного и качественного </w:t>
      </w:r>
      <w:r>
        <w:t>оказания услуги</w:t>
      </w:r>
      <w:r w:rsidRPr="002473D2">
        <w:t>. Измерительные средства на момент их использования должны быть поверенными. Используемые технические средства, приборы, инструменты, приспособления, оборудование и т. п. не должны наносить вред лифтовому оборудованию  и оборудованию  устройства диспетчерского контроля.</w:t>
      </w:r>
    </w:p>
    <w:p w:rsidR="000A5974" w:rsidRPr="002473D2" w:rsidRDefault="000A5974" w:rsidP="000A5974">
      <w:pPr>
        <w:ind w:firstLine="851"/>
        <w:jc w:val="both"/>
      </w:pPr>
      <w:r w:rsidRPr="002473D2">
        <w:t>Профессиональный уровень мастерства</w:t>
      </w:r>
      <w:r w:rsidRPr="002473D2">
        <w:rPr>
          <w:rFonts w:eastAsia="Calibri"/>
        </w:rPr>
        <w:t xml:space="preserve"> </w:t>
      </w:r>
      <w:r w:rsidRPr="002473D2">
        <w:t xml:space="preserve">персонала Исполнителя и его знание требований охраны труда, пожарной безопасности, санитарных и природоохранных норм, являются обязательным условием при </w:t>
      </w:r>
      <w:r>
        <w:t>оказании услуг</w:t>
      </w:r>
      <w:r w:rsidRPr="002473D2">
        <w:t>.</w:t>
      </w:r>
    </w:p>
    <w:p w:rsidR="000A5974" w:rsidRPr="002473D2" w:rsidRDefault="000A5974" w:rsidP="000A5974">
      <w:pPr>
        <w:ind w:firstLine="851"/>
        <w:jc w:val="both"/>
      </w:pPr>
      <w:r w:rsidRPr="002473D2">
        <w:t xml:space="preserve">Исполнитель самостоятельно осуществляет доставку к месту </w:t>
      </w:r>
      <w:r>
        <w:t>оказания услуг</w:t>
      </w:r>
      <w:r w:rsidRPr="002473D2">
        <w:t xml:space="preserve"> персонала и материалов, погрузочно-разгрузочные работы, а также иные работы необходимые для качественного </w:t>
      </w:r>
      <w:r>
        <w:t>оказания услуги</w:t>
      </w:r>
      <w:r w:rsidRPr="002473D2">
        <w:t>.</w:t>
      </w:r>
    </w:p>
    <w:p w:rsidR="000A5974" w:rsidRPr="002473D2" w:rsidRDefault="000A5974" w:rsidP="000A5974">
      <w:pPr>
        <w:ind w:firstLine="851"/>
        <w:jc w:val="both"/>
      </w:pPr>
      <w:r w:rsidRPr="002473D2">
        <w:t xml:space="preserve">В связи с </w:t>
      </w:r>
      <w:r>
        <w:t>тем, что услуги</w:t>
      </w:r>
      <w:r w:rsidRPr="002473D2">
        <w:t xml:space="preserve"> </w:t>
      </w:r>
      <w:proofErr w:type="gramStart"/>
      <w:r>
        <w:t xml:space="preserve">оказываются </w:t>
      </w:r>
      <w:r w:rsidRPr="002473D2">
        <w:t>на территории действующей больницы Заказчика Исполнитель обязан</w:t>
      </w:r>
      <w:proofErr w:type="gramEnd"/>
      <w:r w:rsidRPr="002473D2">
        <w:t>:</w:t>
      </w:r>
    </w:p>
    <w:p w:rsidR="000A5974" w:rsidRPr="002473D2" w:rsidRDefault="000A5974" w:rsidP="000A5974">
      <w:pPr>
        <w:tabs>
          <w:tab w:val="left" w:pos="1134"/>
        </w:tabs>
        <w:snapToGrid w:val="0"/>
        <w:ind w:firstLine="851"/>
        <w:jc w:val="both"/>
        <w:rPr>
          <w:rFonts w:eastAsia="Calibri"/>
        </w:rPr>
      </w:pPr>
      <w:r w:rsidRPr="002473D2">
        <w:rPr>
          <w:rFonts w:eastAsia="Calibri"/>
        </w:rPr>
        <w:t>-</w:t>
      </w:r>
      <w:r w:rsidRPr="002473D2">
        <w:rPr>
          <w:rFonts w:eastAsia="Calibri"/>
        </w:rPr>
        <w:tab/>
        <w:t>обеспечить высокую культуру (</w:t>
      </w:r>
      <w:r w:rsidRPr="002473D2">
        <w:t>на территории больницы находит</w:t>
      </w:r>
      <w:r>
        <w:t>ь</w:t>
      </w:r>
      <w:r w:rsidRPr="002473D2">
        <w:t>ся</w:t>
      </w:r>
      <w:r w:rsidRPr="002473D2">
        <w:rPr>
          <w:rFonts w:eastAsia="Calibri"/>
        </w:rPr>
        <w:t xml:space="preserve"> в опрятной и чистой специальной одежде), а также уважительное отношение к работникам и посетителям больницы, исключив при этом личные контакты с работниками и посетителями.</w:t>
      </w:r>
    </w:p>
    <w:p w:rsidR="000A5974" w:rsidRPr="002473D2" w:rsidRDefault="000A5974" w:rsidP="000A5974">
      <w:pPr>
        <w:tabs>
          <w:tab w:val="left" w:pos="1134"/>
        </w:tabs>
        <w:snapToGrid w:val="0"/>
        <w:ind w:firstLine="851"/>
        <w:jc w:val="both"/>
        <w:rPr>
          <w:rFonts w:eastAsia="Calibri"/>
        </w:rPr>
      </w:pPr>
      <w:r w:rsidRPr="002473D2">
        <w:rPr>
          <w:rFonts w:eastAsia="Calibri"/>
        </w:rPr>
        <w:t>-</w:t>
      </w:r>
      <w:r w:rsidRPr="002473D2">
        <w:rPr>
          <w:rFonts w:eastAsia="Calibri"/>
        </w:rPr>
        <w:tab/>
        <w:t xml:space="preserve">по требованию Заказчика отстранить любое лицо из числа персонала Исполнителя, нарушившее правила, условия и требования при </w:t>
      </w:r>
      <w:r>
        <w:rPr>
          <w:rFonts w:eastAsia="Calibri"/>
        </w:rPr>
        <w:t>оказании услуги</w:t>
      </w:r>
      <w:r w:rsidRPr="002473D2">
        <w:rPr>
          <w:rFonts w:eastAsia="Calibri"/>
        </w:rPr>
        <w:t xml:space="preserve">. Исполнитель имеет право привлечь  к </w:t>
      </w:r>
      <w:r>
        <w:rPr>
          <w:rFonts w:eastAsia="Calibri"/>
        </w:rPr>
        <w:t>оказанию услуги</w:t>
      </w:r>
      <w:r w:rsidRPr="002473D2">
        <w:rPr>
          <w:rFonts w:eastAsia="Calibri"/>
        </w:rPr>
        <w:t xml:space="preserve"> ранее отстраненное лицо либо другое по согласованию с Заказчиком.</w:t>
      </w:r>
    </w:p>
    <w:p w:rsidR="000A5974" w:rsidRPr="002473D2" w:rsidRDefault="000A5974" w:rsidP="000A5974">
      <w:pPr>
        <w:tabs>
          <w:tab w:val="left" w:pos="1134"/>
        </w:tabs>
        <w:snapToGrid w:val="0"/>
        <w:ind w:firstLine="851"/>
        <w:jc w:val="both"/>
        <w:rPr>
          <w:rFonts w:eastAsia="Calibri"/>
        </w:rPr>
      </w:pPr>
      <w:r w:rsidRPr="002473D2">
        <w:rPr>
          <w:rFonts w:eastAsia="Calibri"/>
        </w:rPr>
        <w:t>-</w:t>
      </w:r>
      <w:r w:rsidRPr="002473D2">
        <w:rPr>
          <w:rFonts w:eastAsia="Calibri"/>
        </w:rPr>
        <w:tab/>
        <w:t>выполнять требования сотрудников охраны Заказчика по соблюдению установленного порядка и пропускного режима.</w:t>
      </w:r>
    </w:p>
    <w:p w:rsidR="000A5974" w:rsidRPr="002473D2" w:rsidRDefault="000A5974" w:rsidP="000A5974">
      <w:pPr>
        <w:tabs>
          <w:tab w:val="left" w:pos="1134"/>
        </w:tabs>
        <w:snapToGrid w:val="0"/>
        <w:ind w:firstLine="851"/>
        <w:jc w:val="both"/>
        <w:rPr>
          <w:rFonts w:eastAsia="Calibri"/>
        </w:rPr>
      </w:pPr>
      <w:r w:rsidRPr="002473D2">
        <w:rPr>
          <w:rFonts w:eastAsia="Calibri"/>
        </w:rPr>
        <w:t>-</w:t>
      </w:r>
      <w:r w:rsidRPr="002473D2">
        <w:rPr>
          <w:rFonts w:eastAsia="Calibri"/>
        </w:rPr>
        <w:tab/>
        <w:t>в случае нанесения ущерба имуществу Заказчика или третьих лиц по вине Исполнителя (затопление помещений, повреждение имущества и т.д.) устранить или возместить нанесенный ущерб;</w:t>
      </w:r>
    </w:p>
    <w:p w:rsidR="000A5974" w:rsidRPr="002473D2" w:rsidRDefault="000A5974" w:rsidP="000A5974">
      <w:pPr>
        <w:tabs>
          <w:tab w:val="left" w:pos="1134"/>
        </w:tabs>
        <w:snapToGrid w:val="0"/>
        <w:ind w:firstLine="851"/>
        <w:jc w:val="both"/>
        <w:rPr>
          <w:rFonts w:eastAsia="Calibri"/>
        </w:rPr>
      </w:pPr>
      <w:r w:rsidRPr="002473D2">
        <w:rPr>
          <w:rFonts w:eastAsia="Calibri"/>
        </w:rPr>
        <w:t>-</w:t>
      </w:r>
      <w:r w:rsidRPr="002473D2">
        <w:rPr>
          <w:rFonts w:eastAsia="Calibri"/>
        </w:rPr>
        <w:tab/>
        <w:t xml:space="preserve">обеспечить сохранность действующих инженерных коммуникаций находящихся в зоне </w:t>
      </w:r>
      <w:r>
        <w:rPr>
          <w:rFonts w:eastAsia="Calibri"/>
        </w:rPr>
        <w:t>оказания услуги</w:t>
      </w:r>
      <w:r w:rsidRPr="002473D2">
        <w:rPr>
          <w:rFonts w:eastAsia="Calibri"/>
        </w:rPr>
        <w:t>;</w:t>
      </w:r>
    </w:p>
    <w:p w:rsidR="000A5974" w:rsidRDefault="000A5974" w:rsidP="000A5974">
      <w:pPr>
        <w:snapToGrid w:val="0"/>
        <w:ind w:firstLine="709"/>
        <w:jc w:val="both"/>
        <w:rPr>
          <w:rFonts w:eastAsia="Calibri"/>
        </w:rPr>
      </w:pPr>
      <w:r w:rsidRPr="002473D2">
        <w:rPr>
          <w:rFonts w:eastAsia="Calibri"/>
        </w:rPr>
        <w:t>-</w:t>
      </w:r>
      <w:r w:rsidRPr="002473D2">
        <w:rPr>
          <w:rFonts w:eastAsia="Calibri"/>
        </w:rPr>
        <w:tab/>
        <w:t xml:space="preserve">приостанавливать </w:t>
      </w:r>
      <w:r>
        <w:rPr>
          <w:rFonts w:eastAsia="Calibri"/>
        </w:rPr>
        <w:t>оказание услуги</w:t>
      </w:r>
      <w:r w:rsidRPr="002473D2">
        <w:rPr>
          <w:rFonts w:eastAsia="Calibri"/>
        </w:rPr>
        <w:t xml:space="preserve"> или сокращать продолжительность по требованию ответственных представителей Заказчика на период времени проведения мероприятий Заказчиком</w:t>
      </w:r>
    </w:p>
    <w:p w:rsidR="00E45E22" w:rsidRPr="00577428" w:rsidRDefault="00E45E22" w:rsidP="00E45E22">
      <w:pPr>
        <w:snapToGrid w:val="0"/>
        <w:ind w:firstLine="709"/>
        <w:jc w:val="both"/>
        <w:rPr>
          <w:rFonts w:eastAsia="Calibri"/>
        </w:rPr>
      </w:pPr>
    </w:p>
    <w:p w:rsidR="00E45E22" w:rsidRDefault="00E45E22" w:rsidP="00E45E22">
      <w:r w:rsidRPr="00B76386">
        <w:rPr>
          <w:b/>
        </w:rPr>
        <w:t xml:space="preserve">Результат работ/услуг: </w:t>
      </w:r>
      <w:r>
        <w:t>исправная работа лифтов.</w:t>
      </w:r>
    </w:p>
    <w:p w:rsidR="00E45E22" w:rsidRDefault="00E45E22" w:rsidP="00E45E22"/>
    <w:p w:rsidR="00E45E22" w:rsidRDefault="00E45E22" w:rsidP="00E45E22"/>
    <w:p w:rsidR="00E45E22" w:rsidRDefault="00E45E22" w:rsidP="00E45E22">
      <w:pPr>
        <w:rPr>
          <w:b/>
        </w:rPr>
      </w:pPr>
      <w:r w:rsidRPr="007A4C93">
        <w:rPr>
          <w:b/>
        </w:rPr>
        <w:t>Перечень</w:t>
      </w:r>
      <w:r w:rsidR="004F6EA8">
        <w:rPr>
          <w:b/>
        </w:rPr>
        <w:t xml:space="preserve"> оборудования</w:t>
      </w:r>
      <w:r w:rsidRPr="007A4C93">
        <w:rPr>
          <w:b/>
        </w:rPr>
        <w:t>:</w:t>
      </w:r>
    </w:p>
    <w:p w:rsidR="00E45E22" w:rsidRPr="007A4C93" w:rsidRDefault="00E45E22" w:rsidP="00E45E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906"/>
        <w:gridCol w:w="1787"/>
        <w:gridCol w:w="2464"/>
      </w:tblGrid>
      <w:tr w:rsidR="00E45E22" w:rsidTr="004239CF">
        <w:tc>
          <w:tcPr>
            <w:tcW w:w="3794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Адрес установки лифта, назначение, грузоподъёмность</w:t>
            </w:r>
          </w:p>
        </w:tc>
        <w:tc>
          <w:tcPr>
            <w:tcW w:w="906" w:type="dxa"/>
            <w:vAlign w:val="center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Кол-во</w:t>
            </w:r>
          </w:p>
        </w:tc>
        <w:tc>
          <w:tcPr>
            <w:tcW w:w="1787" w:type="dxa"/>
            <w:vAlign w:val="center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Тип привода дверей</w:t>
            </w:r>
          </w:p>
        </w:tc>
        <w:tc>
          <w:tcPr>
            <w:tcW w:w="2464" w:type="dxa"/>
            <w:vAlign w:val="center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Кол-во остановок</w:t>
            </w:r>
          </w:p>
        </w:tc>
      </w:tr>
      <w:tr w:rsidR="00E45E22" w:rsidTr="004239CF">
        <w:tc>
          <w:tcPr>
            <w:tcW w:w="3794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г. Тюмень, ул. Магнитогорская 8, больничный, г/</w:t>
            </w:r>
            <w:proofErr w:type="gramStart"/>
            <w:r>
              <w:rPr>
                <w:color w:val="00000A"/>
                <w:lang w:eastAsia="ar-SA"/>
              </w:rPr>
              <w:t>п</w:t>
            </w:r>
            <w:proofErr w:type="gramEnd"/>
            <w:r>
              <w:rPr>
                <w:color w:val="00000A"/>
                <w:lang w:eastAsia="ar-SA"/>
              </w:rPr>
              <w:t xml:space="preserve"> 500</w:t>
            </w:r>
          </w:p>
        </w:tc>
        <w:tc>
          <w:tcPr>
            <w:tcW w:w="906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1</w:t>
            </w:r>
          </w:p>
        </w:tc>
        <w:tc>
          <w:tcPr>
            <w:tcW w:w="1787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proofErr w:type="spellStart"/>
            <w:r>
              <w:rPr>
                <w:color w:val="00000A"/>
                <w:lang w:eastAsia="ar-SA"/>
              </w:rPr>
              <w:t>Автом</w:t>
            </w:r>
            <w:proofErr w:type="spellEnd"/>
            <w:r>
              <w:rPr>
                <w:color w:val="00000A"/>
                <w:lang w:eastAsia="ar-SA"/>
              </w:rPr>
              <w:t>.</w:t>
            </w:r>
          </w:p>
        </w:tc>
        <w:tc>
          <w:tcPr>
            <w:tcW w:w="2464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4</w:t>
            </w:r>
          </w:p>
        </w:tc>
      </w:tr>
      <w:tr w:rsidR="00E45E22" w:rsidTr="004239CF">
        <w:tc>
          <w:tcPr>
            <w:tcW w:w="3794" w:type="dxa"/>
          </w:tcPr>
          <w:p w:rsidR="00E45E22" w:rsidRDefault="00E45E22" w:rsidP="004239CF">
            <w:pPr>
              <w:jc w:val="center"/>
            </w:pPr>
            <w:r w:rsidRPr="00C25FE5">
              <w:rPr>
                <w:color w:val="00000A"/>
                <w:lang w:eastAsia="ar-SA"/>
              </w:rPr>
              <w:t>г. Тюмень, ул. Магни</w:t>
            </w:r>
            <w:r>
              <w:rPr>
                <w:color w:val="00000A"/>
                <w:lang w:eastAsia="ar-SA"/>
              </w:rPr>
              <w:t>тогорская 8, больничный, г/</w:t>
            </w:r>
            <w:proofErr w:type="gramStart"/>
            <w:r>
              <w:rPr>
                <w:color w:val="00000A"/>
                <w:lang w:eastAsia="ar-SA"/>
              </w:rPr>
              <w:t>п</w:t>
            </w:r>
            <w:proofErr w:type="gramEnd"/>
            <w:r>
              <w:rPr>
                <w:color w:val="00000A"/>
                <w:lang w:eastAsia="ar-SA"/>
              </w:rPr>
              <w:t xml:space="preserve"> 1000</w:t>
            </w:r>
          </w:p>
        </w:tc>
        <w:tc>
          <w:tcPr>
            <w:tcW w:w="906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1</w:t>
            </w:r>
          </w:p>
        </w:tc>
        <w:tc>
          <w:tcPr>
            <w:tcW w:w="1787" w:type="dxa"/>
          </w:tcPr>
          <w:p w:rsidR="00E45E22" w:rsidRDefault="00E45E22" w:rsidP="004239CF">
            <w:pPr>
              <w:jc w:val="center"/>
            </w:pPr>
            <w:proofErr w:type="spellStart"/>
            <w:r w:rsidRPr="00C3649E">
              <w:rPr>
                <w:color w:val="00000A"/>
                <w:lang w:eastAsia="ar-SA"/>
              </w:rPr>
              <w:t>Автом</w:t>
            </w:r>
            <w:proofErr w:type="spellEnd"/>
            <w:r w:rsidRPr="00C3649E">
              <w:rPr>
                <w:color w:val="00000A"/>
                <w:lang w:eastAsia="ar-SA"/>
              </w:rPr>
              <w:t>.</w:t>
            </w:r>
          </w:p>
        </w:tc>
        <w:tc>
          <w:tcPr>
            <w:tcW w:w="2464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4</w:t>
            </w:r>
          </w:p>
        </w:tc>
      </w:tr>
      <w:tr w:rsidR="00E45E22" w:rsidTr="004239CF">
        <w:tc>
          <w:tcPr>
            <w:tcW w:w="3794" w:type="dxa"/>
          </w:tcPr>
          <w:p w:rsidR="00E45E22" w:rsidRDefault="00E45E22" w:rsidP="004239CF">
            <w:pPr>
              <w:jc w:val="center"/>
            </w:pPr>
            <w:r w:rsidRPr="00C25FE5">
              <w:rPr>
                <w:color w:val="00000A"/>
                <w:lang w:eastAsia="ar-SA"/>
              </w:rPr>
              <w:t>г. Тюмень, ул. Магни</w:t>
            </w:r>
            <w:r>
              <w:rPr>
                <w:color w:val="00000A"/>
                <w:lang w:eastAsia="ar-SA"/>
              </w:rPr>
              <w:t>тогорская 8, малогрузный, г/</w:t>
            </w:r>
            <w:proofErr w:type="gramStart"/>
            <w:r>
              <w:rPr>
                <w:color w:val="00000A"/>
                <w:lang w:eastAsia="ar-SA"/>
              </w:rPr>
              <w:t>п</w:t>
            </w:r>
            <w:proofErr w:type="gramEnd"/>
            <w:r>
              <w:rPr>
                <w:color w:val="00000A"/>
                <w:lang w:eastAsia="ar-SA"/>
              </w:rPr>
              <w:t xml:space="preserve"> 100</w:t>
            </w:r>
          </w:p>
        </w:tc>
        <w:tc>
          <w:tcPr>
            <w:tcW w:w="906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1</w:t>
            </w:r>
          </w:p>
        </w:tc>
        <w:tc>
          <w:tcPr>
            <w:tcW w:w="1787" w:type="dxa"/>
          </w:tcPr>
          <w:p w:rsidR="00E45E22" w:rsidRDefault="00E45E22" w:rsidP="004239CF">
            <w:pPr>
              <w:jc w:val="center"/>
            </w:pPr>
            <w:proofErr w:type="spellStart"/>
            <w:r w:rsidRPr="00C3649E">
              <w:rPr>
                <w:color w:val="00000A"/>
                <w:lang w:eastAsia="ar-SA"/>
              </w:rPr>
              <w:t>Автом</w:t>
            </w:r>
            <w:proofErr w:type="spellEnd"/>
            <w:r w:rsidRPr="00C3649E">
              <w:rPr>
                <w:color w:val="00000A"/>
                <w:lang w:eastAsia="ar-SA"/>
              </w:rPr>
              <w:t>.</w:t>
            </w:r>
          </w:p>
        </w:tc>
        <w:tc>
          <w:tcPr>
            <w:tcW w:w="2464" w:type="dxa"/>
          </w:tcPr>
          <w:p w:rsidR="00E45E22" w:rsidRDefault="00E45E22" w:rsidP="004239CF">
            <w:pPr>
              <w:jc w:val="center"/>
              <w:rPr>
                <w:color w:val="00000A"/>
                <w:lang w:eastAsia="ar-SA"/>
              </w:rPr>
            </w:pPr>
            <w:r>
              <w:rPr>
                <w:color w:val="00000A"/>
                <w:lang w:eastAsia="ar-SA"/>
              </w:rPr>
              <w:t>2</w:t>
            </w:r>
          </w:p>
        </w:tc>
      </w:tr>
    </w:tbl>
    <w:p w:rsidR="00D12915" w:rsidRDefault="00D12915"/>
    <w:p w:rsidR="0006360C" w:rsidRDefault="0006360C"/>
    <w:p w:rsidR="0006360C" w:rsidRDefault="0006360C"/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3"/>
        <w:gridCol w:w="3185"/>
        <w:gridCol w:w="1894"/>
        <w:gridCol w:w="1743"/>
      </w:tblGrid>
      <w:tr w:rsidR="0006360C" w:rsidRPr="0006360C" w:rsidTr="0006360C">
        <w:trPr>
          <w:trHeight w:val="413"/>
        </w:trPr>
        <w:tc>
          <w:tcPr>
            <w:tcW w:w="817" w:type="pct"/>
            <w:vAlign w:val="center"/>
          </w:tcPr>
          <w:p w:rsidR="0006360C" w:rsidRPr="0006360C" w:rsidRDefault="0006360C" w:rsidP="004239CF">
            <w:pPr>
              <w:spacing w:line="240" w:lineRule="atLeast"/>
              <w:ind w:left="-57" w:right="-57"/>
              <w:jc w:val="center"/>
            </w:pPr>
            <w:r w:rsidRPr="0006360C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802" w:type="pct"/>
            <w:vAlign w:val="center"/>
          </w:tcPr>
          <w:p w:rsidR="0006360C" w:rsidRPr="0006360C" w:rsidRDefault="0006360C" w:rsidP="004239CF">
            <w:pPr>
              <w:spacing w:line="240" w:lineRule="atLeast"/>
              <w:ind w:left="-57" w:right="-57"/>
              <w:jc w:val="center"/>
            </w:pPr>
            <w:r w:rsidRPr="0006360C">
              <w:rPr>
                <w:sz w:val="22"/>
                <w:szCs w:val="22"/>
              </w:rPr>
              <w:t>Содержание Услуг</w:t>
            </w:r>
          </w:p>
          <w:p w:rsidR="0006360C" w:rsidRPr="0006360C" w:rsidRDefault="0006360C" w:rsidP="004239CF">
            <w:pPr>
              <w:spacing w:line="240" w:lineRule="atLeast"/>
              <w:ind w:left="-57" w:right="-57"/>
              <w:jc w:val="center"/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06360C" w:rsidRPr="0006360C" w:rsidRDefault="0006360C" w:rsidP="004239CF">
            <w:pPr>
              <w:spacing w:line="240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Ед. измере</w:t>
            </w:r>
            <w:r w:rsidRPr="0006360C">
              <w:rPr>
                <w:sz w:val="22"/>
                <w:szCs w:val="22"/>
              </w:rPr>
              <w:t>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6360C" w:rsidRPr="0006360C" w:rsidRDefault="0006360C" w:rsidP="004239CF">
            <w:pPr>
              <w:spacing w:line="240" w:lineRule="atLeast"/>
              <w:ind w:left="-57" w:right="-57"/>
              <w:jc w:val="center"/>
              <w:rPr>
                <w:strike/>
              </w:rPr>
            </w:pPr>
            <w:r>
              <w:rPr>
                <w:sz w:val="22"/>
                <w:szCs w:val="22"/>
              </w:rPr>
              <w:t>Коли</w:t>
            </w:r>
            <w:r w:rsidRPr="0006360C">
              <w:rPr>
                <w:sz w:val="22"/>
                <w:szCs w:val="22"/>
              </w:rPr>
              <w:t>чество</w:t>
            </w:r>
          </w:p>
        </w:tc>
      </w:tr>
      <w:tr w:rsidR="0006360C" w:rsidRPr="0006360C" w:rsidTr="0006360C">
        <w:trPr>
          <w:trHeight w:val="1031"/>
        </w:trPr>
        <w:tc>
          <w:tcPr>
            <w:tcW w:w="817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0"/>
              </w:rPr>
            </w:pPr>
            <w:r w:rsidRPr="0006360C">
              <w:rPr>
                <w:color w:val="000000"/>
                <w:sz w:val="22"/>
                <w:szCs w:val="22"/>
              </w:rPr>
              <w:t>Комплексное техническое обслуживание лифтов г. Тюмень, ул. Магнитогорская 8, больничный, г/</w:t>
            </w:r>
            <w:proofErr w:type="gramStart"/>
            <w:r w:rsidRPr="0006360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6360C">
              <w:rPr>
                <w:color w:val="000000"/>
                <w:sz w:val="22"/>
                <w:szCs w:val="22"/>
              </w:rPr>
              <w:t xml:space="preserve"> 500</w:t>
            </w:r>
          </w:p>
        </w:tc>
        <w:tc>
          <w:tcPr>
            <w:tcW w:w="802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A"/>
              </w:rPr>
            </w:pPr>
            <w:r w:rsidRPr="0006360C">
              <w:rPr>
                <w:color w:val="00000A"/>
                <w:sz w:val="22"/>
                <w:szCs w:val="22"/>
              </w:rPr>
              <w:t xml:space="preserve">Текущее обслуживание и текущий ремонт </w:t>
            </w:r>
          </w:p>
        </w:tc>
        <w:tc>
          <w:tcPr>
            <w:tcW w:w="477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A"/>
              </w:rPr>
            </w:pPr>
            <w:r w:rsidRPr="0006360C">
              <w:rPr>
                <w:color w:val="00000A"/>
                <w:sz w:val="22"/>
                <w:szCs w:val="22"/>
              </w:rPr>
              <w:t>Мес.</w:t>
            </w:r>
          </w:p>
        </w:tc>
        <w:tc>
          <w:tcPr>
            <w:tcW w:w="439" w:type="pct"/>
            <w:vAlign w:val="center"/>
          </w:tcPr>
          <w:p w:rsidR="0006360C" w:rsidRPr="0006360C" w:rsidRDefault="0006360C" w:rsidP="004239CF">
            <w:pPr>
              <w:spacing w:line="240" w:lineRule="atLeast"/>
              <w:jc w:val="center"/>
            </w:pPr>
            <w:r w:rsidRPr="0006360C">
              <w:rPr>
                <w:sz w:val="22"/>
                <w:szCs w:val="22"/>
              </w:rPr>
              <w:t>12</w:t>
            </w:r>
          </w:p>
        </w:tc>
      </w:tr>
      <w:tr w:rsidR="0006360C" w:rsidRPr="0006360C" w:rsidTr="0006360C">
        <w:trPr>
          <w:trHeight w:val="1116"/>
        </w:trPr>
        <w:tc>
          <w:tcPr>
            <w:tcW w:w="817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0"/>
              </w:rPr>
            </w:pPr>
            <w:r w:rsidRPr="0006360C">
              <w:rPr>
                <w:color w:val="000000"/>
                <w:sz w:val="22"/>
                <w:szCs w:val="22"/>
              </w:rPr>
              <w:t xml:space="preserve">Комплексное техническое обслуживание лифтов </w:t>
            </w:r>
          </w:p>
          <w:p w:rsidR="0006360C" w:rsidRPr="0006360C" w:rsidRDefault="0006360C" w:rsidP="004239CF">
            <w:pPr>
              <w:jc w:val="center"/>
              <w:rPr>
                <w:color w:val="000000"/>
              </w:rPr>
            </w:pPr>
            <w:r w:rsidRPr="0006360C">
              <w:rPr>
                <w:color w:val="000000"/>
                <w:sz w:val="22"/>
                <w:szCs w:val="22"/>
              </w:rPr>
              <w:t>г. Тюмень, ул. Магнитогорская 8, больничный, г/</w:t>
            </w:r>
            <w:proofErr w:type="gramStart"/>
            <w:r w:rsidRPr="0006360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6360C">
              <w:rPr>
                <w:color w:val="000000"/>
                <w:sz w:val="22"/>
                <w:szCs w:val="22"/>
              </w:rPr>
              <w:t xml:space="preserve"> 1000</w:t>
            </w:r>
          </w:p>
        </w:tc>
        <w:tc>
          <w:tcPr>
            <w:tcW w:w="802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A"/>
              </w:rPr>
            </w:pPr>
            <w:r w:rsidRPr="0006360C">
              <w:rPr>
                <w:color w:val="00000A"/>
                <w:sz w:val="22"/>
                <w:szCs w:val="22"/>
              </w:rPr>
              <w:t>Текущее обслуживание и текущий ремонт</w:t>
            </w:r>
          </w:p>
        </w:tc>
        <w:tc>
          <w:tcPr>
            <w:tcW w:w="477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A"/>
              </w:rPr>
            </w:pPr>
            <w:r w:rsidRPr="0006360C">
              <w:rPr>
                <w:color w:val="00000A"/>
                <w:sz w:val="22"/>
                <w:szCs w:val="22"/>
              </w:rPr>
              <w:t>Мес.</w:t>
            </w:r>
          </w:p>
        </w:tc>
        <w:tc>
          <w:tcPr>
            <w:tcW w:w="439" w:type="pct"/>
            <w:vAlign w:val="center"/>
          </w:tcPr>
          <w:p w:rsidR="0006360C" w:rsidRPr="0006360C" w:rsidRDefault="0006360C" w:rsidP="004239CF">
            <w:pPr>
              <w:spacing w:line="240" w:lineRule="atLeast"/>
              <w:jc w:val="center"/>
            </w:pPr>
            <w:r w:rsidRPr="0006360C">
              <w:rPr>
                <w:sz w:val="22"/>
                <w:szCs w:val="22"/>
              </w:rPr>
              <w:t>12</w:t>
            </w:r>
          </w:p>
        </w:tc>
      </w:tr>
      <w:tr w:rsidR="0006360C" w:rsidRPr="0006360C" w:rsidTr="0006360C">
        <w:trPr>
          <w:trHeight w:val="977"/>
        </w:trPr>
        <w:tc>
          <w:tcPr>
            <w:tcW w:w="817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0"/>
              </w:rPr>
            </w:pPr>
            <w:r w:rsidRPr="0006360C">
              <w:rPr>
                <w:color w:val="000000"/>
                <w:sz w:val="22"/>
                <w:szCs w:val="22"/>
              </w:rPr>
              <w:t xml:space="preserve">Комплексное техническое обслуживание лифтов </w:t>
            </w:r>
          </w:p>
          <w:p w:rsidR="0006360C" w:rsidRPr="0006360C" w:rsidRDefault="0006360C" w:rsidP="004239CF">
            <w:pPr>
              <w:jc w:val="center"/>
              <w:rPr>
                <w:color w:val="000000"/>
              </w:rPr>
            </w:pPr>
            <w:r w:rsidRPr="0006360C">
              <w:rPr>
                <w:color w:val="000000"/>
                <w:sz w:val="22"/>
                <w:szCs w:val="22"/>
              </w:rPr>
              <w:t>г. Тюмень, ул. Магнитогорская 8, малогрузный, г/</w:t>
            </w:r>
            <w:proofErr w:type="gramStart"/>
            <w:r w:rsidRPr="0006360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6360C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802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0"/>
              </w:rPr>
            </w:pPr>
            <w:r w:rsidRPr="0006360C">
              <w:rPr>
                <w:color w:val="00000A"/>
                <w:sz w:val="22"/>
                <w:szCs w:val="22"/>
              </w:rPr>
              <w:t>Текущее обслуживание и текущий ремонт</w:t>
            </w:r>
          </w:p>
        </w:tc>
        <w:tc>
          <w:tcPr>
            <w:tcW w:w="477" w:type="pct"/>
            <w:vAlign w:val="center"/>
          </w:tcPr>
          <w:p w:rsidR="0006360C" w:rsidRPr="0006360C" w:rsidRDefault="0006360C" w:rsidP="004239CF">
            <w:pPr>
              <w:jc w:val="center"/>
              <w:rPr>
                <w:color w:val="00000A"/>
              </w:rPr>
            </w:pPr>
            <w:r w:rsidRPr="0006360C">
              <w:rPr>
                <w:color w:val="00000A"/>
                <w:sz w:val="22"/>
                <w:szCs w:val="22"/>
              </w:rPr>
              <w:t>Мес.</w:t>
            </w:r>
          </w:p>
        </w:tc>
        <w:tc>
          <w:tcPr>
            <w:tcW w:w="439" w:type="pct"/>
            <w:vAlign w:val="center"/>
          </w:tcPr>
          <w:p w:rsidR="0006360C" w:rsidRPr="0006360C" w:rsidRDefault="0006360C" w:rsidP="004239CF">
            <w:pPr>
              <w:spacing w:line="240" w:lineRule="atLeast"/>
              <w:jc w:val="center"/>
            </w:pPr>
            <w:r w:rsidRPr="0006360C">
              <w:rPr>
                <w:sz w:val="22"/>
                <w:szCs w:val="22"/>
              </w:rPr>
              <w:t>12</w:t>
            </w:r>
          </w:p>
        </w:tc>
      </w:tr>
    </w:tbl>
    <w:p w:rsidR="0006360C" w:rsidRDefault="0006360C"/>
    <w:p w:rsidR="0006360C" w:rsidRDefault="0006360C"/>
    <w:p w:rsidR="0006360C" w:rsidRDefault="0006360C"/>
    <w:p w:rsidR="000F7250" w:rsidRDefault="000F7250">
      <w:r>
        <w:t>Сроки оказания услуг с 01.01.202</w:t>
      </w:r>
      <w:r w:rsidR="007E6734">
        <w:t>6г по 31.12.2026</w:t>
      </w:r>
      <w:r>
        <w:t>г.</w:t>
      </w:r>
    </w:p>
    <w:sectPr w:rsidR="000F7250" w:rsidSect="003A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9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E22"/>
    <w:rsid w:val="00024ADC"/>
    <w:rsid w:val="0006360C"/>
    <w:rsid w:val="000A5974"/>
    <w:rsid w:val="000F7250"/>
    <w:rsid w:val="001245FB"/>
    <w:rsid w:val="002B6EE3"/>
    <w:rsid w:val="003A7259"/>
    <w:rsid w:val="004239CF"/>
    <w:rsid w:val="004F6EA8"/>
    <w:rsid w:val="007E6734"/>
    <w:rsid w:val="008327EB"/>
    <w:rsid w:val="008641B5"/>
    <w:rsid w:val="009619B4"/>
    <w:rsid w:val="00B36870"/>
    <w:rsid w:val="00D12915"/>
    <w:rsid w:val="00E45E22"/>
    <w:rsid w:val="00EB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E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4239C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239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E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Пачковская Елена Викторовна</dc:creator>
  <cp:lastModifiedBy>Багаманова Елена Игоревна</cp:lastModifiedBy>
  <cp:revision>10</cp:revision>
  <dcterms:created xsi:type="dcterms:W3CDTF">2022-02-11T04:50:00Z</dcterms:created>
  <dcterms:modified xsi:type="dcterms:W3CDTF">2025-11-10T07:48:00Z</dcterms:modified>
</cp:coreProperties>
</file>