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C867C" w14:textId="77777777" w:rsidR="00EA7660" w:rsidRPr="00EA7660" w:rsidRDefault="00EA7660" w:rsidP="00FF4727">
      <w:pPr>
        <w:spacing w:after="0" w:line="276" w:lineRule="auto"/>
        <w:jc w:val="center"/>
        <w:rPr>
          <w:rFonts w:ascii="Times New Roman" w:eastAsia="Times New Roman" w:hAnsi="Times New Roman" w:cs="Times New Roman"/>
          <w:b/>
          <w:sz w:val="24"/>
          <w:szCs w:val="24"/>
          <w:lang w:eastAsia="ru-RU"/>
        </w:rPr>
      </w:pPr>
      <w:r w:rsidRPr="00EA7660">
        <w:rPr>
          <w:rFonts w:ascii="Times New Roman" w:eastAsia="Times New Roman" w:hAnsi="Times New Roman" w:cs="Times New Roman"/>
          <w:b/>
          <w:sz w:val="24"/>
          <w:szCs w:val="24"/>
          <w:lang w:eastAsia="ru-RU"/>
        </w:rPr>
        <w:t>ТЕХНИЧЕСКОЕ ЗАДАНИЕ</w:t>
      </w:r>
    </w:p>
    <w:p w14:paraId="0E800FED" w14:textId="77777777" w:rsidR="00EA7660" w:rsidRPr="00EA7660" w:rsidRDefault="00EA7660" w:rsidP="00EA7660">
      <w:pPr>
        <w:spacing w:after="0" w:line="276" w:lineRule="auto"/>
        <w:jc w:val="center"/>
        <w:rPr>
          <w:rFonts w:ascii="Times New Roman" w:eastAsia="Calibri" w:hAnsi="Times New Roman" w:cs="Times New Roman"/>
          <w:bCs/>
          <w:sz w:val="24"/>
          <w:szCs w:val="24"/>
        </w:rPr>
      </w:pPr>
      <w:r w:rsidRPr="00EA7660">
        <w:rPr>
          <w:rFonts w:ascii="Times New Roman" w:eastAsia="Times New Roman" w:hAnsi="Times New Roman" w:cs="Times New Roman"/>
          <w:sz w:val="24"/>
          <w:szCs w:val="24"/>
          <w:lang w:eastAsia="ru-RU"/>
        </w:rPr>
        <w:t xml:space="preserve">       на </w:t>
      </w:r>
      <w:r w:rsidRPr="00EA7660">
        <w:rPr>
          <w:rFonts w:ascii="Times New Roman" w:eastAsia="Calibri" w:hAnsi="Times New Roman" w:cs="Times New Roman"/>
          <w:sz w:val="24"/>
          <w:szCs w:val="24"/>
        </w:rPr>
        <w:t xml:space="preserve">поставку </w:t>
      </w:r>
      <w:r w:rsidRPr="00EA7660">
        <w:rPr>
          <w:rFonts w:ascii="Times New Roman" w:eastAsia="Calibri" w:hAnsi="Times New Roman" w:cs="Times New Roman"/>
          <w:bCs/>
          <w:sz w:val="24"/>
          <w:szCs w:val="24"/>
        </w:rPr>
        <w:t>медицинских расходных материалов в ЧУЗ «РЖД-Медицина» г. Южно-Сахалинск»</w:t>
      </w:r>
    </w:p>
    <w:tbl>
      <w:tblPr>
        <w:tblpPr w:leftFromText="180" w:rightFromText="180" w:bottomFromText="160" w:vertAnchor="text" w:tblpX="-1018" w:tblpY="1"/>
        <w:tblW w:w="109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8" w:type="dxa"/>
        </w:tblCellMar>
        <w:tblLook w:val="01E0" w:firstRow="1" w:lastRow="1" w:firstColumn="1" w:lastColumn="1" w:noHBand="0" w:noVBand="0"/>
      </w:tblPr>
      <w:tblGrid>
        <w:gridCol w:w="1134"/>
        <w:gridCol w:w="2263"/>
        <w:gridCol w:w="5387"/>
        <w:gridCol w:w="1012"/>
        <w:gridCol w:w="1134"/>
      </w:tblGrid>
      <w:tr w:rsidR="00B476F3" w:rsidRPr="00EA7660" w14:paraId="02D1911E" w14:textId="77777777" w:rsidTr="006B2D08">
        <w:trPr>
          <w:trHeight w:val="467"/>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61EFB882" w14:textId="77777777" w:rsidR="00EA7660" w:rsidRPr="00EA7660" w:rsidRDefault="00EA7660" w:rsidP="00F55AF8">
            <w:pPr>
              <w:suppressAutoHyphens/>
              <w:spacing w:after="0" w:line="276" w:lineRule="auto"/>
              <w:jc w:val="center"/>
              <w:outlineLvl w:val="0"/>
              <w:rPr>
                <w:rFonts w:ascii="Times New Roman" w:eastAsia="Times New Roman" w:hAnsi="Times New Roman" w:cs="Times New Roman"/>
                <w:b/>
                <w:sz w:val="24"/>
                <w:szCs w:val="24"/>
              </w:rPr>
            </w:pPr>
            <w:r w:rsidRPr="00EA7660">
              <w:rPr>
                <w:rFonts w:ascii="Times New Roman" w:eastAsia="Times New Roman" w:hAnsi="Times New Roman" w:cs="Times New Roman"/>
                <w:b/>
                <w:sz w:val="24"/>
                <w:szCs w:val="24"/>
              </w:rPr>
              <w:t>№</w:t>
            </w:r>
          </w:p>
          <w:p w14:paraId="44864305" w14:textId="77777777" w:rsidR="00EA7660" w:rsidRPr="00EA7660" w:rsidRDefault="00EA7660" w:rsidP="00F55AF8">
            <w:pPr>
              <w:suppressAutoHyphens/>
              <w:spacing w:after="0" w:line="276" w:lineRule="auto"/>
              <w:jc w:val="center"/>
              <w:outlineLvl w:val="0"/>
              <w:rPr>
                <w:rFonts w:ascii="Times New Roman" w:eastAsia="Times New Roman" w:hAnsi="Times New Roman" w:cs="Times New Roman"/>
                <w:b/>
                <w:sz w:val="24"/>
                <w:szCs w:val="24"/>
              </w:rPr>
            </w:pPr>
            <w:r w:rsidRPr="00EA7660">
              <w:rPr>
                <w:rFonts w:ascii="Times New Roman" w:eastAsia="Times New Roman" w:hAnsi="Times New Roman" w:cs="Times New Roman"/>
                <w:b/>
                <w:sz w:val="24"/>
                <w:szCs w:val="24"/>
              </w:rPr>
              <w:t>п/п</w:t>
            </w:r>
          </w:p>
        </w:tc>
        <w:tc>
          <w:tcPr>
            <w:tcW w:w="2263" w:type="dxa"/>
            <w:tcBorders>
              <w:top w:val="single" w:sz="4" w:space="0" w:color="00000A"/>
              <w:left w:val="single" w:sz="4" w:space="0" w:color="00000A"/>
              <w:bottom w:val="single" w:sz="4" w:space="0" w:color="00000A"/>
              <w:right w:val="single" w:sz="4" w:space="0" w:color="00000A"/>
            </w:tcBorders>
            <w:tcMar>
              <w:left w:w="58" w:type="dxa"/>
            </w:tcMar>
            <w:vAlign w:val="center"/>
          </w:tcPr>
          <w:p w14:paraId="6DC5F0F4" w14:textId="77777777" w:rsidR="00EA7660" w:rsidRPr="009F0876" w:rsidRDefault="00EA7660" w:rsidP="00F55AF8">
            <w:pPr>
              <w:suppressAutoHyphens/>
              <w:spacing w:after="0" w:line="276" w:lineRule="auto"/>
              <w:jc w:val="center"/>
              <w:outlineLvl w:val="0"/>
              <w:rPr>
                <w:rFonts w:ascii="Times New Roman" w:eastAsia="Times New Roman" w:hAnsi="Times New Roman" w:cs="Times New Roman"/>
                <w:b/>
              </w:rPr>
            </w:pPr>
            <w:r w:rsidRPr="009F0876">
              <w:rPr>
                <w:rFonts w:ascii="Times New Roman" w:eastAsia="Times New Roman" w:hAnsi="Times New Roman" w:cs="Times New Roman"/>
                <w:b/>
              </w:rPr>
              <w:t>Наименование товара</w:t>
            </w:r>
          </w:p>
        </w:tc>
        <w:tc>
          <w:tcPr>
            <w:tcW w:w="5387" w:type="dxa"/>
            <w:tcBorders>
              <w:top w:val="single" w:sz="4" w:space="0" w:color="00000A"/>
              <w:left w:val="single" w:sz="4" w:space="0" w:color="00000A"/>
              <w:bottom w:val="single" w:sz="4" w:space="0" w:color="auto"/>
              <w:right w:val="single" w:sz="4" w:space="0" w:color="00000A"/>
            </w:tcBorders>
            <w:tcMar>
              <w:left w:w="58" w:type="dxa"/>
            </w:tcMar>
            <w:vAlign w:val="center"/>
          </w:tcPr>
          <w:p w14:paraId="5DB9AE2F" w14:textId="77777777" w:rsidR="00EA7660" w:rsidRPr="009F0876" w:rsidRDefault="00EA7660" w:rsidP="00F55AF8">
            <w:pPr>
              <w:suppressAutoHyphens/>
              <w:spacing w:after="0" w:line="276" w:lineRule="auto"/>
              <w:jc w:val="center"/>
              <w:outlineLvl w:val="0"/>
              <w:rPr>
                <w:rFonts w:ascii="Times New Roman" w:eastAsia="Times New Roman" w:hAnsi="Times New Roman" w:cs="Times New Roman"/>
                <w:b/>
              </w:rPr>
            </w:pPr>
            <w:r w:rsidRPr="009F0876">
              <w:rPr>
                <w:rFonts w:ascii="Times New Roman" w:eastAsia="Times New Roman" w:hAnsi="Times New Roman" w:cs="Times New Roman"/>
                <w:b/>
              </w:rPr>
              <w:t>Требования к товару</w:t>
            </w:r>
          </w:p>
        </w:tc>
        <w:tc>
          <w:tcPr>
            <w:tcW w:w="1012" w:type="dxa"/>
            <w:tcBorders>
              <w:top w:val="single" w:sz="4" w:space="0" w:color="00000A"/>
              <w:left w:val="single" w:sz="4" w:space="0" w:color="00000A"/>
              <w:bottom w:val="single" w:sz="4" w:space="0" w:color="auto"/>
              <w:right w:val="single" w:sz="4" w:space="0" w:color="00000A"/>
            </w:tcBorders>
            <w:vAlign w:val="center"/>
          </w:tcPr>
          <w:p w14:paraId="375C307E" w14:textId="77777777" w:rsidR="00EA7660" w:rsidRPr="009F0876" w:rsidRDefault="00EA7660" w:rsidP="00F55AF8">
            <w:pPr>
              <w:suppressAutoHyphens/>
              <w:spacing w:after="0" w:line="276" w:lineRule="auto"/>
              <w:jc w:val="center"/>
              <w:outlineLvl w:val="0"/>
              <w:rPr>
                <w:rFonts w:ascii="Times New Roman" w:eastAsia="Times New Roman" w:hAnsi="Times New Roman" w:cs="Times New Roman"/>
                <w:b/>
              </w:rPr>
            </w:pPr>
            <w:r w:rsidRPr="009F0876">
              <w:rPr>
                <w:rFonts w:ascii="Times New Roman" w:eastAsia="Times New Roman" w:hAnsi="Times New Roman" w:cs="Times New Roman"/>
                <w:b/>
              </w:rPr>
              <w:t>Ед. изм</w:t>
            </w:r>
          </w:p>
        </w:tc>
        <w:tc>
          <w:tcPr>
            <w:tcW w:w="1134" w:type="dxa"/>
            <w:tcBorders>
              <w:top w:val="single" w:sz="4" w:space="0" w:color="00000A"/>
              <w:left w:val="single" w:sz="4" w:space="0" w:color="00000A"/>
              <w:bottom w:val="single" w:sz="4" w:space="0" w:color="auto"/>
              <w:right w:val="single" w:sz="4" w:space="0" w:color="00000A"/>
            </w:tcBorders>
            <w:vAlign w:val="center"/>
          </w:tcPr>
          <w:p w14:paraId="66BD2F6F" w14:textId="77777777" w:rsidR="00EA7660" w:rsidRPr="009F0876" w:rsidRDefault="00EA7660" w:rsidP="00F55AF8">
            <w:pPr>
              <w:suppressAutoHyphens/>
              <w:spacing w:after="0" w:line="276" w:lineRule="auto"/>
              <w:jc w:val="center"/>
              <w:outlineLvl w:val="0"/>
              <w:rPr>
                <w:rFonts w:ascii="Times New Roman" w:eastAsia="Times New Roman" w:hAnsi="Times New Roman" w:cs="Times New Roman"/>
                <w:b/>
              </w:rPr>
            </w:pPr>
            <w:r w:rsidRPr="009F0876">
              <w:rPr>
                <w:rFonts w:ascii="Times New Roman" w:eastAsia="Times New Roman" w:hAnsi="Times New Roman" w:cs="Times New Roman"/>
                <w:b/>
              </w:rPr>
              <w:t>Кол-во</w:t>
            </w:r>
          </w:p>
        </w:tc>
      </w:tr>
      <w:tr w:rsidR="006010B2" w:rsidRPr="00EA7660" w14:paraId="0EF37A72"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43F3B7E0"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77E1D2BB" w14:textId="61A99586"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 xml:space="preserve">Автоматический ланцет для прокола пальца 21G </w:t>
            </w:r>
          </w:p>
        </w:tc>
        <w:tc>
          <w:tcPr>
            <w:tcW w:w="5387" w:type="dxa"/>
            <w:tcMar>
              <w:left w:w="58" w:type="dxa"/>
            </w:tcMar>
          </w:tcPr>
          <w:p w14:paraId="71E120CA"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Ланцеты к устройству для прокалывания пальца: </w:t>
            </w:r>
          </w:p>
          <w:p w14:paraId="64B3DB2B"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Ланцет 21G (1,8мм). </w:t>
            </w:r>
          </w:p>
          <w:p w14:paraId="62EBEF23"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Ланцет безопасный с иглой 21G, обеспечивает </w:t>
            </w:r>
          </w:p>
          <w:p w14:paraId="10420ED9"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глубину прокола 1,8 мм. Изделие выполнено из </w:t>
            </w:r>
          </w:p>
          <w:p w14:paraId="51405B58"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пластикового корпуса. Материал иглы - </w:t>
            </w:r>
          </w:p>
          <w:p w14:paraId="2CFD27DF"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нержавеющая медицинская сталь. </w:t>
            </w:r>
          </w:p>
          <w:p w14:paraId="06EF54E1"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Цвет: серо-голубой;</w:t>
            </w:r>
          </w:p>
          <w:p w14:paraId="2697FE6D"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Размер иглы: 21G (0,8 мм);</w:t>
            </w:r>
          </w:p>
          <w:p w14:paraId="30086867"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Глубина прокола: 1,8 мм;</w:t>
            </w:r>
          </w:p>
          <w:p w14:paraId="4D99F1DD"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Образец крови: 10-30 </w:t>
            </w:r>
            <w:proofErr w:type="spellStart"/>
            <w:r w:rsidRPr="00F27521">
              <w:rPr>
                <w:rFonts w:ascii="Times New Roman" w:eastAsia="SimSun" w:hAnsi="Times New Roman" w:cs="Times New Roman"/>
              </w:rPr>
              <w:t>мкл</w:t>
            </w:r>
            <w:proofErr w:type="spellEnd"/>
            <w:r w:rsidRPr="00F27521">
              <w:rPr>
                <w:rFonts w:ascii="Times New Roman" w:eastAsia="SimSun" w:hAnsi="Times New Roman" w:cs="Times New Roman"/>
              </w:rPr>
              <w:t>;</w:t>
            </w:r>
          </w:p>
          <w:p w14:paraId="25E078D6"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Автоматический процесс активации в момент </w:t>
            </w:r>
          </w:p>
          <w:p w14:paraId="2F888382"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непосредственного контакта с кожей. После прокола, </w:t>
            </w:r>
          </w:p>
          <w:p w14:paraId="2329DCEF"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игла автоматически возвращается внутрь корпуса и </w:t>
            </w:r>
          </w:p>
          <w:p w14:paraId="180D73F9"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фиксируется там, что дает возможность избежать </w:t>
            </w:r>
          </w:p>
          <w:p w14:paraId="5726E54E"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соприкосновения с ней и случайного повреждения </w:t>
            </w:r>
          </w:p>
          <w:p w14:paraId="0A37D6FA"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кожи.</w:t>
            </w:r>
          </w:p>
          <w:p w14:paraId="1B3EEF0B"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 xml:space="preserve">Подходит для забора крови у детей дошкольного </w:t>
            </w:r>
          </w:p>
          <w:p w14:paraId="586531A4" w14:textId="77777777" w:rsidR="00F27521" w:rsidRPr="00F27521"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возраста и взрослых.</w:t>
            </w:r>
          </w:p>
          <w:p w14:paraId="2D5E3F47" w14:textId="3D2E46B5" w:rsidR="006010B2" w:rsidRPr="00B142D5" w:rsidRDefault="00F27521" w:rsidP="00F27521">
            <w:pPr>
              <w:spacing w:after="0" w:line="276" w:lineRule="auto"/>
              <w:jc w:val="both"/>
              <w:rPr>
                <w:rFonts w:ascii="Times New Roman" w:eastAsia="SimSun" w:hAnsi="Times New Roman" w:cs="Times New Roman"/>
              </w:rPr>
            </w:pPr>
            <w:r w:rsidRPr="00F27521">
              <w:rPr>
                <w:rFonts w:ascii="Times New Roman" w:eastAsia="SimSun" w:hAnsi="Times New Roman" w:cs="Times New Roman"/>
              </w:rPr>
              <w:t>РУ: ФСЗ 2012/12284 от 28.06.2012 года</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3AE5DA3" w14:textId="747FB6FD" w:rsidR="006010B2" w:rsidRPr="00B142D5" w:rsidRDefault="006010B2" w:rsidP="006010B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234AFDB3" w14:textId="629BF621" w:rsidR="006010B2" w:rsidRPr="00B142D5" w:rsidRDefault="006010B2" w:rsidP="006010B2">
            <w:pPr>
              <w:jc w:val="center"/>
              <w:rPr>
                <w:rFonts w:ascii="Times New Roman" w:hAnsi="Times New Roman" w:cs="Times New Roman"/>
              </w:rPr>
            </w:pPr>
            <w:r w:rsidRPr="00B142D5">
              <w:rPr>
                <w:rFonts w:ascii="Times New Roman" w:hAnsi="Times New Roman" w:cs="Times New Roman"/>
              </w:rPr>
              <w:t>3000</w:t>
            </w:r>
          </w:p>
        </w:tc>
      </w:tr>
      <w:tr w:rsidR="006010B2" w:rsidRPr="00EA7660" w14:paraId="580C5265"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2DAD26A8"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66B0BA32" w14:textId="41DA191C"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Бахилы п/э пар</w:t>
            </w:r>
          </w:p>
        </w:tc>
        <w:tc>
          <w:tcPr>
            <w:tcW w:w="5387" w:type="dxa"/>
            <w:tcMar>
              <w:left w:w="58" w:type="dxa"/>
            </w:tcMar>
          </w:tcPr>
          <w:p w14:paraId="39C6E4B2" w14:textId="77777777" w:rsidR="00260942" w:rsidRPr="00260942" w:rsidRDefault="00260942" w:rsidP="00260942">
            <w:pPr>
              <w:spacing w:after="0" w:line="276" w:lineRule="auto"/>
              <w:jc w:val="both"/>
              <w:rPr>
                <w:rFonts w:ascii="Times New Roman" w:eastAsia="SimSun" w:hAnsi="Times New Roman" w:cs="Times New Roman"/>
              </w:rPr>
            </w:pPr>
            <w:r w:rsidRPr="00260942">
              <w:rPr>
                <w:rFonts w:ascii="Times New Roman" w:eastAsia="SimSun" w:hAnsi="Times New Roman" w:cs="Times New Roman"/>
              </w:rPr>
              <w:t xml:space="preserve">1 резинка, толщина пленки (1 </w:t>
            </w:r>
            <w:proofErr w:type="spellStart"/>
            <w:r w:rsidRPr="00260942">
              <w:rPr>
                <w:rFonts w:ascii="Times New Roman" w:eastAsia="SimSun" w:hAnsi="Times New Roman" w:cs="Times New Roman"/>
              </w:rPr>
              <w:t>бахила</w:t>
            </w:r>
            <w:proofErr w:type="spellEnd"/>
            <w:r w:rsidRPr="00260942">
              <w:rPr>
                <w:rFonts w:ascii="Times New Roman" w:eastAsia="SimSun" w:hAnsi="Times New Roman" w:cs="Times New Roman"/>
              </w:rPr>
              <w:t xml:space="preserve"> в сложенном виде): 22 микрона,</w:t>
            </w:r>
          </w:p>
          <w:p w14:paraId="1E404ED1" w14:textId="77777777" w:rsidR="00260942" w:rsidRPr="00260942" w:rsidRDefault="00260942" w:rsidP="00260942">
            <w:pPr>
              <w:spacing w:after="0" w:line="276" w:lineRule="auto"/>
              <w:jc w:val="both"/>
              <w:rPr>
                <w:rFonts w:ascii="Times New Roman" w:eastAsia="SimSun" w:hAnsi="Times New Roman" w:cs="Times New Roman"/>
              </w:rPr>
            </w:pPr>
            <w:r w:rsidRPr="00260942">
              <w:rPr>
                <w:rFonts w:ascii="Times New Roman" w:eastAsia="SimSun" w:hAnsi="Times New Roman" w:cs="Times New Roman"/>
              </w:rPr>
              <w:t xml:space="preserve">вес пары 3 г, упаковка 50 пар, коробка 3500 пар </w:t>
            </w:r>
          </w:p>
          <w:p w14:paraId="241C6CB6" w14:textId="77777777" w:rsidR="00260942" w:rsidRPr="00260942" w:rsidRDefault="00260942" w:rsidP="00260942">
            <w:pPr>
              <w:spacing w:after="0" w:line="276" w:lineRule="auto"/>
              <w:jc w:val="both"/>
              <w:rPr>
                <w:rFonts w:ascii="Times New Roman" w:eastAsia="SimSun" w:hAnsi="Times New Roman" w:cs="Times New Roman"/>
              </w:rPr>
            </w:pPr>
            <w:r w:rsidRPr="00260942">
              <w:rPr>
                <w:rFonts w:ascii="Times New Roman" w:eastAsia="SimSun" w:hAnsi="Times New Roman" w:cs="Times New Roman"/>
              </w:rPr>
              <w:t>Текстура: гладкие</w:t>
            </w:r>
          </w:p>
          <w:p w14:paraId="71835236" w14:textId="77777777" w:rsidR="00260942" w:rsidRPr="00260942" w:rsidRDefault="00260942" w:rsidP="00260942">
            <w:pPr>
              <w:spacing w:after="0" w:line="276" w:lineRule="auto"/>
              <w:jc w:val="both"/>
              <w:rPr>
                <w:rFonts w:ascii="Times New Roman" w:eastAsia="SimSun" w:hAnsi="Times New Roman" w:cs="Times New Roman"/>
              </w:rPr>
            </w:pPr>
            <w:r w:rsidRPr="00260942">
              <w:rPr>
                <w:rFonts w:ascii="Times New Roman" w:eastAsia="SimSun" w:hAnsi="Times New Roman" w:cs="Times New Roman"/>
              </w:rPr>
              <w:t>Срок годности 5 лет</w:t>
            </w:r>
          </w:p>
          <w:p w14:paraId="55F5E87D" w14:textId="77777777" w:rsidR="00260942" w:rsidRPr="00260942" w:rsidRDefault="00260942" w:rsidP="00260942">
            <w:pPr>
              <w:spacing w:after="0" w:line="276" w:lineRule="auto"/>
              <w:jc w:val="both"/>
              <w:rPr>
                <w:rFonts w:ascii="Times New Roman" w:eastAsia="SimSun" w:hAnsi="Times New Roman" w:cs="Times New Roman"/>
              </w:rPr>
            </w:pPr>
            <w:r w:rsidRPr="00260942">
              <w:rPr>
                <w:rFonts w:ascii="Times New Roman" w:eastAsia="SimSun" w:hAnsi="Times New Roman" w:cs="Times New Roman"/>
              </w:rPr>
              <w:t>Размеры бахилы 15 на 41 см</w:t>
            </w:r>
          </w:p>
          <w:p w14:paraId="24E3EEBA" w14:textId="55E4DB73" w:rsidR="006010B2" w:rsidRPr="00B142D5" w:rsidRDefault="00260942" w:rsidP="00260942">
            <w:pPr>
              <w:spacing w:after="0" w:line="276" w:lineRule="auto"/>
              <w:jc w:val="both"/>
              <w:rPr>
                <w:rFonts w:ascii="Times New Roman" w:eastAsia="SimSun" w:hAnsi="Times New Roman" w:cs="Times New Roman"/>
              </w:rPr>
            </w:pPr>
            <w:r w:rsidRPr="00260942">
              <w:rPr>
                <w:rFonts w:ascii="Times New Roman" w:eastAsia="SimSun" w:hAnsi="Times New Roman" w:cs="Times New Roman"/>
              </w:rPr>
              <w:t>РУ: РЗН 2018/7188 от 23.06.2020</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574A11E3" w14:textId="143E3153" w:rsidR="006010B2" w:rsidRPr="00B142D5" w:rsidRDefault="006010B2" w:rsidP="006010B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4F9D13C5" w14:textId="30F6EEC2" w:rsidR="006010B2" w:rsidRPr="00B142D5" w:rsidRDefault="006010B2" w:rsidP="006010B2">
            <w:pPr>
              <w:jc w:val="center"/>
              <w:rPr>
                <w:rFonts w:ascii="Times New Roman" w:hAnsi="Times New Roman" w:cs="Times New Roman"/>
              </w:rPr>
            </w:pPr>
            <w:r w:rsidRPr="00B142D5">
              <w:rPr>
                <w:rFonts w:ascii="Times New Roman" w:hAnsi="Times New Roman" w:cs="Times New Roman"/>
              </w:rPr>
              <w:t>25000</w:t>
            </w:r>
          </w:p>
        </w:tc>
      </w:tr>
      <w:tr w:rsidR="006010B2" w:rsidRPr="00EA7660" w14:paraId="25F9499E"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6BC1C0C2"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030CCB0A" w14:textId="6702226F"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Гель для УЛЬТРАЗВУКОВЫХ исследований 0,25г</w:t>
            </w:r>
          </w:p>
        </w:tc>
        <w:tc>
          <w:tcPr>
            <w:tcW w:w="5387" w:type="dxa"/>
            <w:tcMar>
              <w:left w:w="58" w:type="dxa"/>
            </w:tcMar>
          </w:tcPr>
          <w:p w14:paraId="1CD5FC27" w14:textId="3CAFB1EF" w:rsidR="006010B2" w:rsidRPr="00B142D5" w:rsidRDefault="000C0B4C" w:rsidP="006010B2">
            <w:pPr>
              <w:spacing w:after="0" w:line="276" w:lineRule="auto"/>
              <w:jc w:val="both"/>
              <w:rPr>
                <w:rFonts w:ascii="Times New Roman" w:eastAsia="SimSun" w:hAnsi="Times New Roman" w:cs="Times New Roman"/>
              </w:rPr>
            </w:pPr>
            <w:r w:rsidRPr="000C0B4C">
              <w:rPr>
                <w:rFonts w:ascii="Times New Roman" w:eastAsia="SimSun" w:hAnsi="Times New Roman" w:cs="Times New Roman"/>
              </w:rPr>
              <w:t xml:space="preserve">Универсальный гель для всех видов ультразвуковых исследований, допплерографии, эхографии. Гель средней вязкости, бесцветный. Не содержит пропиленгликоль, растворим в воде, не вызывает раздражения, не повреждает датчики. </w:t>
            </w:r>
            <w:proofErr w:type="spellStart"/>
            <w:r w:rsidRPr="000C0B4C">
              <w:rPr>
                <w:rFonts w:ascii="Times New Roman" w:eastAsia="SimSun" w:hAnsi="Times New Roman" w:cs="Times New Roman"/>
              </w:rPr>
              <w:t>Гипоаллергенен</w:t>
            </w:r>
            <w:proofErr w:type="spellEnd"/>
            <w:r w:rsidRPr="000C0B4C">
              <w:rPr>
                <w:rFonts w:ascii="Times New Roman" w:eastAsia="SimSun" w:hAnsi="Times New Roman" w:cs="Times New Roman"/>
              </w:rPr>
              <w:t xml:space="preserve">, </w:t>
            </w:r>
            <w:proofErr w:type="spellStart"/>
            <w:r w:rsidRPr="000C0B4C">
              <w:rPr>
                <w:rFonts w:ascii="Times New Roman" w:eastAsia="SimSun" w:hAnsi="Times New Roman" w:cs="Times New Roman"/>
              </w:rPr>
              <w:t>бактериостатичен</w:t>
            </w:r>
            <w:proofErr w:type="spellEnd"/>
            <w:r w:rsidRPr="000C0B4C">
              <w:rPr>
                <w:rFonts w:ascii="Times New Roman" w:eastAsia="SimSun" w:hAnsi="Times New Roman" w:cs="Times New Roman"/>
              </w:rPr>
              <w:t xml:space="preserve">. Вязкость: 9,5-11,5 </w:t>
            </w:r>
            <w:proofErr w:type="spellStart"/>
            <w:r w:rsidRPr="000C0B4C">
              <w:rPr>
                <w:rFonts w:ascii="Times New Roman" w:eastAsia="SimSun" w:hAnsi="Times New Roman" w:cs="Times New Roman"/>
              </w:rPr>
              <w:t>Па×c</w:t>
            </w:r>
            <w:proofErr w:type="spellEnd"/>
            <w:r w:rsidRPr="000C0B4C">
              <w:rPr>
                <w:rFonts w:ascii="Times New Roman" w:eastAsia="SimSun" w:hAnsi="Times New Roman" w:cs="Times New Roman"/>
              </w:rPr>
              <w:t xml:space="preserve"> (скорость сдвига (16,8±0,</w:t>
            </w:r>
            <w:proofErr w:type="gramStart"/>
            <w:r w:rsidRPr="000C0B4C">
              <w:rPr>
                <w:rFonts w:ascii="Times New Roman" w:eastAsia="SimSun" w:hAnsi="Times New Roman" w:cs="Times New Roman"/>
              </w:rPr>
              <w:t>3)×</w:t>
            </w:r>
            <w:proofErr w:type="gramEnd"/>
            <w:r w:rsidRPr="000C0B4C">
              <w:rPr>
                <w:rFonts w:ascii="Times New Roman" w:eastAsia="SimSun" w:hAnsi="Times New Roman" w:cs="Times New Roman"/>
              </w:rPr>
              <w:t>c-1) pH: 7,0. Акустический импеданс: 1,57×105 г/см2×с. Срок хранения: 3 года. Флакон не менее 250г. РУ: ФСР 2010/09777 от 29.12.2017</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58371C84" w14:textId="0C324566" w:rsidR="006010B2" w:rsidRPr="00B142D5" w:rsidRDefault="006010B2" w:rsidP="006010B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554DD536" w14:textId="7F9D0104" w:rsidR="006010B2" w:rsidRPr="00B142D5" w:rsidRDefault="006010B2" w:rsidP="006010B2">
            <w:pPr>
              <w:jc w:val="center"/>
              <w:rPr>
                <w:rFonts w:ascii="Times New Roman" w:hAnsi="Times New Roman" w:cs="Times New Roman"/>
              </w:rPr>
            </w:pPr>
            <w:r w:rsidRPr="00B142D5">
              <w:rPr>
                <w:rFonts w:ascii="Times New Roman" w:hAnsi="Times New Roman" w:cs="Times New Roman"/>
              </w:rPr>
              <w:t>20</w:t>
            </w:r>
          </w:p>
        </w:tc>
      </w:tr>
      <w:tr w:rsidR="006010B2" w:rsidRPr="00EA7660" w14:paraId="4B639372"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6789F36F"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324CDCA4" w14:textId="57EFDF4E"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Гель для УЗИ "УЛЬТАГЕЛЬ" средней вязкости 5кг</w:t>
            </w:r>
          </w:p>
        </w:tc>
        <w:tc>
          <w:tcPr>
            <w:tcW w:w="5387" w:type="dxa"/>
            <w:tcMar>
              <w:left w:w="58" w:type="dxa"/>
            </w:tcMar>
          </w:tcPr>
          <w:p w14:paraId="49B947F5" w14:textId="5AA430D4" w:rsidR="006010B2" w:rsidRPr="00B142D5" w:rsidRDefault="00890121"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 xml:space="preserve">Универсальный гель для всех видов ультразвуковых исследований, допплерографии, эхографии. Гель средней вязкости, бесцветный. Не содержит пропиленгликоль, растворим в воде, не вызывает раздражения, не повреждает датчики. </w:t>
            </w:r>
            <w:proofErr w:type="spellStart"/>
            <w:r w:rsidRPr="00B142D5">
              <w:rPr>
                <w:rFonts w:ascii="Times New Roman" w:eastAsia="SimSun" w:hAnsi="Times New Roman" w:cs="Times New Roman"/>
              </w:rPr>
              <w:t>Гипоаллергенен</w:t>
            </w:r>
            <w:proofErr w:type="spellEnd"/>
            <w:r w:rsidRPr="00B142D5">
              <w:rPr>
                <w:rFonts w:ascii="Times New Roman" w:eastAsia="SimSun" w:hAnsi="Times New Roman" w:cs="Times New Roman"/>
              </w:rPr>
              <w:t xml:space="preserve">, </w:t>
            </w:r>
            <w:proofErr w:type="spellStart"/>
            <w:r w:rsidRPr="00B142D5">
              <w:rPr>
                <w:rFonts w:ascii="Times New Roman" w:eastAsia="SimSun" w:hAnsi="Times New Roman" w:cs="Times New Roman"/>
              </w:rPr>
              <w:t>бактериостатичен</w:t>
            </w:r>
            <w:proofErr w:type="spellEnd"/>
            <w:r w:rsidRPr="00B142D5">
              <w:rPr>
                <w:rFonts w:ascii="Times New Roman" w:eastAsia="SimSun" w:hAnsi="Times New Roman" w:cs="Times New Roman"/>
              </w:rPr>
              <w:t xml:space="preserve">. Вязкость: 9,5-11,5 </w:t>
            </w:r>
            <w:proofErr w:type="spellStart"/>
            <w:r w:rsidRPr="00B142D5">
              <w:rPr>
                <w:rFonts w:ascii="Times New Roman" w:eastAsia="SimSun" w:hAnsi="Times New Roman" w:cs="Times New Roman"/>
              </w:rPr>
              <w:t>Па×c</w:t>
            </w:r>
            <w:proofErr w:type="spellEnd"/>
            <w:r w:rsidRPr="00B142D5">
              <w:rPr>
                <w:rFonts w:ascii="Times New Roman" w:eastAsia="SimSun" w:hAnsi="Times New Roman" w:cs="Times New Roman"/>
              </w:rPr>
              <w:t xml:space="preserve"> (скорость сдвига (16,8±0,</w:t>
            </w:r>
            <w:proofErr w:type="gramStart"/>
            <w:r w:rsidRPr="00B142D5">
              <w:rPr>
                <w:rFonts w:ascii="Times New Roman" w:eastAsia="SimSun" w:hAnsi="Times New Roman" w:cs="Times New Roman"/>
              </w:rPr>
              <w:t>3)×</w:t>
            </w:r>
            <w:proofErr w:type="gramEnd"/>
            <w:r w:rsidRPr="00B142D5">
              <w:rPr>
                <w:rFonts w:ascii="Times New Roman" w:eastAsia="SimSun" w:hAnsi="Times New Roman" w:cs="Times New Roman"/>
              </w:rPr>
              <w:t>c-1) pH: 7,0. Акустический импеданс: 1,57×105 г/см2×с. Срок хранения: 3 года. Канистра не менее 5кг. РУ: ФСР 2010/09777 от 29.12.2017</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640A6DAD" w14:textId="453CE1AD" w:rsidR="006010B2" w:rsidRPr="00B142D5" w:rsidRDefault="006010B2" w:rsidP="006010B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7F1E605C" w14:textId="4BAA80FD" w:rsidR="006010B2" w:rsidRPr="00B142D5" w:rsidRDefault="006010B2" w:rsidP="006010B2">
            <w:pPr>
              <w:jc w:val="center"/>
              <w:rPr>
                <w:rFonts w:ascii="Times New Roman" w:hAnsi="Times New Roman" w:cs="Times New Roman"/>
              </w:rPr>
            </w:pPr>
            <w:r w:rsidRPr="00B142D5">
              <w:rPr>
                <w:rFonts w:ascii="Times New Roman" w:hAnsi="Times New Roman" w:cs="Times New Roman"/>
              </w:rPr>
              <w:t>10</w:t>
            </w:r>
          </w:p>
        </w:tc>
      </w:tr>
      <w:tr w:rsidR="006010B2" w:rsidRPr="00EA7660" w14:paraId="23A357EB"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5A14E429"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6E81D92D" w14:textId="28568B27"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 xml:space="preserve">Губка </w:t>
            </w:r>
            <w:proofErr w:type="spellStart"/>
            <w:r w:rsidRPr="00B142D5">
              <w:rPr>
                <w:rFonts w:ascii="Times New Roman" w:hAnsi="Times New Roman" w:cs="Times New Roman"/>
              </w:rPr>
              <w:t>гемостатическая</w:t>
            </w:r>
            <w:proofErr w:type="spellEnd"/>
            <w:r w:rsidRPr="00B142D5">
              <w:rPr>
                <w:rFonts w:ascii="Times New Roman" w:hAnsi="Times New Roman" w:cs="Times New Roman"/>
              </w:rPr>
              <w:t xml:space="preserve"> коллагеновая 50*50 </w:t>
            </w:r>
            <w:proofErr w:type="spellStart"/>
            <w:r w:rsidRPr="00B142D5">
              <w:rPr>
                <w:rFonts w:ascii="Times New Roman" w:hAnsi="Times New Roman" w:cs="Times New Roman"/>
              </w:rPr>
              <w:t>шт</w:t>
            </w:r>
            <w:proofErr w:type="spellEnd"/>
          </w:p>
        </w:tc>
        <w:tc>
          <w:tcPr>
            <w:tcW w:w="5387" w:type="dxa"/>
            <w:tcMar>
              <w:left w:w="58" w:type="dxa"/>
            </w:tcMar>
          </w:tcPr>
          <w:p w14:paraId="7DF9C39D" w14:textId="77777777" w:rsidR="00890121" w:rsidRPr="00B142D5" w:rsidRDefault="00890121" w:rsidP="00890121">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Коллаген (в форме субстанции-раствора-2%)-980 мг, борная кислота-12,5 мг, нитрофурал-7,5мг</w:t>
            </w:r>
          </w:p>
          <w:p w14:paraId="06757CDA" w14:textId="71D25A7D" w:rsidR="006010B2" w:rsidRPr="00B142D5" w:rsidRDefault="00890121" w:rsidP="00890121">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Гемостатическое средство для местного применения, оказывает антисептическое и адсорбирующее действие, стимулирует регенерацию тканей. Оставленная в ране или полости губка полностью рассасывается.</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64436114" w14:textId="67234D43" w:rsidR="006010B2" w:rsidRPr="00B142D5" w:rsidRDefault="006010B2" w:rsidP="006010B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07F02AB7" w14:textId="5057FDFF" w:rsidR="006010B2" w:rsidRPr="00B142D5" w:rsidRDefault="006010B2" w:rsidP="006010B2">
            <w:pPr>
              <w:jc w:val="center"/>
              <w:rPr>
                <w:rFonts w:ascii="Times New Roman" w:hAnsi="Times New Roman" w:cs="Times New Roman"/>
              </w:rPr>
            </w:pPr>
            <w:r w:rsidRPr="00B142D5">
              <w:rPr>
                <w:rFonts w:ascii="Times New Roman" w:hAnsi="Times New Roman" w:cs="Times New Roman"/>
              </w:rPr>
              <w:t>40</w:t>
            </w:r>
          </w:p>
        </w:tc>
      </w:tr>
      <w:tr w:rsidR="006010B2" w:rsidRPr="00EA7660" w14:paraId="1AE8AE0F"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461C5727"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48484BBC" w14:textId="1B252C84"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Губка гемостатическая коллагеновая 90*90</w:t>
            </w:r>
          </w:p>
        </w:tc>
        <w:tc>
          <w:tcPr>
            <w:tcW w:w="5387" w:type="dxa"/>
            <w:tcMar>
              <w:left w:w="58" w:type="dxa"/>
            </w:tcMar>
          </w:tcPr>
          <w:p w14:paraId="5882DE76" w14:textId="77777777" w:rsidR="00890121" w:rsidRPr="00B142D5" w:rsidRDefault="00890121" w:rsidP="00890121">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Коллаген (в форме субстанции-раствора-2%)-980 мг, борная кислота-12,5 мг, нитрофурал-7,5мг</w:t>
            </w:r>
          </w:p>
          <w:p w14:paraId="188E399A" w14:textId="2F9D2A5D" w:rsidR="006010B2" w:rsidRPr="00B142D5" w:rsidRDefault="00890121" w:rsidP="00890121">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Гемостатическое средство для местного применения, оказывает антисептическое и адсорбирующее действие, стимулирует регенерацию тканей. Оставленная в ране или полости губка полностью рассасывается.</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2344754E" w14:textId="5AB806BD" w:rsidR="006010B2" w:rsidRPr="00B142D5" w:rsidRDefault="006010B2" w:rsidP="006010B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1454F932" w14:textId="60E7581A" w:rsidR="006010B2" w:rsidRPr="00B142D5" w:rsidRDefault="006010B2" w:rsidP="006010B2">
            <w:pPr>
              <w:jc w:val="center"/>
              <w:rPr>
                <w:rFonts w:ascii="Times New Roman" w:hAnsi="Times New Roman" w:cs="Times New Roman"/>
              </w:rPr>
            </w:pPr>
            <w:r w:rsidRPr="00B142D5">
              <w:rPr>
                <w:rFonts w:ascii="Times New Roman" w:hAnsi="Times New Roman" w:cs="Times New Roman"/>
              </w:rPr>
              <w:t>30</w:t>
            </w:r>
          </w:p>
        </w:tc>
      </w:tr>
      <w:tr w:rsidR="006010B2" w:rsidRPr="00EA7660" w14:paraId="30309D4C"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6B6A4672"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671D6AD0" w14:textId="7C297328"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Держатель для игл</w:t>
            </w:r>
          </w:p>
        </w:tc>
        <w:tc>
          <w:tcPr>
            <w:tcW w:w="5387" w:type="dxa"/>
            <w:tcMar>
              <w:left w:w="58" w:type="dxa"/>
            </w:tcMar>
          </w:tcPr>
          <w:p w14:paraId="6E97A0E0" w14:textId="4E3C4AA5" w:rsidR="006010B2" w:rsidRPr="00B142D5" w:rsidRDefault="00DD4E66" w:rsidP="006010B2">
            <w:pPr>
              <w:spacing w:after="0" w:line="276" w:lineRule="auto"/>
              <w:jc w:val="both"/>
              <w:rPr>
                <w:rFonts w:ascii="Times New Roman" w:eastAsia="SimSun" w:hAnsi="Times New Roman" w:cs="Times New Roman"/>
              </w:rPr>
            </w:pPr>
            <w:r w:rsidRPr="00DD4E66">
              <w:rPr>
                <w:rFonts w:ascii="Times New Roman" w:eastAsia="SimSun" w:hAnsi="Times New Roman" w:cs="Times New Roman"/>
              </w:rPr>
              <w:t xml:space="preserve">Нестерильный держатель стандартный изготовлен из качественного прозрачного бесцветного пластика. Является материалом многократного использования после проведения дезинфекционных мероприятий. Совместим со всеми типами двусторонних игл, </w:t>
            </w:r>
            <w:proofErr w:type="spellStart"/>
            <w:r w:rsidRPr="00DD4E66">
              <w:rPr>
                <w:rFonts w:ascii="Times New Roman" w:eastAsia="SimSun" w:hAnsi="Times New Roman" w:cs="Times New Roman"/>
              </w:rPr>
              <w:t>луер</w:t>
            </w:r>
            <w:proofErr w:type="spellEnd"/>
            <w:r w:rsidRPr="00DD4E66">
              <w:rPr>
                <w:rFonts w:ascii="Times New Roman" w:eastAsia="SimSun" w:hAnsi="Times New Roman" w:cs="Times New Roman"/>
              </w:rPr>
              <w:t>-адаптером, катетер-бабочками; Оснащен центральной резьбой для качественной фиксации иглы при проведении процедуры, удобства при введении и выборе направления. Держатель для пробирок. Технические характеристики: Высота: 47-48 мм Диаметр Ø: 18-20-22 мм. Метод стерилизации: газовый (оксид этилена) Срок годности: 5 лет РУ: ФСЗ 2011/09651 от 06.05.2011г.</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4A03A01E" w14:textId="262BB650" w:rsidR="006010B2" w:rsidRPr="00B142D5" w:rsidRDefault="006010B2" w:rsidP="006010B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08228AB9" w14:textId="75FDDEDF" w:rsidR="006010B2" w:rsidRPr="00B142D5" w:rsidRDefault="006010B2" w:rsidP="006010B2">
            <w:pPr>
              <w:jc w:val="center"/>
              <w:rPr>
                <w:rFonts w:ascii="Times New Roman" w:hAnsi="Times New Roman" w:cs="Times New Roman"/>
              </w:rPr>
            </w:pPr>
            <w:r w:rsidRPr="00B142D5">
              <w:rPr>
                <w:rFonts w:ascii="Times New Roman" w:hAnsi="Times New Roman" w:cs="Times New Roman"/>
              </w:rPr>
              <w:t>300</w:t>
            </w:r>
          </w:p>
        </w:tc>
      </w:tr>
      <w:tr w:rsidR="006010B2" w:rsidRPr="00EA7660" w14:paraId="2A50D0F1"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65358366"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50FECA9A" w14:textId="03F98511"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Зонд урогенитальный тип D-2 "</w:t>
            </w:r>
            <w:proofErr w:type="spellStart"/>
            <w:r w:rsidRPr="00B142D5">
              <w:rPr>
                <w:rFonts w:ascii="Times New Roman" w:hAnsi="Times New Roman" w:cs="Times New Roman"/>
              </w:rPr>
              <w:t>Цитощетка</w:t>
            </w:r>
            <w:proofErr w:type="spellEnd"/>
            <w:r w:rsidRPr="00B142D5">
              <w:rPr>
                <w:rFonts w:ascii="Times New Roman" w:hAnsi="Times New Roman" w:cs="Times New Roman"/>
              </w:rPr>
              <w:t>" одноразовый стерильный</w:t>
            </w:r>
          </w:p>
        </w:tc>
        <w:tc>
          <w:tcPr>
            <w:tcW w:w="5387" w:type="dxa"/>
            <w:tcMar>
              <w:left w:w="58" w:type="dxa"/>
            </w:tcMar>
          </w:tcPr>
          <w:p w14:paraId="27C0AC3E" w14:textId="77777777"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Зонд урогенитальный тип D-2 "</w:t>
            </w:r>
            <w:proofErr w:type="spellStart"/>
            <w:r w:rsidRPr="00B142D5">
              <w:rPr>
                <w:rFonts w:ascii="Times New Roman" w:eastAsia="SimSun" w:hAnsi="Times New Roman" w:cs="Times New Roman"/>
              </w:rPr>
              <w:t>Цитощетка</w:t>
            </w:r>
            <w:proofErr w:type="spellEnd"/>
            <w:r w:rsidRPr="00B142D5">
              <w:rPr>
                <w:rFonts w:ascii="Times New Roman" w:eastAsia="SimSun" w:hAnsi="Times New Roman" w:cs="Times New Roman"/>
              </w:rPr>
              <w:t>" одноразовый стерильный</w:t>
            </w:r>
            <w:r w:rsidRPr="00B142D5">
              <w:rPr>
                <w:rFonts w:ascii="Times New Roman" w:eastAsia="SimSun" w:hAnsi="Times New Roman" w:cs="Times New Roman"/>
              </w:rPr>
              <w:tab/>
              <w:t xml:space="preserve">Одноразовый зонд, обеспечивает полноценное взятие клеточного и биологического материала из цервикального канала и поверхности шейки матки для приготовления мазка-отпечатка, бактериологических и цитологических исследований и на хламидии. Инструмент состоит из ручки и рабочей части, используемой для сбора клеток, рабочая часть </w:t>
            </w:r>
            <w:proofErr w:type="spellStart"/>
            <w:r w:rsidRPr="00B142D5">
              <w:rPr>
                <w:rFonts w:ascii="Times New Roman" w:eastAsia="SimSun" w:hAnsi="Times New Roman" w:cs="Times New Roman"/>
              </w:rPr>
              <w:t>цитощетки</w:t>
            </w:r>
            <w:proofErr w:type="spellEnd"/>
            <w:r w:rsidRPr="00B142D5">
              <w:rPr>
                <w:rFonts w:ascii="Times New Roman" w:eastAsia="SimSun" w:hAnsi="Times New Roman" w:cs="Times New Roman"/>
              </w:rPr>
              <w:t xml:space="preserve"> в виде конической щетки со спиральным расположением инертных щетинок, изготавливается из стальной проволоки и нейлоновой нити.</w:t>
            </w:r>
          </w:p>
          <w:p w14:paraId="259C8564" w14:textId="77777777"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Модификация Д-2- без покрытия.</w:t>
            </w:r>
          </w:p>
          <w:p w14:paraId="00B61005" w14:textId="77777777"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Длина зонда 200мм: рабочей части 20мм и ручки 180мм. Инструмент предназначен только для однократного применения.</w:t>
            </w:r>
          </w:p>
          <w:p w14:paraId="63913641" w14:textId="77777777"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Упаковка обеспечивает быстрое вскрытие без использования ножниц, стерилизация газовая.</w:t>
            </w:r>
          </w:p>
          <w:p w14:paraId="54DB3C6C" w14:textId="77777777"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Срок годности – не менее 5 лет.</w:t>
            </w:r>
          </w:p>
          <w:p w14:paraId="79A9D43F" w14:textId="77777777"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Количество в упаковке/коробке – 100/2000 шт.</w:t>
            </w:r>
          </w:p>
          <w:p w14:paraId="59AF5B06" w14:textId="03406D00"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РУ: ФСЗ 2011/10587 от 25.12.2019</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743D04B" w14:textId="0FE27C72" w:rsidR="006010B2" w:rsidRPr="00B142D5" w:rsidRDefault="006010B2" w:rsidP="006010B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F9AA24A" w14:textId="7ECCD543" w:rsidR="006010B2" w:rsidRPr="00B142D5" w:rsidRDefault="006010B2" w:rsidP="006010B2">
            <w:pPr>
              <w:jc w:val="center"/>
              <w:rPr>
                <w:rFonts w:ascii="Times New Roman" w:hAnsi="Times New Roman" w:cs="Times New Roman"/>
              </w:rPr>
            </w:pPr>
            <w:r w:rsidRPr="00B142D5">
              <w:rPr>
                <w:rFonts w:ascii="Times New Roman" w:hAnsi="Times New Roman" w:cs="Times New Roman"/>
              </w:rPr>
              <w:t>1500</w:t>
            </w:r>
          </w:p>
        </w:tc>
      </w:tr>
      <w:tr w:rsidR="006010B2" w:rsidRPr="00EA7660" w14:paraId="18447122"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796C8224"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52C9A20D" w14:textId="1672875D"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 xml:space="preserve">Зонд урогенитальный тип А-2 одноразовый </w:t>
            </w:r>
            <w:r w:rsidRPr="00B142D5">
              <w:rPr>
                <w:rFonts w:ascii="Times New Roman" w:hAnsi="Times New Roman" w:cs="Times New Roman"/>
              </w:rPr>
              <w:lastRenderedPageBreak/>
              <w:t>универсальный стерильный</w:t>
            </w:r>
          </w:p>
        </w:tc>
        <w:tc>
          <w:tcPr>
            <w:tcW w:w="5387" w:type="dxa"/>
            <w:tcMar>
              <w:left w:w="58" w:type="dxa"/>
            </w:tcMar>
          </w:tcPr>
          <w:p w14:paraId="41AC3BE5" w14:textId="77777777"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lastRenderedPageBreak/>
              <w:t>Зонд урогенитальный универсальный одноразовый МИ (тип А2)</w:t>
            </w:r>
            <w:r w:rsidRPr="00B142D5">
              <w:rPr>
                <w:rFonts w:ascii="Times New Roman" w:eastAsia="SimSun" w:hAnsi="Times New Roman" w:cs="Times New Roman"/>
              </w:rPr>
              <w:tab/>
              <w:t xml:space="preserve">Зонд выпускается стерильным и предназначен для одноразового использования. Способ </w:t>
            </w:r>
            <w:r w:rsidRPr="00B142D5">
              <w:rPr>
                <w:rFonts w:ascii="Times New Roman" w:eastAsia="SimSun" w:hAnsi="Times New Roman" w:cs="Times New Roman"/>
              </w:rPr>
              <w:lastRenderedPageBreak/>
              <w:t>стерилизации – газовый, оксидом этилена. Изготовлен из высокопрочного и теплопроводного полимерного материала и содержит рукоятку, рабочую часть, на которую равномерно нанесены ворсинки (флок). Наличие ворсинок (флока) позволяет полностью удерживать собираемый биологический материал из цервикального канала и уретры, а следовательно, вести к уменьшению потерь собираемого биологического материала и повышению качества и точности проведения диагностических исследований.</w:t>
            </w:r>
          </w:p>
          <w:p w14:paraId="0782A114" w14:textId="77777777"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 xml:space="preserve"> Имеет ребра жесткости, две риски для излома на расстоянии (63±3) и (87±3) мм от рабочей части зонда, по линии которой отламывается конец с рабочей частью и полость, выполненную в виде цилиндра и являющуюся транспортной пробиркой для надломленной рабочей части.</w:t>
            </w:r>
          </w:p>
          <w:p w14:paraId="396A2A6C" w14:textId="77777777"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 xml:space="preserve">Общая длина – 178±2 мм, общая длина рабочей части   – 41±3 мм, длина ворсового </w:t>
            </w:r>
            <w:proofErr w:type="gramStart"/>
            <w:r w:rsidRPr="00B142D5">
              <w:rPr>
                <w:rFonts w:ascii="Times New Roman" w:eastAsia="SimSun" w:hAnsi="Times New Roman" w:cs="Times New Roman"/>
              </w:rPr>
              <w:t>покрытия  рабочей</w:t>
            </w:r>
            <w:proofErr w:type="gramEnd"/>
            <w:r w:rsidRPr="00B142D5">
              <w:rPr>
                <w:rFonts w:ascii="Times New Roman" w:eastAsia="SimSun" w:hAnsi="Times New Roman" w:cs="Times New Roman"/>
              </w:rPr>
              <w:t xml:space="preserve"> части   – 22±5 мм, диаметр рабочей части   – 2,5±0,5 мм, диаметр ручки зонда – 6±0,5 мм.</w:t>
            </w:r>
          </w:p>
          <w:p w14:paraId="1C5ABA0C" w14:textId="38EA46E1"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РУ: РЗН 2018/7058 от 24.04.2020</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5FA0125C" w14:textId="131E5FDB" w:rsidR="006010B2" w:rsidRPr="00B142D5" w:rsidRDefault="006010B2" w:rsidP="006010B2">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1AED2F83" w14:textId="0F50196C" w:rsidR="006010B2" w:rsidRPr="00B142D5" w:rsidRDefault="006010B2" w:rsidP="006010B2">
            <w:pPr>
              <w:jc w:val="center"/>
              <w:rPr>
                <w:rFonts w:ascii="Times New Roman" w:hAnsi="Times New Roman" w:cs="Times New Roman"/>
              </w:rPr>
            </w:pPr>
            <w:r w:rsidRPr="00B142D5">
              <w:rPr>
                <w:rFonts w:ascii="Times New Roman" w:hAnsi="Times New Roman" w:cs="Times New Roman"/>
              </w:rPr>
              <w:t>400</w:t>
            </w:r>
          </w:p>
        </w:tc>
      </w:tr>
      <w:tr w:rsidR="006010B2" w:rsidRPr="00EA7660" w14:paraId="56F93E7C"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14B4F634"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7D55DBFD" w14:textId="42BFB860"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Зонд тампон дерево-хлопок в пробирке 13*150 мм, стерильный</w:t>
            </w:r>
          </w:p>
        </w:tc>
        <w:tc>
          <w:tcPr>
            <w:tcW w:w="5387" w:type="dxa"/>
            <w:tcMar>
              <w:left w:w="58" w:type="dxa"/>
            </w:tcMar>
          </w:tcPr>
          <w:p w14:paraId="61E57477" w14:textId="6EAFC8F0"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Предназначен для взятия и хранения образцов биологического материала с целью безопасной транспортировки в лабораторию для проведения анализа. Удобен для взятия смывов, в том числе санитарных. Стерильный. Тампон-зонд упакован в ударопрочную ПП-пробирку (13*150мм). Пробирка снабжена этикеткой, на которой указаны: номер партии, дата стерилизации, срок годности, компания-производитель, компания-поставщик, регистрационное удостоверение, а также предусматривает место для нанесения сведений о пациенте и пробе. Край этикетки скреплен с пробкой, закрывающей пробирку с тампоном - этикетка служит контролем первого вскрытия. РУ № ФСЗ 2012/11857 от 28 марта 2012 г.</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AB1E74D" w14:textId="0EEBF4F1" w:rsidR="006010B2" w:rsidRPr="00B142D5" w:rsidRDefault="006010B2" w:rsidP="006010B2">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5603484B" w14:textId="0D207794" w:rsidR="006010B2" w:rsidRPr="00B142D5" w:rsidRDefault="006010B2" w:rsidP="006010B2">
            <w:pPr>
              <w:jc w:val="center"/>
              <w:rPr>
                <w:rFonts w:ascii="Times New Roman" w:hAnsi="Times New Roman" w:cs="Times New Roman"/>
              </w:rPr>
            </w:pPr>
            <w:r w:rsidRPr="00B142D5">
              <w:rPr>
                <w:rFonts w:ascii="Times New Roman" w:hAnsi="Times New Roman" w:cs="Times New Roman"/>
              </w:rPr>
              <w:t>400</w:t>
            </w:r>
          </w:p>
        </w:tc>
      </w:tr>
      <w:tr w:rsidR="006010B2" w:rsidRPr="00EA7660" w14:paraId="23341029"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32DF01B3"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30510406" w14:textId="5011208D"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ЗОНД ТАМПОН СО СРЕДОЙ СТЮАРТА</w:t>
            </w:r>
          </w:p>
        </w:tc>
        <w:tc>
          <w:tcPr>
            <w:tcW w:w="5387" w:type="dxa"/>
            <w:tcMar>
              <w:left w:w="58" w:type="dxa"/>
            </w:tcMar>
          </w:tcPr>
          <w:p w14:paraId="2F142569" w14:textId="539847F6"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 xml:space="preserve">Зонд-тампон стерильный, одноразовый, со средой Стюарта, предназначен для взятия и транспортировки биологических образцов в условиях, обеспечивающих сохранение жизнеспособности микроорганизмов. Тампон должен быть изготовлен из материала, совместимого с исследуемым материалом и средой Стюарта. Среда Стюарта должна обеспечивать жизнеспособность микроорганизмов в течение 24 часов при температуре 20-25 градусов Цельсия. Упаковка должна быть герметичной, обеспечивать стерильность до вскрытия и содержать информацию о стерильности, сроке годности, номере партии и производителе. Инструкция по применению должна прилагаться. </w:t>
            </w:r>
            <w:r w:rsidRPr="00B142D5">
              <w:rPr>
                <w:rFonts w:ascii="Times New Roman" w:eastAsia="SimSun" w:hAnsi="Times New Roman" w:cs="Times New Roman"/>
              </w:rPr>
              <w:lastRenderedPageBreak/>
              <w:t>Образец должен быть доставлен в лабораторию не позднее 24 часов с момента взятия пробы.</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2EBEEB5" w14:textId="31981AD2" w:rsidR="006010B2" w:rsidRPr="00B142D5" w:rsidRDefault="006010B2" w:rsidP="006010B2">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20316D1F" w14:textId="3349AAA7" w:rsidR="006010B2" w:rsidRPr="00B142D5" w:rsidRDefault="006010B2" w:rsidP="006010B2">
            <w:pPr>
              <w:jc w:val="center"/>
              <w:rPr>
                <w:rFonts w:ascii="Times New Roman" w:hAnsi="Times New Roman" w:cs="Times New Roman"/>
              </w:rPr>
            </w:pPr>
            <w:r w:rsidRPr="00B142D5">
              <w:rPr>
                <w:rFonts w:ascii="Times New Roman" w:hAnsi="Times New Roman" w:cs="Times New Roman"/>
              </w:rPr>
              <w:t>300</w:t>
            </w:r>
          </w:p>
        </w:tc>
      </w:tr>
      <w:tr w:rsidR="006010B2" w:rsidRPr="00EA7660" w14:paraId="366BD249"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1F5CBCD4"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43C4D2E1" w14:textId="3C1AADB8"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Игла инъекционная 18G № 100</w:t>
            </w:r>
          </w:p>
        </w:tc>
        <w:tc>
          <w:tcPr>
            <w:tcW w:w="5387" w:type="dxa"/>
            <w:tcMar>
              <w:left w:w="58" w:type="dxa"/>
            </w:tcMar>
          </w:tcPr>
          <w:p w14:paraId="70DACE9D" w14:textId="19942253"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 xml:space="preserve">Иглы инъекционные медицинские однократного применения используются с системами для переливания растворов, крови и кровезаменителей, а также с инъекционными шприцами. Размер иглы: 1,2*40мм (18G) Особенности: - Трехгранная лазерная заточка и силиконовое покрытие обеспечивают максимальную безболезненность прокола без дополнительного усилия во время инъекции; - Канюля иглы инъекционной подходит для всех шприцов с типом крепления типа </w:t>
            </w:r>
            <w:proofErr w:type="spellStart"/>
            <w:r w:rsidRPr="00B142D5">
              <w:rPr>
                <w:rFonts w:ascii="Times New Roman" w:eastAsia="SimSun" w:hAnsi="Times New Roman" w:cs="Times New Roman"/>
              </w:rPr>
              <w:t>Луер</w:t>
            </w:r>
            <w:proofErr w:type="spellEnd"/>
            <w:r w:rsidRPr="00B142D5">
              <w:rPr>
                <w:rFonts w:ascii="Times New Roman" w:eastAsia="SimSun" w:hAnsi="Times New Roman" w:cs="Times New Roman"/>
              </w:rPr>
              <w:t xml:space="preserve">-слип, </w:t>
            </w:r>
            <w:proofErr w:type="spellStart"/>
            <w:r w:rsidRPr="00B142D5">
              <w:rPr>
                <w:rFonts w:ascii="Times New Roman" w:eastAsia="SimSun" w:hAnsi="Times New Roman" w:cs="Times New Roman"/>
              </w:rPr>
              <w:t>Луер-лок</w:t>
            </w:r>
            <w:proofErr w:type="spellEnd"/>
            <w:r w:rsidRPr="00B142D5">
              <w:rPr>
                <w:rFonts w:ascii="Times New Roman" w:eastAsia="SimSun" w:hAnsi="Times New Roman" w:cs="Times New Roman"/>
              </w:rPr>
              <w:t>. - Канюля окрашена в соответствии с Национальным Стандартом Российской Федерации и международной цветовой кодировкой; Изделие сделано из медицинской пластмассы и высококачественной нержавеющей стали; Метод стерилизации: оксид этилена (ЕО); Срок годности: 5 лет; РУ: ФСЗ 2010/06057 от 25 января 2010 г.</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53544D0" w14:textId="77777777" w:rsidR="006010B2" w:rsidRPr="00B142D5" w:rsidRDefault="006010B2" w:rsidP="006010B2">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000000" w:fill="FFFFFF"/>
          </w:tcPr>
          <w:p w14:paraId="379DA911" w14:textId="77777777" w:rsidR="006010B2" w:rsidRPr="00B142D5" w:rsidRDefault="006010B2" w:rsidP="006010B2">
            <w:pPr>
              <w:jc w:val="center"/>
              <w:rPr>
                <w:rFonts w:ascii="Times New Roman" w:hAnsi="Times New Roman" w:cs="Times New Roman"/>
              </w:rPr>
            </w:pPr>
          </w:p>
        </w:tc>
      </w:tr>
      <w:tr w:rsidR="006010B2" w:rsidRPr="00EA7660" w14:paraId="4B845482"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616EFD94" w14:textId="77777777" w:rsidR="006010B2" w:rsidRPr="009F0876" w:rsidRDefault="006010B2"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7A030668" w14:textId="66874648" w:rsidR="006010B2" w:rsidRPr="00B142D5" w:rsidRDefault="006010B2" w:rsidP="006010B2">
            <w:pPr>
              <w:spacing w:after="200" w:line="276" w:lineRule="auto"/>
              <w:rPr>
                <w:rFonts w:ascii="Times New Roman" w:hAnsi="Times New Roman" w:cs="Times New Roman"/>
              </w:rPr>
            </w:pPr>
            <w:r w:rsidRPr="00B142D5">
              <w:rPr>
                <w:rFonts w:ascii="Times New Roman" w:hAnsi="Times New Roman" w:cs="Times New Roman"/>
              </w:rPr>
              <w:t>Игла инъекционная 21G № 100</w:t>
            </w:r>
          </w:p>
        </w:tc>
        <w:tc>
          <w:tcPr>
            <w:tcW w:w="5387" w:type="dxa"/>
            <w:tcMar>
              <w:left w:w="58" w:type="dxa"/>
            </w:tcMar>
          </w:tcPr>
          <w:p w14:paraId="6119B658" w14:textId="4943645D"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 xml:space="preserve">Иглы инъекционные медицинские однократного применения используются с системами для переливания растворов, крови и кровезаменителей, а также с инъекционными шприцами. Размер иглы: 0,8*40мм (18G) Особенности: - Трехгранная лазерная заточка и силиконовое покрытие обеспечивают максимальную безболезненность прокола без дополнительного усилия во время инъекции; - Канюля иглы инъекционной подходит для всех шприцов с типом крепления типа </w:t>
            </w:r>
            <w:proofErr w:type="spellStart"/>
            <w:r w:rsidRPr="00B142D5">
              <w:rPr>
                <w:rFonts w:ascii="Times New Roman" w:eastAsia="SimSun" w:hAnsi="Times New Roman" w:cs="Times New Roman"/>
              </w:rPr>
              <w:t>Луер</w:t>
            </w:r>
            <w:proofErr w:type="spellEnd"/>
            <w:r w:rsidRPr="00B142D5">
              <w:rPr>
                <w:rFonts w:ascii="Times New Roman" w:eastAsia="SimSun" w:hAnsi="Times New Roman" w:cs="Times New Roman"/>
              </w:rPr>
              <w:t xml:space="preserve">-слип, </w:t>
            </w:r>
            <w:proofErr w:type="spellStart"/>
            <w:r w:rsidRPr="00B142D5">
              <w:rPr>
                <w:rFonts w:ascii="Times New Roman" w:eastAsia="SimSun" w:hAnsi="Times New Roman" w:cs="Times New Roman"/>
              </w:rPr>
              <w:t>Луер-лок</w:t>
            </w:r>
            <w:proofErr w:type="spellEnd"/>
            <w:r w:rsidRPr="00B142D5">
              <w:rPr>
                <w:rFonts w:ascii="Times New Roman" w:eastAsia="SimSun" w:hAnsi="Times New Roman" w:cs="Times New Roman"/>
              </w:rPr>
              <w:t>. - Канюля окрашена в соответствии с Национальным Стандартом Российской Федерации и международной цветовой кодировкой; Изделие сделано из медицинской пластмассы и высококачественной нержавеющей стали; Метод стерилизации: оксид этилена (ЕО); Срок годности: 5 лет; РУ: ФСЗ 2010/06057 от 25 января 2010 г.</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27543D5" w14:textId="77777777" w:rsidR="006010B2" w:rsidRPr="00B142D5" w:rsidRDefault="006010B2" w:rsidP="006010B2">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000000" w:fill="FFFFFF"/>
          </w:tcPr>
          <w:p w14:paraId="57B81181" w14:textId="77777777" w:rsidR="006010B2" w:rsidRPr="00B142D5" w:rsidRDefault="006010B2" w:rsidP="006010B2">
            <w:pPr>
              <w:jc w:val="center"/>
              <w:rPr>
                <w:rFonts w:ascii="Times New Roman" w:hAnsi="Times New Roman" w:cs="Times New Roman"/>
              </w:rPr>
            </w:pPr>
          </w:p>
        </w:tc>
      </w:tr>
      <w:tr w:rsidR="00FE47C0" w:rsidRPr="00EA7660" w14:paraId="2062E9C8"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0B1F2984" w14:textId="77777777" w:rsidR="00FE47C0" w:rsidRPr="009F0876" w:rsidRDefault="00FE47C0"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45886FB7" w14:textId="04FCA43E" w:rsidR="00FE47C0" w:rsidRPr="00B142D5" w:rsidRDefault="00FE47C0" w:rsidP="00FE47C0">
            <w:pPr>
              <w:spacing w:after="200" w:line="276" w:lineRule="auto"/>
              <w:rPr>
                <w:rFonts w:ascii="Times New Roman" w:hAnsi="Times New Roman" w:cs="Times New Roman"/>
                <w:color w:val="000000"/>
              </w:rPr>
            </w:pPr>
            <w:r w:rsidRPr="00B142D5">
              <w:rPr>
                <w:rFonts w:ascii="Times New Roman" w:hAnsi="Times New Roman" w:cs="Times New Roman"/>
              </w:rPr>
              <w:t xml:space="preserve">Игла двусторонняя для вакуумного забора крови 21G*1 1/2 с прозрачной канюлей </w:t>
            </w:r>
          </w:p>
        </w:tc>
        <w:tc>
          <w:tcPr>
            <w:tcW w:w="5387" w:type="dxa"/>
            <w:tcMar>
              <w:left w:w="58" w:type="dxa"/>
            </w:tcMar>
          </w:tcPr>
          <w:p w14:paraId="1E329341" w14:textId="5AA1D90C" w:rsidR="00FE47C0" w:rsidRPr="00B142D5" w:rsidRDefault="00B5558E" w:rsidP="00FE47C0">
            <w:pPr>
              <w:spacing w:after="0" w:line="276" w:lineRule="auto"/>
              <w:jc w:val="both"/>
              <w:rPr>
                <w:rFonts w:ascii="Times New Roman" w:eastAsia="SimSun" w:hAnsi="Times New Roman" w:cs="Times New Roman"/>
              </w:rPr>
            </w:pPr>
            <w:r w:rsidRPr="00B5558E">
              <w:rPr>
                <w:rFonts w:ascii="Times New Roman" w:eastAsia="SimSun" w:hAnsi="Times New Roman" w:cs="Times New Roman"/>
              </w:rPr>
              <w:t>Двусторонняя игла 21G (0,8*38</w:t>
            </w:r>
            <w:proofErr w:type="gramStart"/>
            <w:r w:rsidRPr="00B5558E">
              <w:rPr>
                <w:rFonts w:ascii="Times New Roman" w:eastAsia="SimSun" w:hAnsi="Times New Roman" w:cs="Times New Roman"/>
              </w:rPr>
              <w:t>мм)с</w:t>
            </w:r>
            <w:proofErr w:type="gramEnd"/>
            <w:r w:rsidRPr="00B5558E">
              <w:rPr>
                <w:rFonts w:ascii="Times New Roman" w:eastAsia="SimSun" w:hAnsi="Times New Roman" w:cs="Times New Roman"/>
              </w:rPr>
              <w:t xml:space="preserve"> визуальной камерой типа FLASHBACK обеспечивает закрытость системы, при которой кровь попадает в пробирку без контакта с внешней средой. Материал иглы - нержавеющая сталь. Иглы снабжены прозрачной камерой размером не менее 15 мм и резьбой для соединения с держателем. Одна часть иглы предназначена для введения в вену пациента, другая,- закрытая резиновым кожухом, для того, чтобы проколоть резиновую часть пробки пробирки. Футляр иглы снабжен этикеткой с перфорацией, обеспечивающей легкое открывание колпачка и служащей для визуального контроля целостности </w:t>
            </w:r>
            <w:r w:rsidRPr="00B5558E">
              <w:rPr>
                <w:rFonts w:ascii="Times New Roman" w:eastAsia="SimSun" w:hAnsi="Times New Roman" w:cs="Times New Roman"/>
              </w:rPr>
              <w:lastRenderedPageBreak/>
              <w:t xml:space="preserve">упаковки. Футляр имеет удлиненную форму для предотвращения </w:t>
            </w:r>
            <w:proofErr w:type="spellStart"/>
            <w:r w:rsidRPr="00B5558E">
              <w:rPr>
                <w:rFonts w:ascii="Times New Roman" w:eastAsia="SimSun" w:hAnsi="Times New Roman" w:cs="Times New Roman"/>
              </w:rPr>
              <w:t>затупления</w:t>
            </w:r>
            <w:proofErr w:type="spellEnd"/>
            <w:r w:rsidRPr="00B5558E">
              <w:rPr>
                <w:rFonts w:ascii="Times New Roman" w:eastAsia="SimSun" w:hAnsi="Times New Roman" w:cs="Times New Roman"/>
              </w:rPr>
              <w:t xml:space="preserve"> иглы. Футляр для обеспечения цветового кодирования диаметра иглы, в соответствии с ISO 6710 Преимущество использования игл с визуализацией крови заключается в визуализации тока крови. Метод стерилизации: газовый (оксид этилена) Срок годности: 5 лет РУ: ФСЗ 2011/09651 от 06.05.2011г</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547DAF0" w14:textId="31750508" w:rsidR="00FE47C0" w:rsidRPr="00B142D5" w:rsidRDefault="00FE47C0" w:rsidP="00FE47C0">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00A6F71E" w14:textId="714EE28A" w:rsidR="00FE47C0" w:rsidRPr="00B142D5" w:rsidRDefault="00FE47C0" w:rsidP="00FE47C0">
            <w:pPr>
              <w:jc w:val="center"/>
              <w:rPr>
                <w:rFonts w:ascii="Times New Roman" w:hAnsi="Times New Roman" w:cs="Times New Roman"/>
                <w:b/>
                <w:bCs/>
              </w:rPr>
            </w:pPr>
            <w:r w:rsidRPr="00B142D5">
              <w:rPr>
                <w:rFonts w:ascii="Times New Roman" w:hAnsi="Times New Roman" w:cs="Times New Roman"/>
              </w:rPr>
              <w:t>5000</w:t>
            </w:r>
          </w:p>
        </w:tc>
      </w:tr>
      <w:tr w:rsidR="00FE47C0" w:rsidRPr="00EA7660" w14:paraId="6EC8C248"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0DAF53C2" w14:textId="77777777" w:rsidR="00FE47C0" w:rsidRPr="009F0876" w:rsidRDefault="00FE47C0"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1A2CFE00" w14:textId="6B358509" w:rsidR="00FE47C0" w:rsidRPr="00B142D5" w:rsidRDefault="00FE47C0" w:rsidP="00FE47C0">
            <w:pPr>
              <w:spacing w:after="200" w:line="276" w:lineRule="auto"/>
              <w:rPr>
                <w:rFonts w:ascii="Times New Roman" w:hAnsi="Times New Roman" w:cs="Times New Roman"/>
                <w:color w:val="000000"/>
              </w:rPr>
            </w:pPr>
            <w:r w:rsidRPr="00B142D5">
              <w:rPr>
                <w:rFonts w:ascii="Times New Roman" w:hAnsi="Times New Roman" w:cs="Times New Roman"/>
              </w:rPr>
              <w:t xml:space="preserve">Игла двусторонняя для вакуумного забора крови 22G*1 1/2 с прозрачной канюлей </w:t>
            </w:r>
          </w:p>
        </w:tc>
        <w:tc>
          <w:tcPr>
            <w:tcW w:w="5387" w:type="dxa"/>
            <w:tcMar>
              <w:left w:w="58" w:type="dxa"/>
            </w:tcMar>
          </w:tcPr>
          <w:p w14:paraId="4B1910E4" w14:textId="74CCEB41" w:rsidR="00FE47C0" w:rsidRPr="00B142D5" w:rsidRDefault="00B5558E" w:rsidP="00FE47C0">
            <w:pPr>
              <w:spacing w:after="0" w:line="276" w:lineRule="auto"/>
              <w:jc w:val="both"/>
              <w:rPr>
                <w:rFonts w:ascii="Times New Roman" w:eastAsia="SimSun" w:hAnsi="Times New Roman" w:cs="Times New Roman"/>
              </w:rPr>
            </w:pPr>
            <w:r w:rsidRPr="00B5558E">
              <w:rPr>
                <w:rFonts w:ascii="Times New Roman" w:eastAsia="SimSun" w:hAnsi="Times New Roman" w:cs="Times New Roman"/>
              </w:rPr>
              <w:t xml:space="preserve">Двусторонняя игла 22G (0,7*38мм) с визуальной камерой типа FLASHBACK обеспечивает закрытость системы, при которой кровь попадает в пробирку без контакта с внешней средой. Материал иглы - нержавеющая сталь. Иглы снабжены прозрачной камерой размером не менее 15 мм и резьбой для соединения с держателем. Одна часть иглы предназначена для введения в вену пациента, другая,- закрытая резиновым кожухом, для того, чтобы проколоть резиновую часть пробки пробирки. Футляр иглы снабжен этикеткой с перфорацией, обеспечивающей легкое открывание колпачка и служащей для визуального контроля целостности упаковки. Футляр имеет удлиненную форму для предотвращения </w:t>
            </w:r>
            <w:proofErr w:type="spellStart"/>
            <w:r w:rsidRPr="00B5558E">
              <w:rPr>
                <w:rFonts w:ascii="Times New Roman" w:eastAsia="SimSun" w:hAnsi="Times New Roman" w:cs="Times New Roman"/>
              </w:rPr>
              <w:t>затупления</w:t>
            </w:r>
            <w:proofErr w:type="spellEnd"/>
            <w:r w:rsidRPr="00B5558E">
              <w:rPr>
                <w:rFonts w:ascii="Times New Roman" w:eastAsia="SimSun" w:hAnsi="Times New Roman" w:cs="Times New Roman"/>
              </w:rPr>
              <w:t xml:space="preserve"> иглы. Футляр для обеспечения цветового кодирования диаметра иглы, в соответствии с ISO 6710 Преимущество использования игл с визуализацией крови заключается в визуализации тока крови. Метод стерилизации: газовый (оксид этилена) Срок годности: 5 лет РУ: ФСЗ 2011/09651 от 06.05.2011г</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BA9D695" w14:textId="7A55B1C7" w:rsidR="00FE47C0" w:rsidRPr="00B142D5" w:rsidRDefault="00FE47C0" w:rsidP="00FE47C0">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5D99C288" w14:textId="449223FE" w:rsidR="00FE47C0" w:rsidRPr="00B142D5" w:rsidRDefault="00FE47C0" w:rsidP="00FE47C0">
            <w:pPr>
              <w:jc w:val="center"/>
              <w:rPr>
                <w:rFonts w:ascii="Times New Roman" w:hAnsi="Times New Roman" w:cs="Times New Roman"/>
                <w:b/>
                <w:bCs/>
              </w:rPr>
            </w:pPr>
            <w:r w:rsidRPr="00B142D5">
              <w:rPr>
                <w:rFonts w:ascii="Times New Roman" w:hAnsi="Times New Roman" w:cs="Times New Roman"/>
              </w:rPr>
              <w:t>4000</w:t>
            </w:r>
          </w:p>
        </w:tc>
      </w:tr>
      <w:tr w:rsidR="00FE47C0" w:rsidRPr="00EA7660" w14:paraId="16858647"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26D22D0F" w14:textId="77777777" w:rsidR="00FE47C0" w:rsidRPr="008E720F" w:rsidRDefault="00FE47C0"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highlight w:val="yellow"/>
              </w:rPr>
            </w:pPr>
          </w:p>
        </w:tc>
        <w:tc>
          <w:tcPr>
            <w:tcW w:w="2263" w:type="dxa"/>
            <w:tcMar>
              <w:left w:w="58" w:type="dxa"/>
            </w:tcMar>
          </w:tcPr>
          <w:p w14:paraId="68175750" w14:textId="7F3D920B" w:rsidR="00FE47C0" w:rsidRPr="008E720F" w:rsidRDefault="00FE47C0" w:rsidP="00FE47C0">
            <w:pPr>
              <w:spacing w:after="200" w:line="276" w:lineRule="auto"/>
              <w:rPr>
                <w:rFonts w:ascii="Times New Roman" w:hAnsi="Times New Roman" w:cs="Times New Roman"/>
                <w:color w:val="000000"/>
                <w:highlight w:val="yellow"/>
              </w:rPr>
            </w:pPr>
            <w:r w:rsidRPr="008E720F">
              <w:rPr>
                <w:rFonts w:ascii="Times New Roman" w:hAnsi="Times New Roman" w:cs="Times New Roman"/>
                <w:highlight w:val="yellow"/>
              </w:rPr>
              <w:t xml:space="preserve">Игла спинальная (тип </w:t>
            </w:r>
            <w:proofErr w:type="spellStart"/>
            <w:r w:rsidRPr="008E720F">
              <w:rPr>
                <w:rFonts w:ascii="Times New Roman" w:hAnsi="Times New Roman" w:cs="Times New Roman"/>
                <w:highlight w:val="yellow"/>
              </w:rPr>
              <w:t>Пенсил</w:t>
            </w:r>
            <w:proofErr w:type="spellEnd"/>
            <w:r w:rsidRPr="008E720F">
              <w:rPr>
                <w:rFonts w:ascii="Times New Roman" w:hAnsi="Times New Roman" w:cs="Times New Roman"/>
                <w:highlight w:val="yellow"/>
              </w:rPr>
              <w:t xml:space="preserve"> </w:t>
            </w:r>
            <w:proofErr w:type="spellStart"/>
            <w:r w:rsidRPr="008E720F">
              <w:rPr>
                <w:rFonts w:ascii="Times New Roman" w:hAnsi="Times New Roman" w:cs="Times New Roman"/>
                <w:highlight w:val="yellow"/>
              </w:rPr>
              <w:t>Пойнт</w:t>
            </w:r>
            <w:proofErr w:type="spellEnd"/>
            <w:r w:rsidRPr="008E720F">
              <w:rPr>
                <w:rFonts w:ascii="Times New Roman" w:hAnsi="Times New Roman" w:cs="Times New Roman"/>
                <w:highlight w:val="yellow"/>
              </w:rPr>
              <w:t xml:space="preserve">) G 25, 103 мм </w:t>
            </w:r>
            <w:proofErr w:type="spellStart"/>
            <w:r w:rsidRPr="008E720F">
              <w:rPr>
                <w:rFonts w:ascii="Times New Roman" w:hAnsi="Times New Roman" w:cs="Times New Roman"/>
                <w:highlight w:val="yellow"/>
              </w:rPr>
              <w:t>Пенкан</w:t>
            </w:r>
            <w:proofErr w:type="spellEnd"/>
            <w:r w:rsidRPr="008E720F">
              <w:rPr>
                <w:rFonts w:ascii="Times New Roman" w:hAnsi="Times New Roman" w:cs="Times New Roman"/>
                <w:highlight w:val="yellow"/>
              </w:rPr>
              <w:t xml:space="preserve"> со стилетом 4502116-13 Б Браун /</w:t>
            </w:r>
            <w:proofErr w:type="spellStart"/>
            <w:r w:rsidRPr="008E720F">
              <w:rPr>
                <w:rFonts w:ascii="Times New Roman" w:hAnsi="Times New Roman" w:cs="Times New Roman"/>
                <w:highlight w:val="yellow"/>
              </w:rPr>
              <w:t>Герамния</w:t>
            </w:r>
            <w:proofErr w:type="spellEnd"/>
            <w:r w:rsidRPr="008E720F">
              <w:rPr>
                <w:rFonts w:ascii="Times New Roman" w:hAnsi="Times New Roman" w:cs="Times New Roman"/>
                <w:highlight w:val="yellow"/>
              </w:rPr>
              <w:t>/</w:t>
            </w:r>
          </w:p>
        </w:tc>
        <w:tc>
          <w:tcPr>
            <w:tcW w:w="5387" w:type="dxa"/>
            <w:tcMar>
              <w:left w:w="58" w:type="dxa"/>
            </w:tcMar>
          </w:tcPr>
          <w:p w14:paraId="4DC311F2" w14:textId="77777777" w:rsidR="006010B2" w:rsidRPr="008E720F" w:rsidRDefault="006010B2" w:rsidP="006010B2">
            <w:pPr>
              <w:spacing w:after="0" w:line="276" w:lineRule="auto"/>
              <w:jc w:val="both"/>
              <w:rPr>
                <w:rFonts w:ascii="Times New Roman" w:eastAsia="SimSun" w:hAnsi="Times New Roman" w:cs="Times New Roman"/>
                <w:highlight w:val="yellow"/>
              </w:rPr>
            </w:pPr>
            <w:r w:rsidRPr="008E720F">
              <w:rPr>
                <w:rFonts w:ascii="Times New Roman" w:eastAsia="SimSun" w:hAnsi="Times New Roman" w:cs="Times New Roman"/>
                <w:highlight w:val="yellow"/>
              </w:rPr>
              <w:t xml:space="preserve">Игла с карандашной заточкой для спинномозговой анестезии. Состав: игла из нержавеющей стали с карандашной заточкой, прозрачный пластиковый рифленый павильон, обтуратор с цветовой кодировкой ручки и указателем положения бокового отверстия. Проводниковая игла 20G / 0.9 мм, длина 35 мм. Используемые материалы: полипропилен, полиэтилен, </w:t>
            </w:r>
            <w:proofErr w:type="spellStart"/>
            <w:r w:rsidRPr="008E720F">
              <w:rPr>
                <w:rFonts w:ascii="Times New Roman" w:eastAsia="SimSun" w:hAnsi="Times New Roman" w:cs="Times New Roman"/>
                <w:highlight w:val="yellow"/>
              </w:rPr>
              <w:t>стиренбутадиен</w:t>
            </w:r>
            <w:proofErr w:type="spellEnd"/>
            <w:r w:rsidRPr="008E720F">
              <w:rPr>
                <w:rFonts w:ascii="Times New Roman" w:eastAsia="SimSun" w:hAnsi="Times New Roman" w:cs="Times New Roman"/>
                <w:highlight w:val="yellow"/>
              </w:rPr>
              <w:t>, нержавеющая сталь. Размер: Игла с карандашной заточкой, наружный диаметр G 25/ 0.53 мм, длина 103 мм. Минимальный остаточный срок годности после поставки товара: не менее 80%.</w:t>
            </w:r>
          </w:p>
          <w:p w14:paraId="627D811C" w14:textId="4F946188" w:rsidR="00FE47C0" w:rsidRPr="008E720F" w:rsidRDefault="006010B2" w:rsidP="006010B2">
            <w:pPr>
              <w:spacing w:after="0" w:line="276" w:lineRule="auto"/>
              <w:jc w:val="both"/>
              <w:rPr>
                <w:rFonts w:ascii="Times New Roman" w:eastAsia="SimSun" w:hAnsi="Times New Roman" w:cs="Times New Roman"/>
                <w:highlight w:val="yellow"/>
              </w:rPr>
            </w:pPr>
            <w:r w:rsidRPr="008E720F">
              <w:rPr>
                <w:rFonts w:ascii="Times New Roman" w:eastAsia="SimSun" w:hAnsi="Times New Roman" w:cs="Times New Roman"/>
                <w:highlight w:val="yellow"/>
              </w:rPr>
              <w:t>Срок гарантии: не менее 12 месяцев. Документация: наличие Регистрационного удостоверения Минздрава России и Сертификата соответствия ГОСТ РФ.</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03CF0257" w14:textId="357B9520" w:rsidR="00FE47C0" w:rsidRPr="008E720F" w:rsidRDefault="00FE47C0" w:rsidP="00FE47C0">
            <w:pPr>
              <w:jc w:val="center"/>
              <w:rPr>
                <w:rFonts w:ascii="Times New Roman" w:hAnsi="Times New Roman" w:cs="Times New Roman"/>
                <w:highlight w:val="yellow"/>
              </w:rPr>
            </w:pPr>
            <w:proofErr w:type="spellStart"/>
            <w:r w:rsidRPr="008E720F">
              <w:rPr>
                <w:rFonts w:ascii="Times New Roman" w:hAnsi="Times New Roman" w:cs="Times New Roman"/>
                <w:highlight w:val="yellow"/>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7997E0D" w14:textId="6114BBE6" w:rsidR="00FE47C0" w:rsidRPr="008E720F" w:rsidRDefault="00FE47C0" w:rsidP="00FE47C0">
            <w:pPr>
              <w:jc w:val="center"/>
              <w:rPr>
                <w:rFonts w:ascii="Times New Roman" w:hAnsi="Times New Roman" w:cs="Times New Roman"/>
                <w:b/>
                <w:bCs/>
                <w:highlight w:val="yellow"/>
              </w:rPr>
            </w:pPr>
            <w:r w:rsidRPr="008E720F">
              <w:rPr>
                <w:rFonts w:ascii="Times New Roman" w:hAnsi="Times New Roman" w:cs="Times New Roman"/>
                <w:highlight w:val="yellow"/>
              </w:rPr>
              <w:t>125</w:t>
            </w:r>
            <w:bookmarkStart w:id="0" w:name="_GoBack"/>
            <w:bookmarkEnd w:id="0"/>
          </w:p>
        </w:tc>
      </w:tr>
      <w:tr w:rsidR="00FE47C0" w:rsidRPr="00EA7660" w14:paraId="71783EF9"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1B7D0532" w14:textId="77777777" w:rsidR="00FE47C0" w:rsidRPr="009F0876" w:rsidRDefault="00FE47C0"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263D19DF" w14:textId="78189FDC" w:rsidR="00FE47C0" w:rsidRPr="00B142D5" w:rsidRDefault="00FE47C0" w:rsidP="00FE47C0">
            <w:pPr>
              <w:spacing w:after="200" w:line="276" w:lineRule="auto"/>
              <w:rPr>
                <w:rFonts w:ascii="Times New Roman" w:hAnsi="Times New Roman" w:cs="Times New Roman"/>
                <w:color w:val="000000"/>
              </w:rPr>
            </w:pPr>
            <w:r w:rsidRPr="00B142D5">
              <w:rPr>
                <w:rFonts w:ascii="Times New Roman" w:hAnsi="Times New Roman" w:cs="Times New Roman"/>
              </w:rPr>
              <w:t xml:space="preserve">Игла-бабочка одноразовая (23Gх3/4 (0,6х19мм) с </w:t>
            </w:r>
            <w:proofErr w:type="spellStart"/>
            <w:r w:rsidRPr="00B142D5">
              <w:rPr>
                <w:rFonts w:ascii="Times New Roman" w:hAnsi="Times New Roman" w:cs="Times New Roman"/>
              </w:rPr>
              <w:t>луер</w:t>
            </w:r>
            <w:proofErr w:type="spellEnd"/>
            <w:r w:rsidRPr="00B142D5">
              <w:rPr>
                <w:rFonts w:ascii="Times New Roman" w:hAnsi="Times New Roman" w:cs="Times New Roman"/>
              </w:rPr>
              <w:t>-адаптером</w:t>
            </w:r>
          </w:p>
        </w:tc>
        <w:tc>
          <w:tcPr>
            <w:tcW w:w="5387" w:type="dxa"/>
            <w:tcMar>
              <w:left w:w="58" w:type="dxa"/>
            </w:tcMar>
          </w:tcPr>
          <w:p w14:paraId="1116372A" w14:textId="2B19A890" w:rsidR="00FE47C0" w:rsidRPr="00B142D5" w:rsidRDefault="00B5558E" w:rsidP="00FE47C0">
            <w:pPr>
              <w:spacing w:after="0" w:line="276" w:lineRule="auto"/>
              <w:jc w:val="both"/>
              <w:rPr>
                <w:rFonts w:ascii="Times New Roman" w:eastAsia="SimSun" w:hAnsi="Times New Roman" w:cs="Times New Roman"/>
              </w:rPr>
            </w:pPr>
            <w:r w:rsidRPr="00B5558E">
              <w:rPr>
                <w:rFonts w:ascii="Times New Roman" w:eastAsia="SimSun" w:hAnsi="Times New Roman" w:cs="Times New Roman"/>
              </w:rPr>
              <w:t xml:space="preserve">Игла-бабочка одноразовая предназначена для взятия венозной крови из вены. Иглы-бабочка с </w:t>
            </w:r>
            <w:proofErr w:type="spellStart"/>
            <w:r w:rsidRPr="00B5558E">
              <w:rPr>
                <w:rFonts w:ascii="Times New Roman" w:eastAsia="SimSun" w:hAnsi="Times New Roman" w:cs="Times New Roman"/>
              </w:rPr>
              <w:t>луер</w:t>
            </w:r>
            <w:proofErr w:type="spellEnd"/>
            <w:r w:rsidRPr="00B5558E">
              <w:rPr>
                <w:rFonts w:ascii="Times New Roman" w:eastAsia="SimSun" w:hAnsi="Times New Roman" w:cs="Times New Roman"/>
              </w:rPr>
              <w:t xml:space="preserve">-адаптером изготовлена из нержавеющей стали, снабжена пластиковыми крылышками. Пункционный конец иглы изготовлен из высокопрочной нержавеющей стали, имеет трехгранную лазерную </w:t>
            </w:r>
            <w:r w:rsidRPr="00B5558E">
              <w:rPr>
                <w:rFonts w:ascii="Times New Roman" w:eastAsia="SimSun" w:hAnsi="Times New Roman" w:cs="Times New Roman"/>
              </w:rPr>
              <w:lastRenderedPageBreak/>
              <w:t>заточку. Благодаря этому обеспечивается мягкая и безболезненная венепункция, так как волокна тканей раздвигаются, а не режутся. Специальное силиконовое напыление и тонкие стенки способствуют свободному току крови и снижают риск закупорки игольного канала. Пластиковые крылышки позволяют надежно зафиксировать иглу. Гибкие «крылышки» обеспечивают более легкую и эффективную фиксацию. Размер: 23Gх3/4 Размер иглы (диаметр х длина), мм: 0,6х19 Длина магистрали: 19 см Цветовая кодировка: голубой Условия хранения: 4-25С. Срок годности: 5 лет. РУ: ФСЗ 2012/12987 от 23.05.2018</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C4EEDBF" w14:textId="73794722" w:rsidR="00FE47C0" w:rsidRPr="00B142D5" w:rsidRDefault="00FE47C0" w:rsidP="00FE47C0">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1B0387AA" w14:textId="0EAAE8BA" w:rsidR="00FE47C0" w:rsidRPr="00B142D5" w:rsidRDefault="00FE47C0" w:rsidP="00FE47C0">
            <w:pPr>
              <w:jc w:val="center"/>
              <w:rPr>
                <w:rFonts w:ascii="Times New Roman" w:hAnsi="Times New Roman" w:cs="Times New Roman"/>
                <w:b/>
                <w:bCs/>
              </w:rPr>
            </w:pPr>
            <w:r w:rsidRPr="00B142D5">
              <w:rPr>
                <w:rFonts w:ascii="Times New Roman" w:hAnsi="Times New Roman" w:cs="Times New Roman"/>
              </w:rPr>
              <w:t>4000</w:t>
            </w:r>
          </w:p>
        </w:tc>
      </w:tr>
      <w:tr w:rsidR="00FE47C0" w:rsidRPr="00EA7660" w14:paraId="3AB8D402"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2D14DBD5" w14:textId="77777777" w:rsidR="00FE47C0" w:rsidRPr="009F0876" w:rsidRDefault="00FE47C0"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14423A25" w14:textId="63B9C277" w:rsidR="00FE47C0" w:rsidRPr="00B142D5" w:rsidRDefault="00FE47C0" w:rsidP="00FE47C0">
            <w:pPr>
              <w:spacing w:after="200" w:line="276" w:lineRule="auto"/>
              <w:rPr>
                <w:rFonts w:ascii="Times New Roman" w:hAnsi="Times New Roman" w:cs="Times New Roman"/>
                <w:color w:val="000000"/>
              </w:rPr>
            </w:pPr>
            <w:r w:rsidRPr="00B142D5">
              <w:rPr>
                <w:rFonts w:ascii="Times New Roman" w:hAnsi="Times New Roman" w:cs="Times New Roman"/>
              </w:rPr>
              <w:t>Устройство для вливания в малые вены "Катетер-бабочка" однократного применения: 22G</w:t>
            </w:r>
          </w:p>
        </w:tc>
        <w:tc>
          <w:tcPr>
            <w:tcW w:w="5387" w:type="dxa"/>
            <w:tcMar>
              <w:left w:w="58" w:type="dxa"/>
            </w:tcMar>
          </w:tcPr>
          <w:p w14:paraId="4BBD6705" w14:textId="0D44508A" w:rsidR="00FE47C0" w:rsidRPr="00B142D5" w:rsidRDefault="00B5558E" w:rsidP="00FE47C0">
            <w:pPr>
              <w:spacing w:after="0" w:line="276" w:lineRule="auto"/>
              <w:jc w:val="both"/>
              <w:rPr>
                <w:rFonts w:ascii="Times New Roman" w:eastAsia="SimSun" w:hAnsi="Times New Roman" w:cs="Times New Roman"/>
              </w:rPr>
            </w:pPr>
            <w:r w:rsidRPr="00B5558E">
              <w:rPr>
                <w:rFonts w:ascii="Times New Roman" w:eastAsia="SimSun" w:hAnsi="Times New Roman" w:cs="Times New Roman"/>
              </w:rPr>
              <w:t xml:space="preserve">Устройство для вливания в малые вены "Катетер-бабочка" однократного применения: 22G, актуально в педиатрии, в отделениях реанимации и в ветеринарии. Описание: -Устройство для вливания в малые вены «Катетер-бабочка» представляет собой гибкую прозрачную магистраль, с одного конца которой расположена инъекционная </w:t>
            </w:r>
            <w:proofErr w:type="spellStart"/>
            <w:proofErr w:type="gramStart"/>
            <w:r w:rsidRPr="00B5558E">
              <w:rPr>
                <w:rFonts w:ascii="Times New Roman" w:eastAsia="SimSun" w:hAnsi="Times New Roman" w:cs="Times New Roman"/>
              </w:rPr>
              <w:t>игла,а</w:t>
            </w:r>
            <w:proofErr w:type="spellEnd"/>
            <w:proofErr w:type="gramEnd"/>
            <w:r w:rsidRPr="00B5558E">
              <w:rPr>
                <w:rFonts w:ascii="Times New Roman" w:eastAsia="SimSun" w:hAnsi="Times New Roman" w:cs="Times New Roman"/>
              </w:rPr>
              <w:t xml:space="preserve"> с другого–соединитель типа </w:t>
            </w:r>
            <w:proofErr w:type="spellStart"/>
            <w:r w:rsidRPr="00B5558E">
              <w:rPr>
                <w:rFonts w:ascii="Times New Roman" w:eastAsia="SimSun" w:hAnsi="Times New Roman" w:cs="Times New Roman"/>
              </w:rPr>
              <w:t>Луер</w:t>
            </w:r>
            <w:proofErr w:type="spellEnd"/>
            <w:r w:rsidRPr="00B5558E">
              <w:rPr>
                <w:rFonts w:ascii="Times New Roman" w:eastAsia="SimSun" w:hAnsi="Times New Roman" w:cs="Times New Roman"/>
              </w:rPr>
              <w:t xml:space="preserve"> -Материал изготовления: поливинилхлорид (крылышки и магистраль), </w:t>
            </w:r>
            <w:proofErr w:type="spellStart"/>
            <w:r w:rsidRPr="00B5558E">
              <w:rPr>
                <w:rFonts w:ascii="Times New Roman" w:eastAsia="SimSun" w:hAnsi="Times New Roman" w:cs="Times New Roman"/>
              </w:rPr>
              <w:t>аустенитная</w:t>
            </w:r>
            <w:proofErr w:type="spellEnd"/>
            <w:r w:rsidRPr="00B5558E">
              <w:rPr>
                <w:rFonts w:ascii="Times New Roman" w:eastAsia="SimSun" w:hAnsi="Times New Roman" w:cs="Times New Roman"/>
              </w:rPr>
              <w:t xml:space="preserve"> нержавеющая сталь (игла) -Длина магистрали: 30 см -Цветовая кодировка в соответствии с ISO. Цвет: темно-синий. -Размер иглы:0,70х19 мм (22G). Размер иглы обозначен на «крылышках» -Трехгранная заточка иглы обеспечивает легкое безопасное проникновение под кожу -Гибкие «крылышки» обеспечивают легкую и эффективную фиксацию -</w:t>
            </w:r>
            <w:proofErr w:type="spellStart"/>
            <w:proofErr w:type="gramStart"/>
            <w:r w:rsidRPr="00B5558E">
              <w:rPr>
                <w:rFonts w:ascii="Times New Roman" w:eastAsia="SimSun" w:hAnsi="Times New Roman" w:cs="Times New Roman"/>
              </w:rPr>
              <w:t>Стерилизация:газовая</w:t>
            </w:r>
            <w:proofErr w:type="spellEnd"/>
            <w:proofErr w:type="gramEnd"/>
            <w:r w:rsidRPr="00B5558E">
              <w:rPr>
                <w:rFonts w:ascii="Times New Roman" w:eastAsia="SimSun" w:hAnsi="Times New Roman" w:cs="Times New Roman"/>
              </w:rPr>
              <w:t xml:space="preserve"> (оксид этилена) -Срок годности:5 лет -Принцип </w:t>
            </w:r>
            <w:proofErr w:type="spellStart"/>
            <w:r w:rsidRPr="00B5558E">
              <w:rPr>
                <w:rFonts w:ascii="Times New Roman" w:eastAsia="SimSun" w:hAnsi="Times New Roman" w:cs="Times New Roman"/>
              </w:rPr>
              <w:t>использования:Вливание</w:t>
            </w:r>
            <w:proofErr w:type="spellEnd"/>
            <w:r w:rsidRPr="00B5558E">
              <w:rPr>
                <w:rFonts w:ascii="Times New Roman" w:eastAsia="SimSun" w:hAnsi="Times New Roman" w:cs="Times New Roman"/>
              </w:rPr>
              <w:t xml:space="preserve"> происходит через тонкие гибкие соединительные </w:t>
            </w:r>
            <w:proofErr w:type="spellStart"/>
            <w:r w:rsidRPr="00B5558E">
              <w:rPr>
                <w:rFonts w:ascii="Times New Roman" w:eastAsia="SimSun" w:hAnsi="Times New Roman" w:cs="Times New Roman"/>
              </w:rPr>
              <w:t>трубки,благодаря</w:t>
            </w:r>
            <w:proofErr w:type="spellEnd"/>
            <w:r w:rsidRPr="00B5558E">
              <w:rPr>
                <w:rFonts w:ascii="Times New Roman" w:eastAsia="SimSun" w:hAnsi="Times New Roman" w:cs="Times New Roman"/>
              </w:rPr>
              <w:t xml:space="preserve"> которым игла не двигается внутри </w:t>
            </w:r>
            <w:proofErr w:type="spellStart"/>
            <w:r w:rsidRPr="00B5558E">
              <w:rPr>
                <w:rFonts w:ascii="Times New Roman" w:eastAsia="SimSun" w:hAnsi="Times New Roman" w:cs="Times New Roman"/>
              </w:rPr>
              <w:t>вены,следовательно,сводится</w:t>
            </w:r>
            <w:proofErr w:type="spellEnd"/>
            <w:r w:rsidRPr="00B5558E">
              <w:rPr>
                <w:rFonts w:ascii="Times New Roman" w:eastAsia="SimSun" w:hAnsi="Times New Roman" w:cs="Times New Roman"/>
              </w:rPr>
              <w:t xml:space="preserve"> к минимуму риск механического повреждения стенки сосудов. РУ: ФСЗ 2008/03149 от 06.10.2022 года</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C2612E4" w14:textId="4DAEE755" w:rsidR="00FE47C0" w:rsidRPr="00B142D5" w:rsidRDefault="00FE47C0" w:rsidP="00FE47C0">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1BAF9A22" w14:textId="49ED97D2" w:rsidR="00FE47C0" w:rsidRPr="00B142D5" w:rsidRDefault="00FE47C0" w:rsidP="00FE47C0">
            <w:pPr>
              <w:jc w:val="center"/>
              <w:rPr>
                <w:rFonts w:ascii="Times New Roman" w:hAnsi="Times New Roman" w:cs="Times New Roman"/>
                <w:b/>
                <w:bCs/>
              </w:rPr>
            </w:pPr>
            <w:r w:rsidRPr="00B142D5">
              <w:rPr>
                <w:rFonts w:ascii="Times New Roman" w:hAnsi="Times New Roman" w:cs="Times New Roman"/>
              </w:rPr>
              <w:t>2000</w:t>
            </w:r>
          </w:p>
        </w:tc>
      </w:tr>
      <w:tr w:rsidR="00FE47C0" w:rsidRPr="00EA7660" w14:paraId="033C4D7F"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67D0F967" w14:textId="77777777" w:rsidR="00FE47C0" w:rsidRPr="009F0876" w:rsidRDefault="00FE47C0"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56FCC72C" w14:textId="68663FB2" w:rsidR="00FE47C0" w:rsidRPr="00B142D5" w:rsidRDefault="00FE47C0" w:rsidP="00FE47C0">
            <w:pPr>
              <w:spacing w:after="200" w:line="276" w:lineRule="auto"/>
              <w:rPr>
                <w:rFonts w:ascii="Times New Roman" w:hAnsi="Times New Roman" w:cs="Times New Roman"/>
                <w:color w:val="000000"/>
              </w:rPr>
            </w:pPr>
            <w:r w:rsidRPr="00B142D5">
              <w:rPr>
                <w:rFonts w:ascii="Times New Roman" w:hAnsi="Times New Roman" w:cs="Times New Roman"/>
              </w:rPr>
              <w:t>Канюля назальная кислородная (для взрослых)</w:t>
            </w:r>
          </w:p>
        </w:tc>
        <w:tc>
          <w:tcPr>
            <w:tcW w:w="5387" w:type="dxa"/>
            <w:tcMar>
              <w:left w:w="58" w:type="dxa"/>
            </w:tcMar>
          </w:tcPr>
          <w:p w14:paraId="1F15A65E" w14:textId="77777777" w:rsidR="006010B2"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 xml:space="preserve">Кислородная канюля имеет защиту от перекрытия кислородной трубки и удобные закруглённые концы, не вызывающие у пациента дискомфорт. Назальная часть и муфта </w:t>
            </w:r>
            <w:proofErr w:type="spellStart"/>
            <w:r w:rsidRPr="00B142D5">
              <w:rPr>
                <w:rFonts w:ascii="Times New Roman" w:eastAsia="SimSun" w:hAnsi="Times New Roman" w:cs="Times New Roman"/>
              </w:rPr>
              <w:t>нетравматичные</w:t>
            </w:r>
            <w:proofErr w:type="spellEnd"/>
            <w:r w:rsidRPr="00B142D5">
              <w:rPr>
                <w:rFonts w:ascii="Times New Roman" w:eastAsia="SimSun" w:hAnsi="Times New Roman" w:cs="Times New Roman"/>
              </w:rPr>
              <w:t>, эластичные и удобные для использования медицинским персоналом. Не вызывают раздражения.</w:t>
            </w:r>
          </w:p>
          <w:p w14:paraId="3A71CC42" w14:textId="1C9C1FDE" w:rsidR="00FE47C0"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Каждая канюля упакована в индивидуальный пакет, предотвращающий занесение микробов.</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AB5E1AF" w14:textId="3AE63B5D" w:rsidR="00FE47C0" w:rsidRPr="00B142D5" w:rsidRDefault="00FE47C0" w:rsidP="00FE47C0">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6E9FCB04" w14:textId="2D804417" w:rsidR="00FE47C0" w:rsidRPr="00B142D5" w:rsidRDefault="00FE47C0" w:rsidP="00FE47C0">
            <w:pPr>
              <w:jc w:val="center"/>
              <w:rPr>
                <w:rFonts w:ascii="Times New Roman" w:hAnsi="Times New Roman" w:cs="Times New Roman"/>
                <w:b/>
                <w:bCs/>
              </w:rPr>
            </w:pPr>
            <w:r w:rsidRPr="00B142D5">
              <w:rPr>
                <w:rFonts w:ascii="Times New Roman" w:hAnsi="Times New Roman" w:cs="Times New Roman"/>
              </w:rPr>
              <w:t>200</w:t>
            </w:r>
          </w:p>
        </w:tc>
      </w:tr>
      <w:tr w:rsidR="00FE47C0" w:rsidRPr="00EA7660" w14:paraId="5647ED92"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3B75AA20" w14:textId="77777777" w:rsidR="00FE47C0" w:rsidRPr="009F0876" w:rsidRDefault="00FE47C0"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2C0C4ED1" w14:textId="35A68228" w:rsidR="00FE47C0" w:rsidRPr="00B142D5" w:rsidRDefault="00FE47C0" w:rsidP="00FE47C0">
            <w:pPr>
              <w:spacing w:after="200" w:line="276" w:lineRule="auto"/>
              <w:rPr>
                <w:rFonts w:ascii="Times New Roman" w:hAnsi="Times New Roman" w:cs="Times New Roman"/>
                <w:color w:val="000000"/>
              </w:rPr>
            </w:pPr>
            <w:r w:rsidRPr="00B142D5">
              <w:rPr>
                <w:rFonts w:ascii="Times New Roman" w:hAnsi="Times New Roman" w:cs="Times New Roman"/>
              </w:rPr>
              <w:t xml:space="preserve">Катетер внутривенный </w:t>
            </w:r>
            <w:proofErr w:type="spellStart"/>
            <w:r w:rsidRPr="00B142D5">
              <w:rPr>
                <w:rFonts w:ascii="Times New Roman" w:hAnsi="Times New Roman" w:cs="Times New Roman"/>
              </w:rPr>
              <w:t>Вазофикс</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Сэйфти</w:t>
            </w:r>
            <w:proofErr w:type="spellEnd"/>
            <w:r w:rsidRPr="00B142D5">
              <w:rPr>
                <w:rFonts w:ascii="Times New Roman" w:hAnsi="Times New Roman" w:cs="Times New Roman"/>
              </w:rPr>
              <w:t xml:space="preserve"> 20G, длина 25мм, диаметр 0,9мм, цвет синий, стерильный</w:t>
            </w:r>
          </w:p>
        </w:tc>
        <w:tc>
          <w:tcPr>
            <w:tcW w:w="5387" w:type="dxa"/>
            <w:tcMar>
              <w:left w:w="58" w:type="dxa"/>
            </w:tcMar>
          </w:tcPr>
          <w:p w14:paraId="2E7256D7" w14:textId="77777777" w:rsidR="006010B2" w:rsidRPr="00B142D5" w:rsidRDefault="006010B2" w:rsidP="006010B2">
            <w:pPr>
              <w:spacing w:after="0" w:line="276" w:lineRule="auto"/>
              <w:jc w:val="both"/>
              <w:rPr>
                <w:rFonts w:ascii="Times New Roman" w:eastAsia="SimSun" w:hAnsi="Times New Roman" w:cs="Times New Roman"/>
              </w:rPr>
            </w:pPr>
            <w:proofErr w:type="spellStart"/>
            <w:r w:rsidRPr="00B142D5">
              <w:rPr>
                <w:rFonts w:ascii="Times New Roman" w:eastAsia="SimSun" w:hAnsi="Times New Roman" w:cs="Times New Roman"/>
              </w:rPr>
              <w:t>Вазофикс</w:t>
            </w:r>
            <w:proofErr w:type="spellEnd"/>
            <w:r w:rsidRPr="00B142D5">
              <w:rPr>
                <w:rFonts w:ascii="Times New Roman" w:eastAsia="SimSun" w:hAnsi="Times New Roman" w:cs="Times New Roman"/>
              </w:rPr>
              <w:t xml:space="preserve"> </w:t>
            </w:r>
            <w:proofErr w:type="spellStart"/>
            <w:r w:rsidRPr="00B142D5">
              <w:rPr>
                <w:rFonts w:ascii="Times New Roman" w:eastAsia="SimSun" w:hAnsi="Times New Roman" w:cs="Times New Roman"/>
              </w:rPr>
              <w:t>Сэйфти</w:t>
            </w:r>
            <w:proofErr w:type="spellEnd"/>
            <w:r w:rsidRPr="00B142D5">
              <w:rPr>
                <w:rFonts w:ascii="Times New Roman" w:eastAsia="SimSun" w:hAnsi="Times New Roman" w:cs="Times New Roman"/>
              </w:rPr>
              <w:t xml:space="preserve"> в/в катетер с портом Предназначен для введения в кровеносные сосуды конечностей, доступные для чрескожного введения (т.е. периферические сосуды). используется с инфузионными устройствами для короткого времени использования (как правило, семь дней или меньше) </w:t>
            </w:r>
            <w:r w:rsidRPr="00B142D5">
              <w:rPr>
                <w:rFonts w:ascii="Times New Roman" w:eastAsia="SimSun" w:hAnsi="Times New Roman" w:cs="Times New Roman"/>
              </w:rPr>
              <w:lastRenderedPageBreak/>
              <w:t>для введения нераздражающих жидкостей, электролитов, витаминов, лекарственных средств, а также для введения некоторых анестетиков в периферические сосуды пациентов с хорошим венозный доступом.</w:t>
            </w:r>
            <w:r w:rsidRPr="00B142D5">
              <w:rPr>
                <w:rFonts w:ascii="Times New Roman" w:eastAsia="SimSun" w:hAnsi="Times New Roman" w:cs="Times New Roman"/>
              </w:rPr>
              <w:tab/>
              <w:t xml:space="preserve"> Диаметр катетера 20G/0,9мм. Инъекционный порт - Наличие. Обеспечивает </w:t>
            </w:r>
            <w:proofErr w:type="spellStart"/>
            <w:r w:rsidRPr="00B142D5">
              <w:rPr>
                <w:rFonts w:ascii="Times New Roman" w:eastAsia="SimSun" w:hAnsi="Times New Roman" w:cs="Times New Roman"/>
              </w:rPr>
              <w:t>возможость</w:t>
            </w:r>
            <w:proofErr w:type="spellEnd"/>
            <w:r w:rsidRPr="00B142D5">
              <w:rPr>
                <w:rFonts w:ascii="Times New Roman" w:eastAsia="SimSun" w:hAnsi="Times New Roman" w:cs="Times New Roman"/>
              </w:rPr>
              <w:t xml:space="preserve"> </w:t>
            </w:r>
            <w:proofErr w:type="spellStart"/>
            <w:r w:rsidRPr="00B142D5">
              <w:rPr>
                <w:rFonts w:ascii="Times New Roman" w:eastAsia="SimSun" w:hAnsi="Times New Roman" w:cs="Times New Roman"/>
              </w:rPr>
              <w:t>болюсного</w:t>
            </w:r>
            <w:proofErr w:type="spellEnd"/>
            <w:r w:rsidRPr="00B142D5">
              <w:rPr>
                <w:rFonts w:ascii="Times New Roman" w:eastAsia="SimSun" w:hAnsi="Times New Roman" w:cs="Times New Roman"/>
              </w:rPr>
              <w:t xml:space="preserve"> введения медикаментов, а также промывания катетера во время инфузии. Крылья для фиксации – Наличие. Механизм защиты инъекционного порта – Наличие. Рабочая длина - 25. </w:t>
            </w:r>
            <w:proofErr w:type="spellStart"/>
            <w:r w:rsidRPr="00B142D5">
              <w:rPr>
                <w:rFonts w:ascii="Times New Roman" w:eastAsia="SimSun" w:hAnsi="Times New Roman" w:cs="Times New Roman"/>
              </w:rPr>
              <w:t>Рентгеноконтрастность</w:t>
            </w:r>
            <w:proofErr w:type="spellEnd"/>
            <w:r w:rsidRPr="00B142D5">
              <w:rPr>
                <w:rFonts w:ascii="Times New Roman" w:eastAsia="SimSun" w:hAnsi="Times New Roman" w:cs="Times New Roman"/>
              </w:rPr>
              <w:t xml:space="preserve"> – Наличие. Кол-во рентгеноконтрастных полос не менее – 4. Четыре </w:t>
            </w:r>
            <w:proofErr w:type="spellStart"/>
            <w:r w:rsidRPr="00B142D5">
              <w:rPr>
                <w:rFonts w:ascii="Times New Roman" w:eastAsia="SimSun" w:hAnsi="Times New Roman" w:cs="Times New Roman"/>
              </w:rPr>
              <w:t>рентгенконтрастные</w:t>
            </w:r>
            <w:proofErr w:type="spellEnd"/>
            <w:r w:rsidRPr="00B142D5">
              <w:rPr>
                <w:rFonts w:ascii="Times New Roman" w:eastAsia="SimSun" w:hAnsi="Times New Roman" w:cs="Times New Roman"/>
              </w:rPr>
              <w:t xml:space="preserve"> полоски улучшают визуализацию катетера во время рентгенологического исследования при случайном срезе кончика катетера. Удлинительная трубка</w:t>
            </w:r>
            <w:r w:rsidRPr="00B142D5">
              <w:rPr>
                <w:rFonts w:ascii="Times New Roman" w:eastAsia="SimSun" w:hAnsi="Times New Roman" w:cs="Times New Roman"/>
              </w:rPr>
              <w:tab/>
              <w:t>Нет. Минимальный остаточный срок годности после поставки товара: не менее 80%.</w:t>
            </w:r>
          </w:p>
          <w:p w14:paraId="6F387373" w14:textId="737A33B2" w:rsidR="00FE47C0"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Срок гарантии: не менее 12 месяцев. Документация: наличие Регистрационного удостоверения Минздрава России и Сертификата соответствия ГОСТ РФ.</w:t>
            </w:r>
            <w:r w:rsidRPr="00B142D5">
              <w:rPr>
                <w:rFonts w:ascii="Times New Roman" w:eastAsia="SimSun" w:hAnsi="Times New Roman" w:cs="Times New Roman"/>
              </w:rPr>
              <w:tab/>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63B20693" w14:textId="2CC0F003" w:rsidR="00FE47C0" w:rsidRPr="00B142D5" w:rsidRDefault="00FE47C0" w:rsidP="00FE47C0">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FB322B9" w14:textId="00C46BC6" w:rsidR="00FE47C0" w:rsidRPr="00B142D5" w:rsidRDefault="00FE47C0" w:rsidP="00FE47C0">
            <w:pPr>
              <w:jc w:val="center"/>
              <w:rPr>
                <w:rFonts w:ascii="Times New Roman" w:hAnsi="Times New Roman" w:cs="Times New Roman"/>
                <w:b/>
                <w:bCs/>
              </w:rPr>
            </w:pPr>
            <w:r w:rsidRPr="00B142D5">
              <w:rPr>
                <w:rFonts w:ascii="Times New Roman" w:hAnsi="Times New Roman" w:cs="Times New Roman"/>
              </w:rPr>
              <w:t>1000</w:t>
            </w:r>
          </w:p>
        </w:tc>
      </w:tr>
      <w:tr w:rsidR="00FE47C0" w:rsidRPr="00EA7660" w14:paraId="1E402F93"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2071D621" w14:textId="77777777" w:rsidR="00FE47C0" w:rsidRPr="009F0876" w:rsidRDefault="00FE47C0"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4A306C88" w14:textId="4FDC00FC" w:rsidR="00FE47C0" w:rsidRPr="00B142D5" w:rsidRDefault="00FE47C0" w:rsidP="00FE47C0">
            <w:pPr>
              <w:spacing w:after="200" w:line="276" w:lineRule="auto"/>
              <w:rPr>
                <w:rFonts w:ascii="Times New Roman" w:hAnsi="Times New Roman" w:cs="Times New Roman"/>
                <w:color w:val="000000"/>
              </w:rPr>
            </w:pPr>
            <w:r w:rsidRPr="00B142D5">
              <w:rPr>
                <w:rFonts w:ascii="Times New Roman" w:hAnsi="Times New Roman" w:cs="Times New Roman"/>
              </w:rPr>
              <w:t xml:space="preserve">Катетер внутривенный </w:t>
            </w:r>
            <w:proofErr w:type="spellStart"/>
            <w:r w:rsidRPr="00B142D5">
              <w:rPr>
                <w:rFonts w:ascii="Times New Roman" w:hAnsi="Times New Roman" w:cs="Times New Roman"/>
              </w:rPr>
              <w:t>Вазофикс</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Сэйфти</w:t>
            </w:r>
            <w:proofErr w:type="spellEnd"/>
            <w:r w:rsidRPr="00B142D5">
              <w:rPr>
                <w:rFonts w:ascii="Times New Roman" w:hAnsi="Times New Roman" w:cs="Times New Roman"/>
              </w:rPr>
              <w:t xml:space="preserve"> 22G, длина 25мм, диаметр 0,9мм, цвет синий, стерильный</w:t>
            </w:r>
          </w:p>
        </w:tc>
        <w:tc>
          <w:tcPr>
            <w:tcW w:w="5387" w:type="dxa"/>
            <w:tcMar>
              <w:left w:w="58" w:type="dxa"/>
            </w:tcMar>
          </w:tcPr>
          <w:p w14:paraId="4BE91DE9" w14:textId="77777777" w:rsidR="006010B2" w:rsidRPr="00B142D5" w:rsidRDefault="006010B2" w:rsidP="006010B2">
            <w:pPr>
              <w:spacing w:after="0" w:line="276" w:lineRule="auto"/>
              <w:jc w:val="both"/>
              <w:rPr>
                <w:rFonts w:ascii="Times New Roman" w:eastAsia="SimSun" w:hAnsi="Times New Roman" w:cs="Times New Roman"/>
              </w:rPr>
            </w:pPr>
            <w:proofErr w:type="spellStart"/>
            <w:r w:rsidRPr="00B142D5">
              <w:rPr>
                <w:rFonts w:ascii="Times New Roman" w:eastAsia="SimSun" w:hAnsi="Times New Roman" w:cs="Times New Roman"/>
              </w:rPr>
              <w:t>Вазофикс</w:t>
            </w:r>
            <w:proofErr w:type="spellEnd"/>
            <w:r w:rsidRPr="00B142D5">
              <w:rPr>
                <w:rFonts w:ascii="Times New Roman" w:eastAsia="SimSun" w:hAnsi="Times New Roman" w:cs="Times New Roman"/>
              </w:rPr>
              <w:t xml:space="preserve"> </w:t>
            </w:r>
            <w:proofErr w:type="spellStart"/>
            <w:r w:rsidRPr="00B142D5">
              <w:rPr>
                <w:rFonts w:ascii="Times New Roman" w:eastAsia="SimSun" w:hAnsi="Times New Roman" w:cs="Times New Roman"/>
              </w:rPr>
              <w:t>Сэйфти</w:t>
            </w:r>
            <w:proofErr w:type="spellEnd"/>
            <w:r w:rsidRPr="00B142D5">
              <w:rPr>
                <w:rFonts w:ascii="Times New Roman" w:eastAsia="SimSun" w:hAnsi="Times New Roman" w:cs="Times New Roman"/>
              </w:rPr>
              <w:t xml:space="preserve"> в/в катетер с портом Предназначен для введения в кровеносные сосуды конечностей, доступные для чрескожного введения (т.е. периферические сосуды). используется с инфузионными устройствами для короткого времени использования (как правило, семь дней или меньше) для введения нераздражающих жидкостей, электролитов, витаминов, лекарственных средств, а также для введения некоторых анестетиков в периферические сосуды пациентов с хорошим венозный доступом.</w:t>
            </w:r>
            <w:r w:rsidRPr="00B142D5">
              <w:rPr>
                <w:rFonts w:ascii="Times New Roman" w:eastAsia="SimSun" w:hAnsi="Times New Roman" w:cs="Times New Roman"/>
              </w:rPr>
              <w:tab/>
              <w:t xml:space="preserve"> Диаметр катетера 22G/0,9мм. Инъекционный порт - Наличие. Обеспечивает </w:t>
            </w:r>
            <w:proofErr w:type="spellStart"/>
            <w:r w:rsidRPr="00B142D5">
              <w:rPr>
                <w:rFonts w:ascii="Times New Roman" w:eastAsia="SimSun" w:hAnsi="Times New Roman" w:cs="Times New Roman"/>
              </w:rPr>
              <w:t>возможость</w:t>
            </w:r>
            <w:proofErr w:type="spellEnd"/>
            <w:r w:rsidRPr="00B142D5">
              <w:rPr>
                <w:rFonts w:ascii="Times New Roman" w:eastAsia="SimSun" w:hAnsi="Times New Roman" w:cs="Times New Roman"/>
              </w:rPr>
              <w:t xml:space="preserve"> </w:t>
            </w:r>
            <w:proofErr w:type="spellStart"/>
            <w:r w:rsidRPr="00B142D5">
              <w:rPr>
                <w:rFonts w:ascii="Times New Roman" w:eastAsia="SimSun" w:hAnsi="Times New Roman" w:cs="Times New Roman"/>
              </w:rPr>
              <w:t>болюсного</w:t>
            </w:r>
            <w:proofErr w:type="spellEnd"/>
            <w:r w:rsidRPr="00B142D5">
              <w:rPr>
                <w:rFonts w:ascii="Times New Roman" w:eastAsia="SimSun" w:hAnsi="Times New Roman" w:cs="Times New Roman"/>
              </w:rPr>
              <w:t xml:space="preserve"> введения медикаментов, а также промывания катетера во время инфузии. Крылья для фиксации – Наличие. Механизм защиты инъекционного порта – Наличие. Рабочая длина - 25. </w:t>
            </w:r>
            <w:proofErr w:type="spellStart"/>
            <w:r w:rsidRPr="00B142D5">
              <w:rPr>
                <w:rFonts w:ascii="Times New Roman" w:eastAsia="SimSun" w:hAnsi="Times New Roman" w:cs="Times New Roman"/>
              </w:rPr>
              <w:t>Рентгеноконтрастность</w:t>
            </w:r>
            <w:proofErr w:type="spellEnd"/>
            <w:r w:rsidRPr="00B142D5">
              <w:rPr>
                <w:rFonts w:ascii="Times New Roman" w:eastAsia="SimSun" w:hAnsi="Times New Roman" w:cs="Times New Roman"/>
              </w:rPr>
              <w:t xml:space="preserve"> – Наличие. Кол-во рентгеноконтрастных полос не менее – 4. Четыре </w:t>
            </w:r>
            <w:proofErr w:type="spellStart"/>
            <w:r w:rsidRPr="00B142D5">
              <w:rPr>
                <w:rFonts w:ascii="Times New Roman" w:eastAsia="SimSun" w:hAnsi="Times New Roman" w:cs="Times New Roman"/>
              </w:rPr>
              <w:t>рентгенконтрастные</w:t>
            </w:r>
            <w:proofErr w:type="spellEnd"/>
            <w:r w:rsidRPr="00B142D5">
              <w:rPr>
                <w:rFonts w:ascii="Times New Roman" w:eastAsia="SimSun" w:hAnsi="Times New Roman" w:cs="Times New Roman"/>
              </w:rPr>
              <w:t xml:space="preserve"> полоски улучшают визуализацию катетера во время рентгенологического исследования при случайном срезе кончика катетера. Удлинительная трубка</w:t>
            </w:r>
            <w:r w:rsidRPr="00B142D5">
              <w:rPr>
                <w:rFonts w:ascii="Times New Roman" w:eastAsia="SimSun" w:hAnsi="Times New Roman" w:cs="Times New Roman"/>
              </w:rPr>
              <w:tab/>
              <w:t>Нет. Минимальный остаточный срок годности после поставки товара: не менее 80%.</w:t>
            </w:r>
          </w:p>
          <w:p w14:paraId="3EC06E41" w14:textId="492D4AC9" w:rsidR="00FE47C0" w:rsidRPr="00B142D5" w:rsidRDefault="006010B2" w:rsidP="006010B2">
            <w:pPr>
              <w:spacing w:after="0" w:line="276" w:lineRule="auto"/>
              <w:jc w:val="both"/>
              <w:rPr>
                <w:rFonts w:ascii="Times New Roman" w:eastAsia="SimSun" w:hAnsi="Times New Roman" w:cs="Times New Roman"/>
              </w:rPr>
            </w:pPr>
            <w:r w:rsidRPr="00B142D5">
              <w:rPr>
                <w:rFonts w:ascii="Times New Roman" w:eastAsia="SimSun" w:hAnsi="Times New Roman" w:cs="Times New Roman"/>
              </w:rPr>
              <w:t>Срок гарантии: не менее 12 месяцев. Документация: наличие Регистрационного удостоверения Минздрава России и Сертификата соответствия ГОСТ РФ.</w:t>
            </w:r>
            <w:r w:rsidRPr="00B142D5">
              <w:rPr>
                <w:rFonts w:ascii="Times New Roman" w:eastAsia="SimSun" w:hAnsi="Times New Roman" w:cs="Times New Roman"/>
              </w:rPr>
              <w:tab/>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77528D13" w14:textId="0A6745C1" w:rsidR="00FE47C0" w:rsidRPr="00B142D5" w:rsidRDefault="00FE47C0" w:rsidP="00FE47C0">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4FB0D76" w14:textId="36EBA0C8" w:rsidR="00FE47C0" w:rsidRPr="00B142D5" w:rsidRDefault="00FE47C0" w:rsidP="00FE47C0">
            <w:pPr>
              <w:jc w:val="center"/>
              <w:rPr>
                <w:rFonts w:ascii="Times New Roman" w:hAnsi="Times New Roman" w:cs="Times New Roman"/>
                <w:b/>
                <w:bCs/>
              </w:rPr>
            </w:pPr>
            <w:r w:rsidRPr="00B142D5">
              <w:rPr>
                <w:rFonts w:ascii="Times New Roman" w:hAnsi="Times New Roman" w:cs="Times New Roman"/>
              </w:rPr>
              <w:t>1000</w:t>
            </w:r>
          </w:p>
        </w:tc>
      </w:tr>
      <w:tr w:rsidR="00FE47C0" w:rsidRPr="00EA7660" w14:paraId="5AE7DD8B"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1F6DEDBA" w14:textId="77777777" w:rsidR="00FE47C0" w:rsidRPr="009F0876" w:rsidRDefault="00FE47C0"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Mar>
              <w:left w:w="58" w:type="dxa"/>
            </w:tcMar>
          </w:tcPr>
          <w:p w14:paraId="5745AB72" w14:textId="461EB630" w:rsidR="00FE47C0" w:rsidRPr="00B142D5" w:rsidRDefault="00FE47C0" w:rsidP="00FE47C0">
            <w:pPr>
              <w:spacing w:after="200" w:line="276" w:lineRule="auto"/>
              <w:rPr>
                <w:rFonts w:ascii="Times New Roman" w:hAnsi="Times New Roman" w:cs="Times New Roman"/>
                <w:color w:val="000000"/>
              </w:rPr>
            </w:pPr>
            <w:r w:rsidRPr="00B142D5">
              <w:rPr>
                <w:rFonts w:ascii="Times New Roman" w:hAnsi="Times New Roman" w:cs="Times New Roman"/>
              </w:rPr>
              <w:t xml:space="preserve">Катетер в/в однократного применения с </w:t>
            </w:r>
            <w:r w:rsidRPr="00B142D5">
              <w:rPr>
                <w:rFonts w:ascii="Times New Roman" w:hAnsi="Times New Roman" w:cs="Times New Roman"/>
              </w:rPr>
              <w:lastRenderedPageBreak/>
              <w:t>крыльями и доп. портом G18</w:t>
            </w:r>
          </w:p>
        </w:tc>
        <w:tc>
          <w:tcPr>
            <w:tcW w:w="5387" w:type="dxa"/>
            <w:tcMar>
              <w:left w:w="58" w:type="dxa"/>
            </w:tcMar>
          </w:tcPr>
          <w:p w14:paraId="12DA8DE0" w14:textId="77777777" w:rsidR="006321E6" w:rsidRPr="006321E6" w:rsidRDefault="006321E6" w:rsidP="006321E6">
            <w:pPr>
              <w:spacing w:after="0" w:line="276" w:lineRule="auto"/>
              <w:jc w:val="both"/>
              <w:rPr>
                <w:rFonts w:ascii="Times New Roman" w:eastAsia="SimSun" w:hAnsi="Times New Roman" w:cs="Times New Roman"/>
              </w:rPr>
            </w:pPr>
            <w:r w:rsidRPr="006321E6">
              <w:rPr>
                <w:rFonts w:ascii="Times New Roman" w:eastAsia="SimSun" w:hAnsi="Times New Roman" w:cs="Times New Roman"/>
              </w:rPr>
              <w:lastRenderedPageBreak/>
              <w:t>Катетер в/в однократного применения SURUFLON с крыльями и доп. портом G18</w:t>
            </w:r>
            <w:r w:rsidRPr="006321E6">
              <w:rPr>
                <w:rFonts w:ascii="Times New Roman" w:eastAsia="SimSun" w:hAnsi="Times New Roman" w:cs="Times New Roman"/>
              </w:rPr>
              <w:tab/>
              <w:t xml:space="preserve">Катетер внутривенный с дополнительным портом и крыльями для </w:t>
            </w:r>
            <w:r w:rsidRPr="006321E6">
              <w:rPr>
                <w:rFonts w:ascii="Times New Roman" w:eastAsia="SimSun" w:hAnsi="Times New Roman" w:cs="Times New Roman"/>
              </w:rPr>
              <w:lastRenderedPageBreak/>
              <w:t xml:space="preserve">периферических вен. Размер катетера 18G, наружный диаметр катетера не менее 1,3 мм длина 45 мм. Скорость потока мл/мин 90. Цветовой код </w:t>
            </w:r>
            <w:proofErr w:type="spellStart"/>
            <w:r w:rsidRPr="006321E6">
              <w:rPr>
                <w:rFonts w:ascii="Times New Roman" w:eastAsia="SimSun" w:hAnsi="Times New Roman" w:cs="Times New Roman"/>
              </w:rPr>
              <w:t>зеленый.Пункционная</w:t>
            </w:r>
            <w:proofErr w:type="spellEnd"/>
            <w:r w:rsidRPr="006321E6">
              <w:rPr>
                <w:rFonts w:ascii="Times New Roman" w:eastAsia="SimSun" w:hAnsi="Times New Roman" w:cs="Times New Roman"/>
              </w:rPr>
              <w:t xml:space="preserve"> игла изготовлена из высококачественной хирургической стали; тройная заточка иглы; встроенный упорный держатель; гладкая, эластичная поверхность катетера, прилегание кончика катетера к пункционной игле; две встроенные </w:t>
            </w:r>
            <w:proofErr w:type="spellStart"/>
            <w:r w:rsidRPr="006321E6">
              <w:rPr>
                <w:rFonts w:ascii="Times New Roman" w:eastAsia="SimSun" w:hAnsi="Times New Roman" w:cs="Times New Roman"/>
              </w:rPr>
              <w:t>рентгенконтрастные</w:t>
            </w:r>
            <w:proofErr w:type="spellEnd"/>
            <w:r w:rsidRPr="006321E6">
              <w:rPr>
                <w:rFonts w:ascii="Times New Roman" w:eastAsia="SimSun" w:hAnsi="Times New Roman" w:cs="Times New Roman"/>
              </w:rPr>
              <w:t xml:space="preserve"> полосы; соединяющиеся фиксирующие крылышки имеют слегка шероховатую поверхность; интегрированный инъекционный порт «</w:t>
            </w:r>
            <w:proofErr w:type="spellStart"/>
            <w:r w:rsidRPr="006321E6">
              <w:rPr>
                <w:rFonts w:ascii="Times New Roman" w:eastAsia="SimSun" w:hAnsi="Times New Roman" w:cs="Times New Roman"/>
              </w:rPr>
              <w:t>Луер</w:t>
            </w:r>
            <w:proofErr w:type="spellEnd"/>
            <w:r w:rsidRPr="006321E6">
              <w:rPr>
                <w:rFonts w:ascii="Times New Roman" w:eastAsia="SimSun" w:hAnsi="Times New Roman" w:cs="Times New Roman"/>
              </w:rPr>
              <w:t>»; гидрофобная заглушка катетера предупреждает подтекание крови, съемная заглушка - для быстрого закрытия катетера.</w:t>
            </w:r>
          </w:p>
          <w:p w14:paraId="65818557" w14:textId="77777777" w:rsidR="006321E6" w:rsidRPr="006321E6" w:rsidRDefault="006321E6" w:rsidP="006321E6">
            <w:pPr>
              <w:spacing w:after="0" w:line="276" w:lineRule="auto"/>
              <w:jc w:val="both"/>
              <w:rPr>
                <w:rFonts w:ascii="Times New Roman" w:eastAsia="SimSun" w:hAnsi="Times New Roman" w:cs="Times New Roman"/>
              </w:rPr>
            </w:pPr>
            <w:r w:rsidRPr="006321E6">
              <w:rPr>
                <w:rFonts w:ascii="Times New Roman" w:eastAsia="SimSun" w:hAnsi="Times New Roman" w:cs="Times New Roman"/>
              </w:rPr>
              <w:t>Используемые материалы: PTEF(политетрафторэтилен)/</w:t>
            </w:r>
            <w:proofErr w:type="gramStart"/>
            <w:r w:rsidRPr="006321E6">
              <w:rPr>
                <w:rFonts w:ascii="Times New Roman" w:eastAsia="SimSun" w:hAnsi="Times New Roman" w:cs="Times New Roman"/>
              </w:rPr>
              <w:t>FEP(</w:t>
            </w:r>
            <w:proofErr w:type="gramEnd"/>
            <w:r w:rsidRPr="006321E6">
              <w:rPr>
                <w:rFonts w:ascii="Times New Roman" w:eastAsia="SimSun" w:hAnsi="Times New Roman" w:cs="Times New Roman"/>
              </w:rPr>
              <w:t xml:space="preserve">фторированный этилен-пропилен)/PU FLEX (полиуретановое покрытие), </w:t>
            </w:r>
            <w:proofErr w:type="spellStart"/>
            <w:r w:rsidRPr="006321E6">
              <w:rPr>
                <w:rFonts w:ascii="Times New Roman" w:eastAsia="SimSun" w:hAnsi="Times New Roman" w:cs="Times New Roman"/>
              </w:rPr>
              <w:t>Polypropylene</w:t>
            </w:r>
            <w:proofErr w:type="spellEnd"/>
            <w:r w:rsidRPr="006321E6">
              <w:rPr>
                <w:rFonts w:ascii="Times New Roman" w:eastAsia="SimSun" w:hAnsi="Times New Roman" w:cs="Times New Roman"/>
              </w:rPr>
              <w:t xml:space="preserve"> (полипропилен), РОМ </w:t>
            </w:r>
          </w:p>
          <w:p w14:paraId="26CF1B11" w14:textId="34E558F0" w:rsidR="00FE47C0" w:rsidRPr="00B142D5" w:rsidRDefault="006321E6" w:rsidP="006321E6">
            <w:pPr>
              <w:spacing w:after="0" w:line="276" w:lineRule="auto"/>
              <w:jc w:val="both"/>
              <w:rPr>
                <w:rFonts w:ascii="Times New Roman" w:eastAsia="SimSun" w:hAnsi="Times New Roman" w:cs="Times New Roman"/>
              </w:rPr>
            </w:pPr>
            <w:r w:rsidRPr="006321E6">
              <w:rPr>
                <w:rFonts w:ascii="Times New Roman" w:eastAsia="SimSun" w:hAnsi="Times New Roman" w:cs="Times New Roman"/>
              </w:rPr>
              <w:t>(</w:t>
            </w:r>
            <w:proofErr w:type="spellStart"/>
            <w:r w:rsidRPr="006321E6">
              <w:rPr>
                <w:rFonts w:ascii="Times New Roman" w:eastAsia="SimSun" w:hAnsi="Times New Roman" w:cs="Times New Roman"/>
              </w:rPr>
              <w:t>полиоксиметилен</w:t>
            </w:r>
            <w:proofErr w:type="spellEnd"/>
            <w:r w:rsidRPr="006321E6">
              <w:rPr>
                <w:rFonts w:ascii="Times New Roman" w:eastAsia="SimSun" w:hAnsi="Times New Roman" w:cs="Times New Roman"/>
              </w:rPr>
              <w:t xml:space="preserve">). Все изделие изготовлено из материалов с высокой степенью </w:t>
            </w:r>
            <w:proofErr w:type="spellStart"/>
            <w:r w:rsidRPr="006321E6">
              <w:rPr>
                <w:rFonts w:ascii="Times New Roman" w:eastAsia="SimSun" w:hAnsi="Times New Roman" w:cs="Times New Roman"/>
              </w:rPr>
              <w:t>биотолерантности</w:t>
            </w:r>
            <w:proofErr w:type="spellEnd"/>
            <w:r w:rsidRPr="006321E6">
              <w:rPr>
                <w:rFonts w:ascii="Times New Roman" w:eastAsia="SimSun" w:hAnsi="Times New Roman" w:cs="Times New Roman"/>
              </w:rPr>
              <w:t xml:space="preserve">, стерилизован окисью этилена, </w:t>
            </w:r>
            <w:proofErr w:type="spellStart"/>
            <w:r w:rsidRPr="006321E6">
              <w:rPr>
                <w:rFonts w:ascii="Times New Roman" w:eastAsia="SimSun" w:hAnsi="Times New Roman" w:cs="Times New Roman"/>
              </w:rPr>
              <w:t>апирогенно</w:t>
            </w:r>
            <w:proofErr w:type="spellEnd"/>
            <w:r w:rsidRPr="006321E6">
              <w:rPr>
                <w:rFonts w:ascii="Times New Roman" w:eastAsia="SimSun" w:hAnsi="Times New Roman" w:cs="Times New Roman"/>
              </w:rPr>
              <w:t>, нетоксично. Индивидуальная упаковка. РУ: РЗН 2013/182 от 15.03.2013</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724E2F2B" w14:textId="0883E952" w:rsidR="00FE47C0" w:rsidRPr="00B142D5" w:rsidRDefault="00FE47C0" w:rsidP="00FE47C0">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C747637" w14:textId="479AA3B0" w:rsidR="00FE47C0" w:rsidRPr="00B142D5" w:rsidRDefault="00FE47C0" w:rsidP="00FE47C0">
            <w:pPr>
              <w:jc w:val="center"/>
              <w:rPr>
                <w:rFonts w:ascii="Times New Roman" w:hAnsi="Times New Roman" w:cs="Times New Roman"/>
                <w:b/>
                <w:bCs/>
              </w:rPr>
            </w:pPr>
            <w:r w:rsidRPr="00B142D5">
              <w:rPr>
                <w:rFonts w:ascii="Times New Roman" w:hAnsi="Times New Roman" w:cs="Times New Roman"/>
              </w:rPr>
              <w:t>100</w:t>
            </w:r>
          </w:p>
        </w:tc>
      </w:tr>
      <w:tr w:rsidR="00F55AF8" w:rsidRPr="00EA7660" w14:paraId="1FB621CC"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29713FD8" w14:textId="77777777" w:rsidR="00F55AF8" w:rsidRPr="009F0876" w:rsidRDefault="00F55AF8"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78AB0AD2" w14:textId="15F8EE47" w:rsidR="00F55AF8" w:rsidRPr="00B142D5" w:rsidRDefault="00F55AF8" w:rsidP="00F55AF8">
            <w:pPr>
              <w:spacing w:after="200" w:line="276" w:lineRule="auto"/>
              <w:rPr>
                <w:rFonts w:ascii="Times New Roman" w:hAnsi="Times New Roman" w:cs="Times New Roman"/>
              </w:rPr>
            </w:pPr>
            <w:r w:rsidRPr="00B142D5">
              <w:rPr>
                <w:rFonts w:ascii="Times New Roman" w:hAnsi="Times New Roman" w:cs="Times New Roman"/>
              </w:rPr>
              <w:t>ПИНЦЕТ В ЛОТКЕ С</w:t>
            </w:r>
            <w:r w:rsidR="006C6C74" w:rsidRPr="00B142D5">
              <w:rPr>
                <w:rFonts w:ascii="Times New Roman" w:hAnsi="Times New Roman" w:cs="Times New Roman"/>
              </w:rPr>
              <w:t>ТЕР.</w:t>
            </w:r>
            <w:r w:rsidRPr="00B142D5">
              <w:rPr>
                <w:rFonts w:ascii="Times New Roman" w:hAnsi="Times New Roman" w:cs="Times New Roman"/>
              </w:rPr>
              <w:t xml:space="preserve"> </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54CB13D2" w14:textId="01BE3068" w:rsidR="00F55AF8" w:rsidRPr="00B142D5" w:rsidRDefault="00260942" w:rsidP="00F55AF8">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 xml:space="preserve">Лоток полимерный 1 </w:t>
            </w:r>
            <w:proofErr w:type="spellStart"/>
            <w:r w:rsidRPr="00260942">
              <w:rPr>
                <w:rFonts w:ascii="Times New Roman" w:eastAsia="Calibri" w:hAnsi="Times New Roman" w:cs="Times New Roman"/>
              </w:rPr>
              <w:t>шт</w:t>
            </w:r>
            <w:proofErr w:type="spellEnd"/>
            <w:r w:rsidRPr="00260942">
              <w:rPr>
                <w:rFonts w:ascii="Times New Roman" w:eastAsia="Calibri" w:hAnsi="Times New Roman" w:cs="Times New Roman"/>
              </w:rPr>
              <w:t xml:space="preserve">-для укладки комплектующих изделий набора. Изготовлен из полимерного материала, габаритные размеры: длина 170+3 </w:t>
            </w:r>
            <w:proofErr w:type="spellStart"/>
            <w:proofErr w:type="gramStart"/>
            <w:r w:rsidRPr="00260942">
              <w:rPr>
                <w:rFonts w:ascii="Times New Roman" w:eastAsia="Calibri" w:hAnsi="Times New Roman" w:cs="Times New Roman"/>
              </w:rPr>
              <w:t>мм,ширина</w:t>
            </w:r>
            <w:proofErr w:type="spellEnd"/>
            <w:proofErr w:type="gramEnd"/>
            <w:r w:rsidRPr="00260942">
              <w:rPr>
                <w:rFonts w:ascii="Times New Roman" w:eastAsia="Calibri" w:hAnsi="Times New Roman" w:cs="Times New Roman"/>
              </w:rPr>
              <w:t xml:space="preserve"> 130+3,высота 20=3мм. Пинцет полимерный одноразовый стерильный 1 шт. Длина пинцета 150 ± 2 мм, расстояние между концами </w:t>
            </w:r>
            <w:proofErr w:type="spellStart"/>
            <w:r w:rsidRPr="00260942">
              <w:rPr>
                <w:rFonts w:ascii="Times New Roman" w:eastAsia="Calibri" w:hAnsi="Times New Roman" w:cs="Times New Roman"/>
              </w:rPr>
              <w:t>бранш</w:t>
            </w:r>
            <w:proofErr w:type="spellEnd"/>
            <w:r w:rsidRPr="00260942">
              <w:rPr>
                <w:rFonts w:ascii="Times New Roman" w:eastAsia="Calibri" w:hAnsi="Times New Roman" w:cs="Times New Roman"/>
              </w:rPr>
              <w:t xml:space="preserve"> – 12+3 мм. Боковое смещение рабочих частей </w:t>
            </w:r>
            <w:proofErr w:type="spellStart"/>
            <w:r w:rsidRPr="00260942">
              <w:rPr>
                <w:rFonts w:ascii="Times New Roman" w:eastAsia="Calibri" w:hAnsi="Times New Roman" w:cs="Times New Roman"/>
              </w:rPr>
              <w:t>бранш</w:t>
            </w:r>
            <w:proofErr w:type="spellEnd"/>
            <w:r w:rsidRPr="00260942">
              <w:rPr>
                <w:rFonts w:ascii="Times New Roman" w:eastAsia="Calibri" w:hAnsi="Times New Roman" w:cs="Times New Roman"/>
              </w:rPr>
              <w:t xml:space="preserve"> не превышает 2 мм. Конец захватывающей губки должен иметь ширину 3,5 мм, длину – 5,5 мм. Для удобства пользования на внешней поверхности </w:t>
            </w:r>
            <w:proofErr w:type="spellStart"/>
            <w:r w:rsidRPr="00260942">
              <w:rPr>
                <w:rFonts w:ascii="Times New Roman" w:eastAsia="Calibri" w:hAnsi="Times New Roman" w:cs="Times New Roman"/>
              </w:rPr>
              <w:t>бранш</w:t>
            </w:r>
            <w:proofErr w:type="spellEnd"/>
            <w:r w:rsidRPr="00260942">
              <w:rPr>
                <w:rFonts w:ascii="Times New Roman" w:eastAsia="Calibri" w:hAnsi="Times New Roman" w:cs="Times New Roman"/>
              </w:rPr>
              <w:t xml:space="preserve"> и на рабочей поверхности губок пинцета выполнены поперечные риски. Изготовлен из нетоксичного полистирола, окрашенного в голубой цвет концентратами пигментов, имеющими разрешение для контакта с пищевыми продуктами и санитарно-гигиеническое заключение.</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0DC4511C" w14:textId="5AC70F7F" w:rsidR="00F55AF8" w:rsidRPr="00B142D5" w:rsidRDefault="00F55AF8" w:rsidP="00F55AF8">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F684F47" w14:textId="21AA6A68" w:rsidR="00F55AF8" w:rsidRPr="00B142D5" w:rsidRDefault="00F55AF8" w:rsidP="00F55AF8">
            <w:pPr>
              <w:jc w:val="center"/>
              <w:rPr>
                <w:rFonts w:ascii="Times New Roman" w:hAnsi="Times New Roman" w:cs="Times New Roman"/>
                <w:b/>
                <w:bCs/>
              </w:rPr>
            </w:pPr>
            <w:r w:rsidRPr="00B142D5">
              <w:rPr>
                <w:rFonts w:ascii="Times New Roman" w:hAnsi="Times New Roman" w:cs="Times New Roman"/>
              </w:rPr>
              <w:t>2000</w:t>
            </w:r>
          </w:p>
        </w:tc>
      </w:tr>
      <w:tr w:rsidR="00F55AF8" w:rsidRPr="00EA7660" w14:paraId="7255D307"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64880FF0" w14:textId="77777777" w:rsidR="00F55AF8" w:rsidRPr="009F0876" w:rsidRDefault="00F55AF8"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52D856D5" w14:textId="0E841725" w:rsidR="00F55AF8" w:rsidRPr="00B142D5" w:rsidRDefault="00F55AF8" w:rsidP="00F55AF8">
            <w:pPr>
              <w:spacing w:after="200" w:line="276" w:lineRule="auto"/>
              <w:rPr>
                <w:rFonts w:ascii="Times New Roman" w:hAnsi="Times New Roman" w:cs="Times New Roman"/>
              </w:rPr>
            </w:pPr>
            <w:r w:rsidRPr="00B142D5">
              <w:rPr>
                <w:rFonts w:ascii="Times New Roman" w:hAnsi="Times New Roman" w:cs="Times New Roman"/>
              </w:rPr>
              <w:t>Презерватив для УЗИ</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508811C1" w14:textId="4CF8BFF4" w:rsidR="00F55AF8" w:rsidRPr="00B142D5" w:rsidRDefault="00260942" w:rsidP="00F55AF8">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Презерватив для УЗИ "</w:t>
            </w:r>
            <w:proofErr w:type="spellStart"/>
            <w:r w:rsidRPr="00260942">
              <w:rPr>
                <w:rFonts w:ascii="Times New Roman" w:eastAsia="Calibri" w:hAnsi="Times New Roman" w:cs="Times New Roman"/>
              </w:rPr>
              <w:t>Диамед</w:t>
            </w:r>
            <w:proofErr w:type="spellEnd"/>
            <w:r w:rsidRPr="00260942">
              <w:rPr>
                <w:rFonts w:ascii="Times New Roman" w:eastAsia="Calibri" w:hAnsi="Times New Roman" w:cs="Times New Roman"/>
              </w:rPr>
              <w:t xml:space="preserve">" Область применения: Ультразвуковое обследование в гинекологии и проктологии Материал: натуральный латекс Длина: 190-200 мм Толщина: 0,05-0,09мм Нормативный документ: ТУ 9398-00149498-2006 Упаковка: 1 штука в индивидуальной упаковке,100 штук в коробке, 30 коробок в </w:t>
            </w:r>
            <w:proofErr w:type="spellStart"/>
            <w:r w:rsidRPr="00260942">
              <w:rPr>
                <w:rFonts w:ascii="Times New Roman" w:eastAsia="Calibri" w:hAnsi="Times New Roman" w:cs="Times New Roman"/>
              </w:rPr>
              <w:t>гофроящике</w:t>
            </w:r>
            <w:proofErr w:type="spellEnd"/>
            <w:r w:rsidRPr="00260942">
              <w:rPr>
                <w:rFonts w:ascii="Times New Roman" w:eastAsia="Calibri" w:hAnsi="Times New Roman" w:cs="Times New Roman"/>
              </w:rPr>
              <w:t xml:space="preserve"> Описание: Презервативы для УЗИ – это безопасность и комфорт при </w:t>
            </w:r>
            <w:proofErr w:type="spellStart"/>
            <w:r w:rsidRPr="00260942">
              <w:rPr>
                <w:rFonts w:ascii="Times New Roman" w:eastAsia="Calibri" w:hAnsi="Times New Roman" w:cs="Times New Roman"/>
              </w:rPr>
              <w:t>ректо</w:t>
            </w:r>
            <w:proofErr w:type="spellEnd"/>
            <w:r w:rsidRPr="00260942">
              <w:rPr>
                <w:rFonts w:ascii="Times New Roman" w:eastAsia="Calibri" w:hAnsi="Times New Roman" w:cs="Times New Roman"/>
              </w:rPr>
              <w:t xml:space="preserve">-вагинальном и ультразвуковом исследовании! Важно знать, что презервативы для УЗИ отличаются от </w:t>
            </w:r>
            <w:r w:rsidRPr="00260942">
              <w:rPr>
                <w:rFonts w:ascii="Times New Roman" w:eastAsia="Calibri" w:hAnsi="Times New Roman" w:cs="Times New Roman"/>
              </w:rPr>
              <w:lastRenderedPageBreak/>
              <w:t>традиционных и имеют особенности. Специальные презервативы для УЗИ изготавливают из особо прочного и гипоаллергенного латекса, они нестерильны, так как их применение одноразовое. Размер и форма женских презервативов для УЗИ специально разработаны для проведения ультразвуковой диагностики, поскольку их степень прозрачности, гладкость, отсутствие смазки точно отвечают требованиям аппарата для диагностики. Это обеспечивает исключительное плотное прилегание презерватива к датчику аппарата УЗИ и, соответственно, более точный результат исследования! РУ: ФСР 2007/00033 от 17.10.2019</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0F1DF3EE" w14:textId="21C0E782" w:rsidR="00F55AF8" w:rsidRPr="00B142D5" w:rsidRDefault="00F55AF8" w:rsidP="00F55AF8">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0B23AAA3" w14:textId="007E23E6" w:rsidR="00F55AF8" w:rsidRPr="00B142D5" w:rsidRDefault="00F55AF8" w:rsidP="00F55AF8">
            <w:pPr>
              <w:jc w:val="center"/>
              <w:rPr>
                <w:rFonts w:ascii="Times New Roman" w:hAnsi="Times New Roman" w:cs="Times New Roman"/>
                <w:b/>
                <w:bCs/>
              </w:rPr>
            </w:pPr>
            <w:r w:rsidRPr="00B142D5">
              <w:rPr>
                <w:rFonts w:ascii="Times New Roman" w:hAnsi="Times New Roman" w:cs="Times New Roman"/>
              </w:rPr>
              <w:t>1000</w:t>
            </w:r>
          </w:p>
        </w:tc>
      </w:tr>
      <w:tr w:rsidR="005B4984" w:rsidRPr="00EA7660" w14:paraId="7B0AF29D"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618DAD00" w14:textId="77777777" w:rsidR="005B4984" w:rsidRPr="009F0876" w:rsidRDefault="005B4984" w:rsidP="005B4984">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1332C3C7" w14:textId="7C78ACB9" w:rsidR="005B4984" w:rsidRPr="00B142D5" w:rsidRDefault="005B4984" w:rsidP="005B4984">
            <w:pPr>
              <w:spacing w:after="200" w:line="276" w:lineRule="auto"/>
              <w:rPr>
                <w:rFonts w:ascii="Times New Roman" w:hAnsi="Times New Roman" w:cs="Times New Roman"/>
              </w:rPr>
            </w:pPr>
            <w:r w:rsidRPr="00B142D5">
              <w:rPr>
                <w:rFonts w:ascii="Times New Roman" w:hAnsi="Times New Roman" w:cs="Times New Roman"/>
              </w:rPr>
              <w:t xml:space="preserve">Перчатки смотровые </w:t>
            </w:r>
            <w:proofErr w:type="spellStart"/>
            <w:r w:rsidRPr="00B142D5">
              <w:rPr>
                <w:rFonts w:ascii="Times New Roman" w:hAnsi="Times New Roman" w:cs="Times New Roman"/>
              </w:rPr>
              <w:t>нитриловые</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неопудренные</w:t>
            </w:r>
            <w:proofErr w:type="spellEnd"/>
            <w:r w:rsidRPr="00B142D5">
              <w:rPr>
                <w:rFonts w:ascii="Times New Roman" w:hAnsi="Times New Roman" w:cs="Times New Roman"/>
              </w:rPr>
              <w:t>, нестерильные, цвет: голубой, размер: S</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67DECB8E" w14:textId="77777777" w:rsidR="003F0656" w:rsidRPr="003F0656" w:rsidRDefault="003F0656" w:rsidP="003F0656">
            <w:pPr>
              <w:spacing w:after="0" w:line="276" w:lineRule="auto"/>
              <w:jc w:val="both"/>
              <w:rPr>
                <w:rFonts w:ascii="Times New Roman" w:eastAsia="Calibri" w:hAnsi="Times New Roman" w:cs="Times New Roman"/>
              </w:rPr>
            </w:pPr>
            <w:r w:rsidRPr="003F0656">
              <w:rPr>
                <w:rFonts w:ascii="Times New Roman" w:eastAsia="Calibri" w:hAnsi="Times New Roman" w:cs="Times New Roman"/>
              </w:rPr>
              <w:t xml:space="preserve">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w:t>
            </w:r>
            <w:proofErr w:type="spellStart"/>
            <w:r w:rsidRPr="003F0656">
              <w:rPr>
                <w:rFonts w:ascii="Times New Roman" w:eastAsia="Calibri" w:hAnsi="Times New Roman" w:cs="Times New Roman"/>
              </w:rPr>
              <w:t>неопудрена</w:t>
            </w:r>
            <w:proofErr w:type="spellEnd"/>
            <w:r w:rsidRPr="003F0656">
              <w:rPr>
                <w:rFonts w:ascii="Times New Roman" w:eastAsia="Calibri" w:hAnsi="Times New Roman" w:cs="Times New Roman"/>
              </w:rPr>
              <w:t>,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 Наличие текстурированных участков на пальцах для улучшенного захвата инструментов, текстурированные на пальцах, неанатомической формы. - голубого цвета, - обработка - хлоринация, с валиком, длина 240 для всех размеров, - толщина манжеты 0,04 мм, - толщина ладони 0,06 мм ,  толщина пальца   0,08 мм - ширина ладони 85 мм.</w:t>
            </w:r>
          </w:p>
          <w:p w14:paraId="1D8D568D" w14:textId="6933F840" w:rsidR="005B4984" w:rsidRPr="00B142D5" w:rsidRDefault="003F0656" w:rsidP="003F0656">
            <w:pPr>
              <w:spacing w:after="0" w:line="276" w:lineRule="auto"/>
              <w:jc w:val="both"/>
              <w:rPr>
                <w:rFonts w:ascii="Times New Roman" w:eastAsia="Calibri" w:hAnsi="Times New Roman" w:cs="Times New Roman"/>
              </w:rPr>
            </w:pPr>
            <w:r w:rsidRPr="003F0656">
              <w:rPr>
                <w:rFonts w:ascii="Times New Roman" w:eastAsia="Calibri" w:hAnsi="Times New Roman" w:cs="Times New Roman"/>
              </w:rPr>
              <w:t xml:space="preserve">Коэффициент AQL (приемлемый уровень качества) 1,5 (указано на упаковке). внутренняя упаковка - 50 пар. Перчатки должны иметь цвет контрастный по отношению к цвету натурального латекса и его оттенкам (желательно синего или зеленого спектра) для снижения световой нагрузки на глаза, для обеспечения индикации прокола/разрыва, легкости идентификации среди других перчаток, используемых в отделении. Неанатомической формы. Обработка - хлоринация, для облегчения надевания, в том числе на влажные руки.  Длина перчатки не менее 220 мм для защиты предплечья. </w:t>
            </w:r>
            <w:proofErr w:type="gramStart"/>
            <w:r w:rsidRPr="003F0656">
              <w:rPr>
                <w:rFonts w:ascii="Times New Roman" w:eastAsia="Calibri" w:hAnsi="Times New Roman" w:cs="Times New Roman"/>
              </w:rPr>
              <w:t>Толщина  латексного</w:t>
            </w:r>
            <w:proofErr w:type="gramEnd"/>
            <w:r w:rsidRPr="003F0656">
              <w:rPr>
                <w:rFonts w:ascii="Times New Roman" w:eastAsia="Calibri" w:hAnsi="Times New Roman" w:cs="Times New Roman"/>
              </w:rPr>
              <w:t xml:space="preserve"> слоя на пальце и ладони более 0,05 мм для обеспечения механической </w:t>
            </w:r>
            <w:r w:rsidRPr="003F0656">
              <w:rPr>
                <w:rFonts w:ascii="Times New Roman" w:eastAsia="Calibri" w:hAnsi="Times New Roman" w:cs="Times New Roman"/>
              </w:rPr>
              <w:lastRenderedPageBreak/>
              <w:t>прочности.  Манжета с валиком для надежной фиксации на предплечье. Ширина перчатки не менее 78 мм. Коэффициент AQL (приемлемый уровень качества) - не более 1,5 (должен быть указан на упаковке).  Указать соответствуют ли перчатки ГОСТ Р 32337-2013.  Размер S. Срок годности не менее 5 лет.</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523E2DF9" w14:textId="376972A4" w:rsidR="005B4984" w:rsidRPr="005B4984" w:rsidRDefault="005B4984" w:rsidP="005B4984">
            <w:pPr>
              <w:jc w:val="center"/>
              <w:rPr>
                <w:rFonts w:ascii="Times New Roman" w:hAnsi="Times New Roman" w:cs="Times New Roman"/>
              </w:rPr>
            </w:pPr>
            <w:r w:rsidRPr="005B4984">
              <w:rPr>
                <w:rFonts w:ascii="Times New Roman" w:hAnsi="Times New Roman" w:cs="Times New Roman"/>
              </w:rPr>
              <w:lastRenderedPageBreak/>
              <w:t xml:space="preserve">пар (2 </w:t>
            </w:r>
            <w:proofErr w:type="spellStart"/>
            <w:r w:rsidRPr="005B4984">
              <w:rPr>
                <w:rFonts w:ascii="Times New Roman" w:hAnsi="Times New Roman" w:cs="Times New Roman"/>
              </w:rPr>
              <w:t>шт</w:t>
            </w:r>
            <w:proofErr w:type="spellEnd"/>
            <w:r w:rsidRPr="005B4984">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000000" w:fill="FFFFFF"/>
          </w:tcPr>
          <w:p w14:paraId="36767FA0" w14:textId="1884E056" w:rsidR="005B4984" w:rsidRPr="00B142D5" w:rsidRDefault="005B4984" w:rsidP="005B4984">
            <w:pPr>
              <w:jc w:val="center"/>
              <w:rPr>
                <w:rFonts w:ascii="Times New Roman" w:hAnsi="Times New Roman" w:cs="Times New Roman"/>
                <w:b/>
                <w:bCs/>
              </w:rPr>
            </w:pPr>
            <w:r w:rsidRPr="00B142D5">
              <w:rPr>
                <w:rFonts w:ascii="Times New Roman" w:hAnsi="Times New Roman" w:cs="Times New Roman"/>
              </w:rPr>
              <w:t>15000</w:t>
            </w:r>
          </w:p>
        </w:tc>
      </w:tr>
      <w:tr w:rsidR="005B4984" w:rsidRPr="00EA7660" w14:paraId="67E47DB8"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5B799DAF" w14:textId="77777777" w:rsidR="005B4984" w:rsidRPr="009F0876" w:rsidRDefault="005B4984" w:rsidP="005B4984">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63A33271" w14:textId="3C871D95" w:rsidR="005B4984" w:rsidRPr="00B142D5" w:rsidRDefault="005B4984" w:rsidP="005B4984">
            <w:pPr>
              <w:spacing w:after="200" w:line="276" w:lineRule="auto"/>
              <w:rPr>
                <w:rFonts w:ascii="Times New Roman" w:hAnsi="Times New Roman" w:cs="Times New Roman"/>
              </w:rPr>
            </w:pPr>
            <w:r w:rsidRPr="00B142D5">
              <w:rPr>
                <w:rFonts w:ascii="Times New Roman" w:hAnsi="Times New Roman" w:cs="Times New Roman"/>
              </w:rPr>
              <w:t xml:space="preserve">Перчатки смотровые </w:t>
            </w:r>
            <w:proofErr w:type="spellStart"/>
            <w:r w:rsidRPr="00B142D5">
              <w:rPr>
                <w:rFonts w:ascii="Times New Roman" w:hAnsi="Times New Roman" w:cs="Times New Roman"/>
              </w:rPr>
              <w:t>нитриловые</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неопудренные</w:t>
            </w:r>
            <w:proofErr w:type="spellEnd"/>
            <w:r w:rsidRPr="00B142D5">
              <w:rPr>
                <w:rFonts w:ascii="Times New Roman" w:hAnsi="Times New Roman" w:cs="Times New Roman"/>
              </w:rPr>
              <w:t>, нестерильные, цвет: голубой, размер: L</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0AB7E792" w14:textId="77777777" w:rsidR="003F0656" w:rsidRPr="003F0656" w:rsidRDefault="003F0656" w:rsidP="003F0656">
            <w:pPr>
              <w:spacing w:after="0" w:line="276" w:lineRule="auto"/>
              <w:jc w:val="both"/>
              <w:rPr>
                <w:rFonts w:ascii="Times New Roman" w:eastAsia="Calibri" w:hAnsi="Times New Roman" w:cs="Times New Roman"/>
              </w:rPr>
            </w:pPr>
            <w:r w:rsidRPr="003F0656">
              <w:rPr>
                <w:rFonts w:ascii="Times New Roman" w:eastAsia="Calibri" w:hAnsi="Times New Roman" w:cs="Times New Roman"/>
              </w:rPr>
              <w:t xml:space="preserve">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w:t>
            </w:r>
            <w:proofErr w:type="spellStart"/>
            <w:r w:rsidRPr="003F0656">
              <w:rPr>
                <w:rFonts w:ascii="Times New Roman" w:eastAsia="Calibri" w:hAnsi="Times New Roman" w:cs="Times New Roman"/>
              </w:rPr>
              <w:t>неопудрена</w:t>
            </w:r>
            <w:proofErr w:type="spellEnd"/>
            <w:r w:rsidRPr="003F0656">
              <w:rPr>
                <w:rFonts w:ascii="Times New Roman" w:eastAsia="Calibri" w:hAnsi="Times New Roman" w:cs="Times New Roman"/>
              </w:rPr>
              <w:t xml:space="preserve">,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 Наличие текстурированных участков на пальцах для улучшенного захвата инструментов, текстурированные на пальцах, неанатомической формы. - голубого цвета, - обработка - хлоринация, с валиком, длина 240 для всех размеров, - толщина манжеты 0,04 мм, - толщина ладони 0,06 мм , толщина пальца   0,08 мм  - ширина ладони 105 мм. </w:t>
            </w:r>
          </w:p>
          <w:p w14:paraId="06D2FA29" w14:textId="4C3B82D0" w:rsidR="005B4984" w:rsidRPr="00B142D5" w:rsidRDefault="003F0656" w:rsidP="003F0656">
            <w:pPr>
              <w:spacing w:after="0" w:line="276" w:lineRule="auto"/>
              <w:jc w:val="both"/>
              <w:rPr>
                <w:rFonts w:ascii="Times New Roman" w:eastAsia="Calibri" w:hAnsi="Times New Roman" w:cs="Times New Roman"/>
              </w:rPr>
            </w:pPr>
            <w:r w:rsidRPr="003F0656">
              <w:rPr>
                <w:rFonts w:ascii="Times New Roman" w:eastAsia="Calibri" w:hAnsi="Times New Roman" w:cs="Times New Roman"/>
              </w:rPr>
              <w:t xml:space="preserve">Коэффициент AQL (приемлемый уровень качества) 1,5 (указано на упаковке). внутренняя упаковка - 50 пар. Перчатки должны иметь цвет контрастный по отношению к цвету натурального латекса и его оттенкам (желательно синего или зеленого спектра) для снижения световой нагрузки на глаза, для обеспечения индикации прокола/разрыва, легкости идентификации среди других перчаток, используемых в отделении. Неанатомической формы. Обработка - хлоринация, для облегчения надевания, в том числе на влажные руки.  Длина перчатки не менее 220 мм для защиты предплечья. </w:t>
            </w:r>
            <w:proofErr w:type="gramStart"/>
            <w:r w:rsidRPr="003F0656">
              <w:rPr>
                <w:rFonts w:ascii="Times New Roman" w:eastAsia="Calibri" w:hAnsi="Times New Roman" w:cs="Times New Roman"/>
              </w:rPr>
              <w:t>Толщина  латексного</w:t>
            </w:r>
            <w:proofErr w:type="gramEnd"/>
            <w:r w:rsidRPr="003F0656">
              <w:rPr>
                <w:rFonts w:ascii="Times New Roman" w:eastAsia="Calibri" w:hAnsi="Times New Roman" w:cs="Times New Roman"/>
              </w:rPr>
              <w:t xml:space="preserve"> слоя на пальце и ладони более 0,05 мм для обеспечения механической прочности.  Манжета с валиком для надежной фиксации на предплечье. Ширина перчатки более 85 мм. Коэффициент AQL (приемлемый уровень качества) - не более 1,5 (должен быть указан на упаковке).  Указать соответствуют ли перчатки ГОСТ Р 32337-2013.  Размер L. Срок годности не менее 5 лет.</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66D3B9F4" w14:textId="6BA4BA66" w:rsidR="005B4984" w:rsidRPr="005B4984" w:rsidRDefault="005B4984" w:rsidP="005B4984">
            <w:pPr>
              <w:jc w:val="center"/>
              <w:rPr>
                <w:rFonts w:ascii="Times New Roman" w:hAnsi="Times New Roman" w:cs="Times New Roman"/>
              </w:rPr>
            </w:pPr>
            <w:r w:rsidRPr="005B4984">
              <w:rPr>
                <w:rFonts w:ascii="Times New Roman" w:hAnsi="Times New Roman" w:cs="Times New Roman"/>
              </w:rPr>
              <w:t xml:space="preserve">пар (2 </w:t>
            </w:r>
            <w:proofErr w:type="spellStart"/>
            <w:r w:rsidRPr="005B4984">
              <w:rPr>
                <w:rFonts w:ascii="Times New Roman" w:hAnsi="Times New Roman" w:cs="Times New Roman"/>
              </w:rPr>
              <w:t>шт</w:t>
            </w:r>
            <w:proofErr w:type="spellEnd"/>
            <w:r w:rsidRPr="005B4984">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000000" w:fill="FFFFFF"/>
          </w:tcPr>
          <w:p w14:paraId="6391B548" w14:textId="3B4A45FB" w:rsidR="005B4984" w:rsidRPr="00B142D5" w:rsidRDefault="005B4984" w:rsidP="005B4984">
            <w:pPr>
              <w:jc w:val="center"/>
              <w:rPr>
                <w:rFonts w:ascii="Times New Roman" w:hAnsi="Times New Roman" w:cs="Times New Roman"/>
                <w:b/>
                <w:bCs/>
              </w:rPr>
            </w:pPr>
            <w:r w:rsidRPr="00B142D5">
              <w:rPr>
                <w:rFonts w:ascii="Times New Roman" w:hAnsi="Times New Roman" w:cs="Times New Roman"/>
              </w:rPr>
              <w:t>15000</w:t>
            </w:r>
          </w:p>
        </w:tc>
      </w:tr>
      <w:tr w:rsidR="005B4984" w:rsidRPr="00EA7660" w14:paraId="3BDD406B"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43B7F1A2" w14:textId="77777777" w:rsidR="005B4984" w:rsidRPr="009F0876" w:rsidRDefault="005B4984" w:rsidP="005B4984">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02BD9C03" w14:textId="2686B805" w:rsidR="005B4984" w:rsidRPr="00B142D5" w:rsidRDefault="005B4984" w:rsidP="005B4984">
            <w:pPr>
              <w:spacing w:after="200" w:line="276" w:lineRule="auto"/>
              <w:rPr>
                <w:rFonts w:ascii="Times New Roman" w:hAnsi="Times New Roman" w:cs="Times New Roman"/>
              </w:rPr>
            </w:pPr>
            <w:r w:rsidRPr="00B142D5">
              <w:rPr>
                <w:rFonts w:ascii="Times New Roman" w:hAnsi="Times New Roman" w:cs="Times New Roman"/>
              </w:rPr>
              <w:t xml:space="preserve">Перчатки смотровые </w:t>
            </w:r>
            <w:proofErr w:type="spellStart"/>
            <w:r w:rsidRPr="00B142D5">
              <w:rPr>
                <w:rFonts w:ascii="Times New Roman" w:hAnsi="Times New Roman" w:cs="Times New Roman"/>
              </w:rPr>
              <w:t>нитриловые</w:t>
            </w:r>
            <w:proofErr w:type="spellEnd"/>
            <w:r w:rsidRPr="00B142D5">
              <w:rPr>
                <w:rFonts w:ascii="Times New Roman" w:hAnsi="Times New Roman" w:cs="Times New Roman"/>
              </w:rPr>
              <w:t xml:space="preserve">, </w:t>
            </w:r>
            <w:proofErr w:type="spellStart"/>
            <w:r w:rsidRPr="00B142D5">
              <w:rPr>
                <w:rFonts w:ascii="Times New Roman" w:hAnsi="Times New Roman" w:cs="Times New Roman"/>
              </w:rPr>
              <w:t>неопудренные</w:t>
            </w:r>
            <w:proofErr w:type="spellEnd"/>
            <w:r w:rsidRPr="00B142D5">
              <w:rPr>
                <w:rFonts w:ascii="Times New Roman" w:hAnsi="Times New Roman" w:cs="Times New Roman"/>
              </w:rPr>
              <w:t>, нестерильные, цвет: голубой, размер: M</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1C849344" w14:textId="77777777" w:rsidR="003F0656" w:rsidRPr="003F0656" w:rsidRDefault="003F0656" w:rsidP="003F0656">
            <w:pPr>
              <w:spacing w:after="0" w:line="276" w:lineRule="auto"/>
              <w:jc w:val="both"/>
              <w:rPr>
                <w:rFonts w:ascii="Times New Roman" w:eastAsia="Calibri" w:hAnsi="Times New Roman" w:cs="Times New Roman"/>
              </w:rPr>
            </w:pPr>
            <w:r w:rsidRPr="003F0656">
              <w:rPr>
                <w:rFonts w:ascii="Times New Roman" w:eastAsia="Calibri" w:hAnsi="Times New Roman" w:cs="Times New Roman"/>
              </w:rPr>
              <w:t xml:space="preserve">Нестерильное изделие, изготавливаемое 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w:t>
            </w:r>
            <w:proofErr w:type="spellStart"/>
            <w:r w:rsidRPr="003F0656">
              <w:rPr>
                <w:rFonts w:ascii="Times New Roman" w:eastAsia="Calibri" w:hAnsi="Times New Roman" w:cs="Times New Roman"/>
              </w:rPr>
              <w:t>неопудрена</w:t>
            </w:r>
            <w:proofErr w:type="spellEnd"/>
            <w:r w:rsidRPr="003F0656">
              <w:rPr>
                <w:rFonts w:ascii="Times New Roman" w:eastAsia="Calibri" w:hAnsi="Times New Roman" w:cs="Times New Roman"/>
              </w:rPr>
              <w:t>, и они не содержат антибактериальных веществ/материалов. Используется, главным образом, как двухсторонний барьер для защиты пациента/персонала от различной контаминации и минимизации риска аллергии на латекс. Изделие должно иметь соответствующие характеристики в отношении осязания и удобства использования, а также соответствующие физические свойства (например, прочность на растяжение, устойчивость к проколам, эластичность) и однотипные размеры (т.е., сопоставимость размеров). Это изделие для одноразового использования. Наличие текстурированных участков на пальцах для улучшенного захвата инструментов, текстурированные на пальцах, неанатомической формы. - голубого цвета, - обработка - хлоринация, с валиком, длина 240 для всех размеров, - толщина манжеты 0,04 мм, - толщина ладони 0,06 мм , толщина пальца   0,08 мм  - ширина ладони 95 мм.</w:t>
            </w:r>
          </w:p>
          <w:p w14:paraId="3F16CF7E" w14:textId="25126B66" w:rsidR="005B4984" w:rsidRPr="00B142D5" w:rsidRDefault="003F0656" w:rsidP="003F0656">
            <w:pPr>
              <w:spacing w:after="0" w:line="276" w:lineRule="auto"/>
              <w:jc w:val="both"/>
              <w:rPr>
                <w:rFonts w:ascii="Times New Roman" w:eastAsia="Calibri" w:hAnsi="Times New Roman" w:cs="Times New Roman"/>
              </w:rPr>
            </w:pPr>
            <w:r w:rsidRPr="003F0656">
              <w:rPr>
                <w:rFonts w:ascii="Times New Roman" w:eastAsia="Calibri" w:hAnsi="Times New Roman" w:cs="Times New Roman"/>
              </w:rPr>
              <w:t xml:space="preserve">Коэффициент AQL (приемлемый уровень качества) 1,5 (указано на упаковке). внутренняя упаковка - 50 пар. Перчатки должны иметь цвет контрастный по отношению к цвету натурального латекса и его оттенкам (желательно синего или зеленого спектра) для снижения световой нагрузки на глаза, для обеспечения индикации прокола/разрыва, легкости идентификации среди других перчаток, используемых в отделении. Неанатомической формы. Обработка - хлоринация, для облегчения надевания, в том числе на влажные руки.  Длина перчатки не менее 220 мм для защиты предплечья. </w:t>
            </w:r>
            <w:proofErr w:type="gramStart"/>
            <w:r w:rsidRPr="003F0656">
              <w:rPr>
                <w:rFonts w:ascii="Times New Roman" w:eastAsia="Calibri" w:hAnsi="Times New Roman" w:cs="Times New Roman"/>
              </w:rPr>
              <w:t>Толщина  латексного</w:t>
            </w:r>
            <w:proofErr w:type="gramEnd"/>
            <w:r w:rsidRPr="003F0656">
              <w:rPr>
                <w:rFonts w:ascii="Times New Roman" w:eastAsia="Calibri" w:hAnsi="Times New Roman" w:cs="Times New Roman"/>
              </w:rPr>
              <w:t xml:space="preserve"> слоя на пальце и ладони более 0,05 мм для обеспечения механической прочности.  Манжета с валиком для надежной фиксации на предплечье. Ширина перчатки не менее 80 мм. Коэффициент AQL (приемлемый уровень качества) - не более 1,5 (должен быть указан на упаковке).  Указать соответствуют ли перчатки ГОСТ Р 32337-2013.  Размер M.  Срок годности не менее 5 лет.</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6922FBA6" w14:textId="0C93BEE8" w:rsidR="005B4984" w:rsidRPr="005B4984" w:rsidRDefault="005B4984" w:rsidP="005B4984">
            <w:pPr>
              <w:jc w:val="center"/>
              <w:rPr>
                <w:rFonts w:ascii="Times New Roman" w:hAnsi="Times New Roman" w:cs="Times New Roman"/>
              </w:rPr>
            </w:pPr>
            <w:r w:rsidRPr="005B4984">
              <w:rPr>
                <w:rFonts w:ascii="Times New Roman" w:hAnsi="Times New Roman" w:cs="Times New Roman"/>
              </w:rPr>
              <w:t xml:space="preserve">пар (2 </w:t>
            </w:r>
            <w:proofErr w:type="spellStart"/>
            <w:r w:rsidRPr="005B4984">
              <w:rPr>
                <w:rFonts w:ascii="Times New Roman" w:hAnsi="Times New Roman" w:cs="Times New Roman"/>
              </w:rPr>
              <w:t>шт</w:t>
            </w:r>
            <w:proofErr w:type="spellEnd"/>
            <w:r w:rsidRPr="005B4984">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000000" w:fill="FFFFFF"/>
          </w:tcPr>
          <w:p w14:paraId="7E1D0F34" w14:textId="565F8A96" w:rsidR="005B4984" w:rsidRPr="00B142D5" w:rsidRDefault="005B4984" w:rsidP="005B4984">
            <w:pPr>
              <w:jc w:val="center"/>
              <w:rPr>
                <w:rFonts w:ascii="Times New Roman" w:hAnsi="Times New Roman" w:cs="Times New Roman"/>
                <w:b/>
                <w:bCs/>
              </w:rPr>
            </w:pPr>
            <w:r w:rsidRPr="00B142D5">
              <w:rPr>
                <w:rFonts w:ascii="Times New Roman" w:hAnsi="Times New Roman" w:cs="Times New Roman"/>
              </w:rPr>
              <w:t>20000</w:t>
            </w:r>
          </w:p>
        </w:tc>
      </w:tr>
      <w:tr w:rsidR="00F55AF8" w:rsidRPr="00EA7660" w14:paraId="21A96331"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31FD0C88" w14:textId="77777777" w:rsidR="00F55AF8" w:rsidRPr="009F0876" w:rsidRDefault="00F55AF8"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53D69812" w14:textId="194E57F5" w:rsidR="00F55AF8" w:rsidRPr="00B142D5" w:rsidRDefault="00F55AF8" w:rsidP="00F55AF8">
            <w:pPr>
              <w:spacing w:after="200" w:line="276" w:lineRule="auto"/>
              <w:rPr>
                <w:rFonts w:ascii="Times New Roman" w:hAnsi="Times New Roman" w:cs="Times New Roman"/>
              </w:rPr>
            </w:pPr>
            <w:r w:rsidRPr="00B142D5">
              <w:rPr>
                <w:rFonts w:ascii="Times New Roman" w:hAnsi="Times New Roman" w:cs="Times New Roman"/>
              </w:rPr>
              <w:t xml:space="preserve">Пробирка КЗ EDTA 4мл (фиолетовая) </w:t>
            </w:r>
            <w:proofErr w:type="spellStart"/>
            <w:r w:rsidRPr="00B142D5">
              <w:rPr>
                <w:rFonts w:ascii="Times New Roman" w:hAnsi="Times New Roman" w:cs="Times New Roman"/>
              </w:rPr>
              <w:t>шт</w:t>
            </w:r>
            <w:proofErr w:type="spellEnd"/>
            <w:r w:rsidRPr="00B142D5">
              <w:rPr>
                <w:rFonts w:ascii="Times New Roman" w:hAnsi="Times New Roman" w:cs="Times New Roman"/>
              </w:rPr>
              <w:t xml:space="preserve"> № 100</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2F7FE5D1" w14:textId="77777777" w:rsidR="00260942" w:rsidRPr="00260942" w:rsidRDefault="00260942" w:rsidP="00260942">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Пробирка вакуумная с крышкой, с наклейкой (ЭДТАК3). Пробирки с EDTA подходят для различных анализаторов клеток крови. EDTA связывает ионы кальция и блокирует каскад реакций свертывания крови. Размер: 13х75 (погрешность 13±0,5 мм / 75±0,5мм) Цвет крышки: фиолетовый. Объём забираемой крови (мл): 4</w:t>
            </w:r>
          </w:p>
          <w:p w14:paraId="58A03E6B" w14:textId="77777777" w:rsidR="00260942" w:rsidRPr="00260942" w:rsidRDefault="00260942" w:rsidP="00260942">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lastRenderedPageBreak/>
              <w:t xml:space="preserve">Наполнитель: ЭДТА (этилендиаминтетрауксусная кислота + 3-х замещенная калиевая соль) Пробирка изготовлена из ПЭТ. Пластиковая крышка </w:t>
            </w:r>
          </w:p>
          <w:p w14:paraId="16877141" w14:textId="77777777" w:rsidR="00260942" w:rsidRPr="00260942" w:rsidRDefault="00260942" w:rsidP="00260942">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 xml:space="preserve">сделана из полиэтилена (ПЭ). Пробка сделана из </w:t>
            </w:r>
            <w:proofErr w:type="spellStart"/>
            <w:r w:rsidRPr="00260942">
              <w:rPr>
                <w:rFonts w:ascii="Times New Roman" w:eastAsia="Calibri" w:hAnsi="Times New Roman" w:cs="Times New Roman"/>
              </w:rPr>
              <w:t>утилкаучука</w:t>
            </w:r>
            <w:proofErr w:type="spellEnd"/>
            <w:r w:rsidRPr="00260942">
              <w:rPr>
                <w:rFonts w:ascii="Times New Roman" w:eastAsia="Calibri" w:hAnsi="Times New Roman" w:cs="Times New Roman"/>
              </w:rPr>
              <w:t xml:space="preserve">. На этикетке пробирки присутствует информация – кодировка, объем забираемой крови, наполнитель, срок годности, серия и возможность записи данных пациента, даты анализа. Материал для исследования: цельная кровь. Область применения: Используется для </w:t>
            </w:r>
          </w:p>
          <w:p w14:paraId="6510910B" w14:textId="77777777" w:rsidR="00260942" w:rsidRPr="00260942" w:rsidRDefault="00260942" w:rsidP="00260942">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 xml:space="preserve">гематологических исследований. Метод стерилизации: радиационный (гамма-лучи). </w:t>
            </w:r>
          </w:p>
          <w:p w14:paraId="4799494F" w14:textId="77777777" w:rsidR="00260942" w:rsidRPr="00260942" w:rsidRDefault="00260942" w:rsidP="00260942">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Условия хранения: 4С-25С. Рабочая температура (эксплуатации): 0С-37С</w:t>
            </w:r>
          </w:p>
          <w:p w14:paraId="5E9E2E45" w14:textId="77777777" w:rsidR="00260942" w:rsidRPr="00260942" w:rsidRDefault="00260942" w:rsidP="00260942">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Максимальное отклонение содержания вакуума: 10%</w:t>
            </w:r>
          </w:p>
          <w:p w14:paraId="7561ED59" w14:textId="77777777" w:rsidR="00260942" w:rsidRPr="00260942" w:rsidRDefault="00260942" w:rsidP="00260942">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Срок хранения: 2 года с даты изготовления</w:t>
            </w:r>
          </w:p>
          <w:p w14:paraId="6A94BC22" w14:textId="48DB58D5" w:rsidR="00F55AF8" w:rsidRPr="00B142D5" w:rsidRDefault="00260942" w:rsidP="00260942">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РУ: РЗН 2013/921 от 25.05.2018</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67025D22" w14:textId="2A5472A9" w:rsidR="00F55AF8" w:rsidRPr="00B142D5" w:rsidRDefault="00F55AF8" w:rsidP="00F55AF8">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60BBDA0F" w14:textId="04BF92E4" w:rsidR="00F55AF8" w:rsidRPr="00B142D5" w:rsidRDefault="00F55AF8" w:rsidP="00F55AF8">
            <w:pPr>
              <w:jc w:val="center"/>
              <w:rPr>
                <w:rFonts w:ascii="Times New Roman" w:hAnsi="Times New Roman" w:cs="Times New Roman"/>
                <w:b/>
                <w:bCs/>
              </w:rPr>
            </w:pPr>
            <w:r w:rsidRPr="00B142D5">
              <w:rPr>
                <w:rFonts w:ascii="Times New Roman" w:hAnsi="Times New Roman" w:cs="Times New Roman"/>
              </w:rPr>
              <w:t>12000</w:t>
            </w:r>
          </w:p>
        </w:tc>
      </w:tr>
      <w:tr w:rsidR="00F55AF8" w:rsidRPr="00EA7660" w14:paraId="76D4F3D1"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7A4F1E4C" w14:textId="77777777" w:rsidR="00F55AF8" w:rsidRPr="009F0876" w:rsidRDefault="00F55AF8"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484A3F19" w14:textId="6D91180F" w:rsidR="00F55AF8" w:rsidRPr="00B142D5" w:rsidRDefault="00F55AF8" w:rsidP="00F55AF8">
            <w:pPr>
              <w:spacing w:after="200" w:line="276" w:lineRule="auto"/>
              <w:rPr>
                <w:rFonts w:ascii="Times New Roman" w:hAnsi="Times New Roman" w:cs="Times New Roman"/>
              </w:rPr>
            </w:pPr>
            <w:r w:rsidRPr="00B142D5">
              <w:rPr>
                <w:rFonts w:ascii="Times New Roman" w:hAnsi="Times New Roman" w:cs="Times New Roman"/>
              </w:rPr>
              <w:t xml:space="preserve">Пробирка вакуумная для забора крови с активатором свертывания 4мл (красная) </w:t>
            </w:r>
            <w:proofErr w:type="spellStart"/>
            <w:r w:rsidRPr="00B142D5">
              <w:rPr>
                <w:rFonts w:ascii="Times New Roman" w:hAnsi="Times New Roman" w:cs="Times New Roman"/>
              </w:rPr>
              <w:t>шт</w:t>
            </w:r>
            <w:proofErr w:type="spellEnd"/>
            <w:r w:rsidRPr="00B142D5">
              <w:rPr>
                <w:rFonts w:ascii="Times New Roman" w:hAnsi="Times New Roman" w:cs="Times New Roman"/>
              </w:rPr>
              <w:t xml:space="preserve"> № 100</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636374BA" w14:textId="3A637E86" w:rsidR="00F55AF8" w:rsidRPr="00B142D5" w:rsidRDefault="00260942" w:rsidP="00F55AF8">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Пробирка вакуумная с крышкой, с наклейкой (с активатором свертывания крови). Размер: 13х75 (погрешность 13±0,5 мм / 75±0,5мм) Цвет крышки: красный. Объем забираемой крови (мл): 4 Наполнитель: сухой активатор образования сгустка (кремнезём -SiO2). Пробирка изготовлена из ПЭТ. Пластиковая крышка сделана из полиэтилена (ПЭ). Пробка сделана из бутилкаучука. На этикетке пробирки присутствует информация – кодировка, объем забираемой крови, наполнитель, срок годности, серия и возможность записи данных пациента, даты анализа. Материал для исследования: сыворотка крови. Область применения: Используется для клинических исследований сыворотки. Метод стерилизации: радиационный (гамма-лучи). Условия хранения: 4С-25С Рабочая температура (эксплуатации): 0С-37С Максимальное отклонение содержания вакуума: 10% Срок хранения: 2 года с даты изготовления РУ: РЗН 2013/921 от 25.05.2018г.</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7981EAD1" w14:textId="4472F1F8" w:rsidR="00F55AF8" w:rsidRPr="00B142D5" w:rsidRDefault="00F55AF8" w:rsidP="00F55AF8">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081A5FAC" w14:textId="08B99954" w:rsidR="00F55AF8" w:rsidRPr="00B142D5" w:rsidRDefault="00F55AF8" w:rsidP="00F55AF8">
            <w:pPr>
              <w:jc w:val="center"/>
              <w:rPr>
                <w:rFonts w:ascii="Times New Roman" w:hAnsi="Times New Roman" w:cs="Times New Roman"/>
                <w:b/>
                <w:bCs/>
              </w:rPr>
            </w:pPr>
            <w:r w:rsidRPr="00B142D5">
              <w:rPr>
                <w:rFonts w:ascii="Times New Roman" w:hAnsi="Times New Roman" w:cs="Times New Roman"/>
              </w:rPr>
              <w:t>12000</w:t>
            </w:r>
          </w:p>
        </w:tc>
      </w:tr>
      <w:tr w:rsidR="00F55AF8" w:rsidRPr="00EA7660" w14:paraId="2012206E"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629A8AD1" w14:textId="77777777" w:rsidR="00F55AF8" w:rsidRPr="009F0876" w:rsidRDefault="00F55AF8"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5DCC515C" w14:textId="7254F148" w:rsidR="00F55AF8" w:rsidRPr="00B142D5" w:rsidRDefault="00F55AF8" w:rsidP="00F55AF8">
            <w:pPr>
              <w:spacing w:after="200" w:line="276" w:lineRule="auto"/>
              <w:rPr>
                <w:rFonts w:ascii="Times New Roman" w:hAnsi="Times New Roman" w:cs="Times New Roman"/>
              </w:rPr>
            </w:pPr>
            <w:r w:rsidRPr="00B142D5">
              <w:rPr>
                <w:rFonts w:ascii="Times New Roman" w:hAnsi="Times New Roman" w:cs="Times New Roman"/>
              </w:rPr>
              <w:t xml:space="preserve">Пробирка вакуумная с крышкой, с наклейкой (для </w:t>
            </w:r>
            <w:proofErr w:type="spellStart"/>
            <w:r w:rsidRPr="00B142D5">
              <w:rPr>
                <w:rFonts w:ascii="Times New Roman" w:hAnsi="Times New Roman" w:cs="Times New Roman"/>
              </w:rPr>
              <w:t>коагулологии</w:t>
            </w:r>
            <w:proofErr w:type="spellEnd"/>
            <w:r w:rsidRPr="00B142D5">
              <w:rPr>
                <w:rFonts w:ascii="Times New Roman" w:hAnsi="Times New Roman" w:cs="Times New Roman"/>
              </w:rPr>
              <w:t>), цитрат натрия 3.8%, 13х75 мм, 4,5 мл</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64375CAC"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Пробирка с цитратом натрия 3.8%</w:t>
            </w:r>
          </w:p>
          <w:p w14:paraId="3AEB1611"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Размер: 13х75 (погрешность 13±0,5 мм / 75±0,5мм)</w:t>
            </w:r>
          </w:p>
          <w:p w14:paraId="67BA4D02"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Цвет крышки: голубой</w:t>
            </w:r>
          </w:p>
          <w:p w14:paraId="712946D3"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Объем забираемой крови (мл): 3.6</w:t>
            </w:r>
          </w:p>
          <w:p w14:paraId="578F0B94"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 xml:space="preserve">Наполнитель: антикоагулянт цитрат натрия 3,8% </w:t>
            </w:r>
          </w:p>
          <w:p w14:paraId="25BC2195"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(0,129 моль/л) (9:1)</w:t>
            </w:r>
          </w:p>
          <w:p w14:paraId="3D610B6C"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 xml:space="preserve">Цитрат натрия - является антикоагулянтом для сбора </w:t>
            </w:r>
          </w:p>
          <w:p w14:paraId="4F001436"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 xml:space="preserve">венозной крови с целью проведения исследований </w:t>
            </w:r>
          </w:p>
          <w:p w14:paraId="51143D9F"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коагуляционных свойств крови.</w:t>
            </w:r>
          </w:p>
          <w:p w14:paraId="108CED15"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 xml:space="preserve">Пробирка изготовлена из ПЭТ. Пластиковая крышка </w:t>
            </w:r>
          </w:p>
          <w:p w14:paraId="096FFCD3"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 xml:space="preserve">сделана из полиэтилена (ПЭ). Пробка сделана из </w:t>
            </w:r>
          </w:p>
          <w:p w14:paraId="2842D4FD"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 xml:space="preserve">бутилкаучука. </w:t>
            </w:r>
          </w:p>
          <w:p w14:paraId="26F1B971"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 xml:space="preserve">На этикетке пробирки присутствует информация – </w:t>
            </w:r>
          </w:p>
          <w:p w14:paraId="2263DB20"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lastRenderedPageBreak/>
              <w:t xml:space="preserve">кодировка, объем забираемой крови, наполнитель, </w:t>
            </w:r>
          </w:p>
          <w:p w14:paraId="6BDA2181"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 xml:space="preserve">срок годности, серия и возможность записи данных </w:t>
            </w:r>
          </w:p>
          <w:p w14:paraId="2A444BA0"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 xml:space="preserve">пациента, даты анализа. </w:t>
            </w:r>
          </w:p>
          <w:p w14:paraId="1915F30C"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Материал для исследования: цитратная плазма</w:t>
            </w:r>
          </w:p>
          <w:p w14:paraId="7A19D67E"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 xml:space="preserve">Область применения: Используется для </w:t>
            </w:r>
          </w:p>
          <w:p w14:paraId="4C469662" w14:textId="77777777" w:rsidR="00F27521" w:rsidRPr="00F27521" w:rsidRDefault="00F27521" w:rsidP="00F27521">
            <w:pPr>
              <w:spacing w:after="0" w:line="276" w:lineRule="auto"/>
              <w:jc w:val="both"/>
              <w:rPr>
                <w:rFonts w:ascii="Times New Roman" w:eastAsia="Calibri" w:hAnsi="Times New Roman" w:cs="Times New Roman"/>
              </w:rPr>
            </w:pPr>
            <w:proofErr w:type="spellStart"/>
            <w:r w:rsidRPr="00F27521">
              <w:rPr>
                <w:rFonts w:ascii="Times New Roman" w:eastAsia="Calibri" w:hAnsi="Times New Roman" w:cs="Times New Roman"/>
              </w:rPr>
              <w:t>коагулологических</w:t>
            </w:r>
            <w:proofErr w:type="spellEnd"/>
            <w:r w:rsidRPr="00F27521">
              <w:rPr>
                <w:rFonts w:ascii="Times New Roman" w:eastAsia="Calibri" w:hAnsi="Times New Roman" w:cs="Times New Roman"/>
              </w:rPr>
              <w:t xml:space="preserve"> исследований.</w:t>
            </w:r>
          </w:p>
          <w:p w14:paraId="4B041C1F"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Условия хранения: 4С-25С</w:t>
            </w:r>
          </w:p>
          <w:p w14:paraId="77B7A807"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Максимальное отклонение содержания вакуума: 10%</w:t>
            </w:r>
          </w:p>
          <w:p w14:paraId="5BB5FB6B"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Срок хранения: 2 года с даты изготовления</w:t>
            </w:r>
          </w:p>
          <w:p w14:paraId="025A23AC" w14:textId="6F7B20D8" w:rsidR="00F55AF8" w:rsidRPr="00B142D5"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РУ: ФСЗ 2011/09651 от 06.05.2011</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57172A84" w14:textId="533BE403" w:rsidR="00F55AF8" w:rsidRPr="00B142D5" w:rsidRDefault="00F55AF8" w:rsidP="00F55AF8">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2EC6EA2A" w14:textId="3BA71F48" w:rsidR="00F55AF8" w:rsidRPr="00B142D5" w:rsidRDefault="00F55AF8" w:rsidP="00F55AF8">
            <w:pPr>
              <w:jc w:val="center"/>
              <w:rPr>
                <w:rFonts w:ascii="Times New Roman" w:hAnsi="Times New Roman" w:cs="Times New Roman"/>
                <w:b/>
                <w:bCs/>
              </w:rPr>
            </w:pPr>
            <w:r w:rsidRPr="00B142D5">
              <w:rPr>
                <w:rFonts w:ascii="Times New Roman" w:hAnsi="Times New Roman" w:cs="Times New Roman"/>
              </w:rPr>
              <w:t>2400</w:t>
            </w:r>
          </w:p>
        </w:tc>
      </w:tr>
      <w:tr w:rsidR="00371B65" w:rsidRPr="00371B65" w14:paraId="3040515D"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77612B28" w14:textId="77777777" w:rsidR="00371B65" w:rsidRPr="009F0876" w:rsidRDefault="00371B65"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65C19BDC" w14:textId="50275FD3" w:rsidR="00371B65" w:rsidRPr="00B142D5" w:rsidRDefault="00371B65" w:rsidP="00F55AF8">
            <w:pPr>
              <w:spacing w:after="200" w:line="276" w:lineRule="auto"/>
              <w:rPr>
                <w:rFonts w:ascii="Times New Roman" w:hAnsi="Times New Roman" w:cs="Times New Roman"/>
                <w:lang w:val="en-US"/>
              </w:rPr>
            </w:pPr>
            <w:r w:rsidRPr="00B142D5">
              <w:rPr>
                <w:rFonts w:ascii="Times New Roman" w:hAnsi="Times New Roman" w:cs="Times New Roman"/>
              </w:rPr>
              <w:t>Тест</w:t>
            </w:r>
            <w:r w:rsidRPr="00B142D5">
              <w:rPr>
                <w:rFonts w:ascii="Times New Roman" w:hAnsi="Times New Roman" w:cs="Times New Roman"/>
                <w:lang w:val="en-US"/>
              </w:rPr>
              <w:t>-</w:t>
            </w:r>
            <w:r w:rsidRPr="00B142D5">
              <w:rPr>
                <w:rFonts w:ascii="Times New Roman" w:hAnsi="Times New Roman" w:cs="Times New Roman"/>
              </w:rPr>
              <w:t>полоски</w:t>
            </w:r>
            <w:r w:rsidRPr="00B142D5">
              <w:rPr>
                <w:rFonts w:ascii="Times New Roman" w:hAnsi="Times New Roman" w:cs="Times New Roman"/>
                <w:lang w:val="en-US"/>
              </w:rPr>
              <w:t xml:space="preserve"> "One Touch </w:t>
            </w:r>
            <w:proofErr w:type="spellStart"/>
            <w:r w:rsidRPr="00B142D5">
              <w:rPr>
                <w:rFonts w:ascii="Times New Roman" w:hAnsi="Times New Roman" w:cs="Times New Roman"/>
                <w:lang w:val="en-US"/>
              </w:rPr>
              <w:t>Verio</w:t>
            </w:r>
            <w:proofErr w:type="spellEnd"/>
            <w:r w:rsidRPr="00B142D5">
              <w:rPr>
                <w:rFonts w:ascii="Times New Roman" w:hAnsi="Times New Roman" w:cs="Times New Roman"/>
                <w:lang w:val="en-US"/>
              </w:rPr>
              <w:t xml:space="preserve">" </w:t>
            </w:r>
            <w:proofErr w:type="spellStart"/>
            <w:r w:rsidRPr="00B142D5">
              <w:rPr>
                <w:rFonts w:ascii="Times New Roman" w:hAnsi="Times New Roman" w:cs="Times New Roman"/>
              </w:rPr>
              <w:t>шт</w:t>
            </w:r>
            <w:proofErr w:type="spellEnd"/>
            <w:r w:rsidRPr="00B142D5">
              <w:rPr>
                <w:rFonts w:ascii="Times New Roman" w:hAnsi="Times New Roman" w:cs="Times New Roman"/>
                <w:lang w:val="en-US"/>
              </w:rPr>
              <w:t xml:space="preserve"> № 100</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4F852A5A" w14:textId="02CEE438" w:rsidR="00371B65" w:rsidRPr="009F4240" w:rsidRDefault="009F4240" w:rsidP="00F55AF8">
            <w:pPr>
              <w:spacing w:after="0" w:line="276" w:lineRule="auto"/>
              <w:jc w:val="both"/>
              <w:rPr>
                <w:rFonts w:ascii="Times New Roman" w:eastAsia="Calibri" w:hAnsi="Times New Roman" w:cs="Times New Roman"/>
              </w:rPr>
            </w:pPr>
            <w:r w:rsidRPr="009F4240">
              <w:rPr>
                <w:rFonts w:ascii="Times New Roman" w:eastAsia="Calibri" w:hAnsi="Times New Roman" w:cs="Times New Roman"/>
              </w:rPr>
              <w:t xml:space="preserve">Тест-полоски для количественного определения уровня глюкозы в капиллярной крови. Предназначены для использования с приборами </w:t>
            </w:r>
            <w:r w:rsidRPr="009F4240">
              <w:rPr>
                <w:rFonts w:ascii="Times New Roman" w:eastAsia="Calibri" w:hAnsi="Times New Roman" w:cs="Times New Roman"/>
                <w:lang w:val="en-US"/>
              </w:rPr>
              <w:t>ONE</w:t>
            </w:r>
            <w:r w:rsidRPr="009F4240">
              <w:rPr>
                <w:rFonts w:ascii="Times New Roman" w:eastAsia="Calibri" w:hAnsi="Times New Roman" w:cs="Times New Roman"/>
              </w:rPr>
              <w:t xml:space="preserve"> </w:t>
            </w:r>
            <w:r w:rsidRPr="009F4240">
              <w:rPr>
                <w:rFonts w:ascii="Times New Roman" w:eastAsia="Calibri" w:hAnsi="Times New Roman" w:cs="Times New Roman"/>
                <w:lang w:val="en-US"/>
              </w:rPr>
              <w:t>TOUCH</w:t>
            </w:r>
            <w:r w:rsidRPr="009F4240">
              <w:rPr>
                <w:rFonts w:ascii="Times New Roman" w:eastAsia="Calibri" w:hAnsi="Times New Roman" w:cs="Times New Roman"/>
              </w:rPr>
              <w:t xml:space="preserve"> </w:t>
            </w:r>
            <w:r w:rsidRPr="009F4240">
              <w:rPr>
                <w:rFonts w:ascii="Times New Roman" w:eastAsia="Calibri" w:hAnsi="Times New Roman" w:cs="Times New Roman"/>
                <w:lang w:val="en-US"/>
              </w:rPr>
              <w:t>VERIO</w:t>
            </w:r>
            <w:r w:rsidRPr="009F4240">
              <w:rPr>
                <w:rFonts w:ascii="Times New Roman" w:eastAsia="Calibri" w:hAnsi="Times New Roman" w:cs="Times New Roman"/>
              </w:rPr>
              <w:t>. Упаковка тест-полосок содержит 100 тест-полосок.</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42B699F5" w14:textId="17B41925" w:rsidR="00371B65" w:rsidRPr="00B142D5" w:rsidRDefault="00371B65" w:rsidP="00F55AF8">
            <w:pPr>
              <w:jc w:val="center"/>
              <w:rPr>
                <w:rFonts w:ascii="Times New Roman" w:hAnsi="Times New Roman" w:cs="Times New Roman"/>
                <w:lang w:val="en-US"/>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723D2EFB" w14:textId="73356932" w:rsidR="00371B65" w:rsidRPr="00B142D5" w:rsidRDefault="00371B65" w:rsidP="00F55AF8">
            <w:pPr>
              <w:jc w:val="center"/>
              <w:rPr>
                <w:rFonts w:ascii="Times New Roman" w:hAnsi="Times New Roman" w:cs="Times New Roman"/>
                <w:lang w:val="en-US"/>
              </w:rPr>
            </w:pPr>
            <w:r w:rsidRPr="00B142D5">
              <w:rPr>
                <w:rFonts w:ascii="Times New Roman" w:hAnsi="Times New Roman" w:cs="Times New Roman"/>
              </w:rPr>
              <w:t>15</w:t>
            </w:r>
          </w:p>
        </w:tc>
      </w:tr>
      <w:tr w:rsidR="00371B65" w:rsidRPr="00EA7660" w14:paraId="611A58BE"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2E7E3221" w14:textId="77777777" w:rsidR="00371B65" w:rsidRPr="00371B65" w:rsidRDefault="00371B65"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lang w:val="en-US"/>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3A55F18F" w14:textId="1193F414" w:rsidR="00371B65" w:rsidRPr="00B142D5" w:rsidRDefault="00371B65" w:rsidP="00F55AF8">
            <w:pPr>
              <w:spacing w:after="200" w:line="276" w:lineRule="auto"/>
              <w:rPr>
                <w:rFonts w:ascii="Times New Roman" w:hAnsi="Times New Roman" w:cs="Times New Roman"/>
              </w:rPr>
            </w:pPr>
            <w:r w:rsidRPr="00B142D5">
              <w:rPr>
                <w:rFonts w:ascii="Times New Roman" w:hAnsi="Times New Roman" w:cs="Times New Roman"/>
              </w:rPr>
              <w:t xml:space="preserve">Трубка </w:t>
            </w:r>
            <w:proofErr w:type="spellStart"/>
            <w:r w:rsidRPr="00B142D5">
              <w:rPr>
                <w:rFonts w:ascii="Times New Roman" w:hAnsi="Times New Roman" w:cs="Times New Roman"/>
              </w:rPr>
              <w:t>эндотрахеальная</w:t>
            </w:r>
            <w:proofErr w:type="spellEnd"/>
            <w:r w:rsidRPr="00B142D5">
              <w:rPr>
                <w:rFonts w:ascii="Times New Roman" w:hAnsi="Times New Roman" w:cs="Times New Roman"/>
              </w:rPr>
              <w:t xml:space="preserve"> с манжетой №7,0</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7C6D07CF" w14:textId="77777777" w:rsidR="00AD1334" w:rsidRPr="00B142D5" w:rsidRDefault="00AD1334" w:rsidP="00F55AF8">
            <w:pPr>
              <w:spacing w:after="0" w:line="276" w:lineRule="auto"/>
              <w:jc w:val="both"/>
              <w:rPr>
                <w:rFonts w:ascii="Times New Roman" w:eastAsia="Calibri" w:hAnsi="Times New Roman" w:cs="Times New Roman"/>
              </w:rPr>
            </w:pPr>
            <w:r w:rsidRPr="00B142D5">
              <w:rPr>
                <w:rFonts w:ascii="Times New Roman" w:eastAsia="Calibri" w:hAnsi="Times New Roman" w:cs="Times New Roman"/>
              </w:rPr>
              <w:t>Код КТРУ 32.50.50.190-00001978</w:t>
            </w:r>
          </w:p>
          <w:p w14:paraId="7DD19053" w14:textId="77777777" w:rsidR="00AD1334" w:rsidRPr="00B142D5" w:rsidRDefault="00AD1334" w:rsidP="00F55AF8">
            <w:pPr>
              <w:spacing w:after="0" w:line="276" w:lineRule="auto"/>
              <w:jc w:val="both"/>
              <w:rPr>
                <w:rFonts w:ascii="Times New Roman" w:eastAsia="Calibri" w:hAnsi="Times New Roman" w:cs="Times New Roman"/>
              </w:rPr>
            </w:pPr>
            <w:r w:rsidRPr="00B142D5">
              <w:rPr>
                <w:rFonts w:ascii="Times New Roman" w:eastAsia="Calibri" w:hAnsi="Times New Roman" w:cs="Times New Roman"/>
              </w:rPr>
              <w:t xml:space="preserve">Трубка </w:t>
            </w:r>
            <w:proofErr w:type="spellStart"/>
            <w:r w:rsidRPr="00B142D5">
              <w:rPr>
                <w:rFonts w:ascii="Times New Roman" w:eastAsia="Calibri" w:hAnsi="Times New Roman" w:cs="Times New Roman"/>
              </w:rPr>
              <w:t>эндотрахеальная</w:t>
            </w:r>
            <w:proofErr w:type="spellEnd"/>
            <w:r w:rsidRPr="00B142D5">
              <w:rPr>
                <w:rFonts w:ascii="Times New Roman" w:eastAsia="Calibri" w:hAnsi="Times New Roman" w:cs="Times New Roman"/>
              </w:rPr>
              <w:t xml:space="preserve"> для обеспечения проходимости дыхательных путей при анестезии, ИВЛ, экстренной помощи, для оральной и назальной интубации, стандартная с манжетой, стерильная. Прозрачная, стандартно изогнутая устойчивая к перегибу трубка, с округлым </w:t>
            </w:r>
            <w:proofErr w:type="spellStart"/>
            <w:r w:rsidRPr="00B142D5">
              <w:rPr>
                <w:rFonts w:ascii="Times New Roman" w:eastAsia="Calibri" w:hAnsi="Times New Roman" w:cs="Times New Roman"/>
              </w:rPr>
              <w:t>атравматичным</w:t>
            </w:r>
            <w:proofErr w:type="spellEnd"/>
            <w:r w:rsidRPr="00B142D5">
              <w:rPr>
                <w:rFonts w:ascii="Times New Roman" w:eastAsia="Calibri" w:hAnsi="Times New Roman" w:cs="Times New Roman"/>
              </w:rPr>
              <w:t xml:space="preserve"> дистальным кончиком с глазком Мерфи, встроенная в стенку трубки рентгеноконтрастная полоска для визуализации положения трубки, манжета низкого давления большого объема, встроенная в переднюю стенку трубка регулирования давления в манжете с индикаторным баллончиком с автоматическим металлическим клапаном. Встроенный в проксимальное отверстие трубки съёмный коннектор 15М с упорами и противоскользящим рифлением. Маркировка: производитель, оцифрованные риски глубины введения, внутренний (ID) и внешний (OD) диаметры воздуховода. Смазка – вещества на водной основе. Размер 7,0. Упаковка: стерильно упакованная, 10шт. Срок годности: не менее 3годаот даты изготовления.</w:t>
            </w:r>
          </w:p>
          <w:p w14:paraId="6B9AB15E" w14:textId="77777777" w:rsidR="00AD1334" w:rsidRPr="00B142D5" w:rsidRDefault="00AD1334" w:rsidP="00F55AF8">
            <w:pPr>
              <w:spacing w:after="0" w:line="276" w:lineRule="auto"/>
              <w:jc w:val="both"/>
              <w:rPr>
                <w:rFonts w:ascii="Times New Roman" w:eastAsia="Calibri" w:hAnsi="Times New Roman" w:cs="Times New Roman"/>
              </w:rPr>
            </w:pPr>
            <w:r w:rsidRPr="00B142D5">
              <w:rPr>
                <w:rFonts w:ascii="Times New Roman" w:eastAsia="Calibri" w:hAnsi="Times New Roman" w:cs="Times New Roman"/>
              </w:rPr>
              <w:t>Код КТРУ 32.50.50.190-00001978</w:t>
            </w:r>
          </w:p>
          <w:p w14:paraId="0E20BF10" w14:textId="256440E2" w:rsidR="00371B65" w:rsidRPr="00B142D5" w:rsidRDefault="00AD1334" w:rsidP="00F55AF8">
            <w:pPr>
              <w:spacing w:after="0" w:line="276" w:lineRule="auto"/>
              <w:jc w:val="both"/>
              <w:rPr>
                <w:rFonts w:ascii="Times New Roman" w:eastAsia="Calibri" w:hAnsi="Times New Roman" w:cs="Times New Roman"/>
              </w:rPr>
            </w:pPr>
            <w:r w:rsidRPr="00B142D5">
              <w:rPr>
                <w:rFonts w:ascii="Times New Roman" w:eastAsia="Calibri" w:hAnsi="Times New Roman" w:cs="Times New Roman"/>
              </w:rPr>
              <w:t xml:space="preserve">Трубка </w:t>
            </w:r>
            <w:proofErr w:type="spellStart"/>
            <w:r w:rsidRPr="00B142D5">
              <w:rPr>
                <w:rFonts w:ascii="Times New Roman" w:eastAsia="Calibri" w:hAnsi="Times New Roman" w:cs="Times New Roman"/>
              </w:rPr>
              <w:t>эндотрахеальная</w:t>
            </w:r>
            <w:proofErr w:type="spellEnd"/>
            <w:r w:rsidRPr="00B142D5">
              <w:rPr>
                <w:rFonts w:ascii="Times New Roman" w:eastAsia="Calibri" w:hAnsi="Times New Roman" w:cs="Times New Roman"/>
              </w:rPr>
              <w:t xml:space="preserve"> для обеспечения проходимости дыхательных путей при анестезии, ИВЛ, экстренной помощи, для оральной и назальной интубации, стандартная с манжетой, стерильная. Прозрачная, стандартно изогнутая устойчивая к перегибу трубка, с округлым </w:t>
            </w:r>
            <w:proofErr w:type="spellStart"/>
            <w:r w:rsidRPr="00B142D5">
              <w:rPr>
                <w:rFonts w:ascii="Times New Roman" w:eastAsia="Calibri" w:hAnsi="Times New Roman" w:cs="Times New Roman"/>
              </w:rPr>
              <w:t>атравматичным</w:t>
            </w:r>
            <w:proofErr w:type="spellEnd"/>
            <w:r w:rsidRPr="00B142D5">
              <w:rPr>
                <w:rFonts w:ascii="Times New Roman" w:eastAsia="Calibri" w:hAnsi="Times New Roman" w:cs="Times New Roman"/>
              </w:rPr>
              <w:t xml:space="preserve"> дистальным кончиком с глазком Мерфи, встроенная в стенку трубки рентгеноконтрастная полоска для визуализации положения трубки, манжета низкого давления большого объема, встроенная в переднюю стенку трубка регулирования давления в манжете с индикаторным баллончиком с автоматическим </w:t>
            </w:r>
            <w:r w:rsidRPr="00B142D5">
              <w:rPr>
                <w:rFonts w:ascii="Times New Roman" w:eastAsia="Calibri" w:hAnsi="Times New Roman" w:cs="Times New Roman"/>
              </w:rPr>
              <w:lastRenderedPageBreak/>
              <w:t>металлическим клапаном. Встроенный в проксимальное отверстие трубки съёмный коннектор 15М с упорами и противоскользящим рифлением. Маркировка: производитель, оцифрованные риски глубины введения, внутренний (ID) и внешний (OD) диаметры воздуховода. Смазка – вещества на водной основе. Размер 7,0. Упаковка: стерильно упакованная, 10шт. Срок годности: не менее 3 года от даты изготовления.</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194E8090" w14:textId="63118B50" w:rsidR="00371B65" w:rsidRPr="00B142D5" w:rsidRDefault="00371B65" w:rsidP="00F55AF8">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73A6CD2E" w14:textId="331A687C" w:rsidR="00371B65" w:rsidRPr="00B142D5" w:rsidRDefault="00371B65" w:rsidP="00F55AF8">
            <w:pPr>
              <w:jc w:val="center"/>
              <w:rPr>
                <w:rFonts w:ascii="Times New Roman" w:hAnsi="Times New Roman" w:cs="Times New Roman"/>
              </w:rPr>
            </w:pPr>
            <w:r w:rsidRPr="00B142D5">
              <w:rPr>
                <w:rFonts w:ascii="Times New Roman" w:hAnsi="Times New Roman" w:cs="Times New Roman"/>
              </w:rPr>
              <w:t>300</w:t>
            </w:r>
          </w:p>
        </w:tc>
      </w:tr>
      <w:tr w:rsidR="00371B65" w:rsidRPr="00EA7660" w14:paraId="28C17925"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4ACB54C1" w14:textId="77777777" w:rsidR="00371B65" w:rsidRPr="009F0876" w:rsidRDefault="00371B65"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757F40E2" w14:textId="74074F3F" w:rsidR="00371B65" w:rsidRPr="00B142D5" w:rsidRDefault="00371B65" w:rsidP="00F55AF8">
            <w:pPr>
              <w:spacing w:after="200" w:line="276" w:lineRule="auto"/>
              <w:rPr>
                <w:rFonts w:ascii="Times New Roman" w:hAnsi="Times New Roman" w:cs="Times New Roman"/>
              </w:rPr>
            </w:pPr>
            <w:r w:rsidRPr="00B142D5">
              <w:rPr>
                <w:rFonts w:ascii="Times New Roman" w:hAnsi="Times New Roman" w:cs="Times New Roman"/>
              </w:rPr>
              <w:t xml:space="preserve">Трубка </w:t>
            </w:r>
            <w:proofErr w:type="spellStart"/>
            <w:r w:rsidRPr="00B142D5">
              <w:rPr>
                <w:rFonts w:ascii="Times New Roman" w:hAnsi="Times New Roman" w:cs="Times New Roman"/>
              </w:rPr>
              <w:t>эндотрахеальная</w:t>
            </w:r>
            <w:proofErr w:type="spellEnd"/>
            <w:r w:rsidRPr="00B142D5">
              <w:rPr>
                <w:rFonts w:ascii="Times New Roman" w:hAnsi="Times New Roman" w:cs="Times New Roman"/>
              </w:rPr>
              <w:t xml:space="preserve"> с манжетой №7,5 </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7706F056" w14:textId="77777777" w:rsidR="00AD1334" w:rsidRPr="00B142D5" w:rsidRDefault="00AD1334" w:rsidP="00F55AF8">
            <w:pPr>
              <w:spacing w:after="0" w:line="276" w:lineRule="auto"/>
              <w:jc w:val="both"/>
              <w:rPr>
                <w:rFonts w:ascii="Times New Roman" w:eastAsia="Calibri" w:hAnsi="Times New Roman" w:cs="Times New Roman"/>
              </w:rPr>
            </w:pPr>
            <w:r w:rsidRPr="00B142D5">
              <w:rPr>
                <w:rFonts w:ascii="Times New Roman" w:eastAsia="Calibri" w:hAnsi="Times New Roman" w:cs="Times New Roman"/>
              </w:rPr>
              <w:t>Код КТРУ 32.50.50.190-00001978</w:t>
            </w:r>
          </w:p>
          <w:p w14:paraId="603EFBC4" w14:textId="77777777" w:rsidR="00AD1334" w:rsidRPr="00B142D5" w:rsidRDefault="00AD1334" w:rsidP="00F55AF8">
            <w:pPr>
              <w:spacing w:after="0" w:line="276" w:lineRule="auto"/>
              <w:jc w:val="both"/>
              <w:rPr>
                <w:rFonts w:ascii="Times New Roman" w:eastAsia="Calibri" w:hAnsi="Times New Roman" w:cs="Times New Roman"/>
              </w:rPr>
            </w:pPr>
            <w:r w:rsidRPr="00B142D5">
              <w:rPr>
                <w:rFonts w:ascii="Times New Roman" w:eastAsia="Calibri" w:hAnsi="Times New Roman" w:cs="Times New Roman"/>
              </w:rPr>
              <w:t xml:space="preserve">Трубка </w:t>
            </w:r>
            <w:proofErr w:type="spellStart"/>
            <w:r w:rsidRPr="00B142D5">
              <w:rPr>
                <w:rFonts w:ascii="Times New Roman" w:eastAsia="Calibri" w:hAnsi="Times New Roman" w:cs="Times New Roman"/>
              </w:rPr>
              <w:t>эндотрахеальная</w:t>
            </w:r>
            <w:proofErr w:type="spellEnd"/>
            <w:r w:rsidRPr="00B142D5">
              <w:rPr>
                <w:rFonts w:ascii="Times New Roman" w:eastAsia="Calibri" w:hAnsi="Times New Roman" w:cs="Times New Roman"/>
              </w:rPr>
              <w:t xml:space="preserve"> для обеспечения проходимости дыхательных путей при анестезии, ИВЛ, экстренной помощи, для оральной и назальной интубации, стандартная с манжетой, стерильная. Прозрачная, стандартно изогнутая устойчивая к перегибу трубка, с округлым </w:t>
            </w:r>
            <w:proofErr w:type="spellStart"/>
            <w:r w:rsidRPr="00B142D5">
              <w:rPr>
                <w:rFonts w:ascii="Times New Roman" w:eastAsia="Calibri" w:hAnsi="Times New Roman" w:cs="Times New Roman"/>
              </w:rPr>
              <w:t>атравматичным</w:t>
            </w:r>
            <w:proofErr w:type="spellEnd"/>
            <w:r w:rsidRPr="00B142D5">
              <w:rPr>
                <w:rFonts w:ascii="Times New Roman" w:eastAsia="Calibri" w:hAnsi="Times New Roman" w:cs="Times New Roman"/>
              </w:rPr>
              <w:t xml:space="preserve"> дистальным кончиком с глазком Мерфи, встроенная в стенку трубки рентгеноконтрастная полоска для визуализации положения трубки, манжета низкого давления большого объема, встроенная в переднюю стенку трубка регулирования давления в манжете с индикаторным баллончиком с автоматическим металлическим клапаном. Встроенный в проксимальное отверстие трубки съёмный коннектор 15М с упорами и противоскользящим рифлением. Маркировка: производитель, оцифрованные риски глубины введения, внутренний (ID) и внешний (OD) диаметры воздуховода. Смазка – вещества на водной основе. Размер 7,0. Упаковка: стерильно упакованная, 10шт. Срок годности: не менее 3годаот даты изготовления.</w:t>
            </w:r>
          </w:p>
          <w:p w14:paraId="6B4D7707" w14:textId="77777777" w:rsidR="00AD1334" w:rsidRPr="00B142D5" w:rsidRDefault="00AD1334" w:rsidP="00F55AF8">
            <w:pPr>
              <w:spacing w:after="0" w:line="276" w:lineRule="auto"/>
              <w:jc w:val="both"/>
              <w:rPr>
                <w:rFonts w:ascii="Times New Roman" w:eastAsia="Calibri" w:hAnsi="Times New Roman" w:cs="Times New Roman"/>
              </w:rPr>
            </w:pPr>
            <w:r w:rsidRPr="00B142D5">
              <w:rPr>
                <w:rFonts w:ascii="Times New Roman" w:eastAsia="Calibri" w:hAnsi="Times New Roman" w:cs="Times New Roman"/>
              </w:rPr>
              <w:t>Код КТРУ 32.50.50.190-00001978</w:t>
            </w:r>
          </w:p>
          <w:p w14:paraId="2DE916F6" w14:textId="07F0B9BF" w:rsidR="00371B65" w:rsidRPr="00B142D5" w:rsidRDefault="00AD1334" w:rsidP="00F55AF8">
            <w:pPr>
              <w:spacing w:after="0" w:line="276" w:lineRule="auto"/>
              <w:jc w:val="both"/>
              <w:rPr>
                <w:rFonts w:ascii="Times New Roman" w:eastAsia="Calibri" w:hAnsi="Times New Roman" w:cs="Times New Roman"/>
              </w:rPr>
            </w:pPr>
            <w:r w:rsidRPr="00B142D5">
              <w:rPr>
                <w:rFonts w:ascii="Times New Roman" w:eastAsia="Calibri" w:hAnsi="Times New Roman" w:cs="Times New Roman"/>
              </w:rPr>
              <w:t xml:space="preserve">Трубка </w:t>
            </w:r>
            <w:proofErr w:type="spellStart"/>
            <w:r w:rsidRPr="00B142D5">
              <w:rPr>
                <w:rFonts w:ascii="Times New Roman" w:eastAsia="Calibri" w:hAnsi="Times New Roman" w:cs="Times New Roman"/>
              </w:rPr>
              <w:t>эндотрахеальная</w:t>
            </w:r>
            <w:proofErr w:type="spellEnd"/>
            <w:r w:rsidRPr="00B142D5">
              <w:rPr>
                <w:rFonts w:ascii="Times New Roman" w:eastAsia="Calibri" w:hAnsi="Times New Roman" w:cs="Times New Roman"/>
              </w:rPr>
              <w:t xml:space="preserve"> для обеспечения проходимости дыхательных путей при анестезии, ИВЛ, экстренной помощи, для оральной и назальной интубации, стандартная с манжетой, стерильная. Прозрачная, стандартно изогнутая устойчивая к перегибу трубка, с округлым </w:t>
            </w:r>
            <w:proofErr w:type="spellStart"/>
            <w:r w:rsidRPr="00B142D5">
              <w:rPr>
                <w:rFonts w:ascii="Times New Roman" w:eastAsia="Calibri" w:hAnsi="Times New Roman" w:cs="Times New Roman"/>
              </w:rPr>
              <w:t>атравматичным</w:t>
            </w:r>
            <w:proofErr w:type="spellEnd"/>
            <w:r w:rsidRPr="00B142D5">
              <w:rPr>
                <w:rFonts w:ascii="Times New Roman" w:eastAsia="Calibri" w:hAnsi="Times New Roman" w:cs="Times New Roman"/>
              </w:rPr>
              <w:t xml:space="preserve"> дистальным кончиком с глазком Мерфи, встроенная в стенку трубки рентгеноконтрастная полоска для визуализации положения трубки, манжета низкого давления большого объема, встроенная в переднюю стенку трубка регулирования давления в манжете с индикаторным баллончиком с автоматическим металлическим клапаном. Встроенный в проксимальное отверстие трубки съёмный коннектор 15М с упорами и противоскользящим рифлением. Маркировка: производитель, оцифрованные риски глубины введения, внутренний (ID) и внешний (OD) </w:t>
            </w:r>
            <w:r w:rsidRPr="00B142D5">
              <w:rPr>
                <w:rFonts w:ascii="Times New Roman" w:eastAsia="Calibri" w:hAnsi="Times New Roman" w:cs="Times New Roman"/>
              </w:rPr>
              <w:lastRenderedPageBreak/>
              <w:t>диаметры воздуховода. Смазка – вещества на водной основе. Размер 7,5. Упаковка: стерильно упакованная, 10шт. Срок годности: не менее 3 года от даты изготовления.</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6222B4C1" w14:textId="17273085" w:rsidR="00371B65" w:rsidRPr="00B142D5" w:rsidRDefault="00371B65" w:rsidP="00F55AF8">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687D44B3" w14:textId="557D1F21" w:rsidR="00371B65" w:rsidRPr="00B142D5" w:rsidRDefault="00371B65" w:rsidP="00F55AF8">
            <w:pPr>
              <w:jc w:val="center"/>
              <w:rPr>
                <w:rFonts w:ascii="Times New Roman" w:hAnsi="Times New Roman" w:cs="Times New Roman"/>
              </w:rPr>
            </w:pPr>
            <w:r w:rsidRPr="00B142D5">
              <w:rPr>
                <w:rFonts w:ascii="Times New Roman" w:hAnsi="Times New Roman" w:cs="Times New Roman"/>
              </w:rPr>
              <w:t>400</w:t>
            </w:r>
          </w:p>
        </w:tc>
      </w:tr>
      <w:tr w:rsidR="00371B65" w:rsidRPr="00EA7660" w14:paraId="34654039"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35581FA1" w14:textId="77777777" w:rsidR="00371B65" w:rsidRPr="009F0876" w:rsidRDefault="00371B65"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10C23636" w14:textId="590ECBAC" w:rsidR="00371B65" w:rsidRPr="00B142D5" w:rsidRDefault="00371B65" w:rsidP="00F55AF8">
            <w:pPr>
              <w:spacing w:after="200" w:line="276" w:lineRule="auto"/>
              <w:rPr>
                <w:rFonts w:ascii="Times New Roman" w:hAnsi="Times New Roman" w:cs="Times New Roman"/>
              </w:rPr>
            </w:pPr>
            <w:r w:rsidRPr="00B142D5">
              <w:rPr>
                <w:rFonts w:ascii="Times New Roman" w:hAnsi="Times New Roman" w:cs="Times New Roman"/>
              </w:rPr>
              <w:t>Устройство д/дренирования ран 250мл</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05A67D7A" w14:textId="4BCD3279" w:rsidR="00371B65" w:rsidRPr="00B142D5" w:rsidRDefault="00CD1344" w:rsidP="00F55AF8">
            <w:pPr>
              <w:spacing w:after="0" w:line="276" w:lineRule="auto"/>
              <w:jc w:val="both"/>
              <w:rPr>
                <w:rFonts w:ascii="Times New Roman" w:eastAsia="Calibri" w:hAnsi="Times New Roman" w:cs="Times New Roman"/>
              </w:rPr>
            </w:pPr>
            <w:r w:rsidRPr="00CD1344">
              <w:rPr>
                <w:rFonts w:ascii="Times New Roman" w:eastAsia="Calibri" w:hAnsi="Times New Roman" w:cs="Times New Roman"/>
              </w:rPr>
              <w:t xml:space="preserve">Устройство для активного дренирования ран однократного применения стерильное с баллоном гофрированным 250 мл, узлом дренирования с двумя трубками длиной 380 мм, </w:t>
            </w:r>
            <w:proofErr w:type="spellStart"/>
            <w:r w:rsidRPr="00CD1344">
              <w:rPr>
                <w:rFonts w:ascii="Times New Roman" w:eastAsia="Calibri" w:hAnsi="Times New Roman" w:cs="Times New Roman"/>
              </w:rPr>
              <w:t>наруж</w:t>
            </w:r>
            <w:proofErr w:type="spellEnd"/>
            <w:r w:rsidRPr="00CD1344">
              <w:rPr>
                <w:rFonts w:ascii="Times New Roman" w:eastAsia="Calibri" w:hAnsi="Times New Roman" w:cs="Times New Roman"/>
              </w:rPr>
              <w:t xml:space="preserve">. д. 5,5 мм; узлом дренирования с трубкой дл. 500 мм, </w:t>
            </w:r>
            <w:proofErr w:type="spellStart"/>
            <w:r w:rsidRPr="00CD1344">
              <w:rPr>
                <w:rFonts w:ascii="Times New Roman" w:eastAsia="Calibri" w:hAnsi="Times New Roman" w:cs="Times New Roman"/>
              </w:rPr>
              <w:t>наруж</w:t>
            </w:r>
            <w:proofErr w:type="spellEnd"/>
            <w:r w:rsidRPr="00CD1344">
              <w:rPr>
                <w:rFonts w:ascii="Times New Roman" w:eastAsia="Calibri" w:hAnsi="Times New Roman" w:cs="Times New Roman"/>
              </w:rPr>
              <w:t>. д. 5,5</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5F286C36" w14:textId="338819D1" w:rsidR="00371B65" w:rsidRPr="00B142D5" w:rsidRDefault="00371B65" w:rsidP="00F55AF8">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2CCC4AFB" w14:textId="163D128E" w:rsidR="00371B65" w:rsidRPr="00B142D5" w:rsidRDefault="00371B65" w:rsidP="00F55AF8">
            <w:pPr>
              <w:jc w:val="center"/>
              <w:rPr>
                <w:rFonts w:ascii="Times New Roman" w:hAnsi="Times New Roman" w:cs="Times New Roman"/>
                <w:b/>
                <w:bCs/>
              </w:rPr>
            </w:pPr>
            <w:r w:rsidRPr="00B142D5">
              <w:rPr>
                <w:rFonts w:ascii="Times New Roman" w:hAnsi="Times New Roman" w:cs="Times New Roman"/>
              </w:rPr>
              <w:t>100</w:t>
            </w:r>
          </w:p>
        </w:tc>
      </w:tr>
      <w:tr w:rsidR="00371B65" w:rsidRPr="00EA7660" w14:paraId="065726B6"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2B5D97A9" w14:textId="77777777" w:rsidR="00371B65" w:rsidRPr="009F0876" w:rsidRDefault="00371B65"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408FF6C7" w14:textId="0263590F" w:rsidR="00371B65" w:rsidRPr="00B142D5" w:rsidRDefault="00371B65" w:rsidP="00F55AF8">
            <w:pPr>
              <w:spacing w:after="200" w:line="276" w:lineRule="auto"/>
              <w:rPr>
                <w:rFonts w:ascii="Times New Roman" w:hAnsi="Times New Roman" w:cs="Times New Roman"/>
              </w:rPr>
            </w:pPr>
            <w:r w:rsidRPr="00B142D5">
              <w:rPr>
                <w:rFonts w:ascii="Times New Roman" w:hAnsi="Times New Roman" w:cs="Times New Roman"/>
              </w:rPr>
              <w:t>СИЛКОСПРЕЙ</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6DFAF599" w14:textId="5F58D972" w:rsidR="00371B65" w:rsidRPr="00B142D5" w:rsidRDefault="005C41BC" w:rsidP="005C41BC">
            <w:pPr>
              <w:spacing w:after="0" w:line="276" w:lineRule="auto"/>
              <w:jc w:val="both"/>
              <w:rPr>
                <w:rFonts w:ascii="Times New Roman" w:eastAsia="Calibri" w:hAnsi="Times New Roman" w:cs="Times New Roman"/>
              </w:rPr>
            </w:pPr>
            <w:r>
              <w:rPr>
                <w:rFonts w:ascii="Times New Roman" w:eastAsia="Calibri" w:hAnsi="Times New Roman" w:cs="Times New Roman"/>
              </w:rPr>
              <w:t>У</w:t>
            </w:r>
            <w:r w:rsidRPr="005C41BC">
              <w:rPr>
                <w:rFonts w:ascii="Times New Roman" w:eastAsia="Calibri" w:hAnsi="Times New Roman" w:cs="Times New Roman"/>
              </w:rPr>
              <w:t>ниверсальный силиконовый аэрозоль, для смазки катетеров и трубок из латекса, ПВХ и резины, а также металлических хирургических инструментов</w:t>
            </w:r>
            <w:r>
              <w:rPr>
                <w:rFonts w:ascii="Times New Roman" w:eastAsia="Calibri" w:hAnsi="Times New Roman" w:cs="Times New Roman"/>
              </w:rPr>
              <w:t xml:space="preserve">. </w:t>
            </w:r>
            <w:r w:rsidRPr="005C41BC">
              <w:rPr>
                <w:rFonts w:ascii="Times New Roman" w:eastAsia="Calibri" w:hAnsi="Times New Roman" w:cs="Times New Roman"/>
              </w:rPr>
              <w:t>Размер</w:t>
            </w:r>
            <w:r>
              <w:rPr>
                <w:rFonts w:ascii="Times New Roman" w:eastAsia="Calibri" w:hAnsi="Times New Roman" w:cs="Times New Roman"/>
              </w:rPr>
              <w:t xml:space="preserve"> </w:t>
            </w:r>
            <w:r w:rsidRPr="005C41BC">
              <w:rPr>
                <w:rFonts w:ascii="Times New Roman" w:eastAsia="Calibri" w:hAnsi="Times New Roman" w:cs="Times New Roman"/>
              </w:rPr>
              <w:t>500 мл</w:t>
            </w:r>
            <w:r>
              <w:rPr>
                <w:rFonts w:ascii="Times New Roman" w:eastAsia="Calibri" w:hAnsi="Times New Roman" w:cs="Times New Roman"/>
              </w:rPr>
              <w:t xml:space="preserve">. </w:t>
            </w:r>
            <w:r w:rsidRPr="005C41BC">
              <w:rPr>
                <w:rFonts w:ascii="Times New Roman" w:eastAsia="Calibri" w:hAnsi="Times New Roman" w:cs="Times New Roman"/>
              </w:rPr>
              <w:t>В упаковке</w:t>
            </w:r>
            <w:r>
              <w:rPr>
                <w:rFonts w:ascii="Times New Roman" w:eastAsia="Calibri" w:hAnsi="Times New Roman" w:cs="Times New Roman"/>
              </w:rPr>
              <w:t xml:space="preserve"> </w:t>
            </w:r>
            <w:r w:rsidRPr="005C41BC">
              <w:rPr>
                <w:rFonts w:ascii="Times New Roman" w:eastAsia="Calibri" w:hAnsi="Times New Roman" w:cs="Times New Roman"/>
              </w:rPr>
              <w:t>1</w:t>
            </w:r>
            <w:r>
              <w:rPr>
                <w:rFonts w:ascii="Times New Roman" w:eastAsia="Calibri" w:hAnsi="Times New Roman" w:cs="Times New Roman"/>
              </w:rPr>
              <w:t>шт</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4FACEF75" w14:textId="07532F63" w:rsidR="00371B65" w:rsidRPr="00B142D5" w:rsidRDefault="00371B65" w:rsidP="00F55AF8">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86B4587" w14:textId="7E228EBF" w:rsidR="00371B65" w:rsidRPr="00B142D5" w:rsidRDefault="00371B65" w:rsidP="00F55AF8">
            <w:pPr>
              <w:jc w:val="center"/>
              <w:rPr>
                <w:rFonts w:ascii="Times New Roman" w:hAnsi="Times New Roman" w:cs="Times New Roman"/>
                <w:b/>
                <w:bCs/>
              </w:rPr>
            </w:pPr>
            <w:r w:rsidRPr="00B142D5">
              <w:rPr>
                <w:rFonts w:ascii="Times New Roman" w:hAnsi="Times New Roman" w:cs="Times New Roman"/>
              </w:rPr>
              <w:t>1</w:t>
            </w:r>
          </w:p>
        </w:tc>
      </w:tr>
      <w:tr w:rsidR="00371B65" w:rsidRPr="00EA7660" w14:paraId="630DE407"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222C8348" w14:textId="77777777" w:rsidR="00371B65" w:rsidRPr="009F0876" w:rsidRDefault="00371B65"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20B524E5" w14:textId="487972AD" w:rsidR="00371B65" w:rsidRPr="00B142D5" w:rsidRDefault="00371B65" w:rsidP="00F55AF8">
            <w:pPr>
              <w:spacing w:after="200" w:line="276" w:lineRule="auto"/>
              <w:rPr>
                <w:rFonts w:ascii="Times New Roman" w:hAnsi="Times New Roman" w:cs="Times New Roman"/>
              </w:rPr>
            </w:pPr>
            <w:r w:rsidRPr="00B142D5">
              <w:rPr>
                <w:rFonts w:ascii="Times New Roman" w:hAnsi="Times New Roman" w:cs="Times New Roman"/>
              </w:rPr>
              <w:t xml:space="preserve">Система </w:t>
            </w:r>
            <w:proofErr w:type="gramStart"/>
            <w:r w:rsidRPr="00B142D5">
              <w:rPr>
                <w:rFonts w:ascii="Times New Roman" w:hAnsi="Times New Roman" w:cs="Times New Roman"/>
              </w:rPr>
              <w:t>инфузионная  стерильная</w:t>
            </w:r>
            <w:proofErr w:type="gramEnd"/>
            <w:r w:rsidRPr="00B142D5">
              <w:rPr>
                <w:rFonts w:ascii="Times New Roman" w:hAnsi="Times New Roman" w:cs="Times New Roman"/>
              </w:rPr>
              <w:t xml:space="preserve"> для однократного применения с иглами</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047A9A31" w14:textId="77777777" w:rsidR="00F27521" w:rsidRPr="00F27521"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Набор стерильных устройств, предназначенных для проведения жидкости из контейнера для внутривенной жидкости к венозной системе пациента. Он обычно включает в себя набор трубок, коннекторы, камеры, зажимы и иглы или порты для инъекций. Он обычно используется для гравитационного внутривенного введения. Устройство одноразового использования.</w:t>
            </w:r>
          </w:p>
          <w:p w14:paraId="60552075" w14:textId="6E79F422" w:rsidR="00371B65" w:rsidRPr="00B142D5" w:rsidRDefault="00F27521" w:rsidP="00F27521">
            <w:pPr>
              <w:spacing w:after="0" w:line="276" w:lineRule="auto"/>
              <w:jc w:val="both"/>
              <w:rPr>
                <w:rFonts w:ascii="Times New Roman" w:eastAsia="Calibri" w:hAnsi="Times New Roman" w:cs="Times New Roman"/>
              </w:rPr>
            </w:pPr>
            <w:r w:rsidRPr="00F27521">
              <w:rPr>
                <w:rFonts w:ascii="Times New Roman" w:eastAsia="Calibri" w:hAnsi="Times New Roman" w:cs="Times New Roman"/>
              </w:rPr>
              <w:t xml:space="preserve">Должно быть наличие без </w:t>
            </w:r>
            <w:proofErr w:type="gramStart"/>
            <w:r w:rsidRPr="00F27521">
              <w:rPr>
                <w:rFonts w:ascii="Times New Roman" w:eastAsia="Calibri" w:hAnsi="Times New Roman" w:cs="Times New Roman"/>
              </w:rPr>
              <w:t>латексного  порта</w:t>
            </w:r>
            <w:proofErr w:type="gramEnd"/>
            <w:r w:rsidRPr="00F27521">
              <w:rPr>
                <w:rFonts w:ascii="Times New Roman" w:eastAsia="Calibri" w:hAnsi="Times New Roman" w:cs="Times New Roman"/>
              </w:rPr>
              <w:t xml:space="preserve">  для проведения дополнительных инъекций лекарственных средств для уменьшения риска возможной аллергии.  Универсальный шип, совместимый со всеми видами емкостей для внутривенных растворов. Не содержащая ПВХ эластичная капельная камера для обеспечения быстрого первичного заполнения.  Наличие инъекционной иглы 21G не менее 0,8 x 38 </w:t>
            </w:r>
            <w:proofErr w:type="gramStart"/>
            <w:r w:rsidRPr="00F27521">
              <w:rPr>
                <w:rFonts w:ascii="Times New Roman" w:eastAsia="Calibri" w:hAnsi="Times New Roman" w:cs="Times New Roman"/>
              </w:rPr>
              <w:t>мм,  не</w:t>
            </w:r>
            <w:proofErr w:type="gramEnd"/>
            <w:r w:rsidRPr="00F27521">
              <w:rPr>
                <w:rFonts w:ascii="Times New Roman" w:eastAsia="Calibri" w:hAnsi="Times New Roman" w:cs="Times New Roman"/>
              </w:rPr>
              <w:t xml:space="preserve"> более  0,8 x 40 мм. Роликовый регулятор не менее 20 капель = 1 мл. Срок годности не менее 5 лет.</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CCB1C58" w14:textId="436F2421" w:rsidR="00371B65" w:rsidRPr="00B142D5" w:rsidRDefault="00371B65" w:rsidP="00F55AF8">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570B2EC3" w14:textId="2297AD44" w:rsidR="00371B65" w:rsidRPr="00B142D5" w:rsidRDefault="00371B65" w:rsidP="00F55AF8">
            <w:pPr>
              <w:jc w:val="center"/>
              <w:rPr>
                <w:rFonts w:ascii="Times New Roman" w:hAnsi="Times New Roman" w:cs="Times New Roman"/>
                <w:b/>
                <w:bCs/>
              </w:rPr>
            </w:pPr>
            <w:r w:rsidRPr="00B142D5">
              <w:rPr>
                <w:rFonts w:ascii="Times New Roman" w:hAnsi="Times New Roman" w:cs="Times New Roman"/>
              </w:rPr>
              <w:t>10000</w:t>
            </w:r>
          </w:p>
        </w:tc>
      </w:tr>
      <w:tr w:rsidR="00A066C6" w:rsidRPr="00EA7660" w14:paraId="3752DB16"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70F02FE7" w14:textId="77777777" w:rsidR="00A066C6" w:rsidRPr="009F0876" w:rsidRDefault="00A066C6" w:rsidP="00A066C6">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496AB5C4" w14:textId="27C14278" w:rsidR="00A066C6" w:rsidRPr="00B142D5" w:rsidRDefault="00A066C6" w:rsidP="00A066C6">
            <w:pPr>
              <w:spacing w:after="200" w:line="276" w:lineRule="auto"/>
              <w:rPr>
                <w:rFonts w:ascii="Times New Roman" w:hAnsi="Times New Roman" w:cs="Times New Roman"/>
              </w:rPr>
            </w:pPr>
            <w:r w:rsidRPr="00B142D5">
              <w:rPr>
                <w:rFonts w:ascii="Times New Roman" w:hAnsi="Times New Roman" w:cs="Times New Roman"/>
              </w:rPr>
              <w:t>Шприц инъекционный одноразовый с иглой 20Gx1½ /38 мм/0,90 мм, объем: 20 мл</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1DCBFBFE" w14:textId="63EA9691" w:rsidR="00A066C6" w:rsidRPr="00A066C6" w:rsidRDefault="00A066C6" w:rsidP="00A066C6">
            <w:pPr>
              <w:spacing w:after="0" w:line="276" w:lineRule="auto"/>
              <w:jc w:val="both"/>
              <w:rPr>
                <w:rFonts w:ascii="Times New Roman" w:eastAsia="Calibri" w:hAnsi="Times New Roman" w:cs="Times New Roman"/>
              </w:rPr>
            </w:pPr>
            <w:r w:rsidRPr="00A066C6">
              <w:rPr>
                <w:rFonts w:ascii="Times New Roman" w:hAnsi="Times New Roman" w:cs="Times New Roman"/>
              </w:rPr>
              <w:t>Шприц одноразовый  стерильный трехкомпонентный; трехгранная лазерная заточка иглы; игла покрыта слоем специализированного силикона; 20Gx1½ /38 мм/0,90 мм из нержавеющей стали (с содержанием хрома – 18%, никеля – 8%), основание иглы поливинилхлорид 701; цилиндр и поршень из 100% полипропилена 801, уплотнительное кольцо из поливинилхлорида LS 100; упакованы в  блистерную полиэтиленовую упаковку; срок годности 5 лет; наличие на упаковке знака РОСТЕСТ,  ШТРИХКОДА, НОМЕР Регистрационного удостоверения Минздрава РФ;  упаковка (</w:t>
            </w:r>
            <w:proofErr w:type="spellStart"/>
            <w:r w:rsidRPr="00A066C6">
              <w:rPr>
                <w:rFonts w:ascii="Times New Roman" w:hAnsi="Times New Roman" w:cs="Times New Roman"/>
              </w:rPr>
              <w:t>кор</w:t>
            </w:r>
            <w:proofErr w:type="spellEnd"/>
            <w:r w:rsidRPr="00A066C6">
              <w:rPr>
                <w:rFonts w:ascii="Times New Roman" w:hAnsi="Times New Roman" w:cs="Times New Roman"/>
              </w:rPr>
              <w:t>/ящик): 50/800; ГОСТ ISO 7886-1-2011 ; ГОСТ ISO 7864-2011. Остаточный срок годности товара при поставе – не менее 80%.</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58F064E" w14:textId="758A3829" w:rsidR="00A066C6" w:rsidRPr="00B142D5" w:rsidRDefault="00A066C6" w:rsidP="00A066C6">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4AF1BFAB" w14:textId="46FB736A" w:rsidR="00A066C6" w:rsidRPr="00B142D5" w:rsidRDefault="00A066C6" w:rsidP="00A066C6">
            <w:pPr>
              <w:jc w:val="center"/>
              <w:rPr>
                <w:rFonts w:ascii="Times New Roman" w:hAnsi="Times New Roman" w:cs="Times New Roman"/>
                <w:b/>
                <w:bCs/>
              </w:rPr>
            </w:pPr>
            <w:r w:rsidRPr="00B142D5">
              <w:rPr>
                <w:rFonts w:ascii="Times New Roman" w:hAnsi="Times New Roman" w:cs="Times New Roman"/>
              </w:rPr>
              <w:t>7200</w:t>
            </w:r>
          </w:p>
        </w:tc>
      </w:tr>
      <w:tr w:rsidR="00A066C6" w:rsidRPr="00EA7660" w14:paraId="63E78D5C"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1D51E18D" w14:textId="77777777" w:rsidR="00A066C6" w:rsidRPr="009F0876" w:rsidRDefault="00A066C6" w:rsidP="00A066C6">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6946AD6B" w14:textId="27831F3F" w:rsidR="00A066C6" w:rsidRPr="00B142D5" w:rsidRDefault="00A066C6" w:rsidP="00A066C6">
            <w:pPr>
              <w:spacing w:after="200" w:line="276" w:lineRule="auto"/>
              <w:rPr>
                <w:rFonts w:ascii="Times New Roman" w:hAnsi="Times New Roman" w:cs="Times New Roman"/>
              </w:rPr>
            </w:pPr>
            <w:r w:rsidRPr="00B142D5">
              <w:rPr>
                <w:rFonts w:ascii="Times New Roman" w:hAnsi="Times New Roman" w:cs="Times New Roman"/>
              </w:rPr>
              <w:t>Шприц инъекционный одноразовый с иглой 21Gx1½ /38 мм/0,80 мм, объем: 10 мл</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5777E1D9" w14:textId="399F1DD4" w:rsidR="00A066C6" w:rsidRPr="00A066C6" w:rsidRDefault="00A066C6" w:rsidP="00A066C6">
            <w:pPr>
              <w:spacing w:after="0" w:line="276" w:lineRule="auto"/>
              <w:jc w:val="both"/>
              <w:rPr>
                <w:rFonts w:ascii="Times New Roman" w:eastAsia="Calibri" w:hAnsi="Times New Roman" w:cs="Times New Roman"/>
              </w:rPr>
            </w:pPr>
            <w:r w:rsidRPr="00A066C6">
              <w:rPr>
                <w:rFonts w:ascii="Times New Roman" w:hAnsi="Times New Roman" w:cs="Times New Roman"/>
              </w:rPr>
              <w:t xml:space="preserve">Шприц одноразовый  стерильный трехкомпонентный; трехгранная лазерная заточка иглы; игла покрыта слоем специализированного силикона; 21Gx1½ /38 мм/0,80 мм из нержавеющей стали (с содержанием хрома – 18%, никеля – 8%), основание иглы поливинилхлорид 701; </w:t>
            </w:r>
            <w:r w:rsidRPr="00A066C6">
              <w:rPr>
                <w:rFonts w:ascii="Times New Roman" w:hAnsi="Times New Roman" w:cs="Times New Roman"/>
              </w:rPr>
              <w:lastRenderedPageBreak/>
              <w:t>цилиндр и поршень из 100% полипропилена 801, уплотнительное кольцо из поливинилхлорида LS 100; упакованы в  блистерную полиэтиленовую упаковку; срок годности 5 лет; наличие на упаковке знака РОСТЕСТ,  ШТРИХКОДА, НОМЕР Регистрационного удостоверения Минздрава РФ; упаковка (</w:t>
            </w:r>
            <w:proofErr w:type="spellStart"/>
            <w:r w:rsidRPr="00A066C6">
              <w:rPr>
                <w:rFonts w:ascii="Times New Roman" w:hAnsi="Times New Roman" w:cs="Times New Roman"/>
              </w:rPr>
              <w:t>кор</w:t>
            </w:r>
            <w:proofErr w:type="spellEnd"/>
            <w:r w:rsidRPr="00A066C6">
              <w:rPr>
                <w:rFonts w:ascii="Times New Roman" w:hAnsi="Times New Roman" w:cs="Times New Roman"/>
              </w:rPr>
              <w:t>/ящик): 100/1200; ГОСТ ISO 7886-1-2011 ; ГОСТ ISO 7864-2011. Остаточный срок годности товара при поставе – не менее 80%.</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2D2024F7" w14:textId="529977B4" w:rsidR="00A066C6" w:rsidRPr="00B142D5" w:rsidRDefault="00A066C6" w:rsidP="00A066C6">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4536D71F" w14:textId="67789FF7" w:rsidR="00A066C6" w:rsidRPr="00B142D5" w:rsidRDefault="00A066C6" w:rsidP="00A066C6">
            <w:pPr>
              <w:jc w:val="center"/>
              <w:rPr>
                <w:rFonts w:ascii="Times New Roman" w:hAnsi="Times New Roman" w:cs="Times New Roman"/>
                <w:b/>
                <w:bCs/>
              </w:rPr>
            </w:pPr>
            <w:r w:rsidRPr="00B142D5">
              <w:rPr>
                <w:rFonts w:ascii="Times New Roman" w:hAnsi="Times New Roman" w:cs="Times New Roman"/>
              </w:rPr>
              <w:t>10000</w:t>
            </w:r>
          </w:p>
        </w:tc>
      </w:tr>
      <w:tr w:rsidR="00A066C6" w:rsidRPr="00EA7660" w14:paraId="26609A87"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4526FF1A" w14:textId="77777777" w:rsidR="00A066C6" w:rsidRPr="009F0876" w:rsidRDefault="00A066C6" w:rsidP="00A066C6">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04156BE1" w14:textId="336AA8E5" w:rsidR="00A066C6" w:rsidRPr="00B142D5" w:rsidRDefault="00A066C6" w:rsidP="00A066C6">
            <w:pPr>
              <w:spacing w:after="200" w:line="276" w:lineRule="auto"/>
              <w:rPr>
                <w:rFonts w:ascii="Times New Roman" w:hAnsi="Times New Roman" w:cs="Times New Roman"/>
              </w:rPr>
            </w:pPr>
            <w:r w:rsidRPr="00B142D5">
              <w:rPr>
                <w:rFonts w:ascii="Times New Roman" w:hAnsi="Times New Roman" w:cs="Times New Roman"/>
              </w:rPr>
              <w:t>Шприц инъекционный одноразовый с иглой 21Gx1½ /38 мм/0,80 мм, объем: 5 мл</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44D84BA3" w14:textId="28483019" w:rsidR="00A066C6" w:rsidRPr="00A066C6" w:rsidRDefault="00A066C6" w:rsidP="00A066C6">
            <w:pPr>
              <w:spacing w:after="0" w:line="276" w:lineRule="auto"/>
              <w:jc w:val="both"/>
              <w:rPr>
                <w:rFonts w:ascii="Times New Roman" w:eastAsia="Calibri" w:hAnsi="Times New Roman" w:cs="Times New Roman"/>
              </w:rPr>
            </w:pPr>
            <w:r w:rsidRPr="00A066C6">
              <w:rPr>
                <w:rFonts w:ascii="Times New Roman" w:hAnsi="Times New Roman" w:cs="Times New Roman"/>
              </w:rPr>
              <w:t>Шприц одноразовый  стерильный трехкомпонентный; трехгранная лазерная заточка иглы; игла покрыта слоем специализированного силикона; 21Gx1½ /38 мм/0,80 мм из нержавеющей стали (с содержанием хрома – 18%, никеля – 8%), основание иглы поливинилхлорид 701; цилиндр и поршень из 100% полипропилена 801, уплотнительное кольцо из поливинилхлорида LS 100; упакованы в  блистерную полиэтиленовую упаковку; срок годности 5 лет; наличие на упаковке знака РОСТЕСТ,  ШТРИХКОДА, НОМЕР Регистрационного удостоверения Минздрава РФ;   упаковка (</w:t>
            </w:r>
            <w:proofErr w:type="spellStart"/>
            <w:r w:rsidRPr="00A066C6">
              <w:rPr>
                <w:rFonts w:ascii="Times New Roman" w:hAnsi="Times New Roman" w:cs="Times New Roman"/>
              </w:rPr>
              <w:t>кор</w:t>
            </w:r>
            <w:proofErr w:type="spellEnd"/>
            <w:r w:rsidRPr="00A066C6">
              <w:rPr>
                <w:rFonts w:ascii="Times New Roman" w:hAnsi="Times New Roman" w:cs="Times New Roman"/>
              </w:rPr>
              <w:t>/ящик): 100/1600; ГОСТ ISO 7886-1-2011 ; ГОСТ ISO 7864-2011. Остаточный срок годности товара при поставе – не менее 80%.</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8DA8F32" w14:textId="64920323" w:rsidR="00A066C6" w:rsidRPr="00B142D5" w:rsidRDefault="00A066C6" w:rsidP="00A066C6">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33B448FB" w14:textId="50568500" w:rsidR="00A066C6" w:rsidRPr="00B142D5" w:rsidRDefault="00A066C6" w:rsidP="00A066C6">
            <w:pPr>
              <w:jc w:val="center"/>
              <w:rPr>
                <w:rFonts w:ascii="Times New Roman" w:hAnsi="Times New Roman" w:cs="Times New Roman"/>
                <w:b/>
                <w:bCs/>
              </w:rPr>
            </w:pPr>
            <w:r w:rsidRPr="00B142D5">
              <w:rPr>
                <w:rFonts w:ascii="Times New Roman" w:hAnsi="Times New Roman" w:cs="Times New Roman"/>
              </w:rPr>
              <w:t>12600</w:t>
            </w:r>
          </w:p>
        </w:tc>
      </w:tr>
      <w:tr w:rsidR="00A066C6" w:rsidRPr="00EA7660" w14:paraId="79B86690"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6315029C" w14:textId="77777777" w:rsidR="00A066C6" w:rsidRPr="009F0876" w:rsidRDefault="00A066C6" w:rsidP="00A066C6">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38120525" w14:textId="6D2DF00C" w:rsidR="00A066C6" w:rsidRPr="00B142D5" w:rsidRDefault="00A066C6" w:rsidP="00A066C6">
            <w:pPr>
              <w:spacing w:after="200" w:line="276" w:lineRule="auto"/>
              <w:rPr>
                <w:rFonts w:ascii="Times New Roman" w:hAnsi="Times New Roman" w:cs="Times New Roman"/>
              </w:rPr>
            </w:pPr>
            <w:r w:rsidRPr="00B142D5">
              <w:rPr>
                <w:rFonts w:ascii="Times New Roman" w:hAnsi="Times New Roman" w:cs="Times New Roman"/>
              </w:rPr>
              <w:t>Шприц инъекционный одноразовый с иглой 22Gx1½ /38 мм/0,70 мм, объем: 3 мл</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265C3A8E" w14:textId="746A0000" w:rsidR="00A066C6" w:rsidRPr="00A066C6" w:rsidRDefault="00A066C6" w:rsidP="00A066C6">
            <w:pPr>
              <w:spacing w:after="0" w:line="276" w:lineRule="auto"/>
              <w:jc w:val="both"/>
              <w:rPr>
                <w:rFonts w:ascii="Times New Roman" w:eastAsia="Calibri" w:hAnsi="Times New Roman" w:cs="Times New Roman"/>
              </w:rPr>
            </w:pPr>
            <w:r w:rsidRPr="00A066C6">
              <w:rPr>
                <w:rFonts w:ascii="Times New Roman" w:hAnsi="Times New Roman" w:cs="Times New Roman"/>
              </w:rPr>
              <w:t>Шприц одноразовый  стерильный трехкомпонентный; трехгранная лазерная заточка иглы; игла покрыта слоем специализированного силикона; 22Gx1½ /38 мм/0,70 мм из нержавеющей стали (с содержанием хрома – 18%, никеля – 8%), основание иглы поливинилхлорид 701; цилиндр и поршень из 100% полипропилена 801, уплотнительное кольцо из поливинилхлорида LS 100; упакованы в  блистерную полиэтиленовую упаковку; срок годности 5 лет; наличие на упаковке знака РОСТЕСТ,  ШТРИХКОДА, НОМЕР Регистрационного удостоверения Минздрава РФ;   упаковка (</w:t>
            </w:r>
            <w:proofErr w:type="spellStart"/>
            <w:r w:rsidRPr="00A066C6">
              <w:rPr>
                <w:rFonts w:ascii="Times New Roman" w:hAnsi="Times New Roman" w:cs="Times New Roman"/>
              </w:rPr>
              <w:t>кор</w:t>
            </w:r>
            <w:proofErr w:type="spellEnd"/>
            <w:r w:rsidRPr="00A066C6">
              <w:rPr>
                <w:rFonts w:ascii="Times New Roman" w:hAnsi="Times New Roman" w:cs="Times New Roman"/>
              </w:rPr>
              <w:t>/ящик): 100/2400; ГОСТ ISO 7886-1-2011 ; ГОСТ ISO 7864-2011. Остаточный срок годности товара при поставе – не менее 80%.</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3B3F1275" w14:textId="508F523F" w:rsidR="00A066C6" w:rsidRPr="00B142D5" w:rsidRDefault="00A066C6" w:rsidP="00A066C6">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7DB3E72B" w14:textId="09A2A3F3" w:rsidR="00A066C6" w:rsidRPr="00B142D5" w:rsidRDefault="00A066C6" w:rsidP="00A066C6">
            <w:pPr>
              <w:jc w:val="center"/>
              <w:rPr>
                <w:rFonts w:ascii="Times New Roman" w:hAnsi="Times New Roman" w:cs="Times New Roman"/>
                <w:b/>
                <w:bCs/>
              </w:rPr>
            </w:pPr>
            <w:r w:rsidRPr="00B142D5">
              <w:rPr>
                <w:rFonts w:ascii="Times New Roman" w:hAnsi="Times New Roman" w:cs="Times New Roman"/>
              </w:rPr>
              <w:t>24000</w:t>
            </w:r>
          </w:p>
        </w:tc>
      </w:tr>
      <w:tr w:rsidR="00371B65" w:rsidRPr="00EA7660" w14:paraId="076F3736"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32438B97" w14:textId="77777777" w:rsidR="00371B65" w:rsidRPr="009F0876" w:rsidRDefault="00371B65"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644EDB46" w14:textId="50EA21A7" w:rsidR="00371B65" w:rsidRPr="00B142D5" w:rsidRDefault="00371B65" w:rsidP="00F55AF8">
            <w:pPr>
              <w:spacing w:after="200" w:line="276" w:lineRule="auto"/>
              <w:rPr>
                <w:rFonts w:ascii="Times New Roman" w:hAnsi="Times New Roman" w:cs="Times New Roman"/>
              </w:rPr>
            </w:pPr>
            <w:r w:rsidRPr="00B142D5">
              <w:rPr>
                <w:rFonts w:ascii="Times New Roman" w:hAnsi="Times New Roman" w:cs="Times New Roman"/>
              </w:rPr>
              <w:t>Шприц инъекционный одноразовый с иглой 27Gx1½ /13 мм/0,40 мм, объем: 1 мл</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403EE7D8" w14:textId="2644219B" w:rsidR="00371B65" w:rsidRPr="00B142D5" w:rsidRDefault="00260942" w:rsidP="00F55AF8">
            <w:pPr>
              <w:spacing w:after="0" w:line="276" w:lineRule="auto"/>
              <w:jc w:val="both"/>
              <w:rPr>
                <w:rFonts w:ascii="Times New Roman" w:eastAsia="Calibri" w:hAnsi="Times New Roman" w:cs="Times New Roman"/>
              </w:rPr>
            </w:pPr>
            <w:r w:rsidRPr="00260942">
              <w:rPr>
                <w:rFonts w:ascii="Times New Roman" w:eastAsia="Calibri" w:hAnsi="Times New Roman" w:cs="Times New Roman"/>
              </w:rPr>
              <w:t>Шприц одноразовый  стерильный трехкомпонентный; трехгранная лазерная заточка иглы; игла покрыта слоем специализированного силикона; 27Gx½ /13 мм/0,40 мм  из нержавеющей стали (с содержанием хрома – 18%, никеля – 8%), основание иглы поливинилхлорид 701; цилиндр и поршень из 100% полипропилена 801, уплотнительное кольцо из поливинилхлорида LS 100; упакованы в  блистерную полиэтиленовую упаковку; срок годности 5 лет; наличие на упаковке знака РОСТЕСТ,  ШТРИХКОДА, НОМЕР Регистрационного удостоверения Минздрава РФ;   упаковка (</w:t>
            </w:r>
            <w:proofErr w:type="spellStart"/>
            <w:r w:rsidRPr="00260942">
              <w:rPr>
                <w:rFonts w:ascii="Times New Roman" w:eastAsia="Calibri" w:hAnsi="Times New Roman" w:cs="Times New Roman"/>
              </w:rPr>
              <w:t>кор</w:t>
            </w:r>
            <w:proofErr w:type="spellEnd"/>
            <w:r w:rsidRPr="00260942">
              <w:rPr>
                <w:rFonts w:ascii="Times New Roman" w:eastAsia="Calibri" w:hAnsi="Times New Roman" w:cs="Times New Roman"/>
              </w:rPr>
              <w:t>/ящик): 100/3000; ГОСТ ISO 7886-1-2011 ; ГОСТ ISO 7864-</w:t>
            </w:r>
            <w:r w:rsidRPr="00260942">
              <w:rPr>
                <w:rFonts w:ascii="Times New Roman" w:eastAsia="Calibri" w:hAnsi="Times New Roman" w:cs="Times New Roman"/>
              </w:rPr>
              <w:lastRenderedPageBreak/>
              <w:t>2011. Остаточный срок годности товара при поставе – не менее 80%.</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48511406" w14:textId="25531062" w:rsidR="00371B65" w:rsidRPr="00B142D5" w:rsidRDefault="00371B65" w:rsidP="00F55AF8">
            <w:pPr>
              <w:jc w:val="center"/>
              <w:rPr>
                <w:rFonts w:ascii="Times New Roman" w:hAnsi="Times New Roman" w:cs="Times New Roman"/>
              </w:rPr>
            </w:pPr>
            <w:proofErr w:type="spellStart"/>
            <w:r w:rsidRPr="00B142D5">
              <w:rPr>
                <w:rFonts w:ascii="Times New Roman" w:hAnsi="Times New Roman" w:cs="Times New Roman"/>
              </w:rPr>
              <w:lastRenderedPageBreak/>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6979F9C0" w14:textId="05C88841" w:rsidR="00371B65" w:rsidRPr="00B142D5" w:rsidRDefault="00371B65" w:rsidP="00F55AF8">
            <w:pPr>
              <w:jc w:val="center"/>
              <w:rPr>
                <w:rFonts w:ascii="Times New Roman" w:hAnsi="Times New Roman" w:cs="Times New Roman"/>
                <w:b/>
                <w:bCs/>
              </w:rPr>
            </w:pPr>
            <w:r w:rsidRPr="00B142D5">
              <w:rPr>
                <w:rFonts w:ascii="Times New Roman" w:hAnsi="Times New Roman" w:cs="Times New Roman"/>
              </w:rPr>
              <w:t>4500</w:t>
            </w:r>
          </w:p>
        </w:tc>
      </w:tr>
      <w:tr w:rsidR="00371B65" w:rsidRPr="00EA7660" w14:paraId="4E044E90" w14:textId="77777777" w:rsidTr="006B2D08">
        <w:trPr>
          <w:trHeight w:val="246"/>
        </w:trPr>
        <w:tc>
          <w:tcPr>
            <w:tcW w:w="1134" w:type="dxa"/>
            <w:tcBorders>
              <w:top w:val="single" w:sz="4" w:space="0" w:color="00000A"/>
              <w:left w:val="single" w:sz="4" w:space="0" w:color="00000A"/>
              <w:bottom w:val="single" w:sz="4" w:space="0" w:color="00000A"/>
              <w:right w:val="single" w:sz="4" w:space="0" w:color="00000A"/>
            </w:tcBorders>
            <w:tcMar>
              <w:left w:w="58" w:type="dxa"/>
            </w:tcMar>
          </w:tcPr>
          <w:p w14:paraId="50A5BAC7" w14:textId="77777777" w:rsidR="00371B65" w:rsidRPr="009F0876" w:rsidRDefault="00371B65" w:rsidP="00B142D5">
            <w:pPr>
              <w:pStyle w:val="a4"/>
              <w:numPr>
                <w:ilvl w:val="0"/>
                <w:numId w:val="3"/>
              </w:numPr>
              <w:suppressAutoHyphens/>
              <w:spacing w:after="0" w:line="276" w:lineRule="auto"/>
              <w:ind w:right="387"/>
              <w:outlineLvl w:val="0"/>
              <w:rPr>
                <w:rFonts w:ascii="Times New Roman" w:eastAsia="Times New Roman" w:hAnsi="Times New Roman" w:cs="Times New Roman"/>
                <w:sz w:val="24"/>
                <w:szCs w:val="24"/>
              </w:rPr>
            </w:pPr>
          </w:p>
        </w:tc>
        <w:tc>
          <w:tcPr>
            <w:tcW w:w="2263" w:type="dxa"/>
            <w:tcBorders>
              <w:top w:val="single" w:sz="4" w:space="0" w:color="00000A"/>
              <w:left w:val="single" w:sz="4" w:space="0" w:color="00000A"/>
              <w:bottom w:val="single" w:sz="4" w:space="0" w:color="00000A"/>
              <w:right w:val="single" w:sz="4" w:space="0" w:color="auto"/>
            </w:tcBorders>
            <w:tcMar>
              <w:left w:w="58" w:type="dxa"/>
            </w:tcMar>
          </w:tcPr>
          <w:p w14:paraId="00FB4BEC" w14:textId="169BC9B0" w:rsidR="00371B65" w:rsidRPr="00B142D5" w:rsidRDefault="00371B65" w:rsidP="00F55AF8">
            <w:pPr>
              <w:spacing w:after="200" w:line="276" w:lineRule="auto"/>
              <w:rPr>
                <w:rFonts w:ascii="Times New Roman" w:hAnsi="Times New Roman" w:cs="Times New Roman"/>
              </w:rPr>
            </w:pPr>
            <w:r w:rsidRPr="00B142D5">
              <w:rPr>
                <w:rFonts w:ascii="Times New Roman" w:hAnsi="Times New Roman" w:cs="Times New Roman"/>
              </w:rPr>
              <w:t xml:space="preserve">Электроды </w:t>
            </w:r>
            <w:proofErr w:type="spellStart"/>
            <w:r w:rsidRPr="00B142D5">
              <w:rPr>
                <w:rFonts w:ascii="Times New Roman" w:hAnsi="Times New Roman" w:cs="Times New Roman"/>
              </w:rPr>
              <w:t>твердогелевые</w:t>
            </w:r>
            <w:proofErr w:type="spellEnd"/>
            <w:r w:rsidRPr="00B142D5">
              <w:rPr>
                <w:rFonts w:ascii="Times New Roman" w:hAnsi="Times New Roman" w:cs="Times New Roman"/>
              </w:rPr>
              <w:t xml:space="preserve"> 57х38мм, пена, кнопка нержавеющая сталь, с прорезью для фиксации кабеля</w:t>
            </w:r>
          </w:p>
        </w:tc>
        <w:tc>
          <w:tcPr>
            <w:tcW w:w="5387" w:type="dxa"/>
            <w:tcBorders>
              <w:top w:val="single" w:sz="4" w:space="0" w:color="auto"/>
              <w:left w:val="single" w:sz="4" w:space="0" w:color="auto"/>
              <w:bottom w:val="single" w:sz="4" w:space="0" w:color="auto"/>
              <w:right w:val="single" w:sz="4" w:space="0" w:color="00000A"/>
            </w:tcBorders>
            <w:tcMar>
              <w:left w:w="58" w:type="dxa"/>
            </w:tcMar>
          </w:tcPr>
          <w:p w14:paraId="553C721F"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 xml:space="preserve">Электрод для электрокардиографии, одноразового использования </w:t>
            </w:r>
          </w:p>
          <w:p w14:paraId="0AF2E728"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КТРУ 26.60.12.140-00000013</w:t>
            </w:r>
          </w:p>
          <w:p w14:paraId="239A9F7B"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Код вида мед изделия 291580 Электрод для электрокардиографии, одноразового использования</w:t>
            </w:r>
          </w:p>
          <w:p w14:paraId="7DE50321"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Описание по КТРУ</w:t>
            </w:r>
          </w:p>
          <w:p w14:paraId="55B5F3D6"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Нестерильный неинвазивный электрический проводник, разработанный для передачи биоэлектрических сигналов сердца с кожи на поверхности грудной клетки на контролирующее устройство электрокардиографа, через ЭКГ отведение (не относится к данному виду). Обычно это похожий на диск электрод, который фиксируется на коже специальным адгезивным средством, пластырем или за счет механизма всасывания; предварительно может быть нанесен проводящий гель, и может прилагаться салфетка для очищения кожи для обеспечения электрического соединения. Электрокардиография обычно проводится при использовании комплекта электродов (например, 10 штук), присоединенных к соответствующим отведениям и кабелям. Это изделие для одноразового использования.</w:t>
            </w:r>
          </w:p>
          <w:p w14:paraId="4058337B"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Дополнительные показатели:</w:t>
            </w:r>
          </w:p>
          <w:p w14:paraId="12BBCE40"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 xml:space="preserve">MSGLT-01G </w:t>
            </w:r>
          </w:p>
          <w:p w14:paraId="49E43B8D"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 xml:space="preserve">Электроды </w:t>
            </w:r>
            <w:proofErr w:type="spellStart"/>
            <w:r w:rsidRPr="000740D4">
              <w:rPr>
                <w:rFonts w:ascii="Times New Roman" w:eastAsia="Calibri" w:hAnsi="Times New Roman" w:cs="Times New Roman"/>
              </w:rPr>
              <w:t>твердогелевые</w:t>
            </w:r>
            <w:proofErr w:type="spellEnd"/>
            <w:r w:rsidRPr="000740D4">
              <w:rPr>
                <w:rFonts w:ascii="Times New Roman" w:eastAsia="Calibri" w:hAnsi="Times New Roman" w:cs="Times New Roman"/>
              </w:rPr>
              <w:t xml:space="preserve"> 57х38мм, пена, кнопка нержавеющая сталь, с прорезью для фиксации кабеля</w:t>
            </w:r>
          </w:p>
          <w:p w14:paraId="53CD62F1"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РУ РЗН 2017/6494, от 23 ноября 2017 года</w:t>
            </w:r>
          </w:p>
          <w:p w14:paraId="0959A5C6"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Основа</w:t>
            </w:r>
            <w:r w:rsidRPr="000740D4">
              <w:rPr>
                <w:rFonts w:ascii="Times New Roman" w:eastAsia="Calibri" w:hAnsi="Times New Roman" w:cs="Times New Roman"/>
              </w:rPr>
              <w:tab/>
              <w:t>Полиуретановая пена, не содержит ПВХ, латекс, фталаты</w:t>
            </w:r>
          </w:p>
          <w:p w14:paraId="4F3957D3"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Клеевое покрытие</w:t>
            </w:r>
            <w:r w:rsidRPr="000740D4">
              <w:rPr>
                <w:rFonts w:ascii="Times New Roman" w:eastAsia="Calibri" w:hAnsi="Times New Roman" w:cs="Times New Roman"/>
              </w:rPr>
              <w:tab/>
              <w:t>Площадь клеевого покрытия 1828 мм</w:t>
            </w:r>
          </w:p>
          <w:p w14:paraId="65EB0AA6"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Вид геля</w:t>
            </w:r>
            <w:r w:rsidRPr="000740D4">
              <w:rPr>
                <w:rFonts w:ascii="Times New Roman" w:eastAsia="Calibri" w:hAnsi="Times New Roman" w:cs="Times New Roman"/>
              </w:rPr>
              <w:tab/>
              <w:t xml:space="preserve">Антиаллергенный твёрдый гель </w:t>
            </w:r>
          </w:p>
          <w:p w14:paraId="050469B6"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Размер</w:t>
            </w:r>
            <w:r w:rsidRPr="000740D4">
              <w:rPr>
                <w:rFonts w:ascii="Times New Roman" w:eastAsia="Calibri" w:hAnsi="Times New Roman" w:cs="Times New Roman"/>
              </w:rPr>
              <w:tab/>
              <w:t xml:space="preserve">Длина 57 мм </w:t>
            </w:r>
          </w:p>
          <w:p w14:paraId="155811B5"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Ширина 38 мм</w:t>
            </w:r>
          </w:p>
          <w:p w14:paraId="6EAC1522"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Общая площадь 2111 мм2</w:t>
            </w:r>
          </w:p>
          <w:p w14:paraId="5AB3A506"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Прорезь для фиксации кабеля</w:t>
            </w:r>
            <w:r w:rsidRPr="000740D4">
              <w:rPr>
                <w:rFonts w:ascii="Times New Roman" w:eastAsia="Calibri" w:hAnsi="Times New Roman" w:cs="Times New Roman"/>
              </w:rPr>
              <w:tab/>
              <w:t>Наличие</w:t>
            </w:r>
          </w:p>
          <w:p w14:paraId="38CEB1C5"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Требования к сенсору</w:t>
            </w:r>
            <w:r w:rsidRPr="000740D4">
              <w:rPr>
                <w:rFonts w:ascii="Times New Roman" w:eastAsia="Calibri" w:hAnsi="Times New Roman" w:cs="Times New Roman"/>
              </w:rPr>
              <w:tab/>
              <w:t>Соединение кнопочного типа, нержавеющая сталь.</w:t>
            </w:r>
          </w:p>
          <w:p w14:paraId="6C869D31"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 xml:space="preserve">Сенсор из </w:t>
            </w:r>
            <w:proofErr w:type="spellStart"/>
            <w:r w:rsidRPr="000740D4">
              <w:rPr>
                <w:rFonts w:ascii="Times New Roman" w:eastAsia="Calibri" w:hAnsi="Times New Roman" w:cs="Times New Roman"/>
              </w:rPr>
              <w:t>стеклонаполненного</w:t>
            </w:r>
            <w:proofErr w:type="spellEnd"/>
            <w:r w:rsidRPr="000740D4">
              <w:rPr>
                <w:rFonts w:ascii="Times New Roman" w:eastAsia="Calibri" w:hAnsi="Times New Roman" w:cs="Times New Roman"/>
              </w:rPr>
              <w:t xml:space="preserve"> АВS покрыт </w:t>
            </w:r>
            <w:proofErr w:type="spellStart"/>
            <w:r w:rsidRPr="000740D4">
              <w:rPr>
                <w:rFonts w:ascii="Times New Roman" w:eastAsia="Calibri" w:hAnsi="Times New Roman" w:cs="Times New Roman"/>
              </w:rPr>
              <w:t>Ag</w:t>
            </w:r>
            <w:proofErr w:type="spellEnd"/>
            <w:r w:rsidRPr="000740D4">
              <w:rPr>
                <w:rFonts w:ascii="Times New Roman" w:eastAsia="Calibri" w:hAnsi="Times New Roman" w:cs="Times New Roman"/>
              </w:rPr>
              <w:t>/</w:t>
            </w:r>
            <w:proofErr w:type="spellStart"/>
            <w:r w:rsidRPr="000740D4">
              <w:rPr>
                <w:rFonts w:ascii="Times New Roman" w:eastAsia="Calibri" w:hAnsi="Times New Roman" w:cs="Times New Roman"/>
              </w:rPr>
              <w:t>AgCl</w:t>
            </w:r>
            <w:proofErr w:type="spellEnd"/>
          </w:p>
          <w:p w14:paraId="03495DB6"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 xml:space="preserve">Площадь твердого геля 283 мм2 </w:t>
            </w:r>
          </w:p>
          <w:p w14:paraId="309CBACD" w14:textId="77777777" w:rsidR="000740D4" w:rsidRPr="000740D4"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 xml:space="preserve">Требования к электрическим параметрам </w:t>
            </w:r>
            <w:proofErr w:type="spellStart"/>
            <w:r w:rsidRPr="000740D4">
              <w:rPr>
                <w:rFonts w:ascii="Times New Roman" w:eastAsia="Calibri" w:hAnsi="Times New Roman" w:cs="Times New Roman"/>
              </w:rPr>
              <w:t>электродаПолное</w:t>
            </w:r>
            <w:proofErr w:type="spellEnd"/>
            <w:r w:rsidRPr="000740D4">
              <w:rPr>
                <w:rFonts w:ascii="Times New Roman" w:eastAsia="Calibri" w:hAnsi="Times New Roman" w:cs="Times New Roman"/>
              </w:rPr>
              <w:t xml:space="preserve"> сопротивление электрода -  46 ом</w:t>
            </w:r>
          </w:p>
          <w:p w14:paraId="439C583A" w14:textId="07B72059" w:rsidR="00371B65" w:rsidRPr="00B142D5" w:rsidRDefault="000740D4" w:rsidP="000740D4">
            <w:pPr>
              <w:spacing w:after="0" w:line="276" w:lineRule="auto"/>
              <w:jc w:val="both"/>
              <w:rPr>
                <w:rFonts w:ascii="Times New Roman" w:eastAsia="Calibri" w:hAnsi="Times New Roman" w:cs="Times New Roman"/>
              </w:rPr>
            </w:pPr>
            <w:r w:rsidRPr="000740D4">
              <w:rPr>
                <w:rFonts w:ascii="Times New Roman" w:eastAsia="Calibri" w:hAnsi="Times New Roman" w:cs="Times New Roman"/>
              </w:rPr>
              <w:t>Разность электродных потенциалов – 0,12 мВ.</w:t>
            </w:r>
          </w:p>
        </w:tc>
        <w:tc>
          <w:tcPr>
            <w:tcW w:w="1012" w:type="dxa"/>
            <w:tcBorders>
              <w:top w:val="single" w:sz="4" w:space="0" w:color="auto"/>
              <w:left w:val="single" w:sz="4" w:space="0" w:color="auto"/>
              <w:bottom w:val="single" w:sz="4" w:space="0" w:color="auto"/>
              <w:right w:val="single" w:sz="4" w:space="0" w:color="auto"/>
            </w:tcBorders>
            <w:shd w:val="clear" w:color="000000" w:fill="FFFFFF"/>
          </w:tcPr>
          <w:p w14:paraId="5FF18B73" w14:textId="7EA83CBD" w:rsidR="00371B65" w:rsidRPr="00B142D5" w:rsidRDefault="00371B65" w:rsidP="00F55AF8">
            <w:pPr>
              <w:jc w:val="center"/>
              <w:rPr>
                <w:rFonts w:ascii="Times New Roman" w:hAnsi="Times New Roman" w:cs="Times New Roman"/>
              </w:rPr>
            </w:pPr>
            <w:proofErr w:type="spellStart"/>
            <w:r w:rsidRPr="00B142D5">
              <w:rPr>
                <w:rFonts w:ascii="Times New Roman" w:hAnsi="Times New Roman" w:cs="Times New Roman"/>
              </w:rPr>
              <w:t>шт</w:t>
            </w:r>
            <w:proofErr w:type="spellEnd"/>
          </w:p>
        </w:tc>
        <w:tc>
          <w:tcPr>
            <w:tcW w:w="1134" w:type="dxa"/>
            <w:tcBorders>
              <w:top w:val="single" w:sz="4" w:space="0" w:color="auto"/>
              <w:left w:val="nil"/>
              <w:bottom w:val="single" w:sz="4" w:space="0" w:color="auto"/>
              <w:right w:val="single" w:sz="4" w:space="0" w:color="auto"/>
            </w:tcBorders>
            <w:shd w:val="clear" w:color="000000" w:fill="FFFFFF"/>
          </w:tcPr>
          <w:p w14:paraId="507FB309" w14:textId="57E9013B" w:rsidR="00371B65" w:rsidRPr="00B142D5" w:rsidRDefault="00371B65" w:rsidP="00F55AF8">
            <w:pPr>
              <w:jc w:val="center"/>
              <w:rPr>
                <w:rFonts w:ascii="Times New Roman" w:hAnsi="Times New Roman" w:cs="Times New Roman"/>
                <w:b/>
                <w:bCs/>
              </w:rPr>
            </w:pPr>
            <w:r w:rsidRPr="00B142D5">
              <w:rPr>
                <w:rFonts w:ascii="Times New Roman" w:hAnsi="Times New Roman" w:cs="Times New Roman"/>
              </w:rPr>
              <w:t>10000</w:t>
            </w:r>
          </w:p>
        </w:tc>
      </w:tr>
    </w:tbl>
    <w:p w14:paraId="1E8D09F7" w14:textId="77777777" w:rsidR="00EA7660" w:rsidRDefault="00EA7660"/>
    <w:sectPr w:rsidR="00EA7660" w:rsidSect="00CA7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F20EF"/>
    <w:multiLevelType w:val="hybridMultilevel"/>
    <w:tmpl w:val="EDF2FEE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EA632B"/>
    <w:multiLevelType w:val="multilevel"/>
    <w:tmpl w:val="68D8B42C"/>
    <w:lvl w:ilvl="0">
      <w:start w:val="1"/>
      <w:numFmt w:val="decimal"/>
      <w:lvlText w:val="%1."/>
      <w:lvlJc w:val="left"/>
      <w:pPr>
        <w:ind w:left="785"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nsid w:val="77B22F49"/>
    <w:multiLevelType w:val="hybridMultilevel"/>
    <w:tmpl w:val="A17CA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78"/>
    <w:rsid w:val="00001D05"/>
    <w:rsid w:val="000740D4"/>
    <w:rsid w:val="00085E86"/>
    <w:rsid w:val="000B448A"/>
    <w:rsid w:val="000C0B4C"/>
    <w:rsid w:val="000E4D67"/>
    <w:rsid w:val="001003D9"/>
    <w:rsid w:val="001010E2"/>
    <w:rsid w:val="00121E5E"/>
    <w:rsid w:val="00124D0E"/>
    <w:rsid w:val="0013042D"/>
    <w:rsid w:val="0014089E"/>
    <w:rsid w:val="001F0644"/>
    <w:rsid w:val="001F4745"/>
    <w:rsid w:val="00260942"/>
    <w:rsid w:val="002653CC"/>
    <w:rsid w:val="00274E54"/>
    <w:rsid w:val="002775D8"/>
    <w:rsid w:val="002A6E39"/>
    <w:rsid w:val="002A7C06"/>
    <w:rsid w:val="002D7460"/>
    <w:rsid w:val="003003CE"/>
    <w:rsid w:val="00343FDA"/>
    <w:rsid w:val="00371B65"/>
    <w:rsid w:val="00382E77"/>
    <w:rsid w:val="003D42BC"/>
    <w:rsid w:val="003F0656"/>
    <w:rsid w:val="003F0D44"/>
    <w:rsid w:val="003F3DE5"/>
    <w:rsid w:val="004067C6"/>
    <w:rsid w:val="004337A7"/>
    <w:rsid w:val="004619E7"/>
    <w:rsid w:val="004A003E"/>
    <w:rsid w:val="004A6007"/>
    <w:rsid w:val="004B3F55"/>
    <w:rsid w:val="004E74DF"/>
    <w:rsid w:val="00512866"/>
    <w:rsid w:val="0051723A"/>
    <w:rsid w:val="00527E8F"/>
    <w:rsid w:val="00534DA0"/>
    <w:rsid w:val="00565E88"/>
    <w:rsid w:val="00570567"/>
    <w:rsid w:val="00587256"/>
    <w:rsid w:val="005B4984"/>
    <w:rsid w:val="005C41BC"/>
    <w:rsid w:val="005E298C"/>
    <w:rsid w:val="006010B2"/>
    <w:rsid w:val="006321E6"/>
    <w:rsid w:val="00640D67"/>
    <w:rsid w:val="00676227"/>
    <w:rsid w:val="006B1A7E"/>
    <w:rsid w:val="006B2D08"/>
    <w:rsid w:val="006B5514"/>
    <w:rsid w:val="006C6C74"/>
    <w:rsid w:val="006F7136"/>
    <w:rsid w:val="007209AE"/>
    <w:rsid w:val="00723652"/>
    <w:rsid w:val="00744A03"/>
    <w:rsid w:val="007706E1"/>
    <w:rsid w:val="007842FB"/>
    <w:rsid w:val="007B7AB6"/>
    <w:rsid w:val="007E4557"/>
    <w:rsid w:val="008209DC"/>
    <w:rsid w:val="00890121"/>
    <w:rsid w:val="00894F22"/>
    <w:rsid w:val="008C0FD3"/>
    <w:rsid w:val="008C7C82"/>
    <w:rsid w:val="008E720F"/>
    <w:rsid w:val="008F4A96"/>
    <w:rsid w:val="00900036"/>
    <w:rsid w:val="00901275"/>
    <w:rsid w:val="00914E9C"/>
    <w:rsid w:val="00930D41"/>
    <w:rsid w:val="009422C6"/>
    <w:rsid w:val="00963F22"/>
    <w:rsid w:val="00966700"/>
    <w:rsid w:val="00972860"/>
    <w:rsid w:val="009905AF"/>
    <w:rsid w:val="00990AD2"/>
    <w:rsid w:val="009E2DF7"/>
    <w:rsid w:val="009F0876"/>
    <w:rsid w:val="009F38C8"/>
    <w:rsid w:val="009F4240"/>
    <w:rsid w:val="009F7BCC"/>
    <w:rsid w:val="00A066C6"/>
    <w:rsid w:val="00A140F7"/>
    <w:rsid w:val="00A23AE5"/>
    <w:rsid w:val="00A266E5"/>
    <w:rsid w:val="00A37374"/>
    <w:rsid w:val="00A57F85"/>
    <w:rsid w:val="00A61756"/>
    <w:rsid w:val="00A63CA9"/>
    <w:rsid w:val="00AA5C49"/>
    <w:rsid w:val="00AB5BF0"/>
    <w:rsid w:val="00AB64A5"/>
    <w:rsid w:val="00AD03D3"/>
    <w:rsid w:val="00AD1334"/>
    <w:rsid w:val="00AE3908"/>
    <w:rsid w:val="00B06FE7"/>
    <w:rsid w:val="00B142D5"/>
    <w:rsid w:val="00B24980"/>
    <w:rsid w:val="00B476F3"/>
    <w:rsid w:val="00B5558E"/>
    <w:rsid w:val="00B81655"/>
    <w:rsid w:val="00BC6015"/>
    <w:rsid w:val="00C11178"/>
    <w:rsid w:val="00C14570"/>
    <w:rsid w:val="00C33B87"/>
    <w:rsid w:val="00C844E6"/>
    <w:rsid w:val="00C9265B"/>
    <w:rsid w:val="00CA729D"/>
    <w:rsid w:val="00CA7CAD"/>
    <w:rsid w:val="00CC7981"/>
    <w:rsid w:val="00CD1344"/>
    <w:rsid w:val="00CD1E55"/>
    <w:rsid w:val="00D06D91"/>
    <w:rsid w:val="00D24C46"/>
    <w:rsid w:val="00D518C7"/>
    <w:rsid w:val="00D5460A"/>
    <w:rsid w:val="00D7022D"/>
    <w:rsid w:val="00D840AB"/>
    <w:rsid w:val="00D95361"/>
    <w:rsid w:val="00DA295E"/>
    <w:rsid w:val="00DD4E66"/>
    <w:rsid w:val="00DF6D38"/>
    <w:rsid w:val="00E1551D"/>
    <w:rsid w:val="00E44A52"/>
    <w:rsid w:val="00E5482A"/>
    <w:rsid w:val="00E83601"/>
    <w:rsid w:val="00E907A3"/>
    <w:rsid w:val="00E90A8D"/>
    <w:rsid w:val="00EA2D7D"/>
    <w:rsid w:val="00EA7660"/>
    <w:rsid w:val="00EB310D"/>
    <w:rsid w:val="00EC5C74"/>
    <w:rsid w:val="00F0349B"/>
    <w:rsid w:val="00F1042E"/>
    <w:rsid w:val="00F2645E"/>
    <w:rsid w:val="00F27521"/>
    <w:rsid w:val="00F55AF8"/>
    <w:rsid w:val="00F64BF2"/>
    <w:rsid w:val="00F8743C"/>
    <w:rsid w:val="00FC79F6"/>
    <w:rsid w:val="00FE47C0"/>
    <w:rsid w:val="00FF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4CFF"/>
  <w15:chartTrackingRefBased/>
  <w15:docId w15:val="{F8CE406B-6432-4C5D-91C9-18B20775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F47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F47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F47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1178"/>
    <w:pPr>
      <w:ind w:left="720"/>
      <w:contextualSpacing/>
    </w:pPr>
  </w:style>
  <w:style w:type="paragraph" w:styleId="a5">
    <w:name w:val="Normal (Web)"/>
    <w:basedOn w:val="a"/>
    <w:uiPriority w:val="99"/>
    <w:unhideWhenUsed/>
    <w:rsid w:val="00D06D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1F4745"/>
    <w:pPr>
      <w:spacing w:after="0" w:line="240" w:lineRule="auto"/>
    </w:pPr>
  </w:style>
  <w:style w:type="character" w:customStyle="1" w:styleId="10">
    <w:name w:val="Заголовок 1 Знак"/>
    <w:basedOn w:val="a0"/>
    <w:link w:val="1"/>
    <w:uiPriority w:val="9"/>
    <w:rsid w:val="001F47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F474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F474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5663">
      <w:bodyDiv w:val="1"/>
      <w:marLeft w:val="0"/>
      <w:marRight w:val="0"/>
      <w:marTop w:val="0"/>
      <w:marBottom w:val="0"/>
      <w:divBdr>
        <w:top w:val="none" w:sz="0" w:space="0" w:color="auto"/>
        <w:left w:val="none" w:sz="0" w:space="0" w:color="auto"/>
        <w:bottom w:val="none" w:sz="0" w:space="0" w:color="auto"/>
        <w:right w:val="none" w:sz="0" w:space="0" w:color="auto"/>
      </w:divBdr>
    </w:div>
    <w:div w:id="507260165">
      <w:bodyDiv w:val="1"/>
      <w:marLeft w:val="0"/>
      <w:marRight w:val="0"/>
      <w:marTop w:val="0"/>
      <w:marBottom w:val="0"/>
      <w:divBdr>
        <w:top w:val="none" w:sz="0" w:space="0" w:color="auto"/>
        <w:left w:val="none" w:sz="0" w:space="0" w:color="auto"/>
        <w:bottom w:val="none" w:sz="0" w:space="0" w:color="auto"/>
        <w:right w:val="none" w:sz="0" w:space="0" w:color="auto"/>
      </w:divBdr>
    </w:div>
    <w:div w:id="17125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5951</Words>
  <Characters>33923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2</cp:revision>
  <dcterms:created xsi:type="dcterms:W3CDTF">2025-09-06T05:07:00Z</dcterms:created>
  <dcterms:modified xsi:type="dcterms:W3CDTF">2025-09-06T05:07:00Z</dcterms:modified>
</cp:coreProperties>
</file>