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8A" w:rsidRDefault="00626B8A" w:rsidP="00626B8A">
      <w:pPr>
        <w:tabs>
          <w:tab w:val="left" w:pos="4380"/>
        </w:tabs>
        <w:jc w:val="center"/>
        <w:rPr>
          <w:b/>
        </w:rPr>
      </w:pPr>
      <w:r w:rsidRPr="003A324C">
        <w:rPr>
          <w:b/>
        </w:rPr>
        <w:t>ОПИСАНИЕ ПРЕДМЕТА ЗАКУПКИ</w:t>
      </w:r>
    </w:p>
    <w:p w:rsidR="00626B8A" w:rsidRDefault="00626B8A" w:rsidP="00626B8A">
      <w:pPr>
        <w:jc w:val="center"/>
      </w:pPr>
    </w:p>
    <w:tbl>
      <w:tblPr>
        <w:tblW w:w="9627" w:type="dxa"/>
        <w:tblInd w:w="-318" w:type="dxa"/>
        <w:tblLayout w:type="fixed"/>
        <w:tblLook w:val="04A0"/>
      </w:tblPr>
      <w:tblGrid>
        <w:gridCol w:w="579"/>
        <w:gridCol w:w="2682"/>
        <w:gridCol w:w="3685"/>
        <w:gridCol w:w="1330"/>
        <w:gridCol w:w="1351"/>
      </w:tblGrid>
      <w:tr w:rsidR="00626B8A" w:rsidRPr="00D93DD6" w:rsidTr="00014F64">
        <w:trPr>
          <w:trHeight w:val="5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B8A" w:rsidRPr="007A0A8C" w:rsidRDefault="00626B8A" w:rsidP="00014F64">
            <w:pPr>
              <w:jc w:val="center"/>
              <w:rPr>
                <w:color w:val="000000"/>
              </w:rPr>
            </w:pPr>
            <w:r w:rsidRPr="007A0A8C">
              <w:rPr>
                <w:color w:val="000000"/>
              </w:rPr>
              <w:t xml:space="preserve">N </w:t>
            </w:r>
            <w:proofErr w:type="spellStart"/>
            <w:proofErr w:type="gramStart"/>
            <w:r w:rsidRPr="007A0A8C">
              <w:rPr>
                <w:color w:val="000000"/>
              </w:rPr>
              <w:t>п</w:t>
            </w:r>
            <w:proofErr w:type="spellEnd"/>
            <w:proofErr w:type="gramEnd"/>
            <w:r w:rsidRPr="007A0A8C">
              <w:rPr>
                <w:color w:val="000000"/>
              </w:rPr>
              <w:t>/</w:t>
            </w:r>
            <w:proofErr w:type="spellStart"/>
            <w:r w:rsidRPr="007A0A8C">
              <w:rPr>
                <w:color w:val="000000"/>
              </w:rPr>
              <w:t>п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B8A" w:rsidRPr="00D93DD6" w:rsidRDefault="00626B8A" w:rsidP="00014F64">
            <w:pPr>
              <w:jc w:val="center"/>
              <w:rPr>
                <w:color w:val="000000"/>
              </w:rPr>
            </w:pPr>
            <w:r w:rsidRPr="00D93DD6">
              <w:rPr>
                <w:color w:val="000000"/>
              </w:rPr>
              <w:t>Наименования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8A" w:rsidRPr="00D93DD6" w:rsidRDefault="00626B8A" w:rsidP="00014F64">
            <w:pPr>
              <w:jc w:val="center"/>
              <w:rPr>
                <w:color w:val="000000"/>
              </w:rPr>
            </w:pPr>
            <w:r w:rsidRPr="00D93DD6">
              <w:rPr>
                <w:color w:val="000000"/>
              </w:rPr>
              <w:t>Требования к товару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8A" w:rsidRPr="00D93DD6" w:rsidRDefault="00626B8A" w:rsidP="00014F64">
            <w:pPr>
              <w:jc w:val="center"/>
              <w:rPr>
                <w:color w:val="000000"/>
              </w:rPr>
            </w:pPr>
            <w:r w:rsidRPr="00D93DD6">
              <w:rPr>
                <w:color w:val="000000"/>
              </w:rPr>
              <w:t>Единица измерения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8A" w:rsidRPr="00D93DD6" w:rsidRDefault="00626B8A" w:rsidP="003C27AD">
            <w:pPr>
              <w:jc w:val="center"/>
              <w:rPr>
                <w:color w:val="000000"/>
              </w:rPr>
            </w:pPr>
            <w:r w:rsidRPr="00D93DD6"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</w:t>
            </w:r>
          </w:p>
        </w:tc>
      </w:tr>
      <w:tr w:rsidR="00626B8A" w:rsidRPr="00D93DD6" w:rsidTr="00014F64">
        <w:trPr>
          <w:trHeight w:val="5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8A" w:rsidRPr="007A0A8C" w:rsidRDefault="00626B8A" w:rsidP="00014F64">
            <w:pPr>
              <w:jc w:val="center"/>
              <w:rPr>
                <w:color w:val="000000"/>
              </w:rPr>
            </w:pPr>
            <w:r w:rsidRPr="007A0A8C">
              <w:rPr>
                <w:color w:val="00000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A" w:rsidRPr="00CA04F2" w:rsidRDefault="00626B8A" w:rsidP="00014F64">
            <w:pPr>
              <w:jc w:val="center"/>
            </w:pPr>
            <w:r w:rsidRPr="00CA04F2">
              <w:t>Хлебобулочное изделие  Батон, не менее 0,4 кг, упаковка, нарезка.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10" w:rsidRPr="00421BCD" w:rsidRDefault="00370610" w:rsidP="00370610">
            <w:r w:rsidRPr="00421BCD">
              <w:t xml:space="preserve">Батоны из муки </w:t>
            </w:r>
            <w:proofErr w:type="gramStart"/>
            <w:r w:rsidRPr="00421BCD">
              <w:t>в</w:t>
            </w:r>
            <w:proofErr w:type="gramEnd"/>
            <w:r w:rsidRPr="00421BCD">
              <w:t xml:space="preserve">/с. </w:t>
            </w:r>
          </w:p>
          <w:p w:rsidR="00370610" w:rsidRPr="00421BCD" w:rsidRDefault="00370610" w:rsidP="00370610">
            <w:r w:rsidRPr="00421BCD">
              <w:t>Поверхность: не расплывчатая, без крупных трещин и подрывов.</w:t>
            </w:r>
          </w:p>
          <w:p w:rsidR="00370610" w:rsidRPr="00421BCD" w:rsidRDefault="00370610" w:rsidP="00370610">
            <w:r w:rsidRPr="00421BCD">
              <w:t>Вкус: свойственный данному виду изделия без постороннего привкуса.</w:t>
            </w:r>
          </w:p>
          <w:p w:rsidR="00370610" w:rsidRPr="00421BCD" w:rsidRDefault="00370610" w:rsidP="00370610">
            <w:r w:rsidRPr="00421BCD">
              <w:t>Пористость: без пустот и уплотнений.</w:t>
            </w:r>
          </w:p>
          <w:p w:rsidR="00370610" w:rsidRPr="00421BCD" w:rsidRDefault="00C06BC1" w:rsidP="00370610">
            <w:pPr>
              <w:rPr>
                <w:rFonts w:ascii="PT Serif" w:hAnsi="PT Serif"/>
                <w:color w:val="22272F"/>
                <w:shd w:val="clear" w:color="auto" w:fill="FFFFFF"/>
              </w:rPr>
            </w:pPr>
            <w:hyperlink r:id="rId4" w:anchor="/document/72204482/entry/0" w:history="1">
              <w:r w:rsidR="00370610" w:rsidRPr="00421BCD">
                <w:t>ГОСТ 31805-2018</w:t>
              </w:r>
            </w:hyperlink>
            <w:r w:rsidR="00370610" w:rsidRPr="00421BCD">
              <w:t> "Изделия</w:t>
            </w:r>
            <w:r w:rsidR="00370610" w:rsidRPr="00421BCD">
              <w:rPr>
                <w:rFonts w:ascii="PT Serif" w:hAnsi="PT Serif"/>
                <w:color w:val="22272F"/>
                <w:shd w:val="clear" w:color="auto" w:fill="FFFFFF"/>
              </w:rPr>
              <w:t xml:space="preserve"> хлебобулочные из пшеничной хлебопекарной муки. Общие технические условия"</w:t>
            </w:r>
          </w:p>
          <w:p w:rsidR="00626B8A" w:rsidRPr="00421BCD" w:rsidRDefault="00626B8A" w:rsidP="00370610">
            <w:r w:rsidRPr="00421BCD">
              <w:t>Наличие актуального сертификата соответствия на момент поставки товара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A" w:rsidRPr="007A0A8C" w:rsidRDefault="00626B8A" w:rsidP="00014F64">
            <w:pPr>
              <w:jc w:val="center"/>
            </w:pPr>
            <w:r w:rsidRPr="007A0A8C">
              <w:t>штука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A" w:rsidRDefault="008E6DAE" w:rsidP="0001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AB488C" w:rsidRPr="00D93DD6" w:rsidTr="00253EF4">
        <w:trPr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8C" w:rsidRPr="007A0A8C" w:rsidRDefault="00AB488C" w:rsidP="00014F64">
            <w:pPr>
              <w:jc w:val="center"/>
              <w:rPr>
                <w:color w:val="000000"/>
              </w:rPr>
            </w:pPr>
            <w:r w:rsidRPr="007A0A8C">
              <w:rPr>
                <w:color w:val="000000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8C" w:rsidRPr="00CA04F2" w:rsidRDefault="00AB488C" w:rsidP="00D44BF8">
            <w:pPr>
              <w:jc w:val="center"/>
            </w:pPr>
            <w:r w:rsidRPr="00CA04F2">
              <w:t>Хлеб из пшеничной муки 1 сорта, не менее 0,</w:t>
            </w:r>
            <w:r>
              <w:t>5</w:t>
            </w:r>
            <w:r w:rsidRPr="00CA04F2">
              <w:t xml:space="preserve"> кг, упаковка, нарезка.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8C" w:rsidRPr="00421BCD" w:rsidRDefault="00AB488C" w:rsidP="00AB488C">
            <w:pPr>
              <w:rPr>
                <w:color w:val="000000"/>
              </w:rPr>
            </w:pPr>
            <w:r w:rsidRPr="00421BCD">
              <w:rPr>
                <w:color w:val="000000"/>
              </w:rPr>
              <w:t xml:space="preserve"> "Хлеб белый из пшеничной муки высшего, первого и второго сортов. Технические условия".</w:t>
            </w:r>
            <w:r w:rsidR="00B54C1A">
              <w:rPr>
                <w:color w:val="000000"/>
              </w:rPr>
              <w:t xml:space="preserve"> </w:t>
            </w:r>
            <w:r w:rsidRPr="00421BCD">
              <w:rPr>
                <w:color w:val="000000"/>
              </w:rPr>
              <w:t xml:space="preserve">Соответствие действующему </w:t>
            </w:r>
            <w:proofErr w:type="spellStart"/>
            <w:r w:rsidRPr="00421BCD">
              <w:rPr>
                <w:color w:val="000000"/>
              </w:rPr>
              <w:t>ГОСТу</w:t>
            </w:r>
            <w:proofErr w:type="spellEnd"/>
            <w:r w:rsidRPr="00421BCD">
              <w:rPr>
                <w:color w:val="000000"/>
              </w:rPr>
              <w:t>.</w:t>
            </w:r>
            <w:r w:rsidRPr="00421BCD">
              <w:rPr>
                <w:color w:val="000000"/>
              </w:rPr>
              <w:br/>
              <w:t xml:space="preserve"> Сорт: первый. </w:t>
            </w:r>
            <w:proofErr w:type="gramStart"/>
            <w:r w:rsidRPr="00421BCD">
              <w:rPr>
                <w:color w:val="000000"/>
              </w:rPr>
              <w:t>Должен</w:t>
            </w:r>
            <w:proofErr w:type="gramEnd"/>
            <w:r w:rsidRPr="00421BCD">
              <w:rPr>
                <w:color w:val="000000"/>
              </w:rPr>
              <w:t xml:space="preserve"> </w:t>
            </w:r>
            <w:proofErr w:type="spellStart"/>
            <w:r w:rsidRPr="00421BCD">
              <w:rPr>
                <w:color w:val="000000"/>
              </w:rPr>
              <w:t>оответствовать</w:t>
            </w:r>
            <w:proofErr w:type="spellEnd"/>
            <w:r w:rsidRPr="00421BCD">
              <w:rPr>
                <w:color w:val="000000"/>
              </w:rPr>
              <w:t xml:space="preserve"> хлебной форме, поверхность гладкая, без крупных трещин, надрывов. Цвет от </w:t>
            </w:r>
            <w:proofErr w:type="gramStart"/>
            <w:r w:rsidRPr="00421BCD">
              <w:rPr>
                <w:color w:val="000000"/>
              </w:rPr>
              <w:t>светло-желтого</w:t>
            </w:r>
            <w:proofErr w:type="gramEnd"/>
            <w:r w:rsidRPr="00421BCD">
              <w:rPr>
                <w:color w:val="000000"/>
              </w:rPr>
              <w:t xml:space="preserve"> до коричневого, пропеченный, не влажный на ощупь, без комочков и следов </w:t>
            </w:r>
            <w:proofErr w:type="spellStart"/>
            <w:r w:rsidRPr="00421BCD">
              <w:rPr>
                <w:color w:val="000000"/>
              </w:rPr>
              <w:t>непромеса</w:t>
            </w:r>
            <w:proofErr w:type="spellEnd"/>
            <w:r w:rsidRPr="00421BCD">
              <w:rPr>
                <w:color w:val="000000"/>
              </w:rPr>
              <w:t xml:space="preserve">. Остаточный срок годности на момент поставки - 80% от </w:t>
            </w:r>
            <w:proofErr w:type="gramStart"/>
            <w:r w:rsidRPr="00421BCD">
              <w:rPr>
                <w:color w:val="000000"/>
              </w:rPr>
              <w:t>указанного</w:t>
            </w:r>
            <w:proofErr w:type="gramEnd"/>
            <w:r w:rsidRPr="00421BCD">
              <w:rPr>
                <w:color w:val="000000"/>
              </w:rPr>
              <w:t xml:space="preserve"> производителем. Без постороннего запаха и привкуса. В упаковке.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8C" w:rsidRDefault="00AB488C" w:rsidP="00253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фасовка – 5</w:t>
            </w:r>
            <w:r w:rsidR="00421BCD">
              <w:rPr>
                <w:color w:val="000000"/>
              </w:rPr>
              <w:t>00 - 600</w:t>
            </w:r>
            <w:r>
              <w:rPr>
                <w:color w:val="000000"/>
              </w:rPr>
              <w:t xml:space="preserve"> грамм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8C" w:rsidRDefault="008E6DAE" w:rsidP="0001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</w:tr>
      <w:tr w:rsidR="00AB488C" w:rsidRPr="00D93DD6" w:rsidTr="00014F64">
        <w:trPr>
          <w:trHeight w:val="5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8C" w:rsidRPr="007A0A8C" w:rsidRDefault="00AB488C" w:rsidP="00014F64">
            <w:pPr>
              <w:jc w:val="center"/>
              <w:rPr>
                <w:color w:val="000000"/>
              </w:rPr>
            </w:pPr>
            <w:r w:rsidRPr="007A0A8C">
              <w:rPr>
                <w:color w:val="000000"/>
              </w:rPr>
              <w:t>4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8C" w:rsidRPr="00CA04F2" w:rsidRDefault="00AB488C" w:rsidP="00362EDD">
            <w:pPr>
              <w:jc w:val="center"/>
            </w:pPr>
            <w:r w:rsidRPr="00CA04F2">
              <w:t>Хлебобулочное изделие Булочка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5EF" w:rsidRPr="00421BCD" w:rsidRDefault="00D125EF" w:rsidP="00D125EF">
            <w:pPr>
              <w:rPr>
                <w:rFonts w:eastAsia="Calibri"/>
              </w:rPr>
            </w:pPr>
            <w:r w:rsidRPr="00421BCD">
              <w:rPr>
                <w:rFonts w:eastAsia="Calibri"/>
              </w:rPr>
              <w:t>Соответствует требованиям ГОСТ 24557-89</w:t>
            </w:r>
            <w:r w:rsidR="00FA715D">
              <w:rPr>
                <w:rFonts w:eastAsia="Calibri"/>
              </w:rPr>
              <w:t xml:space="preserve"> либо Р56631-2015</w:t>
            </w:r>
          </w:p>
          <w:p w:rsidR="00D125EF" w:rsidRPr="00421BCD" w:rsidRDefault="00D125EF" w:rsidP="00D125EF">
            <w:pPr>
              <w:rPr>
                <w:rFonts w:eastAsia="Calibri"/>
              </w:rPr>
            </w:pPr>
            <w:r w:rsidRPr="00421BCD">
              <w:rPr>
                <w:rFonts w:eastAsia="Calibri"/>
              </w:rPr>
              <w:t>Изделия хлебобулочные сдобные. Технические условия</w:t>
            </w:r>
          </w:p>
          <w:p w:rsidR="00D125EF" w:rsidRPr="00421BCD" w:rsidRDefault="00D125EF" w:rsidP="00D125EF">
            <w:pPr>
              <w:rPr>
                <w:rFonts w:eastAsia="Calibri"/>
              </w:rPr>
            </w:pPr>
            <w:r w:rsidRPr="00421BCD">
              <w:rPr>
                <w:rFonts w:eastAsia="Calibri"/>
              </w:rPr>
              <w:t xml:space="preserve">Упаковка: индивидуальная, </w:t>
            </w:r>
            <w:proofErr w:type="gramStart"/>
            <w:r w:rsidRPr="00421BCD">
              <w:rPr>
                <w:rFonts w:eastAsia="Calibri"/>
              </w:rPr>
              <w:t>упаковка</w:t>
            </w:r>
            <w:proofErr w:type="gramEnd"/>
            <w:r w:rsidRPr="00421BCD">
              <w:rPr>
                <w:rFonts w:eastAsia="Calibri"/>
              </w:rPr>
              <w:t xml:space="preserve"> предназначенная и соответствующая стандартам для данной продукции</w:t>
            </w:r>
          </w:p>
          <w:p w:rsidR="00D125EF" w:rsidRPr="00421BCD" w:rsidRDefault="00D125EF" w:rsidP="00D125EF">
            <w:r w:rsidRPr="00421BCD">
              <w:rPr>
                <w:rFonts w:eastAsia="Calibri"/>
              </w:rPr>
              <w:t xml:space="preserve">Вес: не менее </w:t>
            </w:r>
            <w:r>
              <w:rPr>
                <w:rFonts w:eastAsia="Calibri"/>
              </w:rPr>
              <w:t>7</w:t>
            </w:r>
            <w:r w:rsidRPr="00421BCD">
              <w:rPr>
                <w:rFonts w:eastAsia="Calibri"/>
              </w:rPr>
              <w:t>0г</w:t>
            </w:r>
          </w:p>
          <w:p w:rsidR="00AB488C" w:rsidRPr="00421BCD" w:rsidRDefault="00D125EF" w:rsidP="00D125EF">
            <w:r w:rsidRPr="00421BCD">
              <w:t>Наличие актуального сертификата соответствия на момент поставки товара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8C" w:rsidRPr="007A0A8C" w:rsidRDefault="00AB488C" w:rsidP="00014F64">
            <w:pPr>
              <w:jc w:val="center"/>
            </w:pPr>
            <w:r w:rsidRPr="007A0A8C">
              <w:t>штука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8C" w:rsidRDefault="006122DF" w:rsidP="003C2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</w:tr>
      <w:tr w:rsidR="00AB488C" w:rsidRPr="00D93DD6" w:rsidTr="00014F64">
        <w:trPr>
          <w:trHeight w:val="4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8C" w:rsidRPr="007A0A8C" w:rsidRDefault="00AB488C" w:rsidP="00014F64">
            <w:pPr>
              <w:jc w:val="center"/>
              <w:rPr>
                <w:color w:val="000000"/>
              </w:rPr>
            </w:pPr>
            <w:r w:rsidRPr="007A0A8C">
              <w:rPr>
                <w:color w:val="000000"/>
              </w:rPr>
              <w:t>5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8C" w:rsidRPr="00CA04F2" w:rsidRDefault="00AB488C" w:rsidP="00D44BF8">
            <w:pPr>
              <w:jc w:val="center"/>
            </w:pPr>
            <w:r w:rsidRPr="00CA04F2">
              <w:t>Хлеб "</w:t>
            </w:r>
            <w:proofErr w:type="spellStart"/>
            <w:r w:rsidRPr="00CA04F2">
              <w:t>Дарницкий</w:t>
            </w:r>
            <w:proofErr w:type="spellEnd"/>
            <w:r w:rsidRPr="00CA04F2">
              <w:t>", не менее 0,</w:t>
            </w:r>
            <w:r>
              <w:t>5</w:t>
            </w:r>
            <w:r w:rsidR="004B033D">
              <w:t xml:space="preserve"> кг, упаковка, </w:t>
            </w:r>
            <w:r w:rsidR="004B033D">
              <w:lastRenderedPageBreak/>
              <w:t>нарезка</w:t>
            </w:r>
            <w:r w:rsidRPr="00CA04F2"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8C" w:rsidRPr="00421BCD" w:rsidRDefault="00AB488C" w:rsidP="00370610">
            <w:r w:rsidRPr="00421BCD">
              <w:lastRenderedPageBreak/>
              <w:t>Поверхность: не расплывчатая, без крупных трещин и подрывов.</w:t>
            </w:r>
          </w:p>
          <w:p w:rsidR="00AB488C" w:rsidRPr="00421BCD" w:rsidRDefault="00AB488C" w:rsidP="00370610">
            <w:r w:rsidRPr="00421BCD">
              <w:lastRenderedPageBreak/>
              <w:t>Вкус: свойственный данному виду изделия без постороннего привкуса. Пористость: без пустот и уплотнений.</w:t>
            </w:r>
          </w:p>
          <w:p w:rsidR="00AB488C" w:rsidRPr="00421BCD" w:rsidRDefault="00AB488C" w:rsidP="0037061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 w:cs="Calibri"/>
                <w:lang w:eastAsia="en-US"/>
              </w:rPr>
            </w:pPr>
            <w:r w:rsidRPr="00421BCD">
              <w:rPr>
                <w:rFonts w:eastAsiaTheme="minorHAnsi" w:cs="Calibri"/>
                <w:lang w:eastAsia="en-US"/>
              </w:rPr>
              <w:t>ГОСТ 31807-2018. Изделия хлебобулочные из ржаной и смеси ржаной и пшеничной муки. Общие технические условия.</w:t>
            </w:r>
          </w:p>
          <w:p w:rsidR="00AB488C" w:rsidRPr="00421BCD" w:rsidRDefault="00AB488C" w:rsidP="00370610">
            <w:r w:rsidRPr="00421BCD">
              <w:t>Наличие актуального сертификата соответствия на момент поставки товара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8C" w:rsidRPr="007A0A8C" w:rsidRDefault="00AB488C" w:rsidP="00014F64">
            <w:pPr>
              <w:jc w:val="center"/>
            </w:pPr>
            <w:r w:rsidRPr="007A0A8C">
              <w:lastRenderedPageBreak/>
              <w:t>штука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8C" w:rsidRDefault="008E6DAE" w:rsidP="0001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</w:tr>
    </w:tbl>
    <w:p w:rsidR="00626B8A" w:rsidRDefault="00626B8A" w:rsidP="00626B8A">
      <w:pPr>
        <w:jc w:val="center"/>
      </w:pPr>
    </w:p>
    <w:p w:rsidR="00626B8A" w:rsidRDefault="00626B8A" w:rsidP="00626B8A">
      <w:pPr>
        <w:jc w:val="center"/>
      </w:pPr>
    </w:p>
    <w:p w:rsidR="00626B8A" w:rsidRDefault="00626B8A" w:rsidP="00626B8A">
      <w:pPr>
        <w:pStyle w:val="Standard"/>
        <w:spacing w:line="276" w:lineRule="auto"/>
        <w:jc w:val="both"/>
      </w:pPr>
      <w:r w:rsidRPr="005660E7">
        <w:rPr>
          <w:b/>
          <w:color w:val="000000"/>
        </w:rPr>
        <w:t>Срок поставки</w:t>
      </w:r>
      <w:r w:rsidRPr="005660E7">
        <w:rPr>
          <w:color w:val="000000"/>
        </w:rPr>
        <w:t xml:space="preserve">: </w:t>
      </w:r>
      <w:r w:rsidRPr="003F44D9">
        <w:t xml:space="preserve">в течение 24 </w:t>
      </w:r>
      <w:r>
        <w:t xml:space="preserve">часов с момента заявки заказчика, партиями согласно заявке заказчика. </w:t>
      </w:r>
    </w:p>
    <w:p w:rsidR="00626B8A" w:rsidRDefault="00626B8A" w:rsidP="00626B8A">
      <w:pPr>
        <w:jc w:val="center"/>
      </w:pPr>
    </w:p>
    <w:p w:rsidR="00626B8A" w:rsidRPr="00765C02" w:rsidRDefault="00626B8A" w:rsidP="00626B8A">
      <w:pPr>
        <w:jc w:val="both"/>
      </w:pPr>
      <w:r>
        <w:t xml:space="preserve">     </w:t>
      </w:r>
      <w:r w:rsidRPr="00765C02">
        <w:t>Качество продовольствия должно соответствовать государственным стандартам РФ, санитарным и ветеринарным правилам и нормам, подтверждаться и сопровождаться сертификатами качества или декларациями о соответствии, санитарно-гигиеническим сертификатами (заключениями).</w:t>
      </w:r>
    </w:p>
    <w:p w:rsidR="00626B8A" w:rsidRPr="005660E7" w:rsidRDefault="00626B8A" w:rsidP="00626B8A">
      <w:pPr>
        <w:pStyle w:val="ConsPlusNormal"/>
        <w:tabs>
          <w:tab w:val="left" w:pos="5505"/>
        </w:tabs>
        <w:jc w:val="both"/>
        <w:rPr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     </w:t>
      </w:r>
      <w:r w:rsidRPr="005660E7">
        <w:rPr>
          <w:b/>
          <w:snapToGrid w:val="0"/>
          <w:color w:val="000000"/>
          <w:sz w:val="24"/>
          <w:szCs w:val="24"/>
        </w:rPr>
        <w:t xml:space="preserve">Условия поставки товара:  </w:t>
      </w:r>
    </w:p>
    <w:p w:rsidR="00626B8A" w:rsidRPr="0065369A" w:rsidRDefault="00626B8A" w:rsidP="00626B8A">
      <w:pPr>
        <w:pStyle w:val="ConsPlusNormal"/>
        <w:tabs>
          <w:tab w:val="left" w:pos="5505"/>
        </w:tabs>
        <w:jc w:val="both"/>
        <w:rPr>
          <w:snapToGrid w:val="0"/>
          <w:color w:val="000000"/>
          <w:sz w:val="24"/>
          <w:szCs w:val="24"/>
        </w:rPr>
      </w:pPr>
      <w:r w:rsidRPr="0065369A">
        <w:rPr>
          <w:snapToGrid w:val="0"/>
          <w:color w:val="000000"/>
          <w:sz w:val="24"/>
          <w:szCs w:val="24"/>
        </w:rPr>
        <w:t>-  товар поставляется в заводской упаковке;</w:t>
      </w:r>
    </w:p>
    <w:p w:rsidR="00626B8A" w:rsidRPr="0065369A" w:rsidRDefault="00626B8A" w:rsidP="00626B8A">
      <w:pPr>
        <w:pStyle w:val="ConsPlusNormal"/>
        <w:tabs>
          <w:tab w:val="left" w:pos="5505"/>
        </w:tabs>
        <w:jc w:val="both"/>
        <w:rPr>
          <w:bCs/>
          <w:sz w:val="24"/>
          <w:szCs w:val="24"/>
        </w:rPr>
      </w:pPr>
      <w:r w:rsidRPr="0065369A">
        <w:rPr>
          <w:snapToGrid w:val="0"/>
          <w:color w:val="000000"/>
          <w:sz w:val="24"/>
          <w:szCs w:val="24"/>
        </w:rPr>
        <w:t xml:space="preserve">- поставка Товара осуществляется на основании заявки, </w:t>
      </w:r>
      <w:r w:rsidRPr="0065369A">
        <w:rPr>
          <w:bCs/>
          <w:sz w:val="24"/>
          <w:szCs w:val="24"/>
        </w:rPr>
        <w:t>направленной посредством автоматизированной системы заказов «Электронный ордер».</w:t>
      </w:r>
    </w:p>
    <w:p w:rsidR="00626B8A" w:rsidRPr="0065369A" w:rsidRDefault="00626B8A" w:rsidP="00626B8A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</w:t>
      </w:r>
      <w:r w:rsidRPr="0065369A">
        <w:rPr>
          <w:snapToGrid w:val="0"/>
          <w:color w:val="000000"/>
        </w:rPr>
        <w:t xml:space="preserve">Каждая партия поставляемого Товара должна сопровождаться сертификатом соответствия, удостоверением качества, ветеринарным свидетельством, декларацией о соответствии, удостоверением качества и безопасности пищевых продуктов. </w:t>
      </w:r>
    </w:p>
    <w:p w:rsidR="00626B8A" w:rsidRPr="0065369A" w:rsidRDefault="00626B8A" w:rsidP="00626B8A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</w:t>
      </w:r>
      <w:r w:rsidRPr="0065369A">
        <w:rPr>
          <w:snapToGrid w:val="0"/>
          <w:color w:val="000000"/>
        </w:rPr>
        <w:t>Каждая партия Товара должна сопровождаться накладной</w:t>
      </w:r>
      <w:r w:rsidRPr="002C5433">
        <w:t xml:space="preserve"> </w:t>
      </w:r>
      <w:r w:rsidRPr="00725CC6">
        <w:t>формы (ТОРГ-12)</w:t>
      </w:r>
      <w:r w:rsidRPr="0065369A">
        <w:rPr>
          <w:snapToGrid w:val="0"/>
          <w:color w:val="000000"/>
        </w:rPr>
        <w:t xml:space="preserve">, счетом-фактурой и счетом, подписанным руководителем и главным бухгалтером Поставщика и заверенными печатью, и другими документами, необходимыми для проведения приемки Товара по количеству и качеству.     </w:t>
      </w:r>
    </w:p>
    <w:p w:rsidR="00626B8A" w:rsidRPr="0065369A" w:rsidRDefault="00626B8A" w:rsidP="00626B8A">
      <w:pPr>
        <w:shd w:val="clear" w:color="auto" w:fill="FFFFFF"/>
        <w:jc w:val="both"/>
        <w:rPr>
          <w:sz w:val="28"/>
          <w:szCs w:val="28"/>
        </w:rPr>
      </w:pPr>
      <w:r w:rsidRPr="0065369A">
        <w:rPr>
          <w:snapToGrid w:val="0"/>
          <w:color w:val="000000"/>
        </w:rPr>
        <w:t>- Упаковка поставляемого товара, должна обеспечивать сохранность качества и количества продукции.</w:t>
      </w:r>
      <w:r w:rsidRPr="0065369A">
        <w:rPr>
          <w:sz w:val="28"/>
          <w:szCs w:val="28"/>
        </w:rPr>
        <w:t xml:space="preserve"> </w:t>
      </w:r>
    </w:p>
    <w:p w:rsidR="00626B8A" w:rsidRPr="00014F64" w:rsidRDefault="00626B8A" w:rsidP="00014F64">
      <w:pPr>
        <w:shd w:val="clear" w:color="auto" w:fill="FFFFFF"/>
        <w:jc w:val="both"/>
        <w:rPr>
          <w:snapToGrid w:val="0"/>
          <w:color w:val="000000"/>
        </w:rPr>
      </w:pPr>
      <w:r w:rsidRPr="0065369A">
        <w:rPr>
          <w:sz w:val="28"/>
          <w:szCs w:val="28"/>
        </w:rPr>
        <w:t xml:space="preserve">- </w:t>
      </w:r>
      <w:r w:rsidRPr="0065369A">
        <w:rPr>
          <w:snapToGrid w:val="0"/>
          <w:color w:val="000000"/>
        </w:rPr>
        <w:t xml:space="preserve">Продукция доставляется за счет средств Поставщика специализированным транспортом Поставщика, в таре, обеспечивающей сохранность при транспортировке и разгрузке. Разгрузка продовольствия осуществляется представителями Поставщика в местах, указанных Заказчиком. Поставка </w:t>
      </w:r>
      <w:r>
        <w:rPr>
          <w:snapToGrid w:val="0"/>
          <w:color w:val="000000"/>
        </w:rPr>
        <w:t>продукции</w:t>
      </w:r>
      <w:r w:rsidR="0011333C">
        <w:rPr>
          <w:snapToGrid w:val="0"/>
          <w:color w:val="000000"/>
        </w:rPr>
        <w:t xml:space="preserve"> производится 7 дней в неделю (праздничные дни по договоренности)</w:t>
      </w:r>
      <w:r w:rsidRPr="0065369A">
        <w:rPr>
          <w:snapToGrid w:val="0"/>
          <w:color w:val="000000"/>
        </w:rPr>
        <w:t xml:space="preserve"> с </w:t>
      </w:r>
      <w:r w:rsidR="00D44BF8">
        <w:rPr>
          <w:snapToGrid w:val="0"/>
          <w:color w:val="000000"/>
        </w:rPr>
        <w:t>07.00 часов до 10</w:t>
      </w:r>
      <w:r w:rsidRPr="0065369A">
        <w:rPr>
          <w:snapToGrid w:val="0"/>
          <w:color w:val="000000"/>
        </w:rPr>
        <w:t>.00  часов.</w:t>
      </w:r>
    </w:p>
    <w:sectPr w:rsidR="00626B8A" w:rsidRPr="00014F64" w:rsidSect="00F1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B8A"/>
    <w:rsid w:val="00014F64"/>
    <w:rsid w:val="000927FF"/>
    <w:rsid w:val="0011333C"/>
    <w:rsid w:val="00253EF4"/>
    <w:rsid w:val="00362EDD"/>
    <w:rsid w:val="00370610"/>
    <w:rsid w:val="003C27AD"/>
    <w:rsid w:val="00421BCD"/>
    <w:rsid w:val="004B033D"/>
    <w:rsid w:val="004B0758"/>
    <w:rsid w:val="006122DF"/>
    <w:rsid w:val="00626B8A"/>
    <w:rsid w:val="0064540D"/>
    <w:rsid w:val="00765906"/>
    <w:rsid w:val="007E666D"/>
    <w:rsid w:val="008E6DAE"/>
    <w:rsid w:val="009A1F9A"/>
    <w:rsid w:val="00AB488C"/>
    <w:rsid w:val="00B54C1A"/>
    <w:rsid w:val="00C06BC1"/>
    <w:rsid w:val="00D125EF"/>
    <w:rsid w:val="00D44BF8"/>
    <w:rsid w:val="00DA7978"/>
    <w:rsid w:val="00F11665"/>
    <w:rsid w:val="00FA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6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26B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qFormat/>
    <w:rsid w:val="00626B8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706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oagoriavina</dc:creator>
  <cp:lastModifiedBy>oagoriavina</cp:lastModifiedBy>
  <cp:revision>17</cp:revision>
  <cp:lastPrinted>2024-04-12T06:18:00Z</cp:lastPrinted>
  <dcterms:created xsi:type="dcterms:W3CDTF">2023-01-17T05:27:00Z</dcterms:created>
  <dcterms:modified xsi:type="dcterms:W3CDTF">2025-07-23T10:18:00Z</dcterms:modified>
</cp:coreProperties>
</file>