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FE" w:rsidRDefault="002B27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Техническое задание </w:t>
      </w:r>
    </w:p>
    <w:p w:rsidR="002B27FE" w:rsidRDefault="002B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ремонтных работ коридора терапевтического отделения  </w:t>
      </w:r>
    </w:p>
    <w:p w:rsidR="002B27FE" w:rsidRDefault="002B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1 этаже  ГЛК</w:t>
      </w:r>
      <w:r>
        <w:rPr>
          <w:rFonts w:ascii="Times New Roman" w:hAnsi="Times New Roman"/>
          <w:b/>
          <w:sz w:val="28"/>
          <w:szCs w:val="28"/>
        </w:rPr>
        <w:t xml:space="preserve"> по адресу: г. Ростов-на-Дону, ул. Варфоломеева, 92а</w:t>
      </w:r>
    </w:p>
    <w:p w:rsidR="002B27FE" w:rsidRDefault="002B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9" w:type="dxa"/>
        <w:tblInd w:w="93" w:type="dxa"/>
        <w:tblLook w:val="00A0"/>
      </w:tblPr>
      <w:tblGrid>
        <w:gridCol w:w="1010"/>
        <w:gridCol w:w="6075"/>
        <w:gridCol w:w="1368"/>
        <w:gridCol w:w="1646"/>
      </w:tblGrid>
      <w:tr w:rsidR="002B27FE">
        <w:trPr>
          <w:trHeight w:val="276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B27FE">
        <w:trPr>
          <w:trHeight w:val="276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val="51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единицу измерения</w:t>
            </w:r>
          </w:p>
        </w:tc>
      </w:tr>
      <w:tr w:rsidR="002B27FE">
        <w:trPr>
          <w:trHeight w:val="2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Строительные работы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Стены</w:t>
            </w:r>
          </w:p>
        </w:tc>
      </w:tr>
      <w:tr w:rsidR="002B27FE">
        <w:trPr>
          <w:trHeight w:hRule="exact" w:val="73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 системы защиты стен и углов: доска-отбойник цельнопластиковая по стенам из гипсокартона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 м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hRule="exact" w:val="8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2,013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hRule="exact" w:val="90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Монтаж системы защиты стен и углов: доска-отбойник цельнопластиковая по стенам из гипсокартона (снятые ранее)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 м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Потолок</w:t>
            </w:r>
          </w:p>
        </w:tc>
      </w:tr>
      <w:tr w:rsidR="002B27FE">
        <w:trPr>
          <w:trHeight w:hRule="exact" w:val="850"/>
        </w:trPr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Окраска водно-дисперсионными акриловыми составами улучшенная: по сборным конструкциям потолков, подготовленным под окраску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Полы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плинтусов</w:t>
            </w:r>
          </w:p>
        </w:tc>
      </w:tr>
      <w:tr w:rsidR="002B27FE">
        <w:trPr>
          <w:trHeight w:hRule="exact" w:val="567"/>
        </w:trPr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плинтусов: деревянных и из пластмассовых материалов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0,694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металлического накладного профиля (порога)</w:t>
            </w:r>
          </w:p>
        </w:tc>
      </w:tr>
      <w:tr w:rsidR="002B27FE">
        <w:trPr>
          <w:trHeight w:hRule="exact" w:val="340"/>
        </w:trPr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металлического накладного профиля (порога)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0,24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линолеума</w:t>
            </w:r>
          </w:p>
        </w:tc>
      </w:tr>
      <w:tr w:rsidR="002B27FE">
        <w:trPr>
          <w:trHeight w:hRule="exact" w:val="567"/>
        </w:trPr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7FE" w:rsidRDefault="002B27FE" w:rsidP="006A3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7FE" w:rsidRDefault="002B27FE" w:rsidP="006A32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покрытий полов: из линолеума и релина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Pr="006A3289" w:rsidRDefault="002B27FE" w:rsidP="006A3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</w:tc>
        <w:tc>
          <w:tcPr>
            <w:tcW w:w="16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 w:rsidP="006A3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Разборка стяжки цементной толщиной 50мм</w:t>
            </w:r>
          </w:p>
        </w:tc>
      </w:tr>
      <w:tr w:rsidR="002B27FE">
        <w:trPr>
          <w:trHeight w:hRule="exact"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Разборка покрытий полов: цементных толщиной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150 мм</w:t>
              </w:r>
            </w:smartTag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hRule="exact" w:val="51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Добавлять или исключать на каждые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5 мм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изменения толщины покрытия к норме 57-01-002-04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гидроизоляции из рулонных материалов</w:t>
            </w:r>
          </w:p>
        </w:tc>
      </w:tr>
      <w:tr w:rsidR="002B27FE">
        <w:trPr>
          <w:trHeight w:hRule="exact" w:val="624"/>
        </w:trPr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гидроизоляции оклеечной рулонными материалами: на резино-битумной мастике, первый слой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стяжек: из быстротвердеющей смеси на цементной основе 50мм</w:t>
            </w:r>
          </w:p>
        </w:tc>
      </w:tr>
      <w:tr w:rsidR="002B27FE">
        <w:trPr>
          <w:trHeight w:hRule="exact" w:val="56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стяжек: из быстротвердеющей смеси на цементной основе, толщиной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5 мм</w:t>
              </w:r>
            </w:smartTag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hRule="exact" w:val="62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стяжек: на каждый последующий слой толщиной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мм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добавлять к норме 11-01-011-08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покрытий: из линолеума с заведением на стены</w:t>
            </w:r>
          </w:p>
        </w:tc>
      </w:tr>
      <w:tr w:rsidR="002B27FE">
        <w:trPr>
          <w:trHeight w:hRule="exact" w:val="8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покрытий: из линолеума с заведением на стены на высоту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150 мм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клее со свариванием полотнищ в стыках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hRule="exact"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Укладка металлического накладного профиля (порога)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0,24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Затаривание, погрузка и вывоз мусора в мешках</w:t>
            </w:r>
          </w:p>
        </w:tc>
      </w:tr>
      <w:tr w:rsidR="002B27FE">
        <w:trPr>
          <w:trHeight w:hRule="exact" w:val="39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Затаривание строительного мусора в мешки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12,91127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hRule="exact" w:val="8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Погрузка в автотранспортное средство: материалы, перевозимые в мешках и пакетах, массой одного места до </w:t>
            </w:r>
            <w:smartTag w:uri="urn:schemas-microsoft-com:office:smarttags" w:element="metricconverter">
              <w:smartTagPr>
                <w:attr w:name="ProductID" w:val="51 к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51 кг</w:t>
              </w:r>
            </w:smartTag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12,91127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hRule="exact" w:val="170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 км</w:t>
              </w:r>
            </w:smartTag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12,91127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val="3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2. Электроосвещение</w:t>
            </w:r>
          </w:p>
        </w:tc>
      </w:tr>
      <w:tr w:rsidR="002B27FE">
        <w:trPr>
          <w:trHeight w:hRule="exact"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Демонтаж: светильников с лампами накаливания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шт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hRule="exact"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Светильник в подвесных потолках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шт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7FE">
        <w:trPr>
          <w:trHeight w:hRule="exact" w:val="79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27FE">
        <w:trPr>
          <w:trHeight w:val="107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FE" w:rsidRDefault="002B2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</w:tbl>
    <w:p w:rsidR="002B27FE" w:rsidRDefault="002B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7FE" w:rsidRDefault="002B27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выполнения  работ</w:t>
      </w:r>
      <w:r>
        <w:rPr>
          <w:rFonts w:ascii="Times New Roman" w:hAnsi="Times New Roman"/>
          <w:sz w:val="24"/>
          <w:szCs w:val="24"/>
        </w:rPr>
        <w:t xml:space="preserve"> –  в течение 4 (Четыре) дня, с даты подписания Договора.</w:t>
      </w:r>
    </w:p>
    <w:p w:rsidR="002B27FE" w:rsidRDefault="002B27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проводятся в праздничные  дни с 1 по 9 мая, в сроки предварительно согласованные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 заведующим отделением.</w:t>
      </w:r>
    </w:p>
    <w:sectPr w:rsidR="002B27FE" w:rsidSect="001B4CFF">
      <w:pgSz w:w="11906" w:h="16838"/>
      <w:pgMar w:top="426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21E"/>
    <w:multiLevelType w:val="hybridMultilevel"/>
    <w:tmpl w:val="EC5ADB32"/>
    <w:lvl w:ilvl="0" w:tplc="94D2AA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CFF"/>
    <w:rsid w:val="001B4CFF"/>
    <w:rsid w:val="002B27FE"/>
    <w:rsid w:val="006A3289"/>
    <w:rsid w:val="00C63908"/>
    <w:rsid w:val="00C82C81"/>
    <w:rsid w:val="00F3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F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CF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CFF"/>
    <w:rPr>
      <w:rFonts w:ascii="Calibri Light" w:hAnsi="Calibri Light" w:cs="Times New Roman"/>
      <w:color w:val="2E74B5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1B4CFF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B4C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B4CFF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1B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1B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2</Pages>
  <Words>506</Words>
  <Characters>2890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eyboyko</cp:lastModifiedBy>
  <cp:revision>49</cp:revision>
  <dcterms:created xsi:type="dcterms:W3CDTF">2023-11-10T11:55:00Z</dcterms:created>
  <dcterms:modified xsi:type="dcterms:W3CDTF">2025-04-16T11:37:00Z</dcterms:modified>
</cp:coreProperties>
</file>