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DA" w:rsidRDefault="000015DA" w:rsidP="00001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015DA" w:rsidRDefault="000015DA" w:rsidP="00BF4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оказание услуг по</w:t>
      </w:r>
      <w:r w:rsidR="00BF4CC0">
        <w:rPr>
          <w:rFonts w:ascii="Times New Roman" w:eastAsia="Calibri" w:hAnsi="Times New Roman" w:cs="Times New Roman"/>
          <w:b/>
          <w:sz w:val="24"/>
          <w:szCs w:val="24"/>
        </w:rPr>
        <w:t xml:space="preserve"> расчету оценки пожарного риска</w:t>
      </w:r>
    </w:p>
    <w:p w:rsidR="000015DA" w:rsidRDefault="000015DA" w:rsidP="00001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2711"/>
        <w:gridCol w:w="5981"/>
      </w:tblGrid>
      <w:tr w:rsidR="000015DA" w:rsidTr="003F77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keepLines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0015DA" w:rsidTr="003F772A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keepLines/>
              <w:suppressLineNumber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3F0157">
            <w:pPr>
              <w:pStyle w:val="a3"/>
              <w:spacing w:line="276" w:lineRule="auto"/>
            </w:pPr>
            <w:r>
              <w:rPr>
                <w:rFonts w:eastAsia="Calibri"/>
              </w:rPr>
              <w:t xml:space="preserve">Оказание услуг </w:t>
            </w:r>
            <w:r w:rsidR="003F0157">
              <w:rPr>
                <w:rFonts w:eastAsia="Calibri"/>
              </w:rPr>
              <w:t>расчет</w:t>
            </w:r>
            <w:r w:rsidR="002C7110">
              <w:rPr>
                <w:rFonts w:eastAsia="Calibri"/>
              </w:rPr>
              <w:t xml:space="preserve"> по</w:t>
            </w:r>
            <w:r w:rsidR="003F0157">
              <w:rPr>
                <w:rFonts w:eastAsia="Calibri"/>
              </w:rPr>
              <w:t xml:space="preserve"> оценк</w:t>
            </w:r>
            <w:r w:rsidR="002C7110">
              <w:rPr>
                <w:rFonts w:eastAsia="Calibri"/>
              </w:rPr>
              <w:t>е</w:t>
            </w:r>
            <w:r w:rsidR="003F0157">
              <w:rPr>
                <w:rFonts w:eastAsia="Calibri"/>
              </w:rPr>
              <w:t xml:space="preserve"> пожарного риска для помещений Поликлиники №</w:t>
            </w:r>
            <w:r w:rsidR="00BF4CC0">
              <w:rPr>
                <w:rFonts w:eastAsia="Calibri"/>
              </w:rPr>
              <w:t xml:space="preserve"> 1 </w:t>
            </w:r>
            <w:r w:rsidR="00BF4CC0">
              <w:rPr>
                <w:sz w:val="26"/>
                <w:szCs w:val="26"/>
              </w:rPr>
              <w:t>«</w:t>
            </w:r>
            <w:r w:rsidR="00BF4CC0" w:rsidRPr="00E4113C">
              <w:rPr>
                <w:sz w:val="26"/>
                <w:szCs w:val="26"/>
              </w:rPr>
              <w:t>РЖД</w:t>
            </w:r>
            <w:r w:rsidR="00BF4CC0">
              <w:rPr>
                <w:sz w:val="26"/>
                <w:szCs w:val="26"/>
              </w:rPr>
              <w:t>-</w:t>
            </w:r>
            <w:r w:rsidR="00BF4CC0" w:rsidRPr="00E4113C">
              <w:rPr>
                <w:sz w:val="26"/>
                <w:szCs w:val="26"/>
              </w:rPr>
              <w:t>Медицина</w:t>
            </w:r>
            <w:r w:rsidR="00BF4CC0">
              <w:rPr>
                <w:sz w:val="26"/>
                <w:szCs w:val="26"/>
              </w:rPr>
              <w:t>»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 (оказания услуг)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ул. </w:t>
            </w:r>
            <w:proofErr w:type="gramStart"/>
            <w:r w:rsidR="003F0157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F0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 услуг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заключения договора в течение 14 (четырнадцать) календарных дней с момента подписания договора.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widowControl w:val="0"/>
              <w:tabs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выполняются на территории с массовым пребыванием людей, без остановки уставной деятельности, с согласованием времени оказания услуг с представителями и ответственных лицами, задействованных помещений, с соблюдением правил действующего внутреннего распорядка, внутренних положений и инструкций, в присутствии специалистов учреждения, ответственных за эксплуатацию средств обеспечения пожарной безопасности;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3F0157">
            <w:pPr>
              <w:pStyle w:val="a3"/>
              <w:spacing w:line="276" w:lineRule="auto"/>
            </w:pPr>
            <w:r>
              <w:rPr>
                <w:rFonts w:eastAsia="Calibri"/>
              </w:rPr>
              <w:t xml:space="preserve">Расчет по оценки пожарного риска </w:t>
            </w:r>
            <w:r w:rsidR="000015DA">
              <w:t>осуществляются силами и за счет Исполнителя. Исполнитель обеспечивает присутствие на объектах Заказчика своего специалиста для проведения обследования помещений, осуществляет доставку технической документации (заключений и знаков) по адресу Заказчика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FB" w:rsidRDefault="000015DA" w:rsidP="00585AFB">
            <w:pPr>
              <w:pStyle w:val="a3"/>
              <w:spacing w:line="276" w:lineRule="auto"/>
            </w:pPr>
            <w:r>
              <w:t>Исполнитель должен обеспечить на объекте наличие необходимого количества квалифицированного инженерно-технического персонала и рабочих требуемых специальностей, достаточного для оказания всех видов, предусмотренных техническим заданием, услуг;</w:t>
            </w:r>
          </w:p>
          <w:p w:rsidR="000015DA" w:rsidRDefault="000015DA" w:rsidP="00585AFB">
            <w:pPr>
              <w:pStyle w:val="a3"/>
              <w:spacing w:line="276" w:lineRule="auto"/>
            </w:pPr>
            <w:r>
              <w:t>Исполнитель должен обеспечить соблюдение правил привлечения и использования иностранных и иногородних рабочих, установленных законодательством РФ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>
            <w:pPr>
              <w:pStyle w:val="a3"/>
              <w:spacing w:line="276" w:lineRule="auto"/>
              <w:rPr>
                <w:lang w:eastAsia="ar-SA"/>
              </w:rPr>
            </w:pPr>
            <w:r>
              <w:t>Исполнитель перед началом оказания услуг должен представить Заказчику список сотрудников, привлекаемых к оказанию услуг на данном объекте, с указанием фамилии, имени и отчества, года рождения, паспортных данных и места регистрации, а в случае привлечения иностранных граждан, дополнительно предоставить разрешение на работу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Перечень необходимых мероприятий при оказании услуг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Выездное обследование объекта защиты и сбор информации для оказания услуг по проведению расчета в соответствии с техническим заданием.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Сбор данных, необходимых для проведения расчета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включает в себя: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площадь помещений;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высота помещений;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вид, количество и площадь размещения горючих веществ и материалов;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высота складирования.</w:t>
            </w:r>
          </w:p>
          <w:p w:rsidR="000015DA" w:rsidRDefault="000015DA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>Анализ пожароопасных свойств веществ и материалов, хранящихся в помещениях.</w:t>
            </w:r>
          </w:p>
          <w:p w:rsidR="00585AFB" w:rsidRDefault="002C7110" w:rsidP="00585AFB">
            <w:pPr>
              <w:pStyle w:val="ST"/>
              <w:tabs>
                <w:tab w:val="left" w:pos="31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0015DA">
              <w:rPr>
                <w:sz w:val="24"/>
                <w:szCs w:val="24"/>
                <w:lang w:eastAsia="ar-SA"/>
              </w:rPr>
              <w:t>.</w:t>
            </w:r>
            <w:r w:rsidR="000015DA">
              <w:rPr>
                <w:sz w:val="24"/>
                <w:szCs w:val="24"/>
                <w:lang w:eastAsia="ar-SA"/>
              </w:rPr>
              <w:tab/>
              <w:t xml:space="preserve">Выполнение расчетов </w:t>
            </w:r>
            <w:r w:rsidRPr="00BA0A33">
              <w:rPr>
                <w:sz w:val="24"/>
                <w:szCs w:val="24"/>
              </w:rPr>
              <w:t>в соответствии с приложением</w:t>
            </w:r>
            <w:r w:rsidR="00585AFB">
              <w:rPr>
                <w:sz w:val="24"/>
                <w:szCs w:val="24"/>
              </w:rPr>
              <w:t xml:space="preserve"> к Приказу МЧС России № 1140 от </w:t>
            </w:r>
            <w:r w:rsidRPr="00BA0A33">
              <w:rPr>
                <w:sz w:val="24"/>
                <w:szCs w:val="24"/>
              </w:rPr>
              <w:t>14.11.2022</w:t>
            </w:r>
            <w:r w:rsidR="00585AFB">
              <w:rPr>
                <w:sz w:val="24"/>
                <w:szCs w:val="24"/>
              </w:rPr>
              <w:t xml:space="preserve"> </w:t>
            </w:r>
            <w:r w:rsidRPr="00BA0A33">
              <w:rPr>
                <w:sz w:val="24"/>
                <w:szCs w:val="24"/>
              </w:rPr>
              <w:t>г. «Методика определения расч</w:t>
            </w:r>
            <w:r w:rsidR="00585AFB">
              <w:rPr>
                <w:sz w:val="24"/>
                <w:szCs w:val="24"/>
              </w:rPr>
              <w:t xml:space="preserve">етных величин пожарного риска в </w:t>
            </w:r>
            <w:r w:rsidRPr="00BA0A33">
              <w:rPr>
                <w:sz w:val="24"/>
                <w:szCs w:val="24"/>
              </w:rPr>
              <w:t>зданиях, сооружениях и пожарных отсеках различных классов функциональной пожарной опасности».</w:t>
            </w:r>
          </w:p>
          <w:p w:rsidR="002C7110" w:rsidRDefault="00585AFB" w:rsidP="00585AFB">
            <w:pPr>
              <w:pStyle w:val="ST"/>
              <w:tabs>
                <w:tab w:val="left" w:pos="31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2C7110" w:rsidRPr="00BA0A33">
              <w:rPr>
                <w:sz w:val="24"/>
                <w:szCs w:val="24"/>
              </w:rPr>
              <w:t>Моделирование динамики развития пожара п</w:t>
            </w:r>
            <w:r w:rsidR="00D615BC">
              <w:rPr>
                <w:sz w:val="24"/>
                <w:szCs w:val="24"/>
              </w:rPr>
              <w:t>ри</w:t>
            </w:r>
            <w:r w:rsidR="002C7110" w:rsidRPr="00BA0A33">
              <w:rPr>
                <w:sz w:val="24"/>
                <w:szCs w:val="24"/>
              </w:rPr>
              <w:t xml:space="preserve"> полево</w:t>
            </w:r>
            <w:r w:rsidR="00D615BC">
              <w:rPr>
                <w:sz w:val="24"/>
                <w:szCs w:val="24"/>
              </w:rPr>
              <w:t>м</w:t>
            </w:r>
            <w:r w:rsidR="002C7110" w:rsidRPr="00BA0A33">
              <w:rPr>
                <w:sz w:val="24"/>
                <w:szCs w:val="24"/>
              </w:rPr>
              <w:t xml:space="preserve"> </w:t>
            </w:r>
            <w:r w:rsidR="00D615BC" w:rsidRPr="00BA0A33">
              <w:rPr>
                <w:sz w:val="24"/>
                <w:szCs w:val="24"/>
              </w:rPr>
              <w:t>модел</w:t>
            </w:r>
            <w:r w:rsidR="00D615BC">
              <w:rPr>
                <w:sz w:val="24"/>
                <w:szCs w:val="24"/>
              </w:rPr>
              <w:t>ировании</w:t>
            </w:r>
            <w:r w:rsidR="002C7110">
              <w:rPr>
                <w:sz w:val="24"/>
                <w:szCs w:val="24"/>
              </w:rPr>
              <w:t>.</w:t>
            </w:r>
          </w:p>
          <w:p w:rsidR="002C7110" w:rsidRDefault="00952196" w:rsidP="00585AFB">
            <w:pPr>
              <w:pStyle w:val="ST"/>
              <w:tabs>
                <w:tab w:val="left" w:pos="31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BA0A33">
              <w:rPr>
                <w:sz w:val="24"/>
                <w:szCs w:val="24"/>
              </w:rPr>
              <w:t xml:space="preserve">Моделирование эвакуации проводилось по индивидуально-поточной модели движения людей с помощью программного комплекса </w:t>
            </w:r>
            <w:proofErr w:type="spellStart"/>
            <w:r w:rsidRPr="00BA0A33">
              <w:rPr>
                <w:sz w:val="24"/>
                <w:szCs w:val="24"/>
              </w:rPr>
              <w:t>Fenix+</w:t>
            </w:r>
            <w:proofErr w:type="spellEnd"/>
            <w:r w:rsidRPr="00BA0A33">
              <w:rPr>
                <w:sz w:val="24"/>
                <w:szCs w:val="24"/>
              </w:rPr>
              <w:t xml:space="preserve"> (Заключение Академии ГПС МЧС РФ №34/25-2013 от 01.04.2013)</w:t>
            </w:r>
            <w:r>
              <w:rPr>
                <w:sz w:val="24"/>
                <w:szCs w:val="24"/>
              </w:rPr>
              <w:t>.</w:t>
            </w:r>
          </w:p>
          <w:p w:rsidR="000015DA" w:rsidRDefault="00952196" w:rsidP="00585AFB">
            <w:pPr>
              <w:tabs>
                <w:tab w:val="left" w:pos="31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0015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015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Подготовка и предоставление Заказчику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Отчета по результатам расчета по оценке пожарного риска в двух экземплярах и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PDF</w:t>
            </w:r>
            <w:r w:rsidR="000015D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Перечень сооружений, зданий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C2" w:rsidRDefault="004F0A4B" w:rsidP="002934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Здание поликлиники - </w:t>
            </w:r>
            <w:r w:rsidR="00585A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основной корпус</w:t>
            </w:r>
            <w:r w:rsidR="00BF4C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F0A4B" w:rsidRDefault="004F0A4B" w:rsidP="002934C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Здание поликлиники корпус терапии;</w:t>
            </w:r>
          </w:p>
          <w:p w:rsidR="002934C2" w:rsidRDefault="00585AFB" w:rsidP="00585A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Здание прачечно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="004F0A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gramEnd"/>
            <w:r w:rsidR="004F0A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административно-хозяйственный корпус).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DA" w:rsidRDefault="000015DA" w:rsidP="00585AFB">
            <w:pPr>
              <w:suppressAutoHyphens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Требования к </w:t>
            </w:r>
            <w:r w:rsidR="00D615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оответствию нормативным документам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tabs>
                <w:tab w:val="left" w:pos="307"/>
              </w:tabs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585A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Федеральный закон от 22.07.2008 № 123-ФЗ «Технический регламент о требованиях пожарной безопасности». </w:t>
            </w:r>
          </w:p>
          <w:p w:rsidR="00952196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62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Федеральный закон РФ от 21 декабря 1994 года № 69-ФЗ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952196" w:rsidRPr="001562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62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Постановление Правительства Российской Федерации от 22 июля 2020 г. № 1084 «О порядке проведения расчетов по оценке пожарного риска».</w:t>
            </w:r>
          </w:p>
          <w:p w:rsidR="00952196" w:rsidRPr="003056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 1.13130.2020. «Системы противопожарной защиты. Эвакуационные пути и выходы»;</w:t>
            </w:r>
          </w:p>
          <w:p w:rsidR="00952196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 2.13130.2020. «Системы противопожарной защиты. Обеспечение огнестойкости объектов защиты»;</w:t>
            </w:r>
          </w:p>
          <w:p w:rsidR="00952196" w:rsidRPr="003056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проектирования»;</w:t>
            </w:r>
          </w:p>
          <w:p w:rsidR="00952196" w:rsidRPr="003056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 505.1311500.2021 «Расчет пожарного риска. Требования к оформлению»;</w:t>
            </w:r>
          </w:p>
          <w:p w:rsidR="00952196" w:rsidRPr="003056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proofErr w:type="gramStart"/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6.13130.2021. «Системы противопожарной защиты. Электрооборудование. Требования пожарной безопасности»;</w:t>
            </w:r>
          </w:p>
          <w:p w:rsidR="00952196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 7.13130.2013. «Системы противопожарной </w:t>
            </w:r>
            <w:r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защиты. Отопление, вентиляция и кондиционирование. Противопожарные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3F772A" w:rsidRPr="00305650" w:rsidRDefault="00952196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3F772A"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 112.13330.2011 «Пожарная безопасность зданий и сооружений»</w:t>
            </w:r>
            <w:r w:rsidR="003F77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r w:rsidR="003F772A" w:rsidRPr="003056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3F772A" w:rsidRDefault="003F772A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hyperlink r:id="rId6" w:anchor="7D20K3" w:history="1">
              <w:r w:rsidRPr="003F772A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>СП 59.13330.2020 «</w:t>
              </w:r>
              <w:proofErr w:type="spellStart"/>
              <w:r w:rsidRPr="003F772A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>СНиП</w:t>
              </w:r>
              <w:proofErr w:type="spellEnd"/>
              <w:r w:rsidRPr="003F772A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 35-01-2001 Доступность зданий и сооружений для </w:t>
              </w:r>
              <w:proofErr w:type="spellStart"/>
              <w:r w:rsidRPr="003F772A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>маломобильных</w:t>
              </w:r>
              <w:proofErr w:type="spellEnd"/>
              <w:r w:rsidRPr="003F772A">
                <w:rPr>
                  <w:rFonts w:ascii="Times New Roman" w:hAnsi="Times New Roman" w:cs="Times New Roman"/>
                  <w:sz w:val="24"/>
                  <w:szCs w:val="24"/>
                  <w:lang w:bidi="ru-RU"/>
                </w:rPr>
                <w:t xml:space="preserve"> групп населения</w:t>
              </w:r>
            </w:hyperlink>
            <w:r w:rsidRPr="003F77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Pr="00D57F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B22AE4" w:rsidRDefault="00B22AE4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B22AE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 158.13330.2014 </w:t>
            </w:r>
            <w:r w:rsidR="003124B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Здания и помещений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3F772A" w:rsidRDefault="00156250" w:rsidP="00585AFB">
            <w:pPr>
              <w:pStyle w:val="2"/>
              <w:shd w:val="clear" w:color="auto" w:fill="FFFFFF"/>
              <w:tabs>
                <w:tab w:val="left" w:pos="307"/>
              </w:tabs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5625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>- Приказ Минстроя РФ от 01.03.2021 N 98/ПР. О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>б</w:t>
            </w:r>
            <w:r w:rsidRPr="0015625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 xml:space="preserve">утверждении изменения </w:t>
            </w:r>
            <w:r w:rsidRPr="0015625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 xml:space="preserve">N 3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>к</w:t>
            </w:r>
            <w:r w:rsidRPr="0015625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 xml:space="preserve"> СП 158.13330.2014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bidi="ru-RU"/>
              </w:rPr>
              <w:t xml:space="preserve">;                                </w:t>
            </w:r>
            <w:r w:rsidR="003F77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hyperlink r:id="rId7" w:anchor="7D20K3" w:history="1">
              <w:r w:rsidR="003F772A" w:rsidRPr="003F772A">
                <w:rPr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СП 118.13330.2022 «</w:t>
              </w:r>
              <w:proofErr w:type="spellStart"/>
              <w:r w:rsidR="003F772A" w:rsidRPr="003F772A">
                <w:rPr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>СНиП</w:t>
              </w:r>
              <w:proofErr w:type="spellEnd"/>
              <w:r w:rsidR="003F772A" w:rsidRPr="003F772A">
                <w:rPr>
                  <w:rFonts w:ascii="Times New Roman" w:hAnsi="Times New Roman" w:cs="Times New Roman"/>
                  <w:color w:val="auto"/>
                  <w:sz w:val="24"/>
                  <w:szCs w:val="24"/>
                  <w:lang w:bidi="ru-RU"/>
                </w:rPr>
                <w:t xml:space="preserve"> 31-06-2009 Общественные здания и сооружения</w:t>
              </w:r>
            </w:hyperlink>
            <w:r w:rsidR="003F772A" w:rsidRPr="003F77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»;</w:t>
            </w:r>
          </w:p>
          <w:p w:rsidR="00156250" w:rsidRPr="003F772A" w:rsidRDefault="00156250" w:rsidP="00585AFB">
            <w:pPr>
              <w:tabs>
                <w:tab w:val="left" w:pos="307"/>
              </w:tabs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15625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 319.1325800.2017 "Здания и помещения медицинских организаций. Правила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015DA" w:rsidRDefault="000015DA" w:rsidP="00585AFB">
            <w:pPr>
              <w:tabs>
                <w:tab w:val="left" w:pos="307"/>
              </w:tabs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ГОСТ 12.1.004-91. Пожарная безопасность. Общие требования. </w:t>
            </w:r>
          </w:p>
          <w:p w:rsidR="000015DA" w:rsidRDefault="000015DA" w:rsidP="00585AFB">
            <w:pPr>
              <w:tabs>
                <w:tab w:val="left" w:pos="307"/>
              </w:tabs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ГОСТ 12.1.044-89.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Пожаровзрывоопасность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веществ и материалов. Номенклатура показателей и методы их определения. </w:t>
            </w:r>
          </w:p>
          <w:p w:rsidR="000015DA" w:rsidRDefault="000015DA" w:rsidP="00585AFB">
            <w:pPr>
              <w:tabs>
                <w:tab w:val="left" w:pos="307"/>
              </w:tabs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 xml:space="preserve">ГОСТ 12.4.026-2015 Система стандартов безопасности труда (ССБТ). Цвета сигнальные, знаки безопасности и разметка сигнальная. Назначение и правила применения. Общие технические требования и характеристики. </w:t>
            </w:r>
          </w:p>
          <w:p w:rsidR="000015DA" w:rsidRPr="00156250" w:rsidRDefault="000015DA" w:rsidP="00585AFB">
            <w:pPr>
              <w:tabs>
                <w:tab w:val="left" w:pos="307"/>
              </w:tabs>
              <w:suppressAutoHyphens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  <w:t>СП 12.13130.2009. Определение категорий помещений, зданий и наружных установок по взрывопожарной и пожарной опасности.</w:t>
            </w:r>
          </w:p>
        </w:tc>
      </w:tr>
      <w:tr w:rsidR="000015DA" w:rsidTr="003F772A">
        <w:trPr>
          <w:trHeight w:val="9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A" w:rsidRDefault="000015DA">
            <w:pPr>
              <w:shd w:val="clear" w:color="auto" w:fill="FFFFFF"/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Требования к безопасности оказываемых услуг: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DA" w:rsidRDefault="000015DA" w:rsidP="00585A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 при оказании услуг должен соблюдать технику безопасности, обеспечивать выполнение противопожарных мероприятий на объекте Заказчика при оказании услуг и обследовании объекта.</w:t>
            </w:r>
          </w:p>
        </w:tc>
      </w:tr>
    </w:tbl>
    <w:p w:rsidR="000015DA" w:rsidRDefault="000015DA" w:rsidP="0000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5DA" w:rsidRDefault="000015DA" w:rsidP="00001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AFB" w:rsidRPr="004139B2" w:rsidRDefault="00585AFB" w:rsidP="00585A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по охране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Л.С. Сидоренко</w:t>
      </w:r>
    </w:p>
    <w:p w:rsidR="00D62C49" w:rsidRDefault="00D62C49" w:rsidP="00585AFB"/>
    <w:sectPr w:rsidR="00D62C49" w:rsidSect="00585AFB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73" w:rsidRDefault="004A5D73" w:rsidP="00D615BC">
      <w:pPr>
        <w:spacing w:after="0" w:line="240" w:lineRule="auto"/>
      </w:pPr>
      <w:r>
        <w:separator/>
      </w:r>
    </w:p>
  </w:endnote>
  <w:endnote w:type="continuationSeparator" w:id="0">
    <w:p w:rsidR="004A5D73" w:rsidRDefault="004A5D73" w:rsidP="00D6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73" w:rsidRDefault="004A5D73" w:rsidP="00D615BC">
      <w:pPr>
        <w:spacing w:after="0" w:line="240" w:lineRule="auto"/>
      </w:pPr>
      <w:r>
        <w:separator/>
      </w:r>
    </w:p>
  </w:footnote>
  <w:footnote w:type="continuationSeparator" w:id="0">
    <w:p w:rsidR="004A5D73" w:rsidRDefault="004A5D73" w:rsidP="00D6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15DA"/>
    <w:rsid w:val="000015DA"/>
    <w:rsid w:val="00066010"/>
    <w:rsid w:val="00156250"/>
    <w:rsid w:val="002934C2"/>
    <w:rsid w:val="002A6A4A"/>
    <w:rsid w:val="002C7110"/>
    <w:rsid w:val="003124B4"/>
    <w:rsid w:val="003F0157"/>
    <w:rsid w:val="003F772A"/>
    <w:rsid w:val="004A5D73"/>
    <w:rsid w:val="004F0A4B"/>
    <w:rsid w:val="00585AFB"/>
    <w:rsid w:val="00952196"/>
    <w:rsid w:val="00B11A48"/>
    <w:rsid w:val="00B22AE4"/>
    <w:rsid w:val="00BF4CC0"/>
    <w:rsid w:val="00D2159D"/>
    <w:rsid w:val="00D352CC"/>
    <w:rsid w:val="00D615BC"/>
    <w:rsid w:val="00D62C49"/>
    <w:rsid w:val="00DA5D62"/>
    <w:rsid w:val="00E605C2"/>
    <w:rsid w:val="00E7358C"/>
    <w:rsid w:val="00EF624F"/>
    <w:rsid w:val="00FD57D0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00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link w:val="ST0"/>
    <w:qFormat/>
    <w:rsid w:val="002C7110"/>
    <w:pPr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</w:rPr>
  </w:style>
  <w:style w:type="character" w:customStyle="1" w:styleId="ST0">
    <w:name w:val="ST Знак"/>
    <w:basedOn w:val="a0"/>
    <w:link w:val="ST"/>
    <w:rsid w:val="002C7110"/>
    <w:rPr>
      <w:rFonts w:ascii="Times New Roman" w:eastAsiaTheme="minorHAns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3F772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56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D6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5B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6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5B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11021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6593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Инженер</cp:lastModifiedBy>
  <cp:revision>10</cp:revision>
  <dcterms:created xsi:type="dcterms:W3CDTF">2024-06-25T20:32:00Z</dcterms:created>
  <dcterms:modified xsi:type="dcterms:W3CDTF">2025-03-27T09:48:00Z</dcterms:modified>
</cp:coreProperties>
</file>