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366"/>
        <w:gridCol w:w="7863"/>
        <w:gridCol w:w="708"/>
        <w:gridCol w:w="567"/>
      </w:tblGrid>
      <w:tr w:rsidR="0057458D" w:rsidRPr="0057458D" w14:paraId="2DD68BEB" w14:textId="77777777" w:rsidTr="001F02C3">
        <w:trPr>
          <w:trHeight w:val="614"/>
          <w:tblHeader/>
        </w:trPr>
        <w:tc>
          <w:tcPr>
            <w:tcW w:w="335" w:type="dxa"/>
          </w:tcPr>
          <w:p w14:paraId="7F04DCAD" w14:textId="77777777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67793559"/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66" w:type="dxa"/>
          </w:tcPr>
          <w:p w14:paraId="7892C856" w14:textId="7B18E52E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7863" w:type="dxa"/>
          </w:tcPr>
          <w:p w14:paraId="321C963C" w14:textId="77777777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товара</w:t>
            </w:r>
          </w:p>
        </w:tc>
        <w:tc>
          <w:tcPr>
            <w:tcW w:w="708" w:type="dxa"/>
          </w:tcPr>
          <w:p w14:paraId="0DBC538B" w14:textId="77777777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567" w:type="dxa"/>
          </w:tcPr>
          <w:p w14:paraId="0CDDA383" w14:textId="77777777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</w:tr>
      <w:tr w:rsidR="00027F74" w:rsidRPr="0057458D" w14:paraId="01E8DE55" w14:textId="77777777" w:rsidTr="001F02C3">
        <w:trPr>
          <w:trHeight w:val="205"/>
          <w:tblHeader/>
        </w:trPr>
        <w:tc>
          <w:tcPr>
            <w:tcW w:w="335" w:type="dxa"/>
          </w:tcPr>
          <w:p w14:paraId="4640B15B" w14:textId="436B0AC9" w:rsidR="00027F74" w:rsidRPr="0057458D" w:rsidRDefault="00027F74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14:paraId="3AE0CBB2" w14:textId="1DF9B495" w:rsidR="00027F74" w:rsidRPr="0057458D" w:rsidRDefault="00027F74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 xml:space="preserve">Пробирка вакуумная с крышкой, с наклейкой </w:t>
            </w:r>
          </w:p>
        </w:tc>
        <w:tc>
          <w:tcPr>
            <w:tcW w:w="7863" w:type="dxa"/>
          </w:tcPr>
          <w:p w14:paraId="3F1879BE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вакуумная с крышкой, с наклейкой (ЭДТАК3). Пробирки с EDTA подходят для различных анализаторов клеток крови. EDTA связывает ионы кальция и блокирует каскад реакций свертывания крови.</w:t>
            </w:r>
          </w:p>
          <w:p w14:paraId="29034923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Размер: 13х75 (погрешность 13±0,5 мм / 75±0,5мм) Цвет крышки: фиолетовый</w:t>
            </w:r>
          </w:p>
          <w:p w14:paraId="7E1998C1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Объем забираемой крови (мл): 4</w:t>
            </w:r>
          </w:p>
          <w:p w14:paraId="37062A89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Наполнитель: ЭДТА (этилендиаминтетрауксусная кислота + 3-х замещенная калиевая соль)</w:t>
            </w:r>
          </w:p>
          <w:p w14:paraId="029A9E5E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изготовлена из ПЭТ. Пластиковая крышка сделана из полиэтилена (ПЭ). Пробка сделана из бутилкаучука. На этикетке пробирки присутствует информация – кодировка, объем забираемой крови, наполнитель, срок годности, серия и возможность записи данных пациента, даты анализа.</w:t>
            </w:r>
          </w:p>
          <w:p w14:paraId="00BA3267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Материал для исследования: цельная кровь</w:t>
            </w:r>
          </w:p>
          <w:p w14:paraId="022C3A05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Область применения: Используется для</w:t>
            </w:r>
          </w:p>
          <w:p w14:paraId="75BA7673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гематологических исследований.</w:t>
            </w:r>
          </w:p>
          <w:p w14:paraId="0D5F000A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Метод стерилизации: радиационный (гамма-лучи).</w:t>
            </w:r>
          </w:p>
          <w:p w14:paraId="5CF34B1F" w14:textId="109138A8" w:rsidR="00027F74" w:rsidRPr="0057458D" w:rsidRDefault="00027F74" w:rsidP="005B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Максимальное отклонение содержания вакуума: 10%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CDD5" w14:textId="6475AB16" w:rsidR="00027F74" w:rsidRPr="0057458D" w:rsidRDefault="00027F74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61F6" w14:textId="489835F6" w:rsidR="00027F74" w:rsidRPr="0057458D" w:rsidRDefault="00027F74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027F74" w:rsidRPr="0057458D" w14:paraId="75878BDB" w14:textId="77777777" w:rsidTr="001F02C3">
        <w:trPr>
          <w:trHeight w:val="205"/>
          <w:tblHeader/>
        </w:trPr>
        <w:tc>
          <w:tcPr>
            <w:tcW w:w="335" w:type="dxa"/>
          </w:tcPr>
          <w:p w14:paraId="7A269EE0" w14:textId="1F8B4B82" w:rsidR="00027F74" w:rsidRDefault="00027F74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6" w:type="dxa"/>
          </w:tcPr>
          <w:p w14:paraId="36A9E55F" w14:textId="2B3F0EE5" w:rsidR="00027F74" w:rsidRPr="0057458D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Пробирка вакуумная с крышкой, с наклейкой</w:t>
            </w:r>
          </w:p>
        </w:tc>
        <w:tc>
          <w:tcPr>
            <w:tcW w:w="7863" w:type="dxa"/>
          </w:tcPr>
          <w:p w14:paraId="02409006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вакуумная с крышкой, с наклейкой (с активатором свертывания крови). Размер: 13х100 (погрешность 13±0,5 мм / 100±0,5мм), Цвет крышки: красный. Объем забираемой крови (мл): 6</w:t>
            </w:r>
          </w:p>
          <w:p w14:paraId="01E1E35E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Наполнитель: сухой активатор образования сгустка (кремнезём -SiO2).</w:t>
            </w:r>
          </w:p>
          <w:p w14:paraId="51DC2E91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изготовлена из ПЭТ. Пластиковая крышка сделана из полиэтилена (ПЭ). Пробка сделана из бутилкаучука. На этикетке пробирки присутствует информация – кодировка, объем забираемой крови, наполнитель, срок годности, серия и возможность записи данных пациента, даты анализа.</w:t>
            </w:r>
          </w:p>
          <w:p w14:paraId="06F361F7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Материал для исследования: сыворотка крови.</w:t>
            </w:r>
          </w:p>
          <w:p w14:paraId="42020524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Область применения: Используется для клинических исследований сыворотки.</w:t>
            </w:r>
          </w:p>
          <w:p w14:paraId="628C09B2" w14:textId="77777777" w:rsidR="00027F74" w:rsidRPr="0057458D" w:rsidRDefault="00027F74" w:rsidP="001C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Метод стерилизации: радиационный (гамма-лучи).</w:t>
            </w:r>
          </w:p>
          <w:p w14:paraId="2ED139DD" w14:textId="315CE6C7" w:rsidR="00027F74" w:rsidRPr="0057458D" w:rsidRDefault="00027F74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Максимальное отклонение содержания вакуума: 10%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B0A6" w14:textId="540E3676" w:rsidR="00027F74" w:rsidRDefault="00027F74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9039" w14:textId="404C225C" w:rsidR="00027F74" w:rsidRDefault="00027F74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027F74" w:rsidRPr="0057458D" w14:paraId="26CF0695" w14:textId="77777777" w:rsidTr="001F02C3">
        <w:trPr>
          <w:trHeight w:val="205"/>
          <w:tblHeader/>
        </w:trPr>
        <w:tc>
          <w:tcPr>
            <w:tcW w:w="335" w:type="dxa"/>
          </w:tcPr>
          <w:p w14:paraId="3E6AFD9F" w14:textId="4EE3C992" w:rsidR="00027F74" w:rsidRDefault="00027F74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6" w:type="dxa"/>
          </w:tcPr>
          <w:p w14:paraId="299081EC" w14:textId="3A454F78" w:rsidR="00027F74" w:rsidRPr="0057458D" w:rsidRDefault="00027F74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Пробирки вакуумные (1,5 мл, 9x120 мм, "VACUETTE" с натрия цитратом 3,2% (1: 4) для определения СОЭ, пластик)</w:t>
            </w:r>
          </w:p>
        </w:tc>
        <w:tc>
          <w:tcPr>
            <w:tcW w:w="7863" w:type="dxa"/>
          </w:tcPr>
          <w:p w14:paraId="27D50750" w14:textId="100676AE" w:rsidR="00027F74" w:rsidRPr="0057458D" w:rsidRDefault="00027F74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Пробирки VACUETTE® с натрия цитратом 3,2% (1:4) для определения СОЭ методом Вестергрена. Возможно измерение СОЭ как ручным методом с помощью штатива, так и автоматическим с помощью анализаторов. Пробирки VACUETTE® изготовлены из практически небьющегося пластика. Резиновая пробка высокого качества. Размер 9х120 мм, объем пробирки 1,5 мл. Вид этикетки: стандартная. Цвет: чёрная. Наличие резьбы: нет.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53F7" w14:textId="63039AA5" w:rsidR="00027F74" w:rsidRDefault="00027F74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4A4" w14:textId="66F677A4" w:rsidR="00027F74" w:rsidRDefault="00027F74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027F74" w:rsidRPr="0057458D" w14:paraId="578EE245" w14:textId="77777777" w:rsidTr="001F02C3">
        <w:trPr>
          <w:trHeight w:val="205"/>
          <w:tblHeader/>
        </w:trPr>
        <w:tc>
          <w:tcPr>
            <w:tcW w:w="335" w:type="dxa"/>
          </w:tcPr>
          <w:p w14:paraId="6F3C5765" w14:textId="2BDB9F16" w:rsidR="00027F74" w:rsidRDefault="00027F74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14:paraId="78F1B2A7" w14:textId="35B3B928" w:rsidR="00027F74" w:rsidRPr="0057458D" w:rsidRDefault="00027F74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7F74">
              <w:rPr>
                <w:rFonts w:ascii="Times New Roman" w:hAnsi="Times New Roman" w:cs="Times New Roman"/>
                <w:sz w:val="16"/>
                <w:szCs w:val="16"/>
              </w:rPr>
              <w:t>Пробирка вакуумная с крышкой, с наклейкой (СОЭ), 8х120 мм, 1,6 мл</w:t>
            </w:r>
          </w:p>
        </w:tc>
        <w:tc>
          <w:tcPr>
            <w:tcW w:w="7863" w:type="dxa"/>
          </w:tcPr>
          <w:p w14:paraId="663AD421" w14:textId="1603B492" w:rsidR="00F6765A" w:rsidRPr="00F6765A" w:rsidRDefault="00F6765A" w:rsidP="00F676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Пробирки для определения СОЭ содержат 3,8%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забуференный раствор тринатрий цитрата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(0,129 моль/л). Соотношение кровь-реагент - 4:1.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Пробирки для определения СОЭ используются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для сбора и транспортировки венозной крови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последующего определения скорости оседания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эритроцитов.</w:t>
            </w:r>
          </w:p>
          <w:p w14:paraId="6B5F9F56" w14:textId="2297E939" w:rsidR="00027F74" w:rsidRPr="0057458D" w:rsidRDefault="00F6765A" w:rsidP="00F676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СОЭ измеряют по методу Вестергрена. Срок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годности: 24 мес. Упаковка: 100 штук в пластиковм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65A">
              <w:rPr>
                <w:rFonts w:ascii="Times New Roman" w:hAnsi="Times New Roman" w:cs="Times New Roman"/>
                <w:sz w:val="16"/>
                <w:szCs w:val="16"/>
              </w:rPr>
              <w:t>штативе, запаянном в полиэтилен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8B05" w14:textId="4AD30FFE" w:rsidR="00027F74" w:rsidRDefault="00027F74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247E" w14:textId="1E1962A9" w:rsidR="00027F74" w:rsidRDefault="00027F74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</w:tr>
      <w:tr w:rsidR="003C1170" w:rsidRPr="0057458D" w14:paraId="6937DC11" w14:textId="77777777" w:rsidTr="001F02C3">
        <w:trPr>
          <w:trHeight w:val="205"/>
          <w:tblHeader/>
        </w:trPr>
        <w:tc>
          <w:tcPr>
            <w:tcW w:w="335" w:type="dxa"/>
          </w:tcPr>
          <w:p w14:paraId="6089D6D1" w14:textId="1B9FD4F6" w:rsidR="003C1170" w:rsidRPr="0057458D" w:rsidRDefault="003C117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</w:tcPr>
          <w:p w14:paraId="2302FCB9" w14:textId="20F70CC2" w:rsidR="003C1170" w:rsidRPr="0057458D" w:rsidRDefault="003C1170" w:rsidP="003C117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Мундштук картонный одноразовый</w:t>
            </w:r>
            <w:r w:rsidRPr="00027F74">
              <w:rPr>
                <w:rFonts w:ascii="Times New Roman" w:hAnsi="Times New Roman" w:cs="Times New Roman"/>
                <w:sz w:val="16"/>
                <w:szCs w:val="16"/>
              </w:rPr>
              <w:t xml:space="preserve"> для аппаратов спирометрии </w:t>
            </w:r>
          </w:p>
        </w:tc>
        <w:tc>
          <w:tcPr>
            <w:tcW w:w="7863" w:type="dxa"/>
          </w:tcPr>
          <w:p w14:paraId="44A61528" w14:textId="67864EB7" w:rsidR="003C1170" w:rsidRPr="0057458D" w:rsidRDefault="003C1170" w:rsidP="005B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170">
              <w:rPr>
                <w:rFonts w:ascii="Times New Roman" w:hAnsi="Times New Roman" w:cs="Times New Roman"/>
                <w:sz w:val="16"/>
                <w:szCs w:val="16"/>
              </w:rPr>
              <w:t>Мундштук одноразовый для исследования вентиляционных функций легких методом спирометрии, совместимый с    аппаратом ««Спиро-Спектр»» производства «Нейрософт»,  материал картон, длина не менее 55 мм, не более 60 мм толщина стенки не менее 1 мм, внутренний диаметр  не менее 30 мм, наружный диаметр не менее 32 мм, упаковка - герметично запаянная индивидуальная, фильтр наличие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721A" w14:textId="0614E16D" w:rsidR="003C1170" w:rsidRPr="0057458D" w:rsidRDefault="003C117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2FBA" w14:textId="6A18D5E2" w:rsidR="003C1170" w:rsidRPr="0057458D" w:rsidRDefault="003C117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</w:tr>
      <w:tr w:rsidR="003C1170" w:rsidRPr="0057458D" w14:paraId="22D92EDC" w14:textId="77777777" w:rsidTr="001F02C3">
        <w:trPr>
          <w:trHeight w:val="205"/>
          <w:tblHeader/>
        </w:trPr>
        <w:tc>
          <w:tcPr>
            <w:tcW w:w="335" w:type="dxa"/>
          </w:tcPr>
          <w:p w14:paraId="1F026ECA" w14:textId="5E708B31" w:rsidR="003C1170" w:rsidRPr="0057458D" w:rsidRDefault="003C117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6" w:type="dxa"/>
          </w:tcPr>
          <w:p w14:paraId="3B610377" w14:textId="057ABB14" w:rsidR="003C1170" w:rsidRPr="0057458D" w:rsidRDefault="003C117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Шприц 5 мл (3-х комп) MEDWAY  с иглой 0,7х40мм 22Gх1/2</w:t>
            </w:r>
          </w:p>
        </w:tc>
        <w:tc>
          <w:tcPr>
            <w:tcW w:w="7863" w:type="dxa"/>
          </w:tcPr>
          <w:p w14:paraId="5067A629" w14:textId="77777777" w:rsidR="003C1170" w:rsidRPr="00CC5EE4" w:rsidRDefault="003C1170" w:rsidP="001C12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Шприц инъекционный однократного применения трехкомпонентный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мл с приложенной иглой типа Luer slip из нержавеющей стали от компании Medaim предназначен для внутривенного или внутримышечного введения инъекций. Объем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мл, размер иглы - 2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G.</w:t>
            </w:r>
          </w:p>
          <w:p w14:paraId="335E6011" w14:textId="77777777" w:rsidR="003C1170" w:rsidRPr="00CC5EE4" w:rsidRDefault="003C1170" w:rsidP="001C12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Шприц инъекционный имеет прозрачный цилиндр, уплотнительную манжетку из медицинского силикона. Герметичность обеспечивает предотвращение протекания. Шкала нанесена черным цветом для точной дозировки препарата.</w:t>
            </w:r>
          </w:p>
          <w:p w14:paraId="4698389A" w14:textId="77777777" w:rsidR="003C1170" w:rsidRDefault="003C1170" w:rsidP="001C12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Для стерильности на игле расположен колпачок, а весь трехкомпонентный шприц упакован в полиэтиленовую упаковку, которая не пропускает влагу и вредные микроорганизмы.</w:t>
            </w:r>
          </w:p>
          <w:p w14:paraId="13CEBC08" w14:textId="156D9A96" w:rsidR="003C1170" w:rsidRPr="0057458D" w:rsidRDefault="003C1170" w:rsidP="005B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438A" w14:textId="58C05046" w:rsidR="003C1170" w:rsidRPr="0057458D" w:rsidRDefault="003C117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EDA8" w14:textId="64D46F95" w:rsidR="003C1170" w:rsidRPr="0057458D" w:rsidRDefault="003C117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5 </w:t>
            </w: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</w:tr>
      <w:tr w:rsidR="003C1170" w:rsidRPr="0057458D" w14:paraId="18790018" w14:textId="77777777" w:rsidTr="001F02C3">
        <w:trPr>
          <w:trHeight w:val="205"/>
          <w:tblHeader/>
        </w:trPr>
        <w:tc>
          <w:tcPr>
            <w:tcW w:w="335" w:type="dxa"/>
          </w:tcPr>
          <w:p w14:paraId="00E765E6" w14:textId="1CD570D6" w:rsidR="003C1170" w:rsidRPr="0057458D" w:rsidRDefault="003C117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</w:tcPr>
          <w:p w14:paraId="483CCFF8" w14:textId="1352E3B6" w:rsidR="003C1170" w:rsidRPr="0057458D" w:rsidRDefault="003C117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Шприц 10 мл (3-х комп) MEDWAY  с иглой 0,8х40мм 21Gх1/2  </w:t>
            </w:r>
          </w:p>
        </w:tc>
        <w:tc>
          <w:tcPr>
            <w:tcW w:w="7863" w:type="dxa"/>
          </w:tcPr>
          <w:p w14:paraId="6DF66799" w14:textId="77777777" w:rsidR="003C1170" w:rsidRPr="001F02C3" w:rsidRDefault="003C1170" w:rsidP="001C12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Шприц инъекционный однократного применения трехкомпонентный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мл с приложенной иглой типа Luer slip из нержавеющей стали от компании Medaim предназначен для внутривенного или внутримышечного введения инъекций. Объем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мл, размер иглы - 2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G.</w:t>
            </w:r>
          </w:p>
          <w:p w14:paraId="20F15869" w14:textId="77777777" w:rsidR="003C1170" w:rsidRPr="001F02C3" w:rsidRDefault="003C1170" w:rsidP="001C12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Шприц инъекционный имеет прозрачный цилиндр, уплотнительную манжетку из медицинского силикона. Герметичность обеспечивает предотвращение протекания. Шкала нанесена черным цветом для точной дозировки препарата.</w:t>
            </w:r>
          </w:p>
          <w:p w14:paraId="60032566" w14:textId="65D98956" w:rsidR="003C1170" w:rsidRPr="0057458D" w:rsidRDefault="003C1170" w:rsidP="005B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Для стерильности на игле расположен колпачок, а весь трехкомпонентный шприц упакован в полиэтиленовую упаковку, которая не пропускает влагу и вредные микроорганизмы.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AA38" w14:textId="6576963C" w:rsidR="003C1170" w:rsidRPr="0057458D" w:rsidRDefault="003C117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52352" w14:textId="116E6E84" w:rsidR="003C1170" w:rsidRPr="0057458D" w:rsidRDefault="003C117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</w:t>
            </w:r>
          </w:p>
        </w:tc>
      </w:tr>
      <w:tr w:rsidR="00EB2F0C" w:rsidRPr="0057458D" w14:paraId="1F6071EE" w14:textId="77777777" w:rsidTr="001F02C3">
        <w:trPr>
          <w:trHeight w:val="205"/>
          <w:tblHeader/>
        </w:trPr>
        <w:tc>
          <w:tcPr>
            <w:tcW w:w="335" w:type="dxa"/>
          </w:tcPr>
          <w:p w14:paraId="3A34AAEC" w14:textId="65CB4D53" w:rsidR="00EB2F0C" w:rsidRDefault="00EB2F0C" w:rsidP="005E55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</w:tcPr>
          <w:p w14:paraId="118DFBD3" w14:textId="2A40DCA2" w:rsidR="00EB2F0C" w:rsidRPr="00486AC4" w:rsidRDefault="00EB2F0C" w:rsidP="005E55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Шприц 20 мл (3-х комп) MEDWAY  с иглой 0,8х40мм 21Gх1/2</w:t>
            </w:r>
          </w:p>
        </w:tc>
        <w:tc>
          <w:tcPr>
            <w:tcW w:w="7863" w:type="dxa"/>
          </w:tcPr>
          <w:p w14:paraId="155CF4CB" w14:textId="77777777" w:rsidR="00EB2F0C" w:rsidRPr="001F02C3" w:rsidRDefault="00EB2F0C" w:rsidP="001C12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Шприц инъекционный однократного применения трехкомпонентный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мл с приложенной иглой типа Luer slip из нержавеющей стали от компании Medaim предназначен для внутривенного или внутримышечного введения инъекций. Объем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мл, размер иглы - 2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G.</w:t>
            </w:r>
          </w:p>
          <w:p w14:paraId="2A27BD3B" w14:textId="77777777" w:rsidR="00EB2F0C" w:rsidRPr="001F02C3" w:rsidRDefault="00EB2F0C" w:rsidP="001C120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Шприц инъекционный имеет прозрачный цилиндр, уплотнительную манжетку из медицинского силикона. Герметичность обеспечивает предотвращение протекания. Шкала нанесена черным цветом для точной дозировки препарата.</w:t>
            </w:r>
          </w:p>
          <w:p w14:paraId="0F028A33" w14:textId="51933DB9" w:rsidR="00EB2F0C" w:rsidRPr="00511B6D" w:rsidRDefault="00EB2F0C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Для стерильности на игле расположен колпачок, а весь трехкомпонентный шприц упакован в полиэтиленовую упаковку, которая не пропускает влагу и вредные микроорганизмы.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7102" w14:textId="18B3D261" w:rsidR="00EB2F0C" w:rsidRPr="0057458D" w:rsidRDefault="00EB2F0C" w:rsidP="005E55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598F" w14:textId="4EEC4DB5" w:rsidR="00EB2F0C" w:rsidRPr="0057458D" w:rsidRDefault="00EB2F0C" w:rsidP="00EB2F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</w:t>
            </w: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EB2F0C" w:rsidRPr="0057458D" w14:paraId="263B1FA0" w14:textId="77777777" w:rsidTr="001F02C3">
        <w:trPr>
          <w:trHeight w:val="205"/>
          <w:tblHeader/>
        </w:trPr>
        <w:tc>
          <w:tcPr>
            <w:tcW w:w="335" w:type="dxa"/>
          </w:tcPr>
          <w:p w14:paraId="51FF8D07" w14:textId="6367484F" w:rsidR="00EB2F0C" w:rsidRDefault="00EB2F0C" w:rsidP="005E55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366" w:type="dxa"/>
          </w:tcPr>
          <w:p w14:paraId="53D23004" w14:textId="1736944D" w:rsidR="00EB2F0C" w:rsidRPr="00486AC4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Подушка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процедурная</w:t>
            </w:r>
          </w:p>
        </w:tc>
        <w:tc>
          <w:tcPr>
            <w:tcW w:w="7863" w:type="dxa"/>
          </w:tcPr>
          <w:p w14:paraId="698761F9" w14:textId="77777777" w:rsidR="00EB2F0C" w:rsidRDefault="00EB2F0C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Подушка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используется для проведения внутривенных вливаний инъекций, препаратов  и для забора крови. Использование подушки позволяет обеспечить снижение давления на руку пациента, обеспечивая комфорт для пациента при проведении процедуры, и облегчает работу для медицинского персонала.</w:t>
            </w:r>
          </w:p>
          <w:p w14:paraId="1EF552B9" w14:textId="165D9E7F" w:rsidR="00EB2F0C" w:rsidRDefault="00EB2F0C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Чехол подушки - изготовлен из медицинской клеенки с ПВХ покрытием (материал на тканой основе из полиэфира, полиамида с ПВХ покрытием. Так как молекула воздуха меньше, чем молекула воды, то ткань 100% влагонепроницаема и обладает свойствами паропроницае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мости (возможность «дышать»),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на молнии для удобства чистки</w:t>
            </w:r>
          </w:p>
          <w:p w14:paraId="7BDE92EB" w14:textId="77777777" w:rsidR="00EB2F0C" w:rsidRDefault="00EB2F0C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Внутреннее наполнение подушки - эластичный пенополиуретан</w:t>
            </w:r>
          </w:p>
          <w:p w14:paraId="3C290F57" w14:textId="77777777" w:rsidR="00EB2F0C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Ширина: 200 мм; Длина: 150 мм; Высота: 50 мм.</w:t>
            </w:r>
          </w:p>
          <w:p w14:paraId="4188E790" w14:textId="5802975B" w:rsidR="00EB2F0C" w:rsidRPr="00511B6D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Срок годности: 2 года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85E8C" w14:textId="767553EC" w:rsidR="00EB2F0C" w:rsidRPr="0057458D" w:rsidRDefault="00EB2F0C" w:rsidP="005E55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F587" w14:textId="0E218B16" w:rsidR="00EB2F0C" w:rsidRPr="0057458D" w:rsidRDefault="00EB2F0C" w:rsidP="005E55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B2F0C" w:rsidRPr="0057458D" w14:paraId="28BF620B" w14:textId="77777777" w:rsidTr="001F02C3">
        <w:trPr>
          <w:trHeight w:val="205"/>
          <w:tblHeader/>
        </w:trPr>
        <w:tc>
          <w:tcPr>
            <w:tcW w:w="335" w:type="dxa"/>
          </w:tcPr>
          <w:p w14:paraId="45390009" w14:textId="741C10F7" w:rsidR="00EB2F0C" w:rsidRDefault="00EB2F0C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6" w:type="dxa"/>
          </w:tcPr>
          <w:p w14:paraId="36C33AFA" w14:textId="2FAAA43C" w:rsidR="00EB2F0C" w:rsidRPr="00486AC4" w:rsidRDefault="00EB2F0C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Валик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процедурный</w:t>
            </w:r>
          </w:p>
        </w:tc>
        <w:tc>
          <w:tcPr>
            <w:tcW w:w="7863" w:type="dxa"/>
          </w:tcPr>
          <w:p w14:paraId="529C79F3" w14:textId="77777777" w:rsidR="00EB2F0C" w:rsidRPr="00EB2F0C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Предназначен для использования в палатах медицинских учреждений, интернатах, санаториях, социальных учреждениях, домашних условиях для удобства при проведении процедур таких как взятие аналозов, массажа и т.д.</w:t>
            </w:r>
          </w:p>
          <w:p w14:paraId="57FF4A20" w14:textId="77777777" w:rsidR="00EB2F0C" w:rsidRPr="00EB2F0C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Наполнитель валика - пенополиуретан (ППУ) марка (EL) с повышенной жесткостью,  упругий материал, который не вызывает аллергических реакций, устойчив к размножению микроорганизмов. Отлично поддерживает правильное положение тела, помогает расслабить мышцы.</w:t>
            </w:r>
          </w:p>
          <w:p w14:paraId="01DE4767" w14:textId="77777777" w:rsidR="00EB2F0C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• водонепроницаемость;</w:t>
            </w:r>
          </w:p>
          <w:p w14:paraId="5B2DE736" w14:textId="2DCE6B92" w:rsidR="00EB2F0C" w:rsidRPr="00EB2F0C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 • прочность - многократный изгиб (выдерживает 200 000 циклов);</w:t>
            </w:r>
          </w:p>
          <w:p w14:paraId="65A7318A" w14:textId="63019BE6" w:rsidR="00EB2F0C" w:rsidRPr="00EB2F0C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 • устойчивость к истиранию: 50000 циклов (тест BS 5690 Мартиндейла);</w:t>
            </w:r>
          </w:p>
          <w:p w14:paraId="40667469" w14:textId="4FC6BAEB" w:rsidR="00EB2F0C" w:rsidRPr="00EB2F0C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 • плотность 550 гр. - 1 м2;</w:t>
            </w:r>
          </w:p>
          <w:p w14:paraId="7457583D" w14:textId="15FDA696" w:rsidR="00EB2F0C" w:rsidRPr="00EB2F0C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 • хорошо поддается чистке;</w:t>
            </w:r>
          </w:p>
          <w:p w14:paraId="7ABA5D43" w14:textId="385D49B5" w:rsidR="00EB2F0C" w:rsidRPr="00511B6D" w:rsidRDefault="00EB2F0C" w:rsidP="00EB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Размеры (ШхГхВ): 280*140*70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C860" w14:textId="23E40AE4" w:rsidR="00EB2F0C" w:rsidRPr="0057458D" w:rsidRDefault="00EB2F0C" w:rsidP="006B6B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0097" w14:textId="7E829A27" w:rsidR="00EB2F0C" w:rsidRPr="0057458D" w:rsidRDefault="00EB2F0C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B2F0C" w:rsidRPr="0057458D" w14:paraId="05CE381B" w14:textId="77777777" w:rsidTr="001F02C3">
        <w:trPr>
          <w:trHeight w:val="205"/>
          <w:tblHeader/>
        </w:trPr>
        <w:tc>
          <w:tcPr>
            <w:tcW w:w="335" w:type="dxa"/>
          </w:tcPr>
          <w:p w14:paraId="1AC27A1C" w14:textId="73C3D9A0" w:rsidR="00EB2F0C" w:rsidRPr="0057458D" w:rsidRDefault="00EB2F0C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14:paraId="31D33F71" w14:textId="6B4E3B94" w:rsidR="00EB2F0C" w:rsidRPr="0057458D" w:rsidRDefault="00EB2F0C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Валик процедурный</w:t>
            </w:r>
          </w:p>
        </w:tc>
        <w:tc>
          <w:tcPr>
            <w:tcW w:w="7863" w:type="dxa"/>
          </w:tcPr>
          <w:p w14:paraId="6FC73E93" w14:textId="77777777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Предназначен для использования в палатах медицинских учреждений, интернатах, санаториях, социальных учреждениях, домашних условиях для удобства при проведении процедур таких как взятие аналозов, массажа и т.д.</w:t>
            </w:r>
          </w:p>
          <w:p w14:paraId="49B86D9C" w14:textId="77777777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Наполнитель валика - пенополиуретан (ППУ) марка (EL) с повышенной жесткостью,  упругий материал, который не вызывает аллергических реакций, устойчив к размножению микроорганизмов. Отлично поддерживает правильное положение тела, помогает расслабить мышцы.</w:t>
            </w:r>
          </w:p>
          <w:p w14:paraId="4351DC34" w14:textId="77777777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 • водонепроницаемость;</w:t>
            </w:r>
          </w:p>
          <w:p w14:paraId="36798B43" w14:textId="77777777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 • прочность - многократный изгиб (выдерживает 200 000 циклов);</w:t>
            </w:r>
          </w:p>
          <w:p w14:paraId="6FE0510B" w14:textId="77777777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 • устойчивость к истиранию: 50000 циклов (тест BS 5690 Мартиндейла);</w:t>
            </w:r>
          </w:p>
          <w:p w14:paraId="0B920CAF" w14:textId="77777777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 • плотность 550 гр. - 1 м2;</w:t>
            </w:r>
          </w:p>
          <w:p w14:paraId="7CFD4872" w14:textId="77777777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 xml:space="preserve">  • хорошо поддается чистке;</w:t>
            </w:r>
          </w:p>
          <w:p w14:paraId="52400599" w14:textId="547B764E" w:rsidR="00EB2F0C" w:rsidRPr="0057458D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Размеры (ШхГхВ): 280*200*130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8FF3" w14:textId="1F766135" w:rsidR="00EB2F0C" w:rsidRPr="0057458D" w:rsidRDefault="00EB2F0C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6785" w14:textId="1B7C040D" w:rsidR="00EB2F0C" w:rsidRPr="0057458D" w:rsidRDefault="00EB2F0C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B2F0C" w:rsidRPr="0057458D" w14:paraId="5DA5E490" w14:textId="77777777" w:rsidTr="001F02C3">
        <w:trPr>
          <w:trHeight w:val="205"/>
          <w:tblHeader/>
        </w:trPr>
        <w:tc>
          <w:tcPr>
            <w:tcW w:w="335" w:type="dxa"/>
          </w:tcPr>
          <w:p w14:paraId="0D0F0CAD" w14:textId="61813070" w:rsidR="00EB2F0C" w:rsidRPr="0057458D" w:rsidRDefault="00EB2F0C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66" w:type="dxa"/>
          </w:tcPr>
          <w:p w14:paraId="156602D8" w14:textId="783CE65E" w:rsidR="00EB2F0C" w:rsidRPr="0057458D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Пробирка 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куумная с крышкой, с наклейкой </w:t>
            </w:r>
          </w:p>
        </w:tc>
        <w:tc>
          <w:tcPr>
            <w:tcW w:w="7863" w:type="dxa"/>
          </w:tcPr>
          <w:p w14:paraId="5C31FE09" w14:textId="230A8F29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Пробирка вакуумная с крышкой, с наклейкой (для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коагулологии).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Размер: 13х75 (погрешность 13±0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,5мм/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75±0,5мм)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Цвет крышки: голубой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Объем забираемой крови (мл): 4,5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Наполнитель: антикоагулянт цитрат натрия 3,2%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(0,109 моль/л) (9:1)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Цитрат натрия - является антикоагулянтом для сбора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венозной крови с целью проведения исследований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коагуляционных свойств крови.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Пробирка изготовлена из ПЭТ. Пластиковая крышка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сделана из полиэтилена (ПЭ). Пробка сделана 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бутилкаучука.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729187C" w14:textId="1F328D4A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На этикетке пробирки присутствует информация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кодировка, объем забираемой крови, наполнитель,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срок годности, серия и возможность записи данных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пациента, даты анализа.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Материал для исследования: цитратная плазма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Область применения: Используется 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коагулологических исследований.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Метод стерилизации: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радиационный (гамма-лучи).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Условия хранения: 4С-25С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Рабочая температура (эксплуатации): 0С-37С</w:t>
            </w:r>
          </w:p>
          <w:p w14:paraId="5E9D37D1" w14:textId="77777777" w:rsidR="00EB2F0C" w:rsidRPr="00EB2F0C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Максимальное отклонение содержания вакуума: 10%</w:t>
            </w:r>
          </w:p>
          <w:p w14:paraId="0587E294" w14:textId="507346E9" w:rsidR="00EB2F0C" w:rsidRPr="0057458D" w:rsidRDefault="00EB2F0C" w:rsidP="00EB2F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Срок хранения: 2 года с даты изготовления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ED87" w14:textId="71630F6B" w:rsidR="00EB2F0C" w:rsidRPr="0057458D" w:rsidRDefault="00EB2F0C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42DC" w14:textId="00537D47" w:rsidR="00EB2F0C" w:rsidRPr="0057458D" w:rsidRDefault="00EB2F0C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EB2F0C" w:rsidRPr="0057458D" w14:paraId="3AEC8DD4" w14:textId="77777777" w:rsidTr="001F02C3">
        <w:trPr>
          <w:trHeight w:val="205"/>
          <w:tblHeader/>
        </w:trPr>
        <w:tc>
          <w:tcPr>
            <w:tcW w:w="335" w:type="dxa"/>
          </w:tcPr>
          <w:p w14:paraId="6AB5D17D" w14:textId="39F4B724" w:rsidR="00EB2F0C" w:rsidRPr="0057458D" w:rsidRDefault="00EB2F0C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6" w:type="dxa"/>
          </w:tcPr>
          <w:p w14:paraId="5C3286E5" w14:textId="21410826" w:rsidR="00EB2F0C" w:rsidRPr="0057458D" w:rsidRDefault="00EB2F0C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B2F0C">
              <w:rPr>
                <w:rFonts w:ascii="Times New Roman" w:hAnsi="Times New Roman" w:cs="Times New Roman"/>
                <w:sz w:val="16"/>
                <w:szCs w:val="16"/>
              </w:rPr>
              <w:t>блучатель бактерицидный, настенный, комбинированны</w:t>
            </w:r>
          </w:p>
        </w:tc>
        <w:tc>
          <w:tcPr>
            <w:tcW w:w="7863" w:type="dxa"/>
          </w:tcPr>
          <w:p w14:paraId="3C1B2B4B" w14:textId="77777777" w:rsidR="00EB2F0C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Облучатель бактерицидный в комплекте с лампами и стартерами) предназначен для обеззараживания воздуха и поверхностей с помощью ультрафиолетового бактерицидного излучения в лечебных и детских учреждениях (поликлиниках, роддомах, санаториях и др.), в промышленных, административных, общественных, складских и прочих видах помещений</w:t>
            </w:r>
          </w:p>
          <w:p w14:paraId="1F1083C8" w14:textId="77777777" w:rsid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Облучатель включает в себя 2 бактерицидные лампы низкого давления 30 Вт, испускающие ультрафиолетовый свет с длиной волны 253,7 нм, близкой к максимуму бактерицидного действия лучистой энергии; одна (верхняя) лампа — экранированная, вторая лампа — открытая; и 2 стартера Philips S10</w:t>
            </w:r>
          </w:p>
          <w:p w14:paraId="77C714B1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Используется в зависимости от объема обрабатываемого помещения: режим применения облучателя зависит от категории помещения, подлежащего обработке УФ-излучением</w:t>
            </w:r>
          </w:p>
          <w:p w14:paraId="2B71B11B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Предназначен для подключения ко внутренней проводке помещения к двухклавишному выключателю, лампы могут включаться по отдельности и одновременно</w:t>
            </w:r>
          </w:p>
          <w:p w14:paraId="08AE903A" w14:textId="77777777" w:rsid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Обеззараживание удаленных слоев воздуха в помещении осуществляется за счет конвекции</w:t>
            </w:r>
          </w:p>
          <w:p w14:paraId="7A34D316" w14:textId="580905A2" w:rsidR="005F349F" w:rsidRPr="005F349F" w:rsidRDefault="008A58F1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F349F" w:rsidRPr="005F349F">
              <w:rPr>
                <w:rFonts w:ascii="Times New Roman" w:hAnsi="Times New Roman" w:cs="Times New Roman"/>
                <w:sz w:val="16"/>
                <w:szCs w:val="16"/>
              </w:rPr>
              <w:t>лина, мм</w:t>
            </w:r>
            <w:r w:rsidR="005F349F"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942</w:t>
            </w:r>
          </w:p>
          <w:p w14:paraId="5792E4BB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Ширина, мм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54</w:t>
            </w:r>
          </w:p>
          <w:p w14:paraId="395DCFCC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Высота, мм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162</w:t>
            </w:r>
          </w:p>
          <w:p w14:paraId="5EF9943B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Вес, не более, кг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2,4</w:t>
            </w:r>
          </w:p>
          <w:p w14:paraId="27B89472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настенный</w:t>
            </w:r>
          </w:p>
          <w:p w14:paraId="6F239A4D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открытый</w:t>
            </w:r>
          </w:p>
          <w:p w14:paraId="43E3615A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Материал корпуса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металл</w:t>
            </w:r>
          </w:p>
          <w:p w14:paraId="051A8A66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Цвет корпуса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белый</w:t>
            </w:r>
          </w:p>
          <w:p w14:paraId="663C1038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Количество ламп/мощность, Вт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2x30</w:t>
            </w:r>
          </w:p>
          <w:p w14:paraId="294711C8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Укомплектование лампами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да</w:t>
            </w:r>
          </w:p>
          <w:p w14:paraId="2681EC8A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Укомплектование стартерами или ЭПРА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да</w:t>
            </w:r>
          </w:p>
          <w:p w14:paraId="615C3D87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Объем помещения, м³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33–320</w:t>
            </w:r>
          </w:p>
          <w:p w14:paraId="2AB14441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Категории помещений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I, II, III, IV, V</w:t>
            </w:r>
          </w:p>
          <w:p w14:paraId="6D942DC7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есть, на 1 лампу</w:t>
            </w:r>
          </w:p>
          <w:p w14:paraId="68AD2606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Таймер наработки ламп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нет</w:t>
            </w:r>
          </w:p>
          <w:p w14:paraId="5B954492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Бактерицидная эффективность, %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85,0–99,9</w:t>
            </w:r>
          </w:p>
          <w:p w14:paraId="08746E48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Срок службы ламп, ч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8000</w:t>
            </w:r>
          </w:p>
          <w:p w14:paraId="75B78071" w14:textId="77777777" w:rsidR="005F349F" w:rsidRPr="005F349F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Потребляемая мощность, не более, Вт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65, 130</w:t>
            </w:r>
          </w:p>
          <w:p w14:paraId="196DDAE8" w14:textId="1BC76969" w:rsidR="005F349F" w:rsidRPr="0057458D" w:rsidRDefault="005F349F" w:rsidP="005F34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>Гарантия производителя, мес.</w:t>
            </w:r>
            <w:r w:rsidRPr="005F349F">
              <w:rPr>
                <w:rFonts w:ascii="Times New Roman" w:hAnsi="Times New Roman" w:cs="Times New Roman"/>
                <w:sz w:val="16"/>
                <w:szCs w:val="16"/>
              </w:rPr>
              <w:tab/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B659" w14:textId="6D2A06F8" w:rsidR="00EB2F0C" w:rsidRPr="0057458D" w:rsidRDefault="008A58F1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336C" w14:textId="005A4040" w:rsidR="00EB2F0C" w:rsidRPr="0057458D" w:rsidRDefault="008A58F1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bookmarkEnd w:id="0"/>
    </w:tbl>
    <w:p w14:paraId="78C1C8D2" w14:textId="77777777" w:rsidR="00BD6117" w:rsidRDefault="00BD6117" w:rsidP="00FA0464"/>
    <w:sectPr w:rsidR="00BD6117" w:rsidSect="0057458D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505B" w14:textId="77777777" w:rsidR="00A47B36" w:rsidRDefault="00A47B36" w:rsidP="0057458D">
      <w:pPr>
        <w:spacing w:after="0" w:line="240" w:lineRule="auto"/>
      </w:pPr>
      <w:r>
        <w:separator/>
      </w:r>
    </w:p>
  </w:endnote>
  <w:endnote w:type="continuationSeparator" w:id="0">
    <w:p w14:paraId="511BE4DB" w14:textId="77777777" w:rsidR="00A47B36" w:rsidRDefault="00A47B36" w:rsidP="0057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FBFA" w14:textId="77777777" w:rsidR="00A47B36" w:rsidRDefault="00A47B36" w:rsidP="0057458D">
      <w:pPr>
        <w:spacing w:after="0" w:line="240" w:lineRule="auto"/>
      </w:pPr>
      <w:r>
        <w:separator/>
      </w:r>
    </w:p>
  </w:footnote>
  <w:footnote w:type="continuationSeparator" w:id="0">
    <w:p w14:paraId="0EE2907E" w14:textId="77777777" w:rsidR="00A47B36" w:rsidRDefault="00A47B36" w:rsidP="00574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3E1"/>
    <w:rsid w:val="00027F74"/>
    <w:rsid w:val="001D241F"/>
    <w:rsid w:val="001F02C3"/>
    <w:rsid w:val="002F2BBD"/>
    <w:rsid w:val="003C1170"/>
    <w:rsid w:val="00486AC4"/>
    <w:rsid w:val="00511B6D"/>
    <w:rsid w:val="0057458D"/>
    <w:rsid w:val="005B58B0"/>
    <w:rsid w:val="005E5512"/>
    <w:rsid w:val="005F349F"/>
    <w:rsid w:val="006B6B3E"/>
    <w:rsid w:val="006F320E"/>
    <w:rsid w:val="00771097"/>
    <w:rsid w:val="00790F66"/>
    <w:rsid w:val="007E73E1"/>
    <w:rsid w:val="008A4591"/>
    <w:rsid w:val="008A58F1"/>
    <w:rsid w:val="00A47B36"/>
    <w:rsid w:val="00B362B7"/>
    <w:rsid w:val="00B52C92"/>
    <w:rsid w:val="00BD6117"/>
    <w:rsid w:val="00C55F50"/>
    <w:rsid w:val="00CC5EE4"/>
    <w:rsid w:val="00D5216D"/>
    <w:rsid w:val="00DA7BFD"/>
    <w:rsid w:val="00E24947"/>
    <w:rsid w:val="00EB2F0C"/>
    <w:rsid w:val="00F23FC8"/>
    <w:rsid w:val="00F6765A"/>
    <w:rsid w:val="00FA0464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9760"/>
  <w15:docId w15:val="{CE72BEC3-FDEA-41D0-88D2-BC8EA9EC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5"/>
    <w:basedOn w:val="a"/>
    <w:rsid w:val="00BD611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4">
    <w:name w:val="No Spacing"/>
    <w:uiPriority w:val="1"/>
    <w:qFormat/>
    <w:rsid w:val="00E24947"/>
    <w:pPr>
      <w:spacing w:after="0" w:line="240" w:lineRule="auto"/>
    </w:pPr>
  </w:style>
  <w:style w:type="character" w:styleId="a5">
    <w:name w:val="Strong"/>
    <w:basedOn w:val="a0"/>
    <w:uiPriority w:val="22"/>
    <w:qFormat/>
    <w:rsid w:val="00E24947"/>
    <w:rPr>
      <w:b/>
      <w:bCs/>
    </w:rPr>
  </w:style>
  <w:style w:type="paragraph" w:styleId="a6">
    <w:name w:val="header"/>
    <w:basedOn w:val="a"/>
    <w:link w:val="a7"/>
    <w:uiPriority w:val="99"/>
    <w:unhideWhenUsed/>
    <w:rsid w:val="0057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58D"/>
  </w:style>
  <w:style w:type="paragraph" w:styleId="a8">
    <w:name w:val="footer"/>
    <w:basedOn w:val="a"/>
    <w:link w:val="a9"/>
    <w:uiPriority w:val="99"/>
    <w:unhideWhenUsed/>
    <w:rsid w:val="0057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6A3C-E238-4D32-AD05-4D04A4F7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№44 3ПК</cp:lastModifiedBy>
  <cp:revision>5</cp:revision>
  <dcterms:created xsi:type="dcterms:W3CDTF">2025-03-28T05:38:00Z</dcterms:created>
  <dcterms:modified xsi:type="dcterms:W3CDTF">2025-03-28T09:25:00Z</dcterms:modified>
</cp:coreProperties>
</file>