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40" w:rsidRDefault="001A3F40" w:rsidP="00851D78">
      <w:pPr>
        <w:tabs>
          <w:tab w:val="left" w:pos="9781"/>
        </w:tabs>
        <w:autoSpaceDE w:val="0"/>
        <w:rPr>
          <w:bCs/>
        </w:rPr>
      </w:pPr>
    </w:p>
    <w:p w:rsidR="001A3F40" w:rsidRDefault="001A3F40" w:rsidP="00686472">
      <w:pPr>
        <w:tabs>
          <w:tab w:val="left" w:pos="9781"/>
        </w:tabs>
        <w:autoSpaceDE w:val="0"/>
        <w:jc w:val="center"/>
        <w:rPr>
          <w:bCs/>
        </w:rPr>
      </w:pPr>
    </w:p>
    <w:p w:rsidR="001A3F40" w:rsidRDefault="001A3F40" w:rsidP="00686472">
      <w:pPr>
        <w:tabs>
          <w:tab w:val="left" w:pos="9781"/>
        </w:tabs>
        <w:autoSpaceDE w:val="0"/>
        <w:jc w:val="center"/>
        <w:rPr>
          <w:bCs/>
        </w:rPr>
      </w:pPr>
    </w:p>
    <w:tbl>
      <w:tblPr>
        <w:tblW w:w="14715" w:type="dxa"/>
        <w:tblInd w:w="93" w:type="dxa"/>
        <w:tblLook w:val="04A0"/>
      </w:tblPr>
      <w:tblGrid>
        <w:gridCol w:w="623"/>
        <w:gridCol w:w="2734"/>
        <w:gridCol w:w="4941"/>
        <w:gridCol w:w="2433"/>
        <w:gridCol w:w="3144"/>
        <w:gridCol w:w="840"/>
      </w:tblGrid>
      <w:tr w:rsidR="00851D78" w:rsidRPr="001A3F40" w:rsidTr="003258A7">
        <w:trPr>
          <w:trHeight w:val="540"/>
        </w:trPr>
        <w:tc>
          <w:tcPr>
            <w:tcW w:w="623" w:type="dxa"/>
            <w:tcBorders>
              <w:top w:val="single" w:sz="8" w:space="0" w:color="auto"/>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tcBorders>
              <w:top w:val="single" w:sz="8" w:space="0" w:color="auto"/>
              <w:left w:val="single" w:sz="8" w:space="0" w:color="auto"/>
              <w:bottom w:val="single" w:sz="8" w:space="0" w:color="auto"/>
              <w:right w:val="single" w:sz="8" w:space="0" w:color="auto"/>
            </w:tcBorders>
            <w:vAlign w:val="center"/>
            <w:hideMark/>
          </w:tcPr>
          <w:p w:rsidR="00851D78" w:rsidRPr="00196112" w:rsidRDefault="007363BE" w:rsidP="001A3F40">
            <w:pPr>
              <w:rPr>
                <w:color w:val="000000"/>
                <w:sz w:val="22"/>
                <w:szCs w:val="22"/>
              </w:rPr>
            </w:pPr>
            <w:r w:rsidRPr="00196112">
              <w:rPr>
                <w:bCs/>
                <w:color w:val="000000"/>
                <w:sz w:val="22"/>
                <w:szCs w:val="22"/>
                <w:lang w:eastAsia="en-US"/>
              </w:rPr>
              <w:t>Наименование</w:t>
            </w:r>
          </w:p>
        </w:tc>
        <w:tc>
          <w:tcPr>
            <w:tcW w:w="4941" w:type="dxa"/>
            <w:tcBorders>
              <w:top w:val="single" w:sz="4" w:space="0" w:color="auto"/>
              <w:left w:val="nil"/>
              <w:bottom w:val="single" w:sz="8" w:space="0" w:color="auto"/>
              <w:right w:val="single" w:sz="8" w:space="0" w:color="auto"/>
            </w:tcBorders>
            <w:shd w:val="clear" w:color="auto" w:fill="auto"/>
            <w:vAlign w:val="bottom"/>
            <w:hideMark/>
          </w:tcPr>
          <w:p w:rsidR="00851D78" w:rsidRPr="00196112" w:rsidRDefault="007363BE" w:rsidP="001A3F40">
            <w:pPr>
              <w:rPr>
                <w:color w:val="000000"/>
                <w:sz w:val="22"/>
                <w:szCs w:val="22"/>
              </w:rPr>
            </w:pPr>
            <w:r w:rsidRPr="00196112">
              <w:rPr>
                <w:bCs/>
                <w:color w:val="000000"/>
                <w:sz w:val="22"/>
                <w:szCs w:val="22"/>
                <w:lang w:eastAsia="en-US"/>
              </w:rPr>
              <w:t xml:space="preserve">           Технические характеристики</w:t>
            </w:r>
          </w:p>
        </w:tc>
        <w:tc>
          <w:tcPr>
            <w:tcW w:w="2433" w:type="dxa"/>
            <w:tcBorders>
              <w:top w:val="single" w:sz="4" w:space="0" w:color="auto"/>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Значения показателей</w:t>
            </w:r>
          </w:p>
        </w:tc>
        <w:tc>
          <w:tcPr>
            <w:tcW w:w="3144" w:type="dxa"/>
            <w:tcBorders>
              <w:top w:val="single" w:sz="4" w:space="0" w:color="auto"/>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Обоснование включения показателя в описание объекта закупки </w:t>
            </w:r>
          </w:p>
        </w:tc>
        <w:tc>
          <w:tcPr>
            <w:tcW w:w="840" w:type="dxa"/>
            <w:tcBorders>
              <w:top w:val="single" w:sz="4" w:space="0" w:color="auto"/>
              <w:bottom w:val="single" w:sz="4" w:space="0" w:color="auto"/>
              <w:right w:val="single" w:sz="4" w:space="0" w:color="auto"/>
            </w:tcBorders>
            <w:shd w:val="clear" w:color="auto" w:fill="auto"/>
          </w:tcPr>
          <w:p w:rsidR="00851D78" w:rsidRPr="00196112" w:rsidRDefault="003258A7">
            <w:pPr>
              <w:spacing w:after="200" w:line="276" w:lineRule="auto"/>
              <w:rPr>
                <w:sz w:val="22"/>
                <w:szCs w:val="22"/>
              </w:rPr>
            </w:pPr>
            <w:r w:rsidRPr="00196112">
              <w:rPr>
                <w:sz w:val="22"/>
                <w:szCs w:val="22"/>
              </w:rPr>
              <w:t xml:space="preserve">Кол-  </w:t>
            </w:r>
            <w:proofErr w:type="gramStart"/>
            <w:r w:rsidRPr="00196112">
              <w:rPr>
                <w:sz w:val="22"/>
                <w:szCs w:val="22"/>
              </w:rPr>
              <w:t>во</w:t>
            </w:r>
            <w:proofErr w:type="gramEnd"/>
          </w:p>
        </w:tc>
      </w:tr>
      <w:tr w:rsidR="00851D78" w:rsidRPr="001A3F40" w:rsidTr="00851D78">
        <w:trPr>
          <w:trHeight w:val="4680"/>
        </w:trPr>
        <w:tc>
          <w:tcPr>
            <w:tcW w:w="623" w:type="dxa"/>
            <w:vMerge w:val="restart"/>
            <w:tcBorders>
              <w:top w:val="nil"/>
              <w:left w:val="single" w:sz="8" w:space="0" w:color="auto"/>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w:t>
            </w:r>
          </w:p>
        </w:tc>
        <w:tc>
          <w:tcPr>
            <w:tcW w:w="2734" w:type="dxa"/>
            <w:vMerge w:val="restart"/>
            <w:tcBorders>
              <w:top w:val="nil"/>
              <w:left w:val="single" w:sz="8" w:space="0" w:color="auto"/>
              <w:bottom w:val="single" w:sz="8" w:space="0" w:color="auto"/>
              <w:right w:val="single" w:sz="8" w:space="0" w:color="auto"/>
            </w:tcBorders>
            <w:shd w:val="clear" w:color="auto" w:fill="auto"/>
            <w:hideMark/>
          </w:tcPr>
          <w:p w:rsidR="00851D78" w:rsidRPr="00196112" w:rsidRDefault="00851D78" w:rsidP="001A3F40">
            <w:pPr>
              <w:rPr>
                <w:color w:val="000000"/>
                <w:sz w:val="22"/>
                <w:szCs w:val="22"/>
              </w:rPr>
            </w:pPr>
            <w:r w:rsidRPr="00196112">
              <w:rPr>
                <w:color w:val="000000"/>
                <w:sz w:val="22"/>
                <w:szCs w:val="22"/>
              </w:rPr>
              <w:t>Электрокардиостимулятор имплантируемый двухкамерный, частотно-адаптивный, МРТ совместимый</w:t>
            </w: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proofErr w:type="gramStart"/>
            <w:r w:rsidRPr="00196112">
              <w:rPr>
                <w:color w:val="000000"/>
                <w:sz w:val="22"/>
                <w:szCs w:val="22"/>
              </w:rPr>
              <w:t>Стерильный работающий от батареи герметично запечатанный импульсный генератор, имплантируемый под кожу грудной клетки в специально созданный хирургическим путем карман, со стимулирующими задающими ритм отведениями в двух камерах сердца или на них (имеются в виду правое предсердие и желудочек).</w:t>
            </w:r>
            <w:proofErr w:type="gramEnd"/>
            <w:r w:rsidRPr="00196112">
              <w:rPr>
                <w:color w:val="000000"/>
                <w:sz w:val="22"/>
                <w:szCs w:val="22"/>
              </w:rPr>
              <w:t xml:space="preserve"> Изделие предназначено для стимуляции неправильно работающих камер сердца электрическими импульсами для получения естественной последовательности сердечных сокращений, а также для корректировки частоты сокращений для удовлетворения возросших потребностей организма в кровотоке из-за физической активности. В изделии имеется один или несколько датчиков для определения изменений в организме (например, движения, частоты дыхания), указывающих на то, что требуется больше кислорода, в результате чего увеличивается частота стимуляции; изделие не предназначено для проведения </w:t>
            </w:r>
            <w:proofErr w:type="spellStart"/>
            <w:r w:rsidRPr="00196112">
              <w:rPr>
                <w:color w:val="000000"/>
                <w:sz w:val="22"/>
                <w:szCs w:val="22"/>
              </w:rPr>
              <w:t>дефибрилляционной</w:t>
            </w:r>
            <w:proofErr w:type="spellEnd"/>
            <w:r w:rsidRPr="00196112">
              <w:rPr>
                <w:color w:val="000000"/>
                <w:sz w:val="22"/>
                <w:szCs w:val="22"/>
              </w:rPr>
              <w:t xml:space="preserve"> терапии. Конструкция изделия позволяет проводить МРТ исследования безопасно для пациента.</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Наличие</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Соответствует КТРУ</w:t>
            </w:r>
          </w:p>
        </w:tc>
        <w:tc>
          <w:tcPr>
            <w:tcW w:w="840" w:type="dxa"/>
            <w:vMerge w:val="restart"/>
            <w:tcBorders>
              <w:top w:val="single" w:sz="4" w:space="0" w:color="auto"/>
              <w:right w:val="single" w:sz="4" w:space="0" w:color="auto"/>
            </w:tcBorders>
            <w:shd w:val="clear" w:color="auto" w:fill="auto"/>
          </w:tcPr>
          <w:p w:rsidR="00851D78" w:rsidRPr="00196112" w:rsidRDefault="00851D78">
            <w:pPr>
              <w:spacing w:after="200" w:line="276" w:lineRule="auto"/>
              <w:rPr>
                <w:sz w:val="22"/>
                <w:szCs w:val="22"/>
              </w:rPr>
            </w:pPr>
            <w:r w:rsidRPr="00196112">
              <w:rPr>
                <w:sz w:val="22"/>
                <w:szCs w:val="22"/>
              </w:rPr>
              <w:t xml:space="preserve">   6</w:t>
            </w:r>
          </w:p>
        </w:tc>
      </w:tr>
      <w:tr w:rsidR="00851D78" w:rsidRPr="001A3F40" w:rsidTr="00196112">
        <w:trPr>
          <w:trHeight w:val="315"/>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Материал корпуса</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Титан</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57492-2017</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315"/>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Тип </w:t>
            </w:r>
            <w:proofErr w:type="spellStart"/>
            <w:r w:rsidRPr="00196112">
              <w:rPr>
                <w:color w:val="000000"/>
                <w:sz w:val="22"/>
                <w:szCs w:val="22"/>
              </w:rPr>
              <w:t>коннекторной</w:t>
            </w:r>
            <w:proofErr w:type="spellEnd"/>
            <w:r w:rsidRPr="00196112">
              <w:rPr>
                <w:color w:val="000000"/>
                <w:sz w:val="22"/>
                <w:szCs w:val="22"/>
              </w:rPr>
              <w:t xml:space="preserve"> части для подсоединения электродов</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IS-1</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ИСО 5841-3</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1050"/>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Масса, </w:t>
            </w:r>
            <w:proofErr w:type="gramStart"/>
            <w:r w:rsidRPr="00196112">
              <w:rPr>
                <w:color w:val="000000"/>
                <w:sz w:val="22"/>
                <w:szCs w:val="22"/>
              </w:rPr>
              <w:t>г</w:t>
            </w:r>
            <w:proofErr w:type="gramEnd"/>
            <w:r w:rsidRPr="00196112">
              <w:rPr>
                <w:color w:val="000000"/>
                <w:sz w:val="22"/>
                <w:szCs w:val="22"/>
              </w:rPr>
              <w:t>.</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Не более 19</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Необходимо для снижения </w:t>
            </w:r>
            <w:proofErr w:type="spellStart"/>
            <w:r w:rsidRPr="00196112">
              <w:rPr>
                <w:color w:val="000000"/>
                <w:sz w:val="22"/>
                <w:szCs w:val="22"/>
              </w:rPr>
              <w:t>травматизации</w:t>
            </w:r>
            <w:proofErr w:type="spellEnd"/>
            <w:r w:rsidRPr="00196112">
              <w:rPr>
                <w:color w:val="000000"/>
                <w:sz w:val="22"/>
                <w:szCs w:val="22"/>
              </w:rPr>
              <w:t xml:space="preserve"> во время имплантации и обеспечения максимального комфорта пациента</w:t>
            </w:r>
          </w:p>
        </w:tc>
        <w:tc>
          <w:tcPr>
            <w:tcW w:w="840" w:type="dxa"/>
            <w:vMerge w:val="restart"/>
            <w:tcBorders>
              <w:top w:val="single" w:sz="4" w:space="0" w:color="auto"/>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1050"/>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Габариты (</w:t>
            </w:r>
            <w:proofErr w:type="spellStart"/>
            <w:r w:rsidRPr="00196112">
              <w:rPr>
                <w:color w:val="000000"/>
                <w:sz w:val="22"/>
                <w:szCs w:val="22"/>
              </w:rPr>
              <w:t>ДхВхШ</w:t>
            </w:r>
            <w:proofErr w:type="spellEnd"/>
            <w:r w:rsidRPr="00196112">
              <w:rPr>
                <w:color w:val="000000"/>
                <w:sz w:val="22"/>
                <w:szCs w:val="22"/>
              </w:rPr>
              <w:t>), мм</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Не более 46 </w:t>
            </w:r>
            <w:proofErr w:type="spellStart"/>
            <w:r w:rsidRPr="00196112">
              <w:rPr>
                <w:color w:val="000000"/>
                <w:sz w:val="22"/>
                <w:szCs w:val="22"/>
              </w:rPr>
              <w:t>х</w:t>
            </w:r>
            <w:proofErr w:type="spellEnd"/>
            <w:r w:rsidRPr="00196112">
              <w:rPr>
                <w:color w:val="000000"/>
                <w:sz w:val="22"/>
                <w:szCs w:val="22"/>
              </w:rPr>
              <w:t xml:space="preserve"> 50 </w:t>
            </w:r>
            <w:proofErr w:type="spellStart"/>
            <w:r w:rsidRPr="00196112">
              <w:rPr>
                <w:color w:val="000000"/>
                <w:sz w:val="22"/>
                <w:szCs w:val="22"/>
              </w:rPr>
              <w:t>х</w:t>
            </w:r>
            <w:proofErr w:type="spellEnd"/>
            <w:r w:rsidRPr="00196112">
              <w:rPr>
                <w:color w:val="000000"/>
                <w:sz w:val="22"/>
                <w:szCs w:val="22"/>
              </w:rPr>
              <w:t xml:space="preserve"> 6</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Необходимо для снижения </w:t>
            </w:r>
            <w:proofErr w:type="spellStart"/>
            <w:r w:rsidRPr="00196112">
              <w:rPr>
                <w:color w:val="000000"/>
                <w:sz w:val="22"/>
                <w:szCs w:val="22"/>
              </w:rPr>
              <w:t>травматизации</w:t>
            </w:r>
            <w:proofErr w:type="spellEnd"/>
            <w:r w:rsidRPr="00196112">
              <w:rPr>
                <w:color w:val="000000"/>
                <w:sz w:val="22"/>
                <w:szCs w:val="22"/>
              </w:rPr>
              <w:t xml:space="preserve"> во время имплантации и обеспечения максимального комфорта пациента</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1050"/>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Объём, см</w:t>
            </w:r>
            <w:r w:rsidRPr="00196112">
              <w:rPr>
                <w:color w:val="000000"/>
                <w:sz w:val="22"/>
                <w:szCs w:val="22"/>
                <w:vertAlign w:val="superscript"/>
              </w:rPr>
              <w:t>3</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Не более 10,4</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Необходимо для снижения </w:t>
            </w:r>
            <w:proofErr w:type="spellStart"/>
            <w:r w:rsidRPr="00196112">
              <w:rPr>
                <w:color w:val="000000"/>
                <w:sz w:val="22"/>
                <w:szCs w:val="22"/>
              </w:rPr>
              <w:t>травматизации</w:t>
            </w:r>
            <w:proofErr w:type="spellEnd"/>
            <w:r w:rsidRPr="00196112">
              <w:rPr>
                <w:color w:val="000000"/>
                <w:sz w:val="22"/>
                <w:szCs w:val="22"/>
              </w:rPr>
              <w:t xml:space="preserve"> во время имплантации и обеспечения максимального комфорта пациента</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795"/>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Номинальный срок службы, лет</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Не менее 9,7 </w:t>
            </w:r>
          </w:p>
        </w:tc>
        <w:tc>
          <w:tcPr>
            <w:tcW w:w="3144"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proofErr w:type="gramStart"/>
            <w:r w:rsidRPr="00196112">
              <w:rPr>
                <w:color w:val="000000"/>
                <w:sz w:val="22"/>
                <w:szCs w:val="22"/>
              </w:rPr>
              <w:t xml:space="preserve">Необходим для улучшения качества жизни пациента за счет сокращения количества </w:t>
            </w:r>
            <w:proofErr w:type="spellStart"/>
            <w:r w:rsidRPr="00196112">
              <w:rPr>
                <w:color w:val="000000"/>
                <w:sz w:val="22"/>
                <w:szCs w:val="22"/>
              </w:rPr>
              <w:t>реимплантаций</w:t>
            </w:r>
            <w:proofErr w:type="spellEnd"/>
            <w:r w:rsidRPr="00196112">
              <w:rPr>
                <w:color w:val="000000"/>
                <w:sz w:val="22"/>
                <w:szCs w:val="22"/>
              </w:rPr>
              <w:t xml:space="preserve"> ЭКС</w:t>
            </w:r>
            <w:proofErr w:type="gramEnd"/>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315"/>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proofErr w:type="spellStart"/>
            <w:r w:rsidRPr="00196112">
              <w:rPr>
                <w:color w:val="000000"/>
                <w:sz w:val="22"/>
                <w:szCs w:val="22"/>
              </w:rPr>
              <w:t>МРТ-совместимость</w:t>
            </w:r>
            <w:proofErr w:type="spellEnd"/>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1,5 T; SAR 2 W/</w:t>
            </w:r>
            <w:proofErr w:type="spellStart"/>
            <w:r w:rsidRPr="00196112">
              <w:rPr>
                <w:color w:val="000000"/>
                <w:sz w:val="22"/>
                <w:szCs w:val="22"/>
              </w:rPr>
              <w:t>kg</w:t>
            </w:r>
            <w:proofErr w:type="spellEnd"/>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Соответствует КТРУ</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1050"/>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Поддерживаемые режимы стимуляции</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AOO(R); AAI(R); AAT(R); VOO(R); VVI(R); VVT(R); VDD(R); DOO(R); DVI(R); DDI(R); DDD(R); Выкл.</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57492-2017</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540"/>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Диапазон регулировки базовой (основной) частоты стимуляции, уд </w:t>
            </w:r>
            <w:proofErr w:type="gramStart"/>
            <w:r w:rsidRPr="00196112">
              <w:rPr>
                <w:color w:val="000000"/>
                <w:sz w:val="22"/>
                <w:szCs w:val="22"/>
              </w:rPr>
              <w:t>в</w:t>
            </w:r>
            <w:proofErr w:type="gramEnd"/>
            <w:r w:rsidRPr="00196112">
              <w:rPr>
                <w:color w:val="000000"/>
                <w:sz w:val="22"/>
                <w:szCs w:val="22"/>
              </w:rPr>
              <w:t xml:space="preserve"> мин.</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30 – 130; 140 – 170</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57492-2017</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540"/>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Шаг регулировки базовой (основной) частоты стимуляции, уд </w:t>
            </w:r>
            <w:proofErr w:type="gramStart"/>
            <w:r w:rsidRPr="00196112">
              <w:rPr>
                <w:color w:val="000000"/>
                <w:sz w:val="22"/>
                <w:szCs w:val="22"/>
              </w:rPr>
              <w:t>в</w:t>
            </w:r>
            <w:proofErr w:type="gramEnd"/>
            <w:r w:rsidRPr="00196112">
              <w:rPr>
                <w:color w:val="000000"/>
                <w:sz w:val="22"/>
                <w:szCs w:val="22"/>
              </w:rPr>
              <w:t xml:space="preserve"> мин.</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5; 10</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57492-2017</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540"/>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Диапазон регулировки максимальной сенсорной частоты, уд </w:t>
            </w:r>
            <w:proofErr w:type="gramStart"/>
            <w:r w:rsidRPr="00196112">
              <w:rPr>
                <w:color w:val="000000"/>
                <w:sz w:val="22"/>
                <w:szCs w:val="22"/>
              </w:rPr>
              <w:t>в</w:t>
            </w:r>
            <w:proofErr w:type="gramEnd"/>
            <w:r w:rsidRPr="00196112">
              <w:rPr>
                <w:color w:val="000000"/>
                <w:sz w:val="22"/>
                <w:szCs w:val="22"/>
              </w:rPr>
              <w:t xml:space="preserve"> мин.</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80 – 150; 160 – 180</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57492-2017</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540"/>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Шаг регулировки максимальной сенсорной частоты, уд </w:t>
            </w:r>
            <w:proofErr w:type="gramStart"/>
            <w:r w:rsidRPr="00196112">
              <w:rPr>
                <w:color w:val="000000"/>
                <w:sz w:val="22"/>
                <w:szCs w:val="22"/>
              </w:rPr>
              <w:t>в</w:t>
            </w:r>
            <w:proofErr w:type="gramEnd"/>
            <w:r w:rsidRPr="00196112">
              <w:rPr>
                <w:color w:val="000000"/>
                <w:sz w:val="22"/>
                <w:szCs w:val="22"/>
              </w:rPr>
              <w:t xml:space="preserve"> мин.</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5; 10</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57492-2017</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315"/>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Диапазон амплитуд стимулирующих импульсов, </w:t>
            </w:r>
            <w:proofErr w:type="gramStart"/>
            <w:r w:rsidRPr="00196112">
              <w:rPr>
                <w:color w:val="000000"/>
                <w:sz w:val="22"/>
                <w:szCs w:val="22"/>
              </w:rPr>
              <w:t>В</w:t>
            </w:r>
            <w:proofErr w:type="gramEnd"/>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0,25 – 7,5</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57492-2017</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540"/>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Диапазон регулировки длительности (ширины) стимулирующего импульса, мс</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0,05 – 1,5</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57492-2017</w:t>
            </w:r>
          </w:p>
        </w:tc>
        <w:tc>
          <w:tcPr>
            <w:tcW w:w="840" w:type="dxa"/>
            <w:vMerge w:val="restart"/>
            <w:tcBorders>
              <w:top w:val="single" w:sz="4" w:space="0" w:color="auto"/>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540"/>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Диапазон регулировки чувствительности к предсердным сигналам, мВ</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0,1 – 5,0</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57492-2017</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540"/>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Диапазон регулировки чувствительности к желудочковым сигналам, мВ</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0,5 – 12,5</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57492-2017</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315"/>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Конфигурация полярности чувствительности (восприятия) </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Униполярная/ Биполярная</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57492-2017</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315"/>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Конфигурация полярности стимулирующего импульса </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Униполярная/ Биполярная</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57492-2017</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315"/>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Интервал воспринятой </w:t>
            </w:r>
            <w:proofErr w:type="spellStart"/>
            <w:r w:rsidRPr="00196112">
              <w:rPr>
                <w:color w:val="000000"/>
                <w:sz w:val="22"/>
                <w:szCs w:val="22"/>
              </w:rPr>
              <w:t>АВ-задержки</w:t>
            </w:r>
            <w:proofErr w:type="spellEnd"/>
            <w:r w:rsidRPr="00196112">
              <w:rPr>
                <w:color w:val="000000"/>
                <w:sz w:val="22"/>
                <w:szCs w:val="22"/>
              </w:rPr>
              <w:t>, мс</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25 – 325</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57492-2017</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315"/>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Интервал стимулированной </w:t>
            </w:r>
            <w:proofErr w:type="spellStart"/>
            <w:r w:rsidRPr="00196112">
              <w:rPr>
                <w:color w:val="000000"/>
                <w:sz w:val="22"/>
                <w:szCs w:val="22"/>
              </w:rPr>
              <w:t>АВ-задержки</w:t>
            </w:r>
            <w:proofErr w:type="spellEnd"/>
            <w:r w:rsidRPr="00196112">
              <w:rPr>
                <w:color w:val="000000"/>
                <w:sz w:val="22"/>
                <w:szCs w:val="22"/>
              </w:rPr>
              <w:t>, мс</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25 – 350</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57492-2017</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540"/>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Диапазон регулировки </w:t>
            </w:r>
            <w:proofErr w:type="spellStart"/>
            <w:r w:rsidRPr="00196112">
              <w:rPr>
                <w:color w:val="000000"/>
                <w:sz w:val="22"/>
                <w:szCs w:val="22"/>
              </w:rPr>
              <w:t>постжелудочкового</w:t>
            </w:r>
            <w:proofErr w:type="spellEnd"/>
            <w:r w:rsidRPr="00196112">
              <w:rPr>
                <w:color w:val="000000"/>
                <w:sz w:val="22"/>
                <w:szCs w:val="22"/>
              </w:rPr>
              <w:t xml:space="preserve"> предсердного рефрактерного периода, мс</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125 – 500</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57492-2017</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540"/>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Диапазон регулировки </w:t>
            </w:r>
            <w:proofErr w:type="spellStart"/>
            <w:r w:rsidRPr="00196112">
              <w:rPr>
                <w:color w:val="000000"/>
                <w:sz w:val="22"/>
                <w:szCs w:val="22"/>
              </w:rPr>
              <w:t>постжелудочкового</w:t>
            </w:r>
            <w:proofErr w:type="spellEnd"/>
            <w:r w:rsidRPr="00196112">
              <w:rPr>
                <w:color w:val="000000"/>
                <w:sz w:val="22"/>
                <w:szCs w:val="22"/>
              </w:rPr>
              <w:t xml:space="preserve"> предсердного слепого периода, мс, </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60 – 250</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ГОСТ </w:t>
            </w:r>
            <w:proofErr w:type="gramStart"/>
            <w:r w:rsidRPr="00196112">
              <w:rPr>
                <w:color w:val="000000"/>
                <w:sz w:val="22"/>
                <w:szCs w:val="22"/>
              </w:rPr>
              <w:t>Р</w:t>
            </w:r>
            <w:proofErr w:type="gramEnd"/>
            <w:r w:rsidRPr="00196112">
              <w:rPr>
                <w:color w:val="000000"/>
                <w:sz w:val="22"/>
                <w:szCs w:val="22"/>
              </w:rPr>
              <w:t xml:space="preserve"> 57492-2017</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795"/>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Алгоритм поощрения собственного АВ проведения и сокращения желудочков</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Наличие</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proofErr w:type="gramStart"/>
            <w:r w:rsidRPr="00196112">
              <w:rPr>
                <w:color w:val="000000"/>
                <w:sz w:val="22"/>
                <w:szCs w:val="22"/>
              </w:rPr>
              <w:t>Необходим</w:t>
            </w:r>
            <w:proofErr w:type="gramEnd"/>
            <w:r w:rsidRPr="00196112">
              <w:rPr>
                <w:color w:val="000000"/>
                <w:sz w:val="22"/>
                <w:szCs w:val="22"/>
              </w:rPr>
              <w:t xml:space="preserve"> для снижения побочных эффектов правожелудочковой стимуляции</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540"/>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proofErr w:type="spellStart"/>
            <w:r w:rsidRPr="00196112">
              <w:rPr>
                <w:color w:val="000000"/>
                <w:sz w:val="22"/>
                <w:szCs w:val="22"/>
              </w:rPr>
              <w:t>Автозахват</w:t>
            </w:r>
            <w:proofErr w:type="spellEnd"/>
            <w:r w:rsidRPr="00196112">
              <w:rPr>
                <w:color w:val="000000"/>
                <w:sz w:val="22"/>
                <w:szCs w:val="22"/>
              </w:rPr>
              <w:t xml:space="preserve"> по желудочковому каналу с нанесением страхующего импульса в случае отсутствия захвата</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Наличие </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proofErr w:type="gramStart"/>
            <w:r w:rsidRPr="00196112">
              <w:rPr>
                <w:color w:val="000000"/>
                <w:sz w:val="22"/>
                <w:szCs w:val="22"/>
              </w:rPr>
              <w:t>Необходим</w:t>
            </w:r>
            <w:proofErr w:type="gramEnd"/>
            <w:r w:rsidRPr="00196112">
              <w:rPr>
                <w:color w:val="000000"/>
                <w:sz w:val="22"/>
                <w:szCs w:val="22"/>
              </w:rPr>
              <w:t xml:space="preserve"> </w:t>
            </w:r>
            <w:proofErr w:type="spellStart"/>
            <w:r w:rsidRPr="00196112">
              <w:rPr>
                <w:color w:val="000000"/>
                <w:sz w:val="22"/>
                <w:szCs w:val="22"/>
              </w:rPr>
              <w:t>ЭКС-зависимым</w:t>
            </w:r>
            <w:proofErr w:type="spellEnd"/>
            <w:r w:rsidRPr="00196112">
              <w:rPr>
                <w:color w:val="000000"/>
                <w:sz w:val="22"/>
                <w:szCs w:val="22"/>
              </w:rPr>
              <w:t xml:space="preserve"> пациентам</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1560"/>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Гистерезисные алгоритмы</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Наличие</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Необходимо для повышения приоритета собственных нормальных сокращений сердца с целью улучшения самочувствия пациента и увеличения срока службы батареи ЭКС</w:t>
            </w:r>
          </w:p>
        </w:tc>
        <w:tc>
          <w:tcPr>
            <w:tcW w:w="840" w:type="dxa"/>
            <w:vMerge/>
            <w:tcBorders>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851D78">
        <w:trPr>
          <w:trHeight w:val="1050"/>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Наличие специального алгоритма для пациентов с </w:t>
            </w:r>
            <w:proofErr w:type="spellStart"/>
            <w:r w:rsidRPr="00196112">
              <w:rPr>
                <w:color w:val="000000"/>
                <w:sz w:val="22"/>
                <w:szCs w:val="22"/>
              </w:rPr>
              <w:t>синкопальными</w:t>
            </w:r>
            <w:proofErr w:type="spellEnd"/>
            <w:r w:rsidRPr="00196112">
              <w:rPr>
                <w:color w:val="000000"/>
                <w:sz w:val="22"/>
                <w:szCs w:val="22"/>
              </w:rPr>
              <w:t xml:space="preserve"> состояниями</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Наличие </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Необходимо для предотвращения обморочных состояний пациента и снижения последствий от таких состояний</w:t>
            </w:r>
          </w:p>
        </w:tc>
        <w:tc>
          <w:tcPr>
            <w:tcW w:w="840" w:type="dxa"/>
            <w:vMerge/>
            <w:tcBorders>
              <w:bottom w:val="single" w:sz="4" w:space="0" w:color="auto"/>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764D6B">
        <w:trPr>
          <w:trHeight w:val="795"/>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Алгоритм для облегчения симптомов у пациентов с пароксизмами предсердных тахикардий</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 xml:space="preserve">Наличие </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proofErr w:type="gramStart"/>
            <w:r w:rsidRPr="00196112">
              <w:rPr>
                <w:color w:val="000000"/>
                <w:sz w:val="22"/>
                <w:szCs w:val="22"/>
              </w:rPr>
              <w:t>Необходим</w:t>
            </w:r>
            <w:proofErr w:type="gramEnd"/>
            <w:r w:rsidRPr="00196112">
              <w:rPr>
                <w:color w:val="000000"/>
                <w:sz w:val="22"/>
                <w:szCs w:val="22"/>
              </w:rPr>
              <w:t xml:space="preserve"> для замедления прогрессирования фибрилляции предсердий </w:t>
            </w:r>
          </w:p>
        </w:tc>
        <w:tc>
          <w:tcPr>
            <w:tcW w:w="840" w:type="dxa"/>
            <w:vMerge w:val="restart"/>
            <w:tcBorders>
              <w:top w:val="single" w:sz="4" w:space="0" w:color="auto"/>
              <w:right w:val="single" w:sz="4" w:space="0" w:color="auto"/>
            </w:tcBorders>
            <w:shd w:val="clear" w:color="auto" w:fill="auto"/>
          </w:tcPr>
          <w:p w:rsidR="00851D78" w:rsidRPr="00196112" w:rsidRDefault="00851D78">
            <w:pPr>
              <w:spacing w:after="200" w:line="276" w:lineRule="auto"/>
              <w:rPr>
                <w:sz w:val="22"/>
                <w:szCs w:val="22"/>
              </w:rPr>
            </w:pPr>
          </w:p>
        </w:tc>
      </w:tr>
      <w:tr w:rsidR="00851D78" w:rsidRPr="001A3F40" w:rsidTr="00764D6B">
        <w:trPr>
          <w:trHeight w:val="795"/>
        </w:trPr>
        <w:tc>
          <w:tcPr>
            <w:tcW w:w="623"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2734" w:type="dxa"/>
            <w:vMerge/>
            <w:tcBorders>
              <w:top w:val="nil"/>
              <w:left w:val="single" w:sz="8" w:space="0" w:color="auto"/>
              <w:bottom w:val="single" w:sz="8" w:space="0" w:color="auto"/>
              <w:right w:val="single" w:sz="8" w:space="0" w:color="auto"/>
            </w:tcBorders>
            <w:vAlign w:val="center"/>
            <w:hideMark/>
          </w:tcPr>
          <w:p w:rsidR="00851D78" w:rsidRPr="00196112" w:rsidRDefault="00851D78" w:rsidP="001A3F40">
            <w:pPr>
              <w:rPr>
                <w:color w:val="000000"/>
                <w:sz w:val="22"/>
                <w:szCs w:val="22"/>
              </w:rPr>
            </w:pPr>
          </w:p>
        </w:tc>
        <w:tc>
          <w:tcPr>
            <w:tcW w:w="4941"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Диагностические данные в виде сохранённых ЭГМ на один эпизод, мин</w:t>
            </w:r>
          </w:p>
        </w:tc>
        <w:tc>
          <w:tcPr>
            <w:tcW w:w="2433"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2</w:t>
            </w:r>
          </w:p>
        </w:tc>
        <w:tc>
          <w:tcPr>
            <w:tcW w:w="3144" w:type="dxa"/>
            <w:tcBorders>
              <w:top w:val="nil"/>
              <w:left w:val="nil"/>
              <w:bottom w:val="single" w:sz="8" w:space="0" w:color="auto"/>
              <w:right w:val="single" w:sz="8" w:space="0" w:color="auto"/>
            </w:tcBorders>
            <w:shd w:val="clear" w:color="auto" w:fill="auto"/>
            <w:vAlign w:val="bottom"/>
            <w:hideMark/>
          </w:tcPr>
          <w:p w:rsidR="00851D78" w:rsidRPr="00196112" w:rsidRDefault="00851D78" w:rsidP="001A3F40">
            <w:pPr>
              <w:rPr>
                <w:color w:val="000000"/>
                <w:sz w:val="22"/>
                <w:szCs w:val="22"/>
              </w:rPr>
            </w:pPr>
            <w:r w:rsidRPr="00196112">
              <w:rPr>
                <w:color w:val="000000"/>
                <w:sz w:val="22"/>
                <w:szCs w:val="22"/>
              </w:rPr>
              <w:t>Для возможности анализа врачом сердечного ритма пациента во время срабатывания триггера ЭКС</w:t>
            </w:r>
          </w:p>
        </w:tc>
        <w:tc>
          <w:tcPr>
            <w:tcW w:w="840" w:type="dxa"/>
            <w:vMerge/>
            <w:tcBorders>
              <w:bottom w:val="single" w:sz="4" w:space="0" w:color="auto"/>
              <w:right w:val="single" w:sz="4" w:space="0" w:color="auto"/>
            </w:tcBorders>
            <w:shd w:val="clear" w:color="auto" w:fill="auto"/>
          </w:tcPr>
          <w:p w:rsidR="00851D78" w:rsidRPr="00196112" w:rsidRDefault="00851D78">
            <w:pPr>
              <w:spacing w:after="200" w:line="276" w:lineRule="auto"/>
              <w:rPr>
                <w:sz w:val="22"/>
                <w:szCs w:val="22"/>
              </w:rPr>
            </w:pPr>
          </w:p>
        </w:tc>
      </w:tr>
    </w:tbl>
    <w:p w:rsidR="001A3F40" w:rsidRDefault="001A3F40" w:rsidP="005A3197">
      <w:pPr>
        <w:tabs>
          <w:tab w:val="left" w:pos="9781"/>
        </w:tabs>
        <w:autoSpaceDE w:val="0"/>
        <w:rPr>
          <w:bCs/>
        </w:rPr>
        <w:sectPr w:rsidR="001A3F40" w:rsidSect="00851D78">
          <w:footerReference w:type="default" r:id="rId8"/>
          <w:pgSz w:w="16840" w:h="11907" w:orient="landscape" w:code="9"/>
          <w:pgMar w:top="426" w:right="851" w:bottom="1134" w:left="924" w:header="709" w:footer="709" w:gutter="0"/>
          <w:cols w:space="708"/>
          <w:docGrid w:linePitch="360"/>
        </w:sectPr>
      </w:pPr>
    </w:p>
    <w:p w:rsidR="001A3F40" w:rsidRPr="00764D6B" w:rsidRDefault="001A3F40" w:rsidP="00764D6B">
      <w:pPr>
        <w:rPr>
          <w:rFonts w:ascii="Arial" w:hAnsi="Arial"/>
          <w:szCs w:val="20"/>
        </w:rPr>
      </w:pPr>
    </w:p>
    <w:p w:rsidR="001A3F40" w:rsidRDefault="001A3F40" w:rsidP="001A3F40">
      <w:pPr>
        <w:tabs>
          <w:tab w:val="left" w:pos="4380"/>
        </w:tabs>
        <w:jc w:val="center"/>
      </w:pPr>
    </w:p>
    <w:tbl>
      <w:tblPr>
        <w:tblW w:w="15125" w:type="dxa"/>
        <w:tblInd w:w="93" w:type="dxa"/>
        <w:tblLook w:val="04A0"/>
      </w:tblPr>
      <w:tblGrid>
        <w:gridCol w:w="619"/>
        <w:gridCol w:w="2781"/>
        <w:gridCol w:w="4978"/>
        <w:gridCol w:w="2472"/>
        <w:gridCol w:w="3082"/>
        <w:gridCol w:w="1193"/>
      </w:tblGrid>
      <w:tr w:rsidR="000973CF" w:rsidRPr="001F1904" w:rsidTr="00916679">
        <w:trPr>
          <w:trHeight w:val="540"/>
        </w:trPr>
        <w:tc>
          <w:tcPr>
            <w:tcW w:w="621" w:type="dxa"/>
            <w:tcBorders>
              <w:top w:val="single" w:sz="8" w:space="0" w:color="000000"/>
              <w:left w:val="single" w:sz="8" w:space="0" w:color="000000"/>
              <w:bottom w:val="single" w:sz="8" w:space="0" w:color="000000"/>
              <w:right w:val="single" w:sz="8" w:space="0" w:color="000000"/>
            </w:tcBorders>
            <w:vAlign w:val="center"/>
            <w:hideMark/>
          </w:tcPr>
          <w:p w:rsidR="000973CF" w:rsidRDefault="00C7790D" w:rsidP="000973CF">
            <w:pPr>
              <w:rPr>
                <w:color w:val="000000"/>
              </w:rPr>
            </w:pPr>
            <w:r>
              <w:rPr>
                <w:color w:val="000000"/>
              </w:rPr>
              <w:t>№</w:t>
            </w:r>
          </w:p>
          <w:p w:rsidR="00C7790D" w:rsidRPr="001F1904" w:rsidRDefault="00C7790D" w:rsidP="000973CF">
            <w:pPr>
              <w:rPr>
                <w:color w:val="000000"/>
              </w:rPr>
            </w:pPr>
            <w:r>
              <w:rPr>
                <w:color w:val="000000"/>
              </w:rPr>
              <w:t>п.п.</w:t>
            </w:r>
          </w:p>
        </w:tc>
        <w:tc>
          <w:tcPr>
            <w:tcW w:w="2548" w:type="dxa"/>
            <w:tcBorders>
              <w:top w:val="single" w:sz="8" w:space="0" w:color="000000"/>
              <w:left w:val="single" w:sz="8" w:space="0" w:color="000000"/>
              <w:bottom w:val="single" w:sz="8" w:space="0" w:color="000000"/>
              <w:right w:val="single" w:sz="8" w:space="0" w:color="000000"/>
            </w:tcBorders>
            <w:vAlign w:val="center"/>
            <w:hideMark/>
          </w:tcPr>
          <w:p w:rsidR="000973CF" w:rsidRPr="0013452D" w:rsidRDefault="007363BE" w:rsidP="000973CF">
            <w:pPr>
              <w:rPr>
                <w:color w:val="000000"/>
                <w:sz w:val="22"/>
                <w:szCs w:val="22"/>
              </w:rPr>
            </w:pPr>
            <w:r w:rsidRPr="0013452D">
              <w:rPr>
                <w:bCs/>
                <w:color w:val="000000"/>
                <w:sz w:val="22"/>
                <w:szCs w:val="22"/>
                <w:lang w:eastAsia="en-US"/>
              </w:rPr>
              <w:t>Наименование</w:t>
            </w:r>
          </w:p>
        </w:tc>
        <w:tc>
          <w:tcPr>
            <w:tcW w:w="5091" w:type="dxa"/>
            <w:tcBorders>
              <w:top w:val="single" w:sz="4" w:space="0" w:color="auto"/>
              <w:left w:val="nil"/>
              <w:bottom w:val="single" w:sz="8" w:space="0" w:color="000000"/>
              <w:right w:val="single" w:sz="8" w:space="0" w:color="000000"/>
            </w:tcBorders>
            <w:shd w:val="clear" w:color="auto" w:fill="auto"/>
            <w:vAlign w:val="bottom"/>
            <w:hideMark/>
          </w:tcPr>
          <w:p w:rsidR="000973CF" w:rsidRPr="0013452D" w:rsidRDefault="007363BE" w:rsidP="000973CF">
            <w:pPr>
              <w:rPr>
                <w:color w:val="000000"/>
                <w:sz w:val="22"/>
                <w:szCs w:val="22"/>
              </w:rPr>
            </w:pPr>
            <w:r w:rsidRPr="0013452D">
              <w:rPr>
                <w:bCs/>
                <w:color w:val="000000"/>
                <w:sz w:val="22"/>
                <w:szCs w:val="22"/>
                <w:lang w:eastAsia="en-US"/>
              </w:rPr>
              <w:t xml:space="preserve">             Технические характеристики</w:t>
            </w:r>
          </w:p>
        </w:tc>
        <w:tc>
          <w:tcPr>
            <w:tcW w:w="2500" w:type="dxa"/>
            <w:tcBorders>
              <w:top w:val="single" w:sz="4" w:space="0" w:color="auto"/>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Значения показателей</w:t>
            </w:r>
          </w:p>
        </w:tc>
        <w:tc>
          <w:tcPr>
            <w:tcW w:w="3144" w:type="dxa"/>
            <w:tcBorders>
              <w:top w:val="single" w:sz="4" w:space="0" w:color="auto"/>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 xml:space="preserve">Обоснование включения показателя в описание объекта закупки </w:t>
            </w:r>
          </w:p>
        </w:tc>
        <w:tc>
          <w:tcPr>
            <w:tcW w:w="1221" w:type="dxa"/>
            <w:tcBorders>
              <w:top w:val="single" w:sz="4" w:space="0" w:color="auto"/>
              <w:left w:val="single" w:sz="8" w:space="0" w:color="000000"/>
              <w:bottom w:val="single" w:sz="8" w:space="0" w:color="000000"/>
              <w:right w:val="single" w:sz="8" w:space="0" w:color="000000"/>
            </w:tcBorders>
            <w:vAlign w:val="center"/>
            <w:hideMark/>
          </w:tcPr>
          <w:p w:rsidR="000973CF" w:rsidRPr="0013452D" w:rsidRDefault="003258A7" w:rsidP="000973CF">
            <w:pPr>
              <w:rPr>
                <w:color w:val="000000"/>
                <w:sz w:val="22"/>
                <w:szCs w:val="22"/>
              </w:rPr>
            </w:pPr>
            <w:r w:rsidRPr="0013452D">
              <w:rPr>
                <w:color w:val="000000"/>
                <w:sz w:val="22"/>
                <w:szCs w:val="22"/>
              </w:rPr>
              <w:t>Кол-во</w:t>
            </w:r>
          </w:p>
        </w:tc>
      </w:tr>
      <w:tr w:rsidR="000973CF" w:rsidRPr="001F1904" w:rsidTr="000973CF">
        <w:trPr>
          <w:trHeight w:val="315"/>
        </w:trPr>
        <w:tc>
          <w:tcPr>
            <w:tcW w:w="621" w:type="dxa"/>
            <w:tcBorders>
              <w:top w:val="nil"/>
              <w:left w:val="single" w:sz="8" w:space="0" w:color="000000"/>
              <w:bottom w:val="single" w:sz="8" w:space="0" w:color="000000"/>
              <w:right w:val="single" w:sz="8" w:space="0" w:color="000000"/>
            </w:tcBorders>
            <w:shd w:val="clear" w:color="auto" w:fill="auto"/>
            <w:vAlign w:val="bottom"/>
            <w:hideMark/>
          </w:tcPr>
          <w:p w:rsidR="000973CF" w:rsidRPr="001F1904" w:rsidRDefault="000973CF" w:rsidP="000973CF">
            <w:pPr>
              <w:rPr>
                <w:color w:val="000000"/>
              </w:rPr>
            </w:pPr>
          </w:p>
        </w:tc>
        <w:tc>
          <w:tcPr>
            <w:tcW w:w="2548"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p>
        </w:tc>
        <w:tc>
          <w:tcPr>
            <w:tcW w:w="2500"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p>
        </w:tc>
        <w:tc>
          <w:tcPr>
            <w:tcW w:w="3144"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p>
        </w:tc>
        <w:tc>
          <w:tcPr>
            <w:tcW w:w="1221"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 xml:space="preserve">       6</w:t>
            </w:r>
          </w:p>
        </w:tc>
      </w:tr>
      <w:tr w:rsidR="000973CF" w:rsidRPr="001F1904" w:rsidTr="000973CF">
        <w:trPr>
          <w:trHeight w:val="3855"/>
        </w:trPr>
        <w:tc>
          <w:tcPr>
            <w:tcW w:w="621"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973CF" w:rsidRPr="001F1904" w:rsidRDefault="00C7790D" w:rsidP="000973CF">
            <w:pPr>
              <w:rPr>
                <w:color w:val="000000"/>
              </w:rPr>
            </w:pPr>
            <w:r>
              <w:rPr>
                <w:color w:val="000000"/>
              </w:rPr>
              <w:t>1</w:t>
            </w:r>
          </w:p>
        </w:tc>
        <w:tc>
          <w:tcPr>
            <w:tcW w:w="2548" w:type="dxa"/>
            <w:vMerge w:val="restart"/>
            <w:tcBorders>
              <w:top w:val="nil"/>
              <w:left w:val="single" w:sz="8" w:space="0" w:color="000000"/>
              <w:bottom w:val="single" w:sz="8" w:space="0" w:color="000000"/>
              <w:right w:val="single" w:sz="8" w:space="0" w:color="000000"/>
            </w:tcBorders>
            <w:shd w:val="clear" w:color="auto" w:fill="auto"/>
            <w:hideMark/>
          </w:tcPr>
          <w:p w:rsidR="000973CF" w:rsidRPr="0013452D" w:rsidRDefault="000973CF" w:rsidP="000973CF">
            <w:pPr>
              <w:rPr>
                <w:color w:val="000000"/>
                <w:sz w:val="22"/>
                <w:szCs w:val="22"/>
              </w:rPr>
            </w:pPr>
            <w:r w:rsidRPr="0013452D">
              <w:rPr>
                <w:color w:val="000000"/>
                <w:sz w:val="22"/>
                <w:szCs w:val="22"/>
              </w:rPr>
              <w:t xml:space="preserve">Отведение электрокардиостимулятора </w:t>
            </w:r>
            <w:proofErr w:type="spellStart"/>
            <w:r w:rsidRPr="0013452D">
              <w:rPr>
                <w:color w:val="000000"/>
                <w:sz w:val="22"/>
                <w:szCs w:val="22"/>
              </w:rPr>
              <w:t>эндокардиальное</w:t>
            </w:r>
            <w:proofErr w:type="spellEnd"/>
            <w:r w:rsidRPr="0013452D">
              <w:rPr>
                <w:color w:val="000000"/>
                <w:sz w:val="22"/>
                <w:szCs w:val="22"/>
              </w:rPr>
              <w:t xml:space="preserve">, </w:t>
            </w:r>
            <w:proofErr w:type="spellStart"/>
            <w:r w:rsidRPr="0013452D">
              <w:rPr>
                <w:color w:val="000000"/>
                <w:sz w:val="22"/>
                <w:szCs w:val="22"/>
              </w:rPr>
              <w:t>МРТ-совместимое</w:t>
            </w:r>
            <w:proofErr w:type="spellEnd"/>
          </w:p>
        </w:tc>
        <w:tc>
          <w:tcPr>
            <w:tcW w:w="5091"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 xml:space="preserve">Стерильный имплантируемый гибкий провод с электродом, изолированный непроводящим материалом по всей длине, за исключением оголенных окончаний, предназначенный для использования в качестве электрического проводника для передачи задающих ритм импульсов от имплантированного импульсного генератора к сердцу; изделие не предназначено для проведения </w:t>
            </w:r>
            <w:proofErr w:type="spellStart"/>
            <w:r w:rsidRPr="0013452D">
              <w:rPr>
                <w:color w:val="000000"/>
                <w:sz w:val="22"/>
                <w:szCs w:val="22"/>
              </w:rPr>
              <w:t>дефибрилляционных</w:t>
            </w:r>
            <w:proofErr w:type="spellEnd"/>
            <w:r w:rsidRPr="0013452D">
              <w:rPr>
                <w:color w:val="000000"/>
                <w:sz w:val="22"/>
                <w:szCs w:val="22"/>
              </w:rPr>
              <w:t xml:space="preserve"> импульсов. Вывод электрода обычно вводится через вену до соприкосновения со стенкой одной из камер сердца (эндокардом), а другой конец провода подключается к электрокардиостимулятору. Как правило, изделие пропитано стероидом (например, </w:t>
            </w:r>
            <w:proofErr w:type="spellStart"/>
            <w:r w:rsidRPr="0013452D">
              <w:rPr>
                <w:color w:val="000000"/>
                <w:sz w:val="22"/>
                <w:szCs w:val="22"/>
              </w:rPr>
              <w:t>дексаметазоном</w:t>
            </w:r>
            <w:proofErr w:type="spellEnd"/>
            <w:r w:rsidRPr="0013452D">
              <w:rPr>
                <w:color w:val="000000"/>
                <w:sz w:val="22"/>
                <w:szCs w:val="22"/>
              </w:rPr>
              <w:t xml:space="preserve">), впоследствии вещество выделяется в ткани для уменьшения воспаления. Имеет специальную защиту от магнитного поля и является обязательным компонентом </w:t>
            </w:r>
            <w:proofErr w:type="spellStart"/>
            <w:r w:rsidRPr="0013452D">
              <w:rPr>
                <w:color w:val="000000"/>
                <w:sz w:val="22"/>
                <w:szCs w:val="22"/>
              </w:rPr>
              <w:t>МРТ-совместимой</w:t>
            </w:r>
            <w:proofErr w:type="spellEnd"/>
            <w:r w:rsidRPr="0013452D">
              <w:rPr>
                <w:color w:val="000000"/>
                <w:sz w:val="22"/>
                <w:szCs w:val="22"/>
              </w:rPr>
              <w:t xml:space="preserve"> системы электрокардиостимулятора.</w:t>
            </w:r>
          </w:p>
        </w:tc>
        <w:tc>
          <w:tcPr>
            <w:tcW w:w="2500"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Наличие</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Соответствует КТРУ</w:t>
            </w:r>
          </w:p>
        </w:tc>
        <w:tc>
          <w:tcPr>
            <w:tcW w:w="1221"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973CF" w:rsidRPr="001F1904" w:rsidRDefault="000973CF" w:rsidP="000973CF">
            <w:pPr>
              <w:rPr>
                <w:color w:val="000000"/>
              </w:rPr>
            </w:pPr>
            <w:r w:rsidRPr="001F1904">
              <w:rPr>
                <w:color w:val="000000"/>
              </w:rPr>
              <w:t> </w:t>
            </w:r>
          </w:p>
        </w:tc>
      </w:tr>
      <w:tr w:rsidR="000973CF" w:rsidRPr="001F1904" w:rsidTr="000973CF">
        <w:trPr>
          <w:trHeight w:val="1305"/>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3452D" w:rsidRDefault="000973CF" w:rsidP="000973CF">
            <w:pPr>
              <w:rPr>
                <w:color w:val="000000"/>
                <w:sz w:val="22"/>
                <w:szCs w:val="22"/>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Тип (вид) электрода по месту камеры имплантации</w:t>
            </w:r>
          </w:p>
        </w:tc>
        <w:tc>
          <w:tcPr>
            <w:tcW w:w="2500"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Правое предсердие (</w:t>
            </w:r>
            <w:proofErr w:type="gramStart"/>
            <w:r w:rsidRPr="00F676C7">
              <w:rPr>
                <w:color w:val="000000"/>
                <w:sz w:val="22"/>
                <w:szCs w:val="22"/>
              </w:rPr>
              <w:t>прямой</w:t>
            </w:r>
            <w:proofErr w:type="gramEnd"/>
            <w:r w:rsidRPr="00F676C7">
              <w:rPr>
                <w:color w:val="000000"/>
                <w:sz w:val="22"/>
                <w:szCs w:val="22"/>
              </w:rPr>
              <w:t>)</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550BAA" w:rsidRDefault="000973CF" w:rsidP="000973CF">
            <w:pPr>
              <w:rPr>
                <w:color w:val="000000"/>
                <w:sz w:val="22"/>
                <w:szCs w:val="22"/>
              </w:rPr>
            </w:pPr>
            <w:proofErr w:type="gramStart"/>
            <w:r w:rsidRPr="00550BAA">
              <w:rPr>
                <w:color w:val="000000"/>
                <w:sz w:val="22"/>
                <w:szCs w:val="22"/>
              </w:rPr>
              <w:t>Необходим</w:t>
            </w:r>
            <w:proofErr w:type="gramEnd"/>
            <w:r w:rsidRPr="00550BAA">
              <w:rPr>
                <w:color w:val="000000"/>
                <w:sz w:val="22"/>
                <w:szCs w:val="22"/>
              </w:rPr>
              <w:t xml:space="preserve"> для выполнения хирургической техники и совместимости с другими инструментами, применяемыми во время имплантации </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1305"/>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 xml:space="preserve">Длина, </w:t>
            </w:r>
            <w:proofErr w:type="gramStart"/>
            <w:r w:rsidRPr="00F676C7">
              <w:rPr>
                <w:color w:val="000000"/>
                <w:sz w:val="22"/>
                <w:szCs w:val="22"/>
              </w:rPr>
              <w:t>см</w:t>
            </w:r>
            <w:proofErr w:type="gramEnd"/>
          </w:p>
        </w:tc>
        <w:tc>
          <w:tcPr>
            <w:tcW w:w="2500"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Не более 52 см</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550BAA" w:rsidRDefault="000973CF" w:rsidP="000973CF">
            <w:pPr>
              <w:rPr>
                <w:color w:val="000000"/>
                <w:sz w:val="22"/>
                <w:szCs w:val="22"/>
              </w:rPr>
            </w:pPr>
            <w:proofErr w:type="gramStart"/>
            <w:r w:rsidRPr="00550BAA">
              <w:rPr>
                <w:color w:val="000000"/>
                <w:sz w:val="22"/>
                <w:szCs w:val="22"/>
              </w:rPr>
              <w:t>Необходима</w:t>
            </w:r>
            <w:proofErr w:type="gramEnd"/>
            <w:r w:rsidRPr="00550BAA">
              <w:rPr>
                <w:color w:val="000000"/>
                <w:sz w:val="22"/>
                <w:szCs w:val="22"/>
              </w:rPr>
              <w:t xml:space="preserve"> для выполнения хирургической техники и совместимости с другими инструментами, применяемыми во время </w:t>
            </w:r>
            <w:r w:rsidRPr="00550BAA">
              <w:rPr>
                <w:color w:val="000000"/>
                <w:sz w:val="22"/>
                <w:szCs w:val="22"/>
              </w:rPr>
              <w:lastRenderedPageBreak/>
              <w:t xml:space="preserve">имплантации </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540"/>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Фиксация электрода</w:t>
            </w:r>
          </w:p>
        </w:tc>
        <w:tc>
          <w:tcPr>
            <w:tcW w:w="2500"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Активная (ввинчиваемая спираль)</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Необходимо для более надежной фиксации электрода в камере сердца</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315"/>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proofErr w:type="spellStart"/>
            <w:r w:rsidRPr="0013452D">
              <w:rPr>
                <w:color w:val="000000"/>
                <w:sz w:val="22"/>
                <w:szCs w:val="22"/>
              </w:rPr>
              <w:t>МРТ-совместимость</w:t>
            </w:r>
            <w:proofErr w:type="spellEnd"/>
          </w:p>
        </w:tc>
        <w:tc>
          <w:tcPr>
            <w:tcW w:w="2500"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 xml:space="preserve">Наличие </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Соответствует КТРУ</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540"/>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FFFFFF" w:fill="FFFFFF"/>
            <w:vAlign w:val="bottom"/>
            <w:hideMark/>
          </w:tcPr>
          <w:p w:rsidR="000973CF" w:rsidRPr="0013452D" w:rsidRDefault="000973CF" w:rsidP="000973CF">
            <w:pPr>
              <w:rPr>
                <w:color w:val="000000"/>
                <w:sz w:val="22"/>
                <w:szCs w:val="22"/>
              </w:rPr>
            </w:pPr>
            <w:r w:rsidRPr="0013452D">
              <w:rPr>
                <w:color w:val="000000"/>
                <w:sz w:val="22"/>
                <w:szCs w:val="22"/>
              </w:rPr>
              <w:t>Стероиды (лекарственное средство)</w:t>
            </w:r>
          </w:p>
        </w:tc>
        <w:tc>
          <w:tcPr>
            <w:tcW w:w="2500" w:type="dxa"/>
            <w:tcBorders>
              <w:top w:val="nil"/>
              <w:left w:val="nil"/>
              <w:bottom w:val="single" w:sz="8" w:space="0" w:color="000000"/>
              <w:right w:val="single" w:sz="8" w:space="0" w:color="000000"/>
            </w:tcBorders>
            <w:shd w:val="clear" w:color="FFFFFF" w:fill="FFFFFF"/>
            <w:vAlign w:val="bottom"/>
            <w:hideMark/>
          </w:tcPr>
          <w:p w:rsidR="000973CF" w:rsidRPr="0013452D" w:rsidRDefault="000973CF" w:rsidP="000973CF">
            <w:pPr>
              <w:rPr>
                <w:color w:val="000000"/>
                <w:sz w:val="22"/>
                <w:szCs w:val="22"/>
              </w:rPr>
            </w:pPr>
            <w:proofErr w:type="spellStart"/>
            <w:r w:rsidRPr="0013452D">
              <w:rPr>
                <w:color w:val="000000"/>
                <w:sz w:val="22"/>
                <w:szCs w:val="22"/>
              </w:rPr>
              <w:t>Дексаметазон</w:t>
            </w:r>
            <w:proofErr w:type="spellEnd"/>
            <w:r w:rsidRPr="0013452D">
              <w:rPr>
                <w:color w:val="000000"/>
                <w:sz w:val="22"/>
                <w:szCs w:val="22"/>
              </w:rPr>
              <w:t xml:space="preserve">, не более 1,0 мг </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Соответствует КТРУ</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315"/>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 xml:space="preserve">Тип </w:t>
            </w:r>
            <w:proofErr w:type="spellStart"/>
            <w:r w:rsidRPr="0013452D">
              <w:rPr>
                <w:color w:val="000000"/>
                <w:sz w:val="22"/>
                <w:szCs w:val="22"/>
              </w:rPr>
              <w:t>коннектора</w:t>
            </w:r>
            <w:proofErr w:type="spellEnd"/>
            <w:r w:rsidRPr="0013452D">
              <w:rPr>
                <w:color w:val="000000"/>
                <w:sz w:val="22"/>
                <w:szCs w:val="22"/>
              </w:rPr>
              <w:t xml:space="preserve"> для подключения к ИЭКС</w:t>
            </w:r>
          </w:p>
        </w:tc>
        <w:tc>
          <w:tcPr>
            <w:tcW w:w="2500"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IS-1</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 xml:space="preserve">ГОСТ </w:t>
            </w:r>
            <w:proofErr w:type="gramStart"/>
            <w:r w:rsidRPr="0013452D">
              <w:rPr>
                <w:color w:val="000000"/>
                <w:sz w:val="22"/>
                <w:szCs w:val="22"/>
              </w:rPr>
              <w:t>Р</w:t>
            </w:r>
            <w:proofErr w:type="gramEnd"/>
            <w:r w:rsidRPr="0013452D">
              <w:rPr>
                <w:color w:val="000000"/>
                <w:sz w:val="22"/>
                <w:szCs w:val="22"/>
              </w:rPr>
              <w:t xml:space="preserve"> ИСО 5841-3-2010</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315"/>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Тип (вид) электрода по месту имплантации</w:t>
            </w:r>
          </w:p>
        </w:tc>
        <w:tc>
          <w:tcPr>
            <w:tcW w:w="2500"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proofErr w:type="spellStart"/>
            <w:r w:rsidRPr="0013452D">
              <w:rPr>
                <w:color w:val="000000"/>
                <w:sz w:val="22"/>
                <w:szCs w:val="22"/>
              </w:rPr>
              <w:t>Эндокардиальный</w:t>
            </w:r>
            <w:proofErr w:type="spellEnd"/>
          </w:p>
        </w:tc>
        <w:tc>
          <w:tcPr>
            <w:tcW w:w="3144"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Соответствует КТРУ</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900"/>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Тип (вид) электрода по конфигурации полярности</w:t>
            </w:r>
          </w:p>
        </w:tc>
        <w:tc>
          <w:tcPr>
            <w:tcW w:w="2500"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Биполярный</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proofErr w:type="gramStart"/>
            <w:r w:rsidRPr="0013452D">
              <w:rPr>
                <w:color w:val="000000"/>
                <w:sz w:val="22"/>
                <w:szCs w:val="22"/>
              </w:rPr>
              <w:t>Необходим</w:t>
            </w:r>
            <w:proofErr w:type="gramEnd"/>
            <w:r w:rsidRPr="0013452D">
              <w:rPr>
                <w:color w:val="000000"/>
                <w:sz w:val="22"/>
                <w:szCs w:val="22"/>
              </w:rPr>
              <w:t xml:space="preserve"> для повышения чувствительности к воспринимаемым внутрисердечным сигналам</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795"/>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Материал изоляции</w:t>
            </w:r>
          </w:p>
        </w:tc>
        <w:tc>
          <w:tcPr>
            <w:tcW w:w="2500"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Полиуретан-силикон с гидрофильным покрытием</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proofErr w:type="gramStart"/>
            <w:r w:rsidRPr="0013452D">
              <w:rPr>
                <w:color w:val="000000"/>
                <w:sz w:val="22"/>
                <w:szCs w:val="22"/>
              </w:rPr>
              <w:t>Необходим</w:t>
            </w:r>
            <w:proofErr w:type="gramEnd"/>
            <w:r w:rsidRPr="0013452D">
              <w:rPr>
                <w:color w:val="000000"/>
                <w:sz w:val="22"/>
                <w:szCs w:val="22"/>
              </w:rPr>
              <w:t xml:space="preserve"> для облегчения процесса имплантации и увеличения срока службы электрода</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1305"/>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 xml:space="preserve">Диаметр электрода, </w:t>
            </w:r>
            <w:proofErr w:type="gramStart"/>
            <w:r w:rsidRPr="0013452D">
              <w:rPr>
                <w:color w:val="000000"/>
                <w:sz w:val="22"/>
                <w:szCs w:val="22"/>
              </w:rPr>
              <w:t>мм</w:t>
            </w:r>
            <w:proofErr w:type="gramEnd"/>
            <w:r w:rsidRPr="0013452D">
              <w:rPr>
                <w:color w:val="000000"/>
                <w:sz w:val="22"/>
                <w:szCs w:val="22"/>
              </w:rPr>
              <w:t xml:space="preserve"> (</w:t>
            </w:r>
            <w:proofErr w:type="spellStart"/>
            <w:r w:rsidRPr="0013452D">
              <w:rPr>
                <w:color w:val="000000"/>
                <w:sz w:val="22"/>
                <w:szCs w:val="22"/>
              </w:rPr>
              <w:t>Fr</w:t>
            </w:r>
            <w:proofErr w:type="spellEnd"/>
            <w:r w:rsidRPr="0013452D">
              <w:rPr>
                <w:color w:val="000000"/>
                <w:sz w:val="22"/>
                <w:szCs w:val="22"/>
              </w:rPr>
              <w:t>)</w:t>
            </w:r>
          </w:p>
        </w:tc>
        <w:tc>
          <w:tcPr>
            <w:tcW w:w="2500"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r w:rsidRPr="0013452D">
              <w:rPr>
                <w:color w:val="000000"/>
                <w:sz w:val="22"/>
                <w:szCs w:val="22"/>
              </w:rPr>
              <w:t xml:space="preserve"> Не более 2,0 (6,0)</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13452D" w:rsidRDefault="000973CF" w:rsidP="000973CF">
            <w:pPr>
              <w:rPr>
                <w:color w:val="000000"/>
                <w:sz w:val="22"/>
                <w:szCs w:val="22"/>
              </w:rPr>
            </w:pPr>
            <w:proofErr w:type="gramStart"/>
            <w:r w:rsidRPr="0013452D">
              <w:rPr>
                <w:color w:val="000000"/>
                <w:sz w:val="22"/>
                <w:szCs w:val="22"/>
              </w:rPr>
              <w:t>Необходим</w:t>
            </w:r>
            <w:proofErr w:type="gramEnd"/>
            <w:r w:rsidRPr="0013452D">
              <w:rPr>
                <w:color w:val="000000"/>
                <w:sz w:val="22"/>
                <w:szCs w:val="22"/>
              </w:rPr>
              <w:t xml:space="preserve"> для выполнения хирургической техники и совместимости с другими инструментами, применяемыми во время имплантации </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3855"/>
        </w:trPr>
        <w:tc>
          <w:tcPr>
            <w:tcW w:w="621"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973CF" w:rsidRPr="001F1904" w:rsidRDefault="000973CF" w:rsidP="000973CF">
            <w:pPr>
              <w:rPr>
                <w:color w:val="000000"/>
              </w:rPr>
            </w:pPr>
            <w:r w:rsidRPr="001F1904">
              <w:rPr>
                <w:color w:val="000000"/>
              </w:rPr>
              <w:lastRenderedPageBreak/>
              <w:t> </w:t>
            </w:r>
            <w:r w:rsidR="00C7790D">
              <w:rPr>
                <w:color w:val="000000"/>
              </w:rPr>
              <w:t>2</w:t>
            </w:r>
          </w:p>
        </w:tc>
        <w:tc>
          <w:tcPr>
            <w:tcW w:w="2548" w:type="dxa"/>
            <w:vMerge w:val="restart"/>
            <w:tcBorders>
              <w:top w:val="nil"/>
              <w:left w:val="single" w:sz="8" w:space="0" w:color="000000"/>
              <w:bottom w:val="single" w:sz="8" w:space="0" w:color="000000"/>
              <w:right w:val="single" w:sz="8" w:space="0" w:color="000000"/>
            </w:tcBorders>
            <w:shd w:val="clear" w:color="FFFFFF" w:fill="FFFFFF"/>
            <w:hideMark/>
          </w:tcPr>
          <w:p w:rsidR="000973CF" w:rsidRPr="00F676C7" w:rsidRDefault="000973CF" w:rsidP="000973CF">
            <w:pPr>
              <w:rPr>
                <w:color w:val="000000"/>
                <w:sz w:val="22"/>
                <w:szCs w:val="22"/>
              </w:rPr>
            </w:pPr>
            <w:r w:rsidRPr="00F676C7">
              <w:rPr>
                <w:color w:val="000000"/>
                <w:sz w:val="22"/>
                <w:szCs w:val="22"/>
              </w:rPr>
              <w:t xml:space="preserve">Отведение электрокардиостимулятора </w:t>
            </w:r>
            <w:proofErr w:type="spellStart"/>
            <w:r w:rsidRPr="00F676C7">
              <w:rPr>
                <w:color w:val="000000"/>
                <w:sz w:val="22"/>
                <w:szCs w:val="22"/>
              </w:rPr>
              <w:t>эндокардиальное</w:t>
            </w:r>
            <w:proofErr w:type="spellEnd"/>
            <w:r w:rsidRPr="00F676C7">
              <w:rPr>
                <w:color w:val="000000"/>
                <w:sz w:val="22"/>
                <w:szCs w:val="22"/>
              </w:rPr>
              <w:t xml:space="preserve">, </w:t>
            </w:r>
            <w:proofErr w:type="spellStart"/>
            <w:r w:rsidRPr="00F676C7">
              <w:rPr>
                <w:color w:val="000000"/>
                <w:sz w:val="22"/>
                <w:szCs w:val="22"/>
              </w:rPr>
              <w:t>МРТ-совместимое</w:t>
            </w:r>
            <w:proofErr w:type="spellEnd"/>
          </w:p>
        </w:tc>
        <w:tc>
          <w:tcPr>
            <w:tcW w:w="5091"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 xml:space="preserve">Стерильный имплантируемый гибкий провод с электродом, изолированный непроводящим материалом по всей длине, за исключением оголенных окончаний, предназначенный для использования в качестве электрического проводника для передачи задающих ритм импульсов от имплантированного импульсного генератора к сердцу; изделие не предназначено для проведения </w:t>
            </w:r>
            <w:proofErr w:type="spellStart"/>
            <w:r w:rsidRPr="00F676C7">
              <w:rPr>
                <w:color w:val="000000"/>
                <w:sz w:val="22"/>
                <w:szCs w:val="22"/>
              </w:rPr>
              <w:t>дефибрилляционных</w:t>
            </w:r>
            <w:proofErr w:type="spellEnd"/>
            <w:r w:rsidRPr="00F676C7">
              <w:rPr>
                <w:color w:val="000000"/>
                <w:sz w:val="22"/>
                <w:szCs w:val="22"/>
              </w:rPr>
              <w:t xml:space="preserve"> импульсов. Вывод электрода обычно вводится через вену до соприкосновения со стенкой одной из камер сердца (эндокардом), а другой конец провода подключается к электрокардиостимулятору. Как правило, изделие пропитано стероидом (например, </w:t>
            </w:r>
            <w:proofErr w:type="spellStart"/>
            <w:r w:rsidRPr="00F676C7">
              <w:rPr>
                <w:color w:val="000000"/>
                <w:sz w:val="22"/>
                <w:szCs w:val="22"/>
              </w:rPr>
              <w:t>дексаметазоном</w:t>
            </w:r>
            <w:proofErr w:type="spellEnd"/>
            <w:r w:rsidRPr="00F676C7">
              <w:rPr>
                <w:color w:val="000000"/>
                <w:sz w:val="22"/>
                <w:szCs w:val="22"/>
              </w:rPr>
              <w:t xml:space="preserve">), впоследствии вещество выделяется в ткани для уменьшения воспаления. Имеет специальную защиту от магнитного поля и является обязательным компонентом </w:t>
            </w:r>
            <w:proofErr w:type="spellStart"/>
            <w:r w:rsidRPr="00F676C7">
              <w:rPr>
                <w:color w:val="000000"/>
                <w:sz w:val="22"/>
                <w:szCs w:val="22"/>
              </w:rPr>
              <w:t>МРТ-совместимой</w:t>
            </w:r>
            <w:proofErr w:type="spellEnd"/>
            <w:r w:rsidRPr="00F676C7">
              <w:rPr>
                <w:color w:val="000000"/>
                <w:sz w:val="22"/>
                <w:szCs w:val="22"/>
              </w:rPr>
              <w:t xml:space="preserve"> системы электрокардиостимулятора.</w:t>
            </w:r>
          </w:p>
        </w:tc>
        <w:tc>
          <w:tcPr>
            <w:tcW w:w="2500"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Наличие</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Соответствует КТРУ</w:t>
            </w:r>
          </w:p>
        </w:tc>
        <w:tc>
          <w:tcPr>
            <w:tcW w:w="1221"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973CF" w:rsidRPr="001F1904" w:rsidRDefault="000973CF" w:rsidP="000973CF">
            <w:pPr>
              <w:rPr>
                <w:color w:val="000000"/>
              </w:rPr>
            </w:pPr>
            <w:r w:rsidRPr="001F1904">
              <w:rPr>
                <w:color w:val="000000"/>
              </w:rPr>
              <w:t> </w:t>
            </w:r>
          </w:p>
        </w:tc>
      </w:tr>
      <w:tr w:rsidR="000973CF" w:rsidRPr="001F1904" w:rsidTr="000973CF">
        <w:trPr>
          <w:trHeight w:val="1305"/>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F676C7" w:rsidRDefault="000973CF" w:rsidP="000973CF">
            <w:pPr>
              <w:rPr>
                <w:color w:val="000000"/>
                <w:sz w:val="22"/>
                <w:szCs w:val="22"/>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Тип (вид) электрода по месту камеры имплантации</w:t>
            </w:r>
          </w:p>
        </w:tc>
        <w:tc>
          <w:tcPr>
            <w:tcW w:w="2500"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Правый желудочек (прямой)</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proofErr w:type="gramStart"/>
            <w:r w:rsidRPr="00F676C7">
              <w:rPr>
                <w:color w:val="000000"/>
                <w:sz w:val="22"/>
                <w:szCs w:val="22"/>
              </w:rPr>
              <w:t>Необходим</w:t>
            </w:r>
            <w:proofErr w:type="gramEnd"/>
            <w:r w:rsidRPr="00F676C7">
              <w:rPr>
                <w:color w:val="000000"/>
                <w:sz w:val="22"/>
                <w:szCs w:val="22"/>
              </w:rPr>
              <w:t xml:space="preserve"> для выполнения хирургической техники и совместимости с другими инструментами, применяемыми во время имплантации </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1305"/>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F676C7" w:rsidRDefault="000973CF" w:rsidP="000973CF">
            <w:pPr>
              <w:rPr>
                <w:color w:val="000000"/>
                <w:sz w:val="22"/>
                <w:szCs w:val="22"/>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 xml:space="preserve">Длина, </w:t>
            </w:r>
            <w:proofErr w:type="gramStart"/>
            <w:r w:rsidRPr="00F676C7">
              <w:rPr>
                <w:color w:val="000000"/>
                <w:sz w:val="22"/>
                <w:szCs w:val="22"/>
              </w:rPr>
              <w:t>см</w:t>
            </w:r>
            <w:proofErr w:type="gramEnd"/>
          </w:p>
        </w:tc>
        <w:tc>
          <w:tcPr>
            <w:tcW w:w="2500"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Не более 58 см</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proofErr w:type="gramStart"/>
            <w:r w:rsidRPr="00F676C7">
              <w:rPr>
                <w:color w:val="000000"/>
                <w:sz w:val="22"/>
                <w:szCs w:val="22"/>
              </w:rPr>
              <w:t>Необходима</w:t>
            </w:r>
            <w:proofErr w:type="gramEnd"/>
            <w:r w:rsidRPr="00F676C7">
              <w:rPr>
                <w:color w:val="000000"/>
                <w:sz w:val="22"/>
                <w:szCs w:val="22"/>
              </w:rPr>
              <w:t xml:space="preserve"> для выполнения хирургической техники и совместимости с другими инструментами, применяемыми во время имплантации </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540"/>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Фиксация электрода</w:t>
            </w:r>
          </w:p>
        </w:tc>
        <w:tc>
          <w:tcPr>
            <w:tcW w:w="2500"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Активная (ввинчиваемая спираль)</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Необходимо для более надежной фиксации электрода в камере сердца</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315"/>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proofErr w:type="spellStart"/>
            <w:r w:rsidRPr="00F676C7">
              <w:rPr>
                <w:color w:val="000000"/>
                <w:sz w:val="22"/>
                <w:szCs w:val="22"/>
              </w:rPr>
              <w:t>МРТ-совместимость</w:t>
            </w:r>
            <w:proofErr w:type="spellEnd"/>
          </w:p>
        </w:tc>
        <w:tc>
          <w:tcPr>
            <w:tcW w:w="2500"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 xml:space="preserve">Наличие </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Соответствует КТРУ</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540"/>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FFFFFF" w:fill="FFFFFF"/>
            <w:vAlign w:val="bottom"/>
            <w:hideMark/>
          </w:tcPr>
          <w:p w:rsidR="000973CF" w:rsidRPr="00F676C7" w:rsidRDefault="000973CF" w:rsidP="000973CF">
            <w:pPr>
              <w:rPr>
                <w:color w:val="000000"/>
                <w:sz w:val="22"/>
                <w:szCs w:val="22"/>
              </w:rPr>
            </w:pPr>
            <w:r w:rsidRPr="00F676C7">
              <w:rPr>
                <w:color w:val="000000"/>
                <w:sz w:val="22"/>
                <w:szCs w:val="22"/>
              </w:rPr>
              <w:t>Стероиды (лекарственное средство)</w:t>
            </w:r>
          </w:p>
        </w:tc>
        <w:tc>
          <w:tcPr>
            <w:tcW w:w="2500" w:type="dxa"/>
            <w:tcBorders>
              <w:top w:val="nil"/>
              <w:left w:val="nil"/>
              <w:bottom w:val="single" w:sz="8" w:space="0" w:color="000000"/>
              <w:right w:val="single" w:sz="8" w:space="0" w:color="000000"/>
            </w:tcBorders>
            <w:shd w:val="clear" w:color="FFFFFF" w:fill="FFFFFF"/>
            <w:vAlign w:val="bottom"/>
            <w:hideMark/>
          </w:tcPr>
          <w:p w:rsidR="000973CF" w:rsidRPr="00F676C7" w:rsidRDefault="000973CF" w:rsidP="000973CF">
            <w:pPr>
              <w:rPr>
                <w:color w:val="000000"/>
                <w:sz w:val="22"/>
                <w:szCs w:val="22"/>
              </w:rPr>
            </w:pPr>
            <w:proofErr w:type="spellStart"/>
            <w:r w:rsidRPr="00F676C7">
              <w:rPr>
                <w:color w:val="000000"/>
                <w:sz w:val="22"/>
                <w:szCs w:val="22"/>
              </w:rPr>
              <w:t>Дексаметазон</w:t>
            </w:r>
            <w:proofErr w:type="spellEnd"/>
            <w:r w:rsidRPr="00F676C7">
              <w:rPr>
                <w:color w:val="000000"/>
                <w:sz w:val="22"/>
                <w:szCs w:val="22"/>
              </w:rPr>
              <w:t xml:space="preserve">, не более 1,0 мг </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Соответствует КТРУ</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315"/>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 xml:space="preserve">Тип </w:t>
            </w:r>
            <w:proofErr w:type="spellStart"/>
            <w:r w:rsidRPr="00F676C7">
              <w:rPr>
                <w:color w:val="000000"/>
                <w:sz w:val="22"/>
                <w:szCs w:val="22"/>
              </w:rPr>
              <w:t>коннектора</w:t>
            </w:r>
            <w:proofErr w:type="spellEnd"/>
            <w:r w:rsidRPr="00F676C7">
              <w:rPr>
                <w:color w:val="000000"/>
                <w:sz w:val="22"/>
                <w:szCs w:val="22"/>
              </w:rPr>
              <w:t xml:space="preserve"> для подключения к ИЭКС</w:t>
            </w:r>
          </w:p>
        </w:tc>
        <w:tc>
          <w:tcPr>
            <w:tcW w:w="2500"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IS-1</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 xml:space="preserve">ГОСТ </w:t>
            </w:r>
            <w:proofErr w:type="gramStart"/>
            <w:r w:rsidRPr="00F676C7">
              <w:rPr>
                <w:color w:val="000000"/>
                <w:sz w:val="22"/>
                <w:szCs w:val="22"/>
              </w:rPr>
              <w:t>Р</w:t>
            </w:r>
            <w:proofErr w:type="gramEnd"/>
            <w:r w:rsidRPr="00F676C7">
              <w:rPr>
                <w:color w:val="000000"/>
                <w:sz w:val="22"/>
                <w:szCs w:val="22"/>
              </w:rPr>
              <w:t xml:space="preserve"> ИСО 5841-3-2010</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315"/>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Тип (вид) электрода по месту имплантации</w:t>
            </w:r>
          </w:p>
        </w:tc>
        <w:tc>
          <w:tcPr>
            <w:tcW w:w="2500"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proofErr w:type="spellStart"/>
            <w:r w:rsidRPr="00F676C7">
              <w:rPr>
                <w:color w:val="000000"/>
                <w:sz w:val="22"/>
                <w:szCs w:val="22"/>
              </w:rPr>
              <w:t>Эндокардиальный</w:t>
            </w:r>
            <w:proofErr w:type="spellEnd"/>
          </w:p>
        </w:tc>
        <w:tc>
          <w:tcPr>
            <w:tcW w:w="3144"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Соответствует КТРУ</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915"/>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Тип (вид) электрода по конфигурации полярности</w:t>
            </w:r>
          </w:p>
        </w:tc>
        <w:tc>
          <w:tcPr>
            <w:tcW w:w="2500"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Биполярный</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proofErr w:type="gramStart"/>
            <w:r w:rsidRPr="00F676C7">
              <w:rPr>
                <w:color w:val="000000"/>
                <w:sz w:val="22"/>
                <w:szCs w:val="22"/>
              </w:rPr>
              <w:t>Необходим</w:t>
            </w:r>
            <w:proofErr w:type="gramEnd"/>
            <w:r w:rsidRPr="00F676C7">
              <w:rPr>
                <w:color w:val="000000"/>
                <w:sz w:val="22"/>
                <w:szCs w:val="22"/>
              </w:rPr>
              <w:t xml:space="preserve"> для повышения чувствительности к воспринимаемым внутрисердечным сигналам</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795"/>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Материал изоляции</w:t>
            </w:r>
          </w:p>
        </w:tc>
        <w:tc>
          <w:tcPr>
            <w:tcW w:w="2500"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Полиуретан-силикон с гидрофильным покрытием</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proofErr w:type="gramStart"/>
            <w:r w:rsidRPr="00F676C7">
              <w:rPr>
                <w:color w:val="000000"/>
                <w:sz w:val="22"/>
                <w:szCs w:val="22"/>
              </w:rPr>
              <w:t>Необходим</w:t>
            </w:r>
            <w:proofErr w:type="gramEnd"/>
            <w:r w:rsidRPr="00F676C7">
              <w:rPr>
                <w:color w:val="000000"/>
                <w:sz w:val="22"/>
                <w:szCs w:val="22"/>
              </w:rPr>
              <w:t xml:space="preserve"> для облегчения процесса имплантации и увеличения срока службы электрода</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r w:rsidR="000973CF" w:rsidRPr="001F1904" w:rsidTr="000973CF">
        <w:trPr>
          <w:trHeight w:val="1305"/>
        </w:trPr>
        <w:tc>
          <w:tcPr>
            <w:tcW w:w="6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2548"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c>
          <w:tcPr>
            <w:tcW w:w="5091"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 xml:space="preserve">Диаметр электрода, </w:t>
            </w:r>
            <w:proofErr w:type="gramStart"/>
            <w:r w:rsidRPr="00F676C7">
              <w:rPr>
                <w:color w:val="000000"/>
                <w:sz w:val="22"/>
                <w:szCs w:val="22"/>
              </w:rPr>
              <w:t>мм</w:t>
            </w:r>
            <w:proofErr w:type="gramEnd"/>
          </w:p>
        </w:tc>
        <w:tc>
          <w:tcPr>
            <w:tcW w:w="2500"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r w:rsidRPr="00F676C7">
              <w:rPr>
                <w:color w:val="000000"/>
                <w:sz w:val="22"/>
                <w:szCs w:val="22"/>
              </w:rPr>
              <w:t>Не более 2,0</w:t>
            </w:r>
          </w:p>
        </w:tc>
        <w:tc>
          <w:tcPr>
            <w:tcW w:w="3144" w:type="dxa"/>
            <w:tcBorders>
              <w:top w:val="nil"/>
              <w:left w:val="nil"/>
              <w:bottom w:val="single" w:sz="8" w:space="0" w:color="000000"/>
              <w:right w:val="single" w:sz="8" w:space="0" w:color="000000"/>
            </w:tcBorders>
            <w:shd w:val="clear" w:color="auto" w:fill="auto"/>
            <w:vAlign w:val="bottom"/>
            <w:hideMark/>
          </w:tcPr>
          <w:p w:rsidR="000973CF" w:rsidRPr="00F676C7" w:rsidRDefault="000973CF" w:rsidP="000973CF">
            <w:pPr>
              <w:rPr>
                <w:color w:val="000000"/>
                <w:sz w:val="22"/>
                <w:szCs w:val="22"/>
              </w:rPr>
            </w:pPr>
            <w:proofErr w:type="gramStart"/>
            <w:r w:rsidRPr="00F676C7">
              <w:rPr>
                <w:color w:val="000000"/>
                <w:sz w:val="22"/>
                <w:szCs w:val="22"/>
              </w:rPr>
              <w:t>Необходим</w:t>
            </w:r>
            <w:proofErr w:type="gramEnd"/>
            <w:r w:rsidRPr="00F676C7">
              <w:rPr>
                <w:color w:val="000000"/>
                <w:sz w:val="22"/>
                <w:szCs w:val="22"/>
              </w:rPr>
              <w:t xml:space="preserve"> для выполнения хирургической техники и совместимости с другими инструментами, применяемыми во время имплантации </w:t>
            </w:r>
          </w:p>
        </w:tc>
        <w:tc>
          <w:tcPr>
            <w:tcW w:w="1221" w:type="dxa"/>
            <w:vMerge/>
            <w:tcBorders>
              <w:top w:val="nil"/>
              <w:left w:val="single" w:sz="8" w:space="0" w:color="000000"/>
              <w:bottom w:val="single" w:sz="8" w:space="0" w:color="000000"/>
              <w:right w:val="single" w:sz="8" w:space="0" w:color="000000"/>
            </w:tcBorders>
            <w:vAlign w:val="center"/>
            <w:hideMark/>
          </w:tcPr>
          <w:p w:rsidR="000973CF" w:rsidRPr="001F1904" w:rsidRDefault="000973CF" w:rsidP="000973CF">
            <w:pPr>
              <w:rPr>
                <w:color w:val="000000"/>
              </w:rPr>
            </w:pPr>
          </w:p>
        </w:tc>
      </w:tr>
    </w:tbl>
    <w:p w:rsidR="001A3F40" w:rsidRPr="001F1904" w:rsidRDefault="001A3F40" w:rsidP="001A3F40">
      <w:pPr>
        <w:tabs>
          <w:tab w:val="left" w:pos="4380"/>
        </w:tabs>
        <w:jc w:val="center"/>
      </w:pPr>
    </w:p>
    <w:p w:rsidR="001A3F40" w:rsidRPr="001F1904" w:rsidRDefault="001A3F40" w:rsidP="001A3F40">
      <w:pPr>
        <w:tabs>
          <w:tab w:val="left" w:pos="4380"/>
        </w:tabs>
        <w:jc w:val="center"/>
      </w:pPr>
    </w:p>
    <w:p w:rsidR="001A3F40" w:rsidRPr="001F1904" w:rsidRDefault="001A3F40" w:rsidP="00686472">
      <w:pPr>
        <w:tabs>
          <w:tab w:val="left" w:pos="4380"/>
        </w:tabs>
        <w:jc w:val="center"/>
        <w:rPr>
          <w:b/>
        </w:rPr>
      </w:pPr>
    </w:p>
    <w:p w:rsidR="00686472" w:rsidRDefault="00686472" w:rsidP="00686472">
      <w:pPr>
        <w:tabs>
          <w:tab w:val="left" w:pos="4380"/>
        </w:tabs>
        <w:jc w:val="center"/>
        <w:rPr>
          <w:b/>
        </w:rPr>
      </w:pPr>
    </w:p>
    <w:p w:rsidR="00196112" w:rsidRDefault="00196112" w:rsidP="00686472">
      <w:pPr>
        <w:tabs>
          <w:tab w:val="left" w:pos="4380"/>
        </w:tabs>
        <w:jc w:val="center"/>
        <w:rPr>
          <w:b/>
        </w:rPr>
      </w:pPr>
    </w:p>
    <w:p w:rsidR="00196112" w:rsidRDefault="00196112" w:rsidP="00686472">
      <w:pPr>
        <w:tabs>
          <w:tab w:val="left" w:pos="4380"/>
        </w:tabs>
        <w:jc w:val="center"/>
        <w:rPr>
          <w:b/>
        </w:rPr>
      </w:pPr>
    </w:p>
    <w:p w:rsidR="00196112" w:rsidRDefault="00196112" w:rsidP="00686472">
      <w:pPr>
        <w:tabs>
          <w:tab w:val="left" w:pos="4380"/>
        </w:tabs>
        <w:jc w:val="center"/>
        <w:rPr>
          <w:b/>
        </w:rPr>
      </w:pPr>
    </w:p>
    <w:p w:rsidR="00196112" w:rsidRDefault="00196112" w:rsidP="00686472">
      <w:pPr>
        <w:tabs>
          <w:tab w:val="left" w:pos="4380"/>
        </w:tabs>
        <w:jc w:val="center"/>
        <w:rPr>
          <w:b/>
        </w:rPr>
      </w:pPr>
    </w:p>
    <w:p w:rsidR="00196112" w:rsidRDefault="00196112" w:rsidP="00686472">
      <w:pPr>
        <w:tabs>
          <w:tab w:val="left" w:pos="4380"/>
        </w:tabs>
        <w:jc w:val="center"/>
        <w:rPr>
          <w:b/>
        </w:rPr>
      </w:pPr>
    </w:p>
    <w:p w:rsidR="00196112" w:rsidRDefault="00196112" w:rsidP="00686472">
      <w:pPr>
        <w:tabs>
          <w:tab w:val="left" w:pos="4380"/>
        </w:tabs>
        <w:jc w:val="center"/>
        <w:rPr>
          <w:b/>
        </w:rPr>
      </w:pPr>
    </w:p>
    <w:p w:rsidR="00196112" w:rsidRDefault="00196112" w:rsidP="00686472">
      <w:pPr>
        <w:tabs>
          <w:tab w:val="left" w:pos="4380"/>
        </w:tabs>
        <w:jc w:val="center"/>
        <w:rPr>
          <w:b/>
        </w:rPr>
      </w:pPr>
    </w:p>
    <w:p w:rsidR="00196112" w:rsidRDefault="00196112" w:rsidP="00686472">
      <w:pPr>
        <w:tabs>
          <w:tab w:val="left" w:pos="4380"/>
        </w:tabs>
        <w:jc w:val="center"/>
        <w:rPr>
          <w:b/>
        </w:rPr>
      </w:pPr>
    </w:p>
    <w:p w:rsidR="00196112" w:rsidRDefault="00196112" w:rsidP="00686472">
      <w:pPr>
        <w:tabs>
          <w:tab w:val="left" w:pos="4380"/>
        </w:tabs>
        <w:jc w:val="center"/>
        <w:rPr>
          <w:b/>
        </w:rPr>
      </w:pPr>
    </w:p>
    <w:p w:rsidR="00196112" w:rsidRDefault="00196112" w:rsidP="00686472">
      <w:pPr>
        <w:tabs>
          <w:tab w:val="left" w:pos="4380"/>
        </w:tabs>
        <w:jc w:val="center"/>
        <w:rPr>
          <w:b/>
        </w:rPr>
      </w:pPr>
    </w:p>
    <w:p w:rsidR="00196112" w:rsidRDefault="00196112" w:rsidP="00686472">
      <w:pPr>
        <w:tabs>
          <w:tab w:val="left" w:pos="4380"/>
        </w:tabs>
        <w:jc w:val="center"/>
        <w:rPr>
          <w:b/>
        </w:rPr>
      </w:pPr>
    </w:p>
    <w:p w:rsidR="00196112" w:rsidRDefault="00196112" w:rsidP="00C7790D">
      <w:pPr>
        <w:tabs>
          <w:tab w:val="left" w:pos="4380"/>
        </w:tabs>
        <w:rPr>
          <w:b/>
        </w:rPr>
      </w:pPr>
    </w:p>
    <w:p w:rsidR="00196112" w:rsidRPr="001F1904" w:rsidRDefault="00196112" w:rsidP="00686472">
      <w:pPr>
        <w:tabs>
          <w:tab w:val="left" w:pos="4380"/>
        </w:tabs>
        <w:jc w:val="center"/>
        <w:rPr>
          <w:b/>
        </w:rPr>
      </w:pPr>
    </w:p>
    <w:p w:rsidR="0020459F" w:rsidRPr="001F1904" w:rsidRDefault="0020459F"/>
    <w:tbl>
      <w:tblPr>
        <w:tblW w:w="15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135"/>
        <w:gridCol w:w="11167"/>
        <w:gridCol w:w="870"/>
        <w:gridCol w:w="973"/>
      </w:tblGrid>
      <w:tr w:rsidR="00CE2F90" w:rsidRPr="001F1904" w:rsidTr="00CE2F90">
        <w:trPr>
          <w:trHeight w:val="284"/>
        </w:trPr>
        <w:tc>
          <w:tcPr>
            <w:tcW w:w="458" w:type="dxa"/>
            <w:tcMar>
              <w:top w:w="0" w:type="dxa"/>
              <w:left w:w="0" w:type="dxa"/>
              <w:bottom w:w="0" w:type="dxa"/>
              <w:right w:w="0" w:type="dxa"/>
            </w:tcMar>
            <w:hideMark/>
          </w:tcPr>
          <w:p w:rsidR="00CE2F90" w:rsidRPr="00C7790D" w:rsidRDefault="00CE2F90" w:rsidP="00CE2F90">
            <w:pPr>
              <w:jc w:val="center"/>
              <w:rPr>
                <w:bCs/>
                <w:color w:val="000000"/>
                <w:sz w:val="22"/>
                <w:szCs w:val="22"/>
                <w:lang w:eastAsia="en-US"/>
              </w:rPr>
            </w:pPr>
            <w:r w:rsidRPr="00C7790D">
              <w:rPr>
                <w:bCs/>
                <w:color w:val="000000"/>
                <w:sz w:val="22"/>
                <w:szCs w:val="22"/>
                <w:lang w:eastAsia="en-US"/>
              </w:rPr>
              <w:t xml:space="preserve">№ </w:t>
            </w:r>
            <w:proofErr w:type="spellStart"/>
            <w:proofErr w:type="gramStart"/>
            <w:r w:rsidRPr="00C7790D">
              <w:rPr>
                <w:bCs/>
                <w:color w:val="000000"/>
                <w:sz w:val="22"/>
                <w:szCs w:val="22"/>
                <w:lang w:eastAsia="en-US"/>
              </w:rPr>
              <w:t>п</w:t>
            </w:r>
            <w:proofErr w:type="spellEnd"/>
            <w:proofErr w:type="gramEnd"/>
            <w:r w:rsidRPr="00C7790D">
              <w:rPr>
                <w:bCs/>
                <w:color w:val="000000"/>
                <w:sz w:val="22"/>
                <w:szCs w:val="22"/>
                <w:lang w:eastAsia="en-US"/>
              </w:rPr>
              <w:t>/</w:t>
            </w:r>
            <w:proofErr w:type="spellStart"/>
            <w:r w:rsidRPr="00C7790D">
              <w:rPr>
                <w:bCs/>
                <w:color w:val="000000"/>
                <w:sz w:val="22"/>
                <w:szCs w:val="22"/>
                <w:lang w:eastAsia="en-US"/>
              </w:rPr>
              <w:t>п</w:t>
            </w:r>
            <w:proofErr w:type="spellEnd"/>
          </w:p>
        </w:tc>
        <w:tc>
          <w:tcPr>
            <w:tcW w:w="2135" w:type="dxa"/>
            <w:tcMar>
              <w:top w:w="0" w:type="dxa"/>
              <w:left w:w="0" w:type="dxa"/>
              <w:bottom w:w="0" w:type="dxa"/>
              <w:right w:w="0" w:type="dxa"/>
            </w:tcMar>
            <w:hideMark/>
          </w:tcPr>
          <w:p w:rsidR="00CE2F90" w:rsidRPr="00C7790D" w:rsidRDefault="00CE2F90" w:rsidP="00CE2F90">
            <w:pPr>
              <w:ind w:left="-142" w:right="-142"/>
              <w:jc w:val="center"/>
              <w:rPr>
                <w:bCs/>
                <w:color w:val="000000"/>
                <w:sz w:val="22"/>
                <w:szCs w:val="22"/>
                <w:lang w:eastAsia="en-US"/>
              </w:rPr>
            </w:pPr>
            <w:r w:rsidRPr="00C7790D">
              <w:rPr>
                <w:bCs/>
                <w:color w:val="000000"/>
                <w:sz w:val="22"/>
                <w:szCs w:val="22"/>
                <w:lang w:eastAsia="en-US"/>
              </w:rPr>
              <w:t>Наименование</w:t>
            </w:r>
          </w:p>
        </w:tc>
        <w:tc>
          <w:tcPr>
            <w:tcW w:w="11167" w:type="dxa"/>
            <w:tcMar>
              <w:top w:w="0" w:type="dxa"/>
              <w:left w:w="0" w:type="dxa"/>
              <w:bottom w:w="0" w:type="dxa"/>
              <w:right w:w="0" w:type="dxa"/>
            </w:tcMar>
            <w:hideMark/>
          </w:tcPr>
          <w:p w:rsidR="00CE2F90" w:rsidRPr="00C7790D" w:rsidRDefault="00CE2F90" w:rsidP="00CE2F90">
            <w:pPr>
              <w:tabs>
                <w:tab w:val="left" w:pos="6466"/>
              </w:tabs>
              <w:ind w:hanging="2"/>
              <w:jc w:val="center"/>
              <w:rPr>
                <w:bCs/>
                <w:color w:val="000000"/>
                <w:sz w:val="22"/>
                <w:szCs w:val="22"/>
                <w:lang w:eastAsia="en-US"/>
              </w:rPr>
            </w:pPr>
            <w:r w:rsidRPr="00C7790D">
              <w:rPr>
                <w:bCs/>
                <w:color w:val="000000"/>
                <w:sz w:val="22"/>
                <w:szCs w:val="22"/>
                <w:lang w:eastAsia="en-US"/>
              </w:rPr>
              <w:t>Технические характеристики</w:t>
            </w:r>
          </w:p>
        </w:tc>
        <w:tc>
          <w:tcPr>
            <w:tcW w:w="870" w:type="dxa"/>
            <w:tcMar>
              <w:top w:w="0" w:type="dxa"/>
              <w:left w:w="0" w:type="dxa"/>
              <w:bottom w:w="0" w:type="dxa"/>
              <w:right w:w="0" w:type="dxa"/>
            </w:tcMar>
            <w:hideMark/>
          </w:tcPr>
          <w:p w:rsidR="00CE2F90" w:rsidRPr="00C7790D" w:rsidRDefault="00CE2F90" w:rsidP="00CE2F90">
            <w:pPr>
              <w:ind w:left="3"/>
              <w:rPr>
                <w:bCs/>
                <w:color w:val="000000"/>
                <w:sz w:val="22"/>
                <w:szCs w:val="22"/>
                <w:lang w:eastAsia="en-US"/>
              </w:rPr>
            </w:pPr>
            <w:r w:rsidRPr="00C7790D">
              <w:rPr>
                <w:bCs/>
                <w:color w:val="000000"/>
                <w:sz w:val="22"/>
                <w:szCs w:val="22"/>
                <w:lang w:eastAsia="en-US"/>
              </w:rPr>
              <w:t xml:space="preserve">Ед. </w:t>
            </w:r>
            <w:proofErr w:type="spellStart"/>
            <w:r w:rsidRPr="00C7790D">
              <w:rPr>
                <w:bCs/>
                <w:color w:val="000000"/>
                <w:sz w:val="22"/>
                <w:szCs w:val="22"/>
                <w:lang w:eastAsia="en-US"/>
              </w:rPr>
              <w:t>изм</w:t>
            </w:r>
            <w:proofErr w:type="spellEnd"/>
            <w:r w:rsidRPr="00C7790D">
              <w:rPr>
                <w:bCs/>
                <w:color w:val="000000"/>
                <w:sz w:val="22"/>
                <w:szCs w:val="22"/>
                <w:lang w:eastAsia="en-US"/>
              </w:rPr>
              <w:t>.</w:t>
            </w:r>
          </w:p>
        </w:tc>
        <w:tc>
          <w:tcPr>
            <w:tcW w:w="973" w:type="dxa"/>
          </w:tcPr>
          <w:p w:rsidR="00CE2F90" w:rsidRPr="00C7790D" w:rsidRDefault="00CE2F90" w:rsidP="00CE2F90">
            <w:pPr>
              <w:rPr>
                <w:bCs/>
                <w:color w:val="000000"/>
                <w:sz w:val="22"/>
                <w:szCs w:val="22"/>
                <w:lang w:eastAsia="en-US"/>
              </w:rPr>
            </w:pPr>
            <w:r w:rsidRPr="00C7790D">
              <w:rPr>
                <w:bCs/>
                <w:color w:val="000000"/>
                <w:sz w:val="22"/>
                <w:szCs w:val="22"/>
                <w:lang w:eastAsia="en-US"/>
              </w:rPr>
              <w:t>Кол-во</w:t>
            </w:r>
          </w:p>
        </w:tc>
      </w:tr>
      <w:tr w:rsidR="00CE2F90" w:rsidRPr="001F1904" w:rsidTr="00CE2F90">
        <w:trPr>
          <w:trHeight w:val="284"/>
        </w:trPr>
        <w:tc>
          <w:tcPr>
            <w:tcW w:w="458" w:type="dxa"/>
            <w:tcMar>
              <w:top w:w="0" w:type="dxa"/>
              <w:left w:w="142" w:type="dxa"/>
              <w:bottom w:w="0" w:type="dxa"/>
              <w:right w:w="142" w:type="dxa"/>
            </w:tcMar>
            <w:hideMark/>
          </w:tcPr>
          <w:p w:rsidR="00CE2F90" w:rsidRPr="00C7790D" w:rsidRDefault="00CE2F90" w:rsidP="00CE2F90">
            <w:pPr>
              <w:jc w:val="center"/>
              <w:rPr>
                <w:color w:val="000000"/>
                <w:sz w:val="22"/>
                <w:szCs w:val="22"/>
                <w:lang w:eastAsia="en-US"/>
              </w:rPr>
            </w:pPr>
            <w:r w:rsidRPr="00C7790D">
              <w:rPr>
                <w:color w:val="000000"/>
                <w:sz w:val="22"/>
                <w:szCs w:val="22"/>
                <w:lang w:eastAsia="en-US"/>
              </w:rPr>
              <w:t>1</w:t>
            </w:r>
          </w:p>
        </w:tc>
        <w:tc>
          <w:tcPr>
            <w:tcW w:w="2135" w:type="dxa"/>
            <w:tcMar>
              <w:top w:w="0" w:type="dxa"/>
              <w:left w:w="142" w:type="dxa"/>
              <w:bottom w:w="0" w:type="dxa"/>
              <w:right w:w="142" w:type="dxa"/>
            </w:tcMar>
          </w:tcPr>
          <w:p w:rsidR="008A49E1" w:rsidRPr="00C7790D" w:rsidRDefault="00CE2F90" w:rsidP="008A49E1">
            <w:pPr>
              <w:ind w:left="-142" w:right="-142"/>
              <w:jc w:val="center"/>
              <w:rPr>
                <w:sz w:val="22"/>
                <w:szCs w:val="22"/>
                <w:lang w:val="en-US"/>
              </w:rPr>
            </w:pPr>
            <w:r w:rsidRPr="00C7790D">
              <w:rPr>
                <w:sz w:val="22"/>
                <w:szCs w:val="22"/>
              </w:rPr>
              <w:t>Инструменты для катетеризации сосудов, в наборах: II. Набор</w:t>
            </w:r>
          </w:p>
          <w:p w:rsidR="00CE2F90" w:rsidRPr="00C7790D" w:rsidRDefault="00CE2F90" w:rsidP="00CE2F90">
            <w:pPr>
              <w:ind w:left="-142" w:right="-142"/>
              <w:jc w:val="center"/>
              <w:rPr>
                <w:sz w:val="22"/>
                <w:szCs w:val="22"/>
                <w:lang w:val="en-US" w:eastAsia="en-US"/>
              </w:rPr>
            </w:pPr>
            <w:r w:rsidRPr="00C7790D">
              <w:rPr>
                <w:sz w:val="22"/>
                <w:szCs w:val="22"/>
                <w:lang w:val="en-US"/>
              </w:rPr>
              <w:t>.</w:t>
            </w:r>
          </w:p>
        </w:tc>
        <w:tc>
          <w:tcPr>
            <w:tcW w:w="11167" w:type="dxa"/>
            <w:tcMar>
              <w:top w:w="0" w:type="dxa"/>
              <w:left w:w="142" w:type="dxa"/>
              <w:bottom w:w="0" w:type="dxa"/>
              <w:right w:w="142" w:type="dxa"/>
            </w:tcMar>
          </w:tcPr>
          <w:tbl>
            <w:tblPr>
              <w:tblW w:w="100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6"/>
              <w:gridCol w:w="3068"/>
            </w:tblGrid>
            <w:tr w:rsidR="00CE2F90" w:rsidRPr="00C7790D" w:rsidTr="00CE2F90">
              <w:trPr>
                <w:trHeight w:val="737"/>
              </w:trPr>
              <w:tc>
                <w:tcPr>
                  <w:tcW w:w="6936" w:type="dxa"/>
                  <w:vAlign w:val="bottom"/>
                  <w:hideMark/>
                </w:tcPr>
                <w:p w:rsidR="00CE2F90" w:rsidRPr="00C7790D" w:rsidRDefault="00CE2F90" w:rsidP="00CE2F90">
                  <w:pPr>
                    <w:rPr>
                      <w:color w:val="000000" w:themeColor="text1"/>
                      <w:sz w:val="22"/>
                      <w:szCs w:val="22"/>
                    </w:rPr>
                  </w:pPr>
                  <w:r w:rsidRPr="00C7790D">
                    <w:rPr>
                      <w:color w:val="000000" w:themeColor="text1"/>
                      <w:sz w:val="22"/>
                      <w:szCs w:val="22"/>
                    </w:rPr>
                    <w:t xml:space="preserve">Стерильная неуправляемая тонкая гибкая трубка, предназначенная для </w:t>
                  </w:r>
                  <w:proofErr w:type="spellStart"/>
                  <w:r w:rsidRPr="00C7790D">
                    <w:rPr>
                      <w:color w:val="000000" w:themeColor="text1"/>
                      <w:sz w:val="22"/>
                      <w:szCs w:val="22"/>
                    </w:rPr>
                    <w:t>чрескожного</w:t>
                  </w:r>
                  <w:proofErr w:type="spellEnd"/>
                  <w:r w:rsidRPr="00C7790D">
                    <w:rPr>
                      <w:color w:val="000000" w:themeColor="text1"/>
                      <w:sz w:val="22"/>
                      <w:szCs w:val="22"/>
                    </w:rPr>
                    <w:t xml:space="preserve"> введения в область сердца (коронарный синус) с целью создания канала для доставки отведения электрокардиостимулятора и дефибриллятора (не относящегося к данному виду медицинских изделий). Изделие предназначено для введения через </w:t>
                  </w:r>
                  <w:proofErr w:type="gramStart"/>
                  <w:r w:rsidRPr="00C7790D">
                    <w:rPr>
                      <w:color w:val="000000" w:themeColor="text1"/>
                      <w:sz w:val="22"/>
                      <w:szCs w:val="22"/>
                    </w:rPr>
                    <w:t>отдельный</w:t>
                  </w:r>
                  <w:proofErr w:type="gramEnd"/>
                  <w:r w:rsidRPr="00C7790D">
                    <w:rPr>
                      <w:color w:val="000000" w:themeColor="text1"/>
                      <w:sz w:val="22"/>
                      <w:szCs w:val="22"/>
                    </w:rPr>
                    <w:t xml:space="preserve"> </w:t>
                  </w:r>
                  <w:proofErr w:type="spellStart"/>
                  <w:r w:rsidRPr="00C7790D">
                    <w:rPr>
                      <w:color w:val="000000" w:themeColor="text1"/>
                      <w:sz w:val="22"/>
                      <w:szCs w:val="22"/>
                    </w:rPr>
                    <w:t>интродьюсер</w:t>
                  </w:r>
                  <w:proofErr w:type="spellEnd"/>
                  <w:r w:rsidRPr="00C7790D">
                    <w:rPr>
                      <w:color w:val="000000" w:themeColor="text1"/>
                      <w:sz w:val="22"/>
                      <w:szCs w:val="22"/>
                    </w:rPr>
                    <w:t xml:space="preserve"> для катетеров, который также относится к данному виду, наряду с дополнительными изделиями, специально предназначенными для введения, обеспечения функционирования катетеров. Электроды к данному виду не относятся. Единица измерения: Штука</w:t>
                  </w:r>
                  <w:r w:rsidRPr="00C7790D">
                    <w:rPr>
                      <w:color w:val="000000" w:themeColor="text1"/>
                      <w:sz w:val="22"/>
                      <w:szCs w:val="22"/>
                    </w:rPr>
                    <w:br/>
                    <w:t>Указание дополнительных характеристик: Разрешено</w:t>
                  </w:r>
                </w:p>
              </w:tc>
              <w:tc>
                <w:tcPr>
                  <w:tcW w:w="3068" w:type="dxa"/>
                  <w:vAlign w:val="bottom"/>
                  <w:hideMark/>
                </w:tcPr>
                <w:p w:rsidR="00CE2F90" w:rsidRPr="00C7790D" w:rsidRDefault="00CE2F90" w:rsidP="00CE2F90">
                  <w:pPr>
                    <w:jc w:val="center"/>
                    <w:rPr>
                      <w:color w:val="000000" w:themeColor="text1"/>
                      <w:sz w:val="22"/>
                      <w:szCs w:val="22"/>
                    </w:rPr>
                  </w:pPr>
                  <w:r w:rsidRPr="00C7790D">
                    <w:rPr>
                      <w:color w:val="000000" w:themeColor="text1"/>
                      <w:sz w:val="22"/>
                      <w:szCs w:val="22"/>
                    </w:rPr>
                    <w:t>Наличие</w:t>
                  </w:r>
                </w:p>
              </w:tc>
            </w:tr>
            <w:tr w:rsidR="00CE2F90" w:rsidRPr="00C7790D" w:rsidTr="00CE2F90">
              <w:trPr>
                <w:gridAfter w:val="1"/>
                <w:wAfter w:w="3068" w:type="dxa"/>
                <w:trHeight w:val="139"/>
              </w:trPr>
              <w:tc>
                <w:tcPr>
                  <w:tcW w:w="6936" w:type="dxa"/>
                  <w:vAlign w:val="bottom"/>
                  <w:hideMark/>
                </w:tcPr>
                <w:p w:rsidR="00CE2F90" w:rsidRPr="00C7790D" w:rsidRDefault="00CE2F90" w:rsidP="00CE2F90">
                  <w:pPr>
                    <w:rPr>
                      <w:b/>
                      <w:bCs/>
                      <w:color w:val="000000" w:themeColor="text1"/>
                      <w:sz w:val="22"/>
                      <w:szCs w:val="22"/>
                    </w:rPr>
                  </w:pPr>
                  <w:r w:rsidRPr="00C7790D">
                    <w:rPr>
                      <w:b/>
                      <w:bCs/>
                      <w:color w:val="000000" w:themeColor="text1"/>
                      <w:sz w:val="22"/>
                      <w:szCs w:val="22"/>
                    </w:rPr>
                    <w:t>Дополнительные характеристики:</w:t>
                  </w:r>
                </w:p>
              </w:tc>
            </w:tr>
            <w:tr w:rsidR="00CE2F90" w:rsidRPr="00C7790D" w:rsidTr="00CE2F90">
              <w:trPr>
                <w:trHeight w:val="212"/>
              </w:trPr>
              <w:tc>
                <w:tcPr>
                  <w:tcW w:w="6936" w:type="dxa"/>
                  <w:vAlign w:val="center"/>
                  <w:hideMark/>
                </w:tcPr>
                <w:p w:rsidR="00CE2F90" w:rsidRPr="00C7790D" w:rsidRDefault="00CE2F90" w:rsidP="00CE2F90">
                  <w:pPr>
                    <w:rPr>
                      <w:color w:val="000000" w:themeColor="text1"/>
                      <w:sz w:val="22"/>
                      <w:szCs w:val="22"/>
                    </w:rPr>
                  </w:pPr>
                  <w:r w:rsidRPr="00C7790D">
                    <w:rPr>
                      <w:color w:val="000000" w:themeColor="text1"/>
                      <w:sz w:val="22"/>
                      <w:szCs w:val="22"/>
                    </w:rPr>
                    <w:t xml:space="preserve">1.4.1.       Тип </w:t>
                  </w:r>
                  <w:proofErr w:type="spellStart"/>
                  <w:r w:rsidRPr="00C7790D">
                    <w:rPr>
                      <w:color w:val="000000" w:themeColor="text1"/>
                      <w:sz w:val="22"/>
                      <w:szCs w:val="22"/>
                    </w:rPr>
                    <w:t>интродьюсера</w:t>
                  </w:r>
                  <w:proofErr w:type="spellEnd"/>
                </w:p>
              </w:tc>
              <w:tc>
                <w:tcPr>
                  <w:tcW w:w="3068" w:type="dxa"/>
                  <w:vAlign w:val="center"/>
                  <w:hideMark/>
                </w:tcPr>
                <w:p w:rsidR="00CE2F90" w:rsidRPr="00C7790D" w:rsidRDefault="00CE2F90" w:rsidP="00CE2F90">
                  <w:pPr>
                    <w:jc w:val="center"/>
                    <w:rPr>
                      <w:color w:val="000000" w:themeColor="text1"/>
                      <w:sz w:val="22"/>
                      <w:szCs w:val="22"/>
                    </w:rPr>
                  </w:pPr>
                  <w:r w:rsidRPr="00C7790D">
                    <w:rPr>
                      <w:color w:val="000000" w:themeColor="text1"/>
                      <w:sz w:val="22"/>
                      <w:szCs w:val="22"/>
                    </w:rPr>
                    <w:t>разрывной</w:t>
                  </w:r>
                </w:p>
              </w:tc>
            </w:tr>
            <w:tr w:rsidR="00CE2F90" w:rsidRPr="00C7790D" w:rsidTr="00CE2F90">
              <w:trPr>
                <w:trHeight w:val="307"/>
              </w:trPr>
              <w:tc>
                <w:tcPr>
                  <w:tcW w:w="6936" w:type="dxa"/>
                  <w:vAlign w:val="center"/>
                  <w:hideMark/>
                </w:tcPr>
                <w:p w:rsidR="00CE2F90" w:rsidRPr="00C7790D" w:rsidRDefault="00CE2F90" w:rsidP="00CE2F90">
                  <w:pPr>
                    <w:rPr>
                      <w:color w:val="000000" w:themeColor="text1"/>
                      <w:sz w:val="22"/>
                      <w:szCs w:val="22"/>
                    </w:rPr>
                  </w:pPr>
                  <w:r w:rsidRPr="00C7790D">
                    <w:rPr>
                      <w:color w:val="000000" w:themeColor="text1"/>
                      <w:sz w:val="22"/>
                      <w:szCs w:val="22"/>
                    </w:rPr>
                    <w:t xml:space="preserve">1.4.2.       Материал </w:t>
                  </w:r>
                  <w:proofErr w:type="spellStart"/>
                  <w:r w:rsidRPr="00C7790D">
                    <w:rPr>
                      <w:color w:val="000000" w:themeColor="text1"/>
                      <w:sz w:val="22"/>
                      <w:szCs w:val="22"/>
                    </w:rPr>
                    <w:t>интродьюсера</w:t>
                  </w:r>
                  <w:proofErr w:type="spellEnd"/>
                </w:p>
              </w:tc>
              <w:tc>
                <w:tcPr>
                  <w:tcW w:w="3068" w:type="dxa"/>
                  <w:vAlign w:val="center"/>
                  <w:hideMark/>
                </w:tcPr>
                <w:p w:rsidR="00CE2F90" w:rsidRPr="00C7790D" w:rsidRDefault="00CE2F90" w:rsidP="00CE2F90">
                  <w:pPr>
                    <w:jc w:val="center"/>
                    <w:rPr>
                      <w:color w:val="000000" w:themeColor="text1"/>
                      <w:sz w:val="22"/>
                      <w:szCs w:val="22"/>
                    </w:rPr>
                  </w:pPr>
                  <w:proofErr w:type="spellStart"/>
                  <w:r w:rsidRPr="00C7790D">
                    <w:rPr>
                      <w:color w:val="000000" w:themeColor="text1"/>
                      <w:sz w:val="22"/>
                      <w:szCs w:val="22"/>
                    </w:rPr>
                    <w:t>Рентгеноконтрастный</w:t>
                  </w:r>
                  <w:proofErr w:type="spellEnd"/>
                  <w:r w:rsidRPr="00C7790D">
                    <w:rPr>
                      <w:color w:val="000000" w:themeColor="text1"/>
                      <w:sz w:val="22"/>
                      <w:szCs w:val="22"/>
                    </w:rPr>
                    <w:t xml:space="preserve"> пластик</w:t>
                  </w:r>
                </w:p>
              </w:tc>
            </w:tr>
            <w:tr w:rsidR="00CE2F90" w:rsidRPr="00C7790D" w:rsidTr="00CE2F90">
              <w:trPr>
                <w:trHeight w:val="274"/>
              </w:trPr>
              <w:tc>
                <w:tcPr>
                  <w:tcW w:w="6936" w:type="dxa"/>
                  <w:vAlign w:val="center"/>
                  <w:hideMark/>
                </w:tcPr>
                <w:p w:rsidR="00CE2F90" w:rsidRPr="00C7790D" w:rsidRDefault="00CE2F90" w:rsidP="00CE2F90">
                  <w:pPr>
                    <w:rPr>
                      <w:color w:val="000000" w:themeColor="text1"/>
                      <w:sz w:val="22"/>
                      <w:szCs w:val="22"/>
                    </w:rPr>
                  </w:pPr>
                  <w:r w:rsidRPr="00C7790D">
                    <w:rPr>
                      <w:color w:val="000000" w:themeColor="text1"/>
                      <w:sz w:val="22"/>
                      <w:szCs w:val="22"/>
                    </w:rPr>
                    <w:t xml:space="preserve">1.4.3.       Диаметр </w:t>
                  </w:r>
                  <w:proofErr w:type="spellStart"/>
                  <w:r w:rsidRPr="00C7790D">
                    <w:rPr>
                      <w:color w:val="000000" w:themeColor="text1"/>
                      <w:sz w:val="22"/>
                      <w:szCs w:val="22"/>
                    </w:rPr>
                    <w:t>интродьюсера</w:t>
                  </w:r>
                  <w:proofErr w:type="spellEnd"/>
                  <w:r w:rsidRPr="00C7790D">
                    <w:rPr>
                      <w:color w:val="000000" w:themeColor="text1"/>
                      <w:sz w:val="22"/>
                      <w:szCs w:val="22"/>
                    </w:rPr>
                    <w:t xml:space="preserve">, </w:t>
                  </w:r>
                  <w:proofErr w:type="spellStart"/>
                  <w:r w:rsidRPr="00C7790D">
                    <w:rPr>
                      <w:color w:val="000000" w:themeColor="text1"/>
                      <w:sz w:val="22"/>
                      <w:szCs w:val="22"/>
                    </w:rPr>
                    <w:t>Fr</w:t>
                  </w:r>
                  <w:proofErr w:type="spellEnd"/>
                </w:p>
              </w:tc>
              <w:tc>
                <w:tcPr>
                  <w:tcW w:w="3068" w:type="dxa"/>
                  <w:vAlign w:val="center"/>
                  <w:hideMark/>
                </w:tcPr>
                <w:p w:rsidR="00CE2F90" w:rsidRPr="00C7790D" w:rsidRDefault="00CE2F90" w:rsidP="00CE2F90">
                  <w:pPr>
                    <w:jc w:val="center"/>
                    <w:rPr>
                      <w:color w:val="000000" w:themeColor="text1"/>
                      <w:sz w:val="22"/>
                      <w:szCs w:val="22"/>
                    </w:rPr>
                  </w:pPr>
                  <w:r w:rsidRPr="00C7790D">
                    <w:rPr>
                      <w:color w:val="000000" w:themeColor="text1"/>
                      <w:sz w:val="22"/>
                      <w:szCs w:val="22"/>
                    </w:rPr>
                    <w:t>7</w:t>
                  </w:r>
                </w:p>
              </w:tc>
            </w:tr>
            <w:tr w:rsidR="00CE2F90" w:rsidRPr="00C7790D" w:rsidTr="00CE2F90">
              <w:trPr>
                <w:trHeight w:val="179"/>
              </w:trPr>
              <w:tc>
                <w:tcPr>
                  <w:tcW w:w="6936" w:type="dxa"/>
                  <w:vAlign w:val="center"/>
                  <w:hideMark/>
                </w:tcPr>
                <w:p w:rsidR="00CE2F90" w:rsidRPr="00C7790D" w:rsidRDefault="00CE2F90" w:rsidP="00CE2F90">
                  <w:pPr>
                    <w:rPr>
                      <w:color w:val="000000" w:themeColor="text1"/>
                      <w:sz w:val="22"/>
                      <w:szCs w:val="22"/>
                    </w:rPr>
                  </w:pPr>
                  <w:r w:rsidRPr="00C7790D">
                    <w:rPr>
                      <w:color w:val="000000" w:themeColor="text1"/>
                      <w:sz w:val="22"/>
                      <w:szCs w:val="22"/>
                    </w:rPr>
                    <w:t xml:space="preserve">1.4.3. Длина </w:t>
                  </w:r>
                  <w:proofErr w:type="spellStart"/>
                  <w:r w:rsidRPr="00C7790D">
                    <w:rPr>
                      <w:color w:val="000000" w:themeColor="text1"/>
                      <w:sz w:val="22"/>
                      <w:szCs w:val="22"/>
                    </w:rPr>
                    <w:t>Интродьюсера</w:t>
                  </w:r>
                  <w:proofErr w:type="spellEnd"/>
                </w:p>
              </w:tc>
              <w:tc>
                <w:tcPr>
                  <w:tcW w:w="3068" w:type="dxa"/>
                  <w:vAlign w:val="center"/>
                  <w:hideMark/>
                </w:tcPr>
                <w:p w:rsidR="00CE2F90" w:rsidRPr="00C7790D" w:rsidRDefault="00CE2F90" w:rsidP="00CE2F90">
                  <w:pPr>
                    <w:jc w:val="center"/>
                    <w:rPr>
                      <w:color w:val="000000" w:themeColor="text1"/>
                      <w:sz w:val="22"/>
                      <w:szCs w:val="22"/>
                    </w:rPr>
                  </w:pPr>
                  <w:r w:rsidRPr="00C7790D">
                    <w:rPr>
                      <w:color w:val="000000" w:themeColor="text1"/>
                      <w:sz w:val="22"/>
                      <w:szCs w:val="22"/>
                    </w:rPr>
                    <w:t>14 см</w:t>
                  </w:r>
                </w:p>
              </w:tc>
            </w:tr>
            <w:tr w:rsidR="00CE2F90" w:rsidRPr="00C7790D" w:rsidTr="00CE2F90">
              <w:trPr>
                <w:trHeight w:val="154"/>
              </w:trPr>
              <w:tc>
                <w:tcPr>
                  <w:tcW w:w="6936" w:type="dxa"/>
                  <w:vAlign w:val="center"/>
                  <w:hideMark/>
                </w:tcPr>
                <w:p w:rsidR="00CE2F90" w:rsidRPr="00C7790D" w:rsidRDefault="00CE2F90" w:rsidP="00CE2F90">
                  <w:pPr>
                    <w:rPr>
                      <w:color w:val="000000" w:themeColor="text1"/>
                      <w:sz w:val="22"/>
                      <w:szCs w:val="22"/>
                    </w:rPr>
                  </w:pPr>
                  <w:r w:rsidRPr="00C7790D">
                    <w:rPr>
                      <w:color w:val="000000" w:themeColor="text1"/>
                      <w:sz w:val="22"/>
                      <w:szCs w:val="22"/>
                    </w:rPr>
                    <w:t>1.4.4.       комплектность</w:t>
                  </w:r>
                </w:p>
              </w:tc>
              <w:tc>
                <w:tcPr>
                  <w:tcW w:w="3068" w:type="dxa"/>
                  <w:vAlign w:val="center"/>
                  <w:hideMark/>
                </w:tcPr>
                <w:p w:rsidR="00CE2F90" w:rsidRPr="00C7790D" w:rsidRDefault="00CE2F90" w:rsidP="00CE2F90">
                  <w:pPr>
                    <w:jc w:val="center"/>
                    <w:rPr>
                      <w:color w:val="000000" w:themeColor="text1"/>
                      <w:sz w:val="22"/>
                      <w:szCs w:val="22"/>
                    </w:rPr>
                  </w:pPr>
                  <w:r w:rsidRPr="00C7790D">
                    <w:rPr>
                      <w:color w:val="000000" w:themeColor="text1"/>
                      <w:sz w:val="22"/>
                      <w:szCs w:val="22"/>
                    </w:rPr>
                    <w:t>Проводник в комплекте: Наличие</w:t>
                  </w:r>
                </w:p>
              </w:tc>
            </w:tr>
            <w:tr w:rsidR="00CE2F90" w:rsidRPr="00C7790D" w:rsidTr="00CE2F90">
              <w:trPr>
                <w:trHeight w:val="207"/>
              </w:trPr>
              <w:tc>
                <w:tcPr>
                  <w:tcW w:w="6936" w:type="dxa"/>
                  <w:vAlign w:val="center"/>
                  <w:hideMark/>
                </w:tcPr>
                <w:p w:rsidR="00CE2F90" w:rsidRPr="00C7790D" w:rsidRDefault="00CE2F90" w:rsidP="00CE2F90">
                  <w:pPr>
                    <w:rPr>
                      <w:color w:val="000000" w:themeColor="text1"/>
                      <w:sz w:val="22"/>
                      <w:szCs w:val="22"/>
                    </w:rPr>
                  </w:pPr>
                  <w:r w:rsidRPr="00C7790D">
                    <w:rPr>
                      <w:color w:val="000000" w:themeColor="text1"/>
                      <w:sz w:val="22"/>
                      <w:szCs w:val="22"/>
                    </w:rPr>
                    <w:t>1.4.5.       Номинальный диаметр проводника, дюйм (</w:t>
                  </w:r>
                  <w:proofErr w:type="gramStart"/>
                  <w:r w:rsidRPr="00C7790D">
                    <w:rPr>
                      <w:color w:val="000000" w:themeColor="text1"/>
                      <w:sz w:val="22"/>
                      <w:szCs w:val="22"/>
                    </w:rPr>
                    <w:t>мм</w:t>
                  </w:r>
                  <w:proofErr w:type="gramEnd"/>
                  <w:r w:rsidRPr="00C7790D">
                    <w:rPr>
                      <w:color w:val="000000" w:themeColor="text1"/>
                      <w:sz w:val="22"/>
                      <w:szCs w:val="22"/>
                    </w:rPr>
                    <w:t>)</w:t>
                  </w:r>
                </w:p>
              </w:tc>
              <w:tc>
                <w:tcPr>
                  <w:tcW w:w="3068" w:type="dxa"/>
                  <w:vAlign w:val="center"/>
                  <w:hideMark/>
                </w:tcPr>
                <w:p w:rsidR="00CE2F90" w:rsidRPr="00C7790D" w:rsidRDefault="00CE2F90" w:rsidP="00CE2F90">
                  <w:pPr>
                    <w:jc w:val="center"/>
                    <w:rPr>
                      <w:color w:val="000000" w:themeColor="text1"/>
                      <w:sz w:val="22"/>
                      <w:szCs w:val="22"/>
                    </w:rPr>
                  </w:pPr>
                  <w:r w:rsidRPr="00C7790D">
                    <w:rPr>
                      <w:color w:val="000000" w:themeColor="text1"/>
                      <w:sz w:val="22"/>
                      <w:szCs w:val="22"/>
                    </w:rPr>
                    <w:t>0,038 (0,96)</w:t>
                  </w:r>
                </w:p>
              </w:tc>
            </w:tr>
            <w:tr w:rsidR="00CE2F90" w:rsidRPr="00C7790D" w:rsidTr="00CE2F90">
              <w:trPr>
                <w:trHeight w:val="226"/>
              </w:trPr>
              <w:tc>
                <w:tcPr>
                  <w:tcW w:w="6936" w:type="dxa"/>
                  <w:vAlign w:val="center"/>
                  <w:hideMark/>
                </w:tcPr>
                <w:p w:rsidR="00CE2F90" w:rsidRPr="00C7790D" w:rsidRDefault="00CE2F90" w:rsidP="00CE2F90">
                  <w:pPr>
                    <w:rPr>
                      <w:color w:val="000000" w:themeColor="text1"/>
                      <w:sz w:val="22"/>
                      <w:szCs w:val="22"/>
                    </w:rPr>
                  </w:pPr>
                  <w:r w:rsidRPr="00C7790D">
                    <w:rPr>
                      <w:color w:val="000000" w:themeColor="text1"/>
                      <w:sz w:val="22"/>
                      <w:szCs w:val="22"/>
                    </w:rPr>
                    <w:t>1.4.6.       Номинальная длина проводника</w:t>
                  </w:r>
                </w:p>
              </w:tc>
              <w:tc>
                <w:tcPr>
                  <w:tcW w:w="3068" w:type="dxa"/>
                  <w:vAlign w:val="center"/>
                  <w:hideMark/>
                </w:tcPr>
                <w:p w:rsidR="00CE2F90" w:rsidRPr="00C7790D" w:rsidRDefault="00CE2F90" w:rsidP="00CE2F90">
                  <w:pPr>
                    <w:jc w:val="center"/>
                    <w:rPr>
                      <w:color w:val="000000" w:themeColor="text1"/>
                      <w:sz w:val="22"/>
                      <w:szCs w:val="22"/>
                    </w:rPr>
                  </w:pPr>
                  <w:r w:rsidRPr="00C7790D">
                    <w:rPr>
                      <w:color w:val="000000" w:themeColor="text1"/>
                      <w:sz w:val="22"/>
                      <w:szCs w:val="22"/>
                    </w:rPr>
                    <w:t>60 Сантиметр (</w:t>
                  </w:r>
                  <w:proofErr w:type="gramStart"/>
                  <w:r w:rsidRPr="00C7790D">
                    <w:rPr>
                      <w:color w:val="000000" w:themeColor="text1"/>
                      <w:sz w:val="22"/>
                      <w:szCs w:val="22"/>
                    </w:rPr>
                    <w:t>см</w:t>
                  </w:r>
                  <w:proofErr w:type="gramEnd"/>
                  <w:r w:rsidRPr="00C7790D">
                    <w:rPr>
                      <w:color w:val="000000" w:themeColor="text1"/>
                      <w:sz w:val="22"/>
                      <w:szCs w:val="22"/>
                    </w:rPr>
                    <w:t>)</w:t>
                  </w:r>
                </w:p>
              </w:tc>
            </w:tr>
            <w:tr w:rsidR="00CE2F90" w:rsidRPr="00C7790D" w:rsidTr="00CE2F90">
              <w:trPr>
                <w:trHeight w:val="257"/>
              </w:trPr>
              <w:tc>
                <w:tcPr>
                  <w:tcW w:w="6936" w:type="dxa"/>
                  <w:vAlign w:val="center"/>
                  <w:hideMark/>
                </w:tcPr>
                <w:p w:rsidR="00CE2F90" w:rsidRPr="00C7790D" w:rsidRDefault="00CE2F90" w:rsidP="00CE2F90">
                  <w:pPr>
                    <w:rPr>
                      <w:color w:val="000000" w:themeColor="text1"/>
                      <w:sz w:val="22"/>
                      <w:szCs w:val="22"/>
                    </w:rPr>
                  </w:pPr>
                  <w:r w:rsidRPr="00C7790D">
                    <w:rPr>
                      <w:color w:val="000000" w:themeColor="text1"/>
                      <w:sz w:val="22"/>
                      <w:szCs w:val="22"/>
                    </w:rPr>
                    <w:t>1.4.7.       Кончик проводника</w:t>
                  </w:r>
                </w:p>
              </w:tc>
              <w:tc>
                <w:tcPr>
                  <w:tcW w:w="3068" w:type="dxa"/>
                  <w:vAlign w:val="center"/>
                  <w:hideMark/>
                </w:tcPr>
                <w:p w:rsidR="00CE2F90" w:rsidRPr="00C7790D" w:rsidRDefault="00CE2F90" w:rsidP="00CE2F90">
                  <w:pPr>
                    <w:jc w:val="center"/>
                    <w:rPr>
                      <w:color w:val="000000" w:themeColor="text1"/>
                      <w:sz w:val="22"/>
                      <w:szCs w:val="22"/>
                    </w:rPr>
                  </w:pPr>
                  <w:r w:rsidRPr="00C7790D">
                    <w:rPr>
                      <w:color w:val="000000" w:themeColor="text1"/>
                      <w:sz w:val="22"/>
                      <w:szCs w:val="22"/>
                    </w:rPr>
                    <w:t>J-образный</w:t>
                  </w:r>
                </w:p>
              </w:tc>
            </w:tr>
            <w:tr w:rsidR="00CE2F90" w:rsidRPr="00C7790D" w:rsidTr="00CE2F90">
              <w:trPr>
                <w:trHeight w:val="154"/>
              </w:trPr>
              <w:tc>
                <w:tcPr>
                  <w:tcW w:w="6936" w:type="dxa"/>
                  <w:vAlign w:val="center"/>
                  <w:hideMark/>
                </w:tcPr>
                <w:p w:rsidR="00CE2F90" w:rsidRPr="00C7790D" w:rsidRDefault="00CE2F90" w:rsidP="00CE2F90">
                  <w:pPr>
                    <w:rPr>
                      <w:color w:val="000000" w:themeColor="text1"/>
                      <w:sz w:val="22"/>
                      <w:szCs w:val="22"/>
                    </w:rPr>
                  </w:pPr>
                  <w:r w:rsidRPr="00C7790D">
                    <w:rPr>
                      <w:color w:val="000000" w:themeColor="text1"/>
                      <w:sz w:val="22"/>
                      <w:szCs w:val="22"/>
                    </w:rPr>
                    <w:t>1.4.8.       Пункционная игла</w:t>
                  </w:r>
                </w:p>
              </w:tc>
              <w:tc>
                <w:tcPr>
                  <w:tcW w:w="3068" w:type="dxa"/>
                  <w:vAlign w:val="center"/>
                  <w:hideMark/>
                </w:tcPr>
                <w:p w:rsidR="00CE2F90" w:rsidRPr="00C7790D" w:rsidRDefault="00CE2F90" w:rsidP="00CE2F90">
                  <w:pPr>
                    <w:jc w:val="center"/>
                    <w:rPr>
                      <w:color w:val="000000" w:themeColor="text1"/>
                      <w:sz w:val="22"/>
                      <w:szCs w:val="22"/>
                    </w:rPr>
                  </w:pPr>
                  <w:r w:rsidRPr="00C7790D">
                    <w:rPr>
                      <w:color w:val="000000" w:themeColor="text1"/>
                      <w:sz w:val="22"/>
                      <w:szCs w:val="22"/>
                    </w:rPr>
                    <w:t>наличие</w:t>
                  </w:r>
                </w:p>
              </w:tc>
            </w:tr>
            <w:tr w:rsidR="00CE2F90" w:rsidRPr="00C7790D" w:rsidTr="00CE2F90">
              <w:trPr>
                <w:trHeight w:val="268"/>
              </w:trPr>
              <w:tc>
                <w:tcPr>
                  <w:tcW w:w="6936" w:type="dxa"/>
                  <w:vAlign w:val="center"/>
                  <w:hideMark/>
                </w:tcPr>
                <w:p w:rsidR="00CE2F90" w:rsidRPr="00C7790D" w:rsidRDefault="00CE2F90" w:rsidP="00CE2F90">
                  <w:pPr>
                    <w:rPr>
                      <w:color w:val="000000" w:themeColor="text1"/>
                      <w:sz w:val="22"/>
                      <w:szCs w:val="22"/>
                    </w:rPr>
                  </w:pPr>
                  <w:r w:rsidRPr="00C7790D">
                    <w:rPr>
                      <w:color w:val="000000" w:themeColor="text1"/>
                      <w:sz w:val="22"/>
                      <w:szCs w:val="22"/>
                    </w:rPr>
                    <w:t>1.4.9.       Диаметр пункционной иглы, G (мм)</w:t>
                  </w:r>
                </w:p>
              </w:tc>
              <w:tc>
                <w:tcPr>
                  <w:tcW w:w="3068" w:type="dxa"/>
                  <w:vAlign w:val="center"/>
                  <w:hideMark/>
                </w:tcPr>
                <w:p w:rsidR="00CE2F90" w:rsidRPr="00C7790D" w:rsidRDefault="00CE2F90" w:rsidP="00CE2F90">
                  <w:pPr>
                    <w:jc w:val="center"/>
                    <w:rPr>
                      <w:color w:val="000000" w:themeColor="text1"/>
                      <w:sz w:val="22"/>
                      <w:szCs w:val="22"/>
                    </w:rPr>
                  </w:pPr>
                  <w:r w:rsidRPr="00C7790D">
                    <w:rPr>
                      <w:color w:val="000000" w:themeColor="text1"/>
                      <w:sz w:val="22"/>
                      <w:szCs w:val="22"/>
                    </w:rPr>
                    <w:t>18 (1.02)</w:t>
                  </w:r>
                </w:p>
              </w:tc>
            </w:tr>
          </w:tbl>
          <w:p w:rsidR="00CE2F90" w:rsidRPr="00C7790D" w:rsidRDefault="00CE2F90" w:rsidP="00CE2F90">
            <w:pPr>
              <w:tabs>
                <w:tab w:val="left" w:pos="6466"/>
              </w:tabs>
              <w:ind w:hanging="2"/>
              <w:jc w:val="both"/>
              <w:rPr>
                <w:sz w:val="22"/>
                <w:szCs w:val="22"/>
                <w:lang w:eastAsia="en-US"/>
              </w:rPr>
            </w:pPr>
          </w:p>
        </w:tc>
        <w:tc>
          <w:tcPr>
            <w:tcW w:w="870" w:type="dxa"/>
            <w:noWrap/>
            <w:tcMar>
              <w:top w:w="0" w:type="dxa"/>
              <w:left w:w="142" w:type="dxa"/>
              <w:bottom w:w="0" w:type="dxa"/>
              <w:right w:w="142" w:type="dxa"/>
            </w:tcMar>
          </w:tcPr>
          <w:p w:rsidR="00CE2F90" w:rsidRPr="00C7790D" w:rsidRDefault="00CE2F90" w:rsidP="00CE2F90">
            <w:pPr>
              <w:ind w:left="-142" w:right="-142"/>
              <w:rPr>
                <w:color w:val="000000"/>
                <w:sz w:val="22"/>
                <w:szCs w:val="22"/>
                <w:lang w:eastAsia="en-US"/>
              </w:rPr>
            </w:pPr>
            <w:r w:rsidRPr="00C7790D">
              <w:rPr>
                <w:color w:val="000000"/>
                <w:sz w:val="22"/>
                <w:szCs w:val="22"/>
                <w:lang w:eastAsia="en-US"/>
              </w:rPr>
              <w:t xml:space="preserve">    шт.</w:t>
            </w:r>
          </w:p>
        </w:tc>
        <w:tc>
          <w:tcPr>
            <w:tcW w:w="973" w:type="dxa"/>
          </w:tcPr>
          <w:p w:rsidR="00CE2F90" w:rsidRPr="00C7790D" w:rsidRDefault="00C75820" w:rsidP="00CE2F90">
            <w:pPr>
              <w:ind w:right="-142"/>
              <w:rPr>
                <w:color w:val="000000"/>
                <w:sz w:val="22"/>
                <w:szCs w:val="22"/>
                <w:lang w:eastAsia="en-US"/>
              </w:rPr>
            </w:pPr>
            <w:r>
              <w:rPr>
                <w:color w:val="000000"/>
                <w:sz w:val="22"/>
                <w:szCs w:val="22"/>
                <w:lang w:eastAsia="en-US"/>
              </w:rPr>
              <w:t>12</w:t>
            </w:r>
          </w:p>
        </w:tc>
      </w:tr>
    </w:tbl>
    <w:p w:rsidR="000973CF" w:rsidRDefault="000973CF">
      <w:pPr>
        <w:sectPr w:rsidR="000973CF" w:rsidSect="000973CF">
          <w:pgSz w:w="16840" w:h="11907" w:orient="landscape" w:code="9"/>
          <w:pgMar w:top="992" w:right="397" w:bottom="1134" w:left="924" w:header="709" w:footer="709" w:gutter="0"/>
          <w:cols w:space="708"/>
          <w:docGrid w:linePitch="360"/>
        </w:sectPr>
      </w:pPr>
    </w:p>
    <w:p w:rsidR="0020459F" w:rsidRDefault="0020459F"/>
    <w:p w:rsidR="008311EC" w:rsidRPr="00C75820" w:rsidRDefault="00C31DA9" w:rsidP="00C75820">
      <w:pPr>
        <w:jc w:val="both"/>
      </w:pPr>
      <w:r w:rsidRPr="00C31DA9">
        <w:rPr>
          <w:b/>
        </w:rPr>
        <w:t>1.</w:t>
      </w:r>
      <w:r>
        <w:t xml:space="preserve"> </w:t>
      </w:r>
      <w:r w:rsidR="00B97B61">
        <w:t xml:space="preserve"> </w:t>
      </w:r>
      <w:r w:rsidR="0020459F" w:rsidRPr="008311EC">
        <w:rPr>
          <w:b/>
        </w:rPr>
        <w:t xml:space="preserve">Начальная (максимальная) цена договора: </w:t>
      </w:r>
      <w:r w:rsidR="00C75820" w:rsidRPr="00C75820">
        <w:t>Начальная (максимальная) цена договора  включает в себя: стоимость товара, стоимость тары (упаковки), транспортные расходы,</w:t>
      </w:r>
      <w:r w:rsidR="00C75820" w:rsidRPr="00C75820">
        <w:rPr>
          <w:iCs/>
        </w:rPr>
        <w:t xml:space="preserve"> </w:t>
      </w:r>
      <w:r w:rsidR="00C75820" w:rsidRPr="00C75820">
        <w:t>погрузо-разгрузочные расходы,</w:t>
      </w:r>
      <w:r w:rsidR="00C75820" w:rsidRPr="00C75820">
        <w:rPr>
          <w:iCs/>
        </w:rPr>
        <w:t xml:space="preserve">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rsidR="008C3AD4" w:rsidRDefault="00F97FEC" w:rsidP="00F97FEC">
      <w:pPr>
        <w:widowControl w:val="0"/>
        <w:tabs>
          <w:tab w:val="left" w:pos="8364"/>
        </w:tabs>
        <w:adjustRightInd w:val="0"/>
        <w:ind w:hanging="142"/>
        <w:jc w:val="both"/>
      </w:pPr>
      <w:r>
        <w:rPr>
          <w:b/>
        </w:rPr>
        <w:t xml:space="preserve">  </w:t>
      </w:r>
      <w:r w:rsidR="008311EC" w:rsidRPr="008311EC">
        <w:rPr>
          <w:b/>
        </w:rPr>
        <w:t>2.</w:t>
      </w:r>
      <w:r w:rsidR="008311EC">
        <w:t xml:space="preserve"> </w:t>
      </w:r>
      <w:r w:rsidR="00B97B61">
        <w:t xml:space="preserve"> </w:t>
      </w:r>
      <w:r w:rsidR="008311EC" w:rsidRPr="008311EC">
        <w:rPr>
          <w:b/>
        </w:rPr>
        <w:t>Форма, срок и порядок</w:t>
      </w:r>
      <w:r w:rsidR="008311EC" w:rsidRPr="008311EC">
        <w:rPr>
          <w:b/>
          <w:spacing w:val="20"/>
        </w:rPr>
        <w:t xml:space="preserve"> </w:t>
      </w:r>
      <w:r w:rsidR="008311EC" w:rsidRPr="008311EC">
        <w:rPr>
          <w:b/>
        </w:rPr>
        <w:t>оплаты:</w:t>
      </w:r>
      <w:r w:rsidR="008311EC">
        <w:t xml:space="preserve"> </w:t>
      </w:r>
      <w:r w:rsidR="008311EC" w:rsidRPr="00E72578">
        <w:t xml:space="preserve">Оплата общей стоимости Товара производится </w:t>
      </w:r>
      <w:r>
        <w:t xml:space="preserve"> </w:t>
      </w:r>
      <w:r w:rsidR="008311EC" w:rsidRPr="00E72578">
        <w:t xml:space="preserve">Покупателем путем перечисления денежных средств на расчетный счет Поставщика: в течение </w:t>
      </w:r>
      <w:r w:rsidR="000C6FF9">
        <w:t>30</w:t>
      </w:r>
      <w:r w:rsidR="008311EC" w:rsidRPr="00E72578">
        <w:t xml:space="preserve"> (</w:t>
      </w:r>
      <w:r w:rsidR="000C6FF9">
        <w:t>тридцати</w:t>
      </w:r>
      <w:r w:rsidR="008311EC" w:rsidRPr="00E72578">
        <w:t>) календарных дней после принятия Товара в полном объеме Покупателем и подписания Сторонами товарной накладной формы (ТОРГ-12) /Универсального передаточного документа (УПД)</w:t>
      </w:r>
      <w:r w:rsidR="000C6FF9">
        <w:t>.</w:t>
      </w:r>
      <w:r w:rsidR="008311EC" w:rsidRPr="00E72578">
        <w:t xml:space="preserve"> </w:t>
      </w:r>
    </w:p>
    <w:p w:rsidR="00F97FEC" w:rsidRDefault="00F97FEC" w:rsidP="00F97FEC">
      <w:pPr>
        <w:widowControl w:val="0"/>
        <w:tabs>
          <w:tab w:val="left" w:pos="8364"/>
        </w:tabs>
        <w:adjustRightInd w:val="0"/>
        <w:ind w:left="-142"/>
        <w:jc w:val="both"/>
        <w:rPr>
          <w:bCs/>
          <w:color w:val="000000"/>
        </w:rPr>
      </w:pPr>
      <w:r>
        <w:rPr>
          <w:b/>
        </w:rPr>
        <w:t xml:space="preserve"> </w:t>
      </w:r>
      <w:r w:rsidR="008C3AD4" w:rsidRPr="008C3AD4">
        <w:rPr>
          <w:b/>
        </w:rPr>
        <w:t>3.</w:t>
      </w:r>
      <w:r w:rsidR="008C3AD4">
        <w:rPr>
          <w:b/>
        </w:rPr>
        <w:t xml:space="preserve"> </w:t>
      </w:r>
      <w:r w:rsidR="00B97B61">
        <w:rPr>
          <w:b/>
        </w:rPr>
        <w:t xml:space="preserve"> </w:t>
      </w:r>
      <w:r w:rsidR="008C3AD4" w:rsidRPr="008C3AD4">
        <w:rPr>
          <w:b/>
        </w:rPr>
        <w:t>Место поставки товара</w:t>
      </w:r>
      <w:r w:rsidR="008C3AD4">
        <w:rPr>
          <w:b/>
        </w:rPr>
        <w:t xml:space="preserve">: </w:t>
      </w:r>
      <w:proofErr w:type="gramStart"/>
      <w:r w:rsidR="001A3F40">
        <w:rPr>
          <w:bCs/>
          <w:color w:val="000000"/>
        </w:rPr>
        <w:t>г</w:t>
      </w:r>
      <w:proofErr w:type="gramEnd"/>
      <w:r w:rsidR="001A3F40">
        <w:rPr>
          <w:bCs/>
          <w:color w:val="000000"/>
        </w:rPr>
        <w:t>. Екатеринбург, ул. Байдукова, д. 63</w:t>
      </w:r>
    </w:p>
    <w:p w:rsidR="00B97B61" w:rsidRPr="00F97FEC" w:rsidRDefault="00F97FEC" w:rsidP="00F97FEC">
      <w:pPr>
        <w:widowControl w:val="0"/>
        <w:tabs>
          <w:tab w:val="left" w:pos="8364"/>
        </w:tabs>
        <w:adjustRightInd w:val="0"/>
        <w:ind w:hanging="142"/>
        <w:jc w:val="both"/>
        <w:rPr>
          <w:bCs/>
          <w:color w:val="000000"/>
        </w:rPr>
      </w:pPr>
      <w:r>
        <w:rPr>
          <w:b/>
        </w:rPr>
        <w:t xml:space="preserve"> </w:t>
      </w:r>
      <w:r w:rsidR="008C3AD4" w:rsidRPr="008C3AD4">
        <w:rPr>
          <w:b/>
        </w:rPr>
        <w:t>4.</w:t>
      </w:r>
      <w:r w:rsidR="00B97B61">
        <w:rPr>
          <w:b/>
        </w:rPr>
        <w:t xml:space="preserve">  </w:t>
      </w:r>
      <w:r w:rsidR="003A0A0F">
        <w:rPr>
          <w:b/>
        </w:rPr>
        <w:t>Срок и порядок поставки товара</w:t>
      </w:r>
      <w:r w:rsidR="00B97B61">
        <w:rPr>
          <w:b/>
        </w:rPr>
        <w:t xml:space="preserve">: </w:t>
      </w:r>
      <w:r w:rsidR="00B97B61" w:rsidRPr="00DA3DAA">
        <w:t xml:space="preserve">В течение </w:t>
      </w:r>
      <w:r w:rsidR="00C75820">
        <w:t>4</w:t>
      </w:r>
      <w:r w:rsidR="00B97B61" w:rsidRPr="00DA3DAA">
        <w:t xml:space="preserve"> (</w:t>
      </w:r>
      <w:r w:rsidR="00C75820">
        <w:t>четырех</w:t>
      </w:r>
      <w:r w:rsidR="00B97B61" w:rsidRPr="00DA3DAA">
        <w:t xml:space="preserve">) календарных дней с момента подачи заявки Покупателем, отправленной посредством автоматизированной системы заказов «Электронный ордер». </w:t>
      </w:r>
    </w:p>
    <w:p w:rsidR="00E5393B" w:rsidRDefault="00B97B61" w:rsidP="00B97B61">
      <w:pPr>
        <w:jc w:val="both"/>
        <w:rPr>
          <w:b/>
        </w:rPr>
      </w:pPr>
      <w:r>
        <w:rPr>
          <w:b/>
          <w:spacing w:val="20"/>
        </w:rPr>
        <w:t>5.</w:t>
      </w:r>
      <w:r>
        <w:t xml:space="preserve"> </w:t>
      </w:r>
      <w:r w:rsidRPr="00B97B61">
        <w:rPr>
          <w:b/>
        </w:rPr>
        <w:t>Требования к безопасности, качеству, техническим, функциональным  характеристикам товара</w:t>
      </w:r>
      <w:r>
        <w:rPr>
          <w:b/>
        </w:rPr>
        <w:t xml:space="preserve">: </w:t>
      </w:r>
    </w:p>
    <w:p w:rsidR="00B97B61" w:rsidRPr="00087535" w:rsidRDefault="00B97B61" w:rsidP="00B97B61">
      <w:pPr>
        <w:jc w:val="both"/>
      </w:pPr>
      <w:r w:rsidRPr="00087535">
        <w:t>1</w:t>
      </w:r>
      <w:r w:rsidRPr="00B83A25">
        <w:t xml:space="preserve">) </w:t>
      </w:r>
      <w:r w:rsidRPr="00087535">
        <w:t>Качество товара должно соответствовать требованиям действующих технических регламентов, стандартов и иных нормативных документов, предъявляемым законодательством РФ к данной категории товаров, а также требованиям Заказчика, у</w:t>
      </w:r>
      <w:r>
        <w:t>становленным</w:t>
      </w:r>
      <w:r w:rsidRPr="00087535">
        <w:t xml:space="preserve"> в документации о закупке и проекте договора.</w:t>
      </w:r>
    </w:p>
    <w:p w:rsidR="00B97B61" w:rsidRPr="00087535" w:rsidRDefault="00B97B61" w:rsidP="00B97B61">
      <w:pPr>
        <w:jc w:val="both"/>
      </w:pPr>
      <w:r w:rsidRPr="00087535">
        <w:t>Подтверждением качества и иных характеристик товара являются:</w:t>
      </w:r>
    </w:p>
    <w:p w:rsidR="00B97B61" w:rsidRPr="00087535" w:rsidRDefault="00B97B61" w:rsidP="00B97B61">
      <w:pPr>
        <w:jc w:val="both"/>
      </w:pPr>
      <w:r w:rsidRPr="00087535">
        <w:t>- копии регистрационных удостоверений установленного образца на товар;</w:t>
      </w:r>
    </w:p>
    <w:p w:rsidR="00B97B61" w:rsidRPr="00087535" w:rsidRDefault="00B97B61" w:rsidP="00B97B61">
      <w:pPr>
        <w:jc w:val="both"/>
      </w:pPr>
      <w:r w:rsidRPr="00087535">
        <w:t>- сертификаты соответствия (декларация о соответствии), свидетельства о государственной регистрации, паспорта качества товара (в случае, если поставляемый товар подлежит обязательной сертификации).</w:t>
      </w:r>
    </w:p>
    <w:p w:rsidR="00B97B61" w:rsidRPr="00706035" w:rsidRDefault="00B97B61" w:rsidP="00E5393B">
      <w:pPr>
        <w:widowControl w:val="0"/>
        <w:jc w:val="both"/>
      </w:pPr>
      <w:r w:rsidRPr="00706035">
        <w:t xml:space="preserve">1.1) </w:t>
      </w:r>
      <w:r w:rsidRPr="00706035">
        <w:rPr>
          <w:color w:val="000000"/>
        </w:rPr>
        <w:t xml:space="preserve">Поставляемый товар должен иметь </w:t>
      </w:r>
      <w:r w:rsidRPr="00706035">
        <w:t xml:space="preserve">действующее регистрационное </w:t>
      </w:r>
      <w:proofErr w:type="spellStart"/>
      <w:r w:rsidRPr="00706035">
        <w:t>удостоверение</w:t>
      </w:r>
      <w:proofErr w:type="gramStart"/>
      <w:r w:rsidRPr="00706035">
        <w:t>,в</w:t>
      </w:r>
      <w:proofErr w:type="gramEnd"/>
      <w:r w:rsidRPr="00706035">
        <w:t>ыданное</w:t>
      </w:r>
      <w:proofErr w:type="spellEnd"/>
      <w:r w:rsidRPr="00706035">
        <w:t xml:space="preserve">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договору, и для которых наличие данного документа является обязательным в соответствии с требованиями, установленными в Российской Федерации;</w:t>
      </w:r>
    </w:p>
    <w:p w:rsidR="00B97B61" w:rsidRPr="00706035" w:rsidRDefault="00B97B61" w:rsidP="00B97B61">
      <w:pPr>
        <w:pStyle w:val="ac"/>
        <w:widowControl w:val="0"/>
        <w:ind w:right="20" w:firstLine="0"/>
        <w:rPr>
          <w:sz w:val="24"/>
        </w:rPr>
      </w:pPr>
      <w:r w:rsidRPr="00706035">
        <w:rPr>
          <w:b/>
          <w:sz w:val="24"/>
        </w:rPr>
        <w:t xml:space="preserve">      Основание:</w:t>
      </w:r>
    </w:p>
    <w:p w:rsidR="00B97B61" w:rsidRPr="00706035" w:rsidRDefault="00B97B61" w:rsidP="00B97B61">
      <w:pPr>
        <w:pStyle w:val="aa"/>
        <w:numPr>
          <w:ilvl w:val="0"/>
          <w:numId w:val="37"/>
        </w:numPr>
        <w:ind w:left="25" w:firstLine="284"/>
        <w:contextualSpacing/>
        <w:jc w:val="both"/>
      </w:pPr>
      <w:r w:rsidRPr="00706035">
        <w:t>ст. 38 Федерального закона РФ от 21.11.2011 № 323-ФЗ «Об основах охраны здоровья граждан»;</w:t>
      </w:r>
    </w:p>
    <w:p w:rsidR="00B97B61" w:rsidRDefault="00B97B61" w:rsidP="00B97B61">
      <w:pPr>
        <w:pStyle w:val="aa"/>
        <w:numPr>
          <w:ilvl w:val="0"/>
          <w:numId w:val="37"/>
        </w:numPr>
        <w:ind w:left="25" w:firstLine="284"/>
        <w:contextualSpacing/>
        <w:jc w:val="both"/>
      </w:pPr>
      <w:r w:rsidRPr="00706035">
        <w:t>Постановление Правительства Российской Федерации от 27.12.2012 № 1416 «Об утверждении правил государственной регистрации медицинских изделий»</w:t>
      </w:r>
    </w:p>
    <w:p w:rsidR="00B97B61" w:rsidRPr="00706035" w:rsidRDefault="00B97B61" w:rsidP="00B97B61">
      <w:pPr>
        <w:ind w:left="360" w:hanging="360"/>
        <w:contextualSpacing/>
        <w:jc w:val="both"/>
      </w:pPr>
      <w:r w:rsidRPr="00706035">
        <w:t xml:space="preserve">1.2) </w:t>
      </w:r>
      <w:r w:rsidRPr="00BC1B3C">
        <w:rPr>
          <w:color w:val="000000"/>
        </w:rPr>
        <w:t xml:space="preserve"> Поставляемый товар должен иметь декларацию о соответствии</w:t>
      </w:r>
      <w:r>
        <w:rPr>
          <w:color w:val="000000"/>
        </w:rPr>
        <w:t>/</w:t>
      </w:r>
      <w:r w:rsidRPr="00BC1B3C">
        <w:rPr>
          <w:color w:val="000000"/>
        </w:rPr>
        <w:t xml:space="preserve"> сертификат соответствия. </w:t>
      </w:r>
    </w:p>
    <w:p w:rsidR="00B97B61" w:rsidRPr="00087535" w:rsidRDefault="00B97B61" w:rsidP="00B97B61">
      <w:pPr>
        <w:jc w:val="both"/>
      </w:pPr>
      <w:r w:rsidRPr="00087535">
        <w:t xml:space="preserve">2) </w:t>
      </w:r>
      <w:r w:rsidR="00E5393B">
        <w:t xml:space="preserve"> </w:t>
      </w:r>
      <w:r w:rsidRPr="00087535">
        <w:t xml:space="preserve">Поставляемый Товар должен соответствовать требованиям Заказчика, установленным в документации о закупке. </w:t>
      </w:r>
    </w:p>
    <w:p w:rsidR="00B97B61" w:rsidRPr="00087535" w:rsidRDefault="00B97B61" w:rsidP="00B97B61">
      <w:pPr>
        <w:jc w:val="both"/>
      </w:pPr>
      <w:r>
        <w:t>3</w:t>
      </w:r>
      <w:r w:rsidRPr="00087535">
        <w:t>) Поставляемый товар должен быть новым</w:t>
      </w:r>
      <w:r>
        <w:t xml:space="preserve"> (который не был в употреблении)</w:t>
      </w:r>
      <w:r w:rsidRPr="00087535">
        <w:t xml:space="preserve">. Поставляемый товар должен находиться у Поставщика на законных основаниях, быть свободным от прав третьих лиц, не являться предметом спора, не находиться в залоге, под арестом или иным обременением. </w:t>
      </w:r>
    </w:p>
    <w:p w:rsidR="00B97B61" w:rsidRPr="005F5C86" w:rsidRDefault="00B97B61" w:rsidP="00B97B61">
      <w:pPr>
        <w:pStyle w:val="aff9"/>
        <w:spacing w:line="280" w:lineRule="exact"/>
        <w:jc w:val="both"/>
        <w:rPr>
          <w:sz w:val="24"/>
          <w:szCs w:val="24"/>
        </w:rPr>
      </w:pPr>
      <w:r w:rsidRPr="007636C7">
        <w:rPr>
          <w:sz w:val="24"/>
          <w:szCs w:val="24"/>
        </w:rPr>
        <w:t>4)</w:t>
      </w:r>
      <w:r>
        <w:rPr>
          <w:sz w:val="24"/>
          <w:szCs w:val="24"/>
        </w:rPr>
        <w:t xml:space="preserve"> Гарантийный срок для товара не менее </w:t>
      </w:r>
      <w:r w:rsidRPr="00C850F9">
        <w:rPr>
          <w:sz w:val="24"/>
          <w:szCs w:val="24"/>
        </w:rPr>
        <w:t xml:space="preserve"> 12 (двенадцать) месяцев </w:t>
      </w:r>
      <w:proofErr w:type="gramStart"/>
      <w:r w:rsidRPr="00C850F9">
        <w:rPr>
          <w:sz w:val="24"/>
          <w:szCs w:val="24"/>
        </w:rPr>
        <w:t>с даты подписания</w:t>
      </w:r>
      <w:proofErr w:type="gramEnd"/>
      <w:r w:rsidRPr="00C850F9">
        <w:rPr>
          <w:sz w:val="24"/>
          <w:szCs w:val="24"/>
        </w:rPr>
        <w:t xml:space="preserve"> Покупателем (представителем Покупателя) акта ввода Товара в эксплуатацию.</w:t>
      </w:r>
    </w:p>
    <w:p w:rsidR="00B97B61" w:rsidRPr="00087535" w:rsidRDefault="00B97B61" w:rsidP="00B97B61">
      <w:pPr>
        <w:jc w:val="both"/>
        <w:rPr>
          <w:spacing w:val="1"/>
        </w:rPr>
      </w:pPr>
      <w:r>
        <w:t>5</w:t>
      </w:r>
      <w:r w:rsidRPr="00087535">
        <w:t xml:space="preserve">) </w:t>
      </w:r>
      <w:r w:rsidRPr="00B67991">
        <w:t xml:space="preserve">Поставка товара должна сопровождаться </w:t>
      </w:r>
      <w:r w:rsidRPr="00B67991">
        <w:rPr>
          <w:spacing w:val="1"/>
        </w:rPr>
        <w:t>копиями действующих регистрационных удостоверений, сертификатов соответствия, выданных органом по сертификации Российской Федерации.</w:t>
      </w:r>
    </w:p>
    <w:p w:rsidR="00B97B61" w:rsidRPr="00087535" w:rsidRDefault="00B97B61" w:rsidP="00B97B61">
      <w:pPr>
        <w:ind w:firstLine="708"/>
        <w:jc w:val="both"/>
        <w:rPr>
          <w:bCs/>
        </w:rPr>
      </w:pPr>
      <w:r w:rsidRPr="00087535">
        <w:rPr>
          <w:bCs/>
        </w:rPr>
        <w:t>Тара и упаковка товара:</w:t>
      </w:r>
    </w:p>
    <w:p w:rsidR="008C3AD4" w:rsidRDefault="00B97B61" w:rsidP="00B97B61">
      <w:pPr>
        <w:widowControl w:val="0"/>
        <w:tabs>
          <w:tab w:val="left" w:pos="8364"/>
        </w:tabs>
        <w:adjustRightInd w:val="0"/>
        <w:ind w:left="-142"/>
        <w:jc w:val="both"/>
      </w:pPr>
      <w:r w:rsidRPr="00087535">
        <w:rPr>
          <w:bCs/>
        </w:rPr>
        <w:t xml:space="preserve">Товар поставляется в таре изготовителя (производителя). </w:t>
      </w:r>
      <w:r w:rsidRPr="00087535">
        <w:t xml:space="preserve">Товар поставляется в таре и упаковке, соответствующей государственным стандартам, техническим условиям, предъявляемым к поставке данного вида товара. Тара и упаковка должны быть прочными, сухими, без нарушения целостности со специальной маркировкой. Упаковка Товара должна обеспечивать его </w:t>
      </w:r>
      <w:r w:rsidRPr="00087535">
        <w:lastRenderedPageBreak/>
        <w:t>сохранность в процессе транспортировки и хранения, должна быть пригодна для манипуляций при погрузке и разгрузке, гарантировать абсолютную защищенность Товара от повреждений или порчи при транспортировке до получателя. Товар должен транспортироваться с соблюдением условий хранения, предусмотренных санитарными нормами и правилами.</w:t>
      </w:r>
    </w:p>
    <w:p w:rsidR="00D65D9F" w:rsidRDefault="00D65D9F" w:rsidP="00B97B61">
      <w:pPr>
        <w:widowControl w:val="0"/>
        <w:tabs>
          <w:tab w:val="left" w:pos="8364"/>
        </w:tabs>
        <w:adjustRightInd w:val="0"/>
        <w:ind w:left="-142"/>
        <w:jc w:val="both"/>
      </w:pPr>
    </w:p>
    <w:p w:rsidR="00D65D9F" w:rsidRPr="00CD68A5" w:rsidRDefault="00EE4F8E" w:rsidP="00EE4F8E">
      <w:pPr>
        <w:tabs>
          <w:tab w:val="left" w:pos="993"/>
          <w:tab w:val="left" w:pos="1134"/>
          <w:tab w:val="left" w:pos="1418"/>
          <w:tab w:val="left" w:pos="8364"/>
        </w:tabs>
        <w:adjustRightInd w:val="0"/>
        <w:rPr>
          <w:b/>
        </w:rPr>
      </w:pPr>
      <w:r>
        <w:rPr>
          <w:b/>
        </w:rPr>
        <w:t xml:space="preserve">6.   </w:t>
      </w:r>
      <w:r w:rsidR="00D65D9F" w:rsidRPr="00CD68A5">
        <w:rPr>
          <w:b/>
        </w:rPr>
        <w:t>Общие требования, предъявляемые к участникам закупки</w:t>
      </w:r>
    </w:p>
    <w:p w:rsidR="00D65D9F" w:rsidRPr="00161ACD" w:rsidRDefault="00D65D9F" w:rsidP="00D65D9F">
      <w:pPr>
        <w:tabs>
          <w:tab w:val="left" w:pos="993"/>
          <w:tab w:val="left" w:pos="1134"/>
          <w:tab w:val="left" w:pos="1418"/>
          <w:tab w:val="left" w:pos="8364"/>
        </w:tabs>
        <w:ind w:firstLine="709"/>
        <w:jc w:val="center"/>
      </w:pPr>
    </w:p>
    <w:p w:rsidR="00D65D9F" w:rsidRPr="009B3374" w:rsidRDefault="00D65D9F" w:rsidP="00D65D9F">
      <w:pPr>
        <w:shd w:val="clear" w:color="auto" w:fill="FFFFFF"/>
        <w:tabs>
          <w:tab w:val="left" w:pos="993"/>
          <w:tab w:val="left" w:pos="1134"/>
          <w:tab w:val="left" w:pos="1418"/>
        </w:tabs>
        <w:ind w:firstLine="709"/>
        <w:jc w:val="both"/>
        <w:rPr>
          <w:rStyle w:val="blk"/>
        </w:rPr>
      </w:pPr>
      <w:r w:rsidRPr="009B3374">
        <w:rPr>
          <w:rStyle w:val="blk"/>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9B3374">
        <w:rPr>
          <w:rStyle w:val="blk"/>
        </w:rPr>
        <w:t>являющихся</w:t>
      </w:r>
      <w:proofErr w:type="gramEnd"/>
      <w:r w:rsidRPr="009B3374">
        <w:rPr>
          <w:rStyle w:val="blk"/>
        </w:rPr>
        <w:t xml:space="preserve"> предметом договора;</w:t>
      </w:r>
    </w:p>
    <w:p w:rsidR="00D65D9F" w:rsidRPr="009B3374" w:rsidRDefault="00D65D9F" w:rsidP="00D65D9F">
      <w:pPr>
        <w:shd w:val="clear" w:color="auto" w:fill="FFFFFF"/>
        <w:tabs>
          <w:tab w:val="left" w:pos="993"/>
          <w:tab w:val="left" w:pos="1134"/>
          <w:tab w:val="left" w:pos="1418"/>
        </w:tabs>
        <w:ind w:firstLine="709"/>
        <w:jc w:val="both"/>
        <w:rPr>
          <w:rStyle w:val="blk"/>
        </w:rPr>
      </w:pPr>
      <w:r w:rsidRPr="009B3374">
        <w:rPr>
          <w:rStyle w:val="blk"/>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5D9F" w:rsidRPr="009B3374" w:rsidRDefault="00D65D9F" w:rsidP="00D65D9F">
      <w:pPr>
        <w:shd w:val="clear" w:color="auto" w:fill="FFFFFF"/>
        <w:tabs>
          <w:tab w:val="left" w:pos="993"/>
          <w:tab w:val="left" w:pos="1134"/>
          <w:tab w:val="left" w:pos="1418"/>
        </w:tabs>
        <w:ind w:firstLine="709"/>
        <w:jc w:val="both"/>
        <w:rPr>
          <w:rStyle w:val="blk"/>
        </w:rPr>
      </w:pPr>
      <w:bookmarkStart w:id="0" w:name="dst100339"/>
      <w:bookmarkEnd w:id="0"/>
      <w:r w:rsidRPr="009B3374">
        <w:rPr>
          <w:rStyle w:val="blk"/>
        </w:rPr>
        <w:t xml:space="preserve">3) </w:t>
      </w:r>
      <w:proofErr w:type="spellStart"/>
      <w:r w:rsidRPr="009B3374">
        <w:rPr>
          <w:rStyle w:val="blk"/>
        </w:rPr>
        <w:t>неприостановление</w:t>
      </w:r>
      <w:proofErr w:type="spellEnd"/>
      <w:r w:rsidRPr="009B3374">
        <w:rPr>
          <w:rStyle w:val="blk"/>
        </w:rPr>
        <w:t xml:space="preserve"> деятельности участника закупки в порядке, установленном </w:t>
      </w:r>
      <w:hyperlink r:id="rId9" w:anchor="dst512" w:history="1">
        <w:r w:rsidRPr="009B3374">
          <w:rPr>
            <w:rStyle w:val="blk"/>
          </w:rPr>
          <w:t>Кодексом</w:t>
        </w:r>
      </w:hyperlink>
      <w:r w:rsidRPr="009B3374">
        <w:rPr>
          <w:rStyle w:val="blk"/>
        </w:rPr>
        <w:t> Российской Федерации об административных правонарушениях, на дату подачи заявки на участие в закупке;</w:t>
      </w:r>
    </w:p>
    <w:p w:rsidR="00D65D9F" w:rsidRPr="009B3374" w:rsidRDefault="00D65D9F" w:rsidP="00D65D9F">
      <w:pPr>
        <w:shd w:val="clear" w:color="auto" w:fill="FFFFFF"/>
        <w:tabs>
          <w:tab w:val="left" w:pos="993"/>
          <w:tab w:val="left" w:pos="1134"/>
          <w:tab w:val="left" w:pos="1418"/>
        </w:tabs>
        <w:ind w:firstLine="709"/>
        <w:jc w:val="both"/>
        <w:rPr>
          <w:rStyle w:val="blk"/>
        </w:rPr>
      </w:pPr>
      <w:bookmarkStart w:id="1" w:name="dst100340"/>
      <w:bookmarkEnd w:id="1"/>
      <w:proofErr w:type="gramStart"/>
      <w:r w:rsidRPr="009B3374">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anchor="dst1123" w:history="1">
        <w:r w:rsidRPr="009B3374">
          <w:rPr>
            <w:rStyle w:val="blk"/>
          </w:rPr>
          <w:t>законодательством</w:t>
        </w:r>
      </w:hyperlink>
      <w:r w:rsidRPr="009B3374">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B3374">
        <w:rPr>
          <w:rStyle w:val="blk"/>
        </w:rPr>
        <w:t xml:space="preserve"> обязанности </w:t>
      </w:r>
      <w:proofErr w:type="gramStart"/>
      <w:r w:rsidRPr="009B3374">
        <w:rPr>
          <w:rStyle w:val="blk"/>
        </w:rPr>
        <w:t>заявителя</w:t>
      </w:r>
      <w:proofErr w:type="gramEnd"/>
      <w:r w:rsidRPr="009B3374">
        <w:rPr>
          <w:rStyle w:val="blk"/>
        </w:rPr>
        <w:t xml:space="preserve"> по уплате этих сумм исполненной или которые признаны безнадежными к взысканию в соответствии с </w:t>
      </w:r>
      <w:hyperlink r:id="rId11" w:anchor="dst1104" w:history="1">
        <w:r w:rsidRPr="009B3374">
          <w:rPr>
            <w:rStyle w:val="blk"/>
          </w:rPr>
          <w:t>законодательством</w:t>
        </w:r>
      </w:hyperlink>
      <w:r w:rsidRPr="009B3374">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B3374">
        <w:rPr>
          <w:rStyle w:val="blk"/>
        </w:rPr>
        <w:t>указанных</w:t>
      </w:r>
      <w:proofErr w:type="gramEnd"/>
      <w:r w:rsidRPr="009B3374">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bookmarkStart w:id="2" w:name="dst101708"/>
      <w:bookmarkStart w:id="3" w:name="dst296"/>
      <w:bookmarkEnd w:id="2"/>
      <w:bookmarkEnd w:id="3"/>
    </w:p>
    <w:p w:rsidR="00D65D9F" w:rsidRPr="009B3374" w:rsidRDefault="00D65D9F" w:rsidP="00D65D9F">
      <w:pPr>
        <w:shd w:val="clear" w:color="auto" w:fill="FFFFFF"/>
        <w:tabs>
          <w:tab w:val="left" w:pos="993"/>
          <w:tab w:val="left" w:pos="1134"/>
          <w:tab w:val="left" w:pos="1418"/>
        </w:tabs>
        <w:ind w:firstLine="709"/>
        <w:jc w:val="both"/>
        <w:rPr>
          <w:rStyle w:val="blk"/>
        </w:rPr>
      </w:pPr>
      <w:proofErr w:type="gramStart"/>
      <w:r w:rsidRPr="009B3374">
        <w:rPr>
          <w:rStyle w:val="blk"/>
        </w:rPr>
        <w:t xml:space="preserve">5) </w:t>
      </w:r>
      <w:r w:rsidRPr="009B337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anchor="dst101897" w:history="1">
        <w:r w:rsidRPr="00435C20">
          <w:rPr>
            <w:rStyle w:val="af"/>
            <w:color w:val="000000" w:themeColor="text1"/>
          </w:rPr>
          <w:t>статьями 289</w:t>
        </w:r>
      </w:hyperlink>
      <w:r w:rsidRPr="00435C20">
        <w:rPr>
          <w:color w:val="000000" w:themeColor="text1"/>
        </w:rPr>
        <w:t>, </w:t>
      </w:r>
      <w:hyperlink r:id="rId13" w:anchor="dst2054" w:history="1">
        <w:r w:rsidRPr="00435C20">
          <w:rPr>
            <w:rStyle w:val="af"/>
            <w:color w:val="000000" w:themeColor="text1"/>
          </w:rPr>
          <w:t>290</w:t>
        </w:r>
      </w:hyperlink>
      <w:r w:rsidRPr="00435C20">
        <w:rPr>
          <w:color w:val="000000" w:themeColor="text1"/>
        </w:rPr>
        <w:t>, </w:t>
      </w:r>
      <w:hyperlink r:id="rId14" w:anchor="dst2072" w:history="1">
        <w:r w:rsidRPr="00435C20">
          <w:rPr>
            <w:rStyle w:val="af"/>
            <w:color w:val="000000" w:themeColor="text1"/>
          </w:rPr>
          <w:t>291</w:t>
        </w:r>
      </w:hyperlink>
      <w:r w:rsidRPr="00435C20">
        <w:rPr>
          <w:color w:val="000000" w:themeColor="text1"/>
        </w:rPr>
        <w:t>, </w:t>
      </w:r>
      <w:hyperlink r:id="rId15" w:anchor="dst2086" w:history="1">
        <w:r w:rsidRPr="00435C20">
          <w:rPr>
            <w:rStyle w:val="af"/>
            <w:color w:val="000000" w:themeColor="text1"/>
          </w:rPr>
          <w:t>291.1</w:t>
        </w:r>
      </w:hyperlink>
      <w:r w:rsidRPr="009B3374">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9B3374">
        <w:t xml:space="preserve"> </w:t>
      </w:r>
      <w:proofErr w:type="gramStart"/>
      <w:r w:rsidRPr="009B3374">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9B3374">
        <w:rPr>
          <w:rStyle w:val="blk"/>
        </w:rPr>
        <w:t>;</w:t>
      </w:r>
      <w:proofErr w:type="gramEnd"/>
    </w:p>
    <w:p w:rsidR="00D65D9F" w:rsidRPr="009B3374" w:rsidRDefault="00D65D9F" w:rsidP="00D65D9F">
      <w:pPr>
        <w:shd w:val="clear" w:color="auto" w:fill="FFFFFF"/>
        <w:tabs>
          <w:tab w:val="left" w:pos="993"/>
          <w:tab w:val="left" w:pos="1134"/>
          <w:tab w:val="left" w:pos="1418"/>
        </w:tabs>
        <w:ind w:firstLine="709"/>
        <w:jc w:val="both"/>
      </w:pPr>
      <w:r w:rsidRPr="009B3374">
        <w:rPr>
          <w:rStyle w:val="blk"/>
        </w:rPr>
        <w:t>5.1)</w:t>
      </w:r>
      <w:r w:rsidRPr="009B3374">
        <w:rPr>
          <w:color w:val="000000" w:themeColor="text1"/>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anchor="dst2620" w:history="1">
        <w:r w:rsidRPr="009B3374">
          <w:rPr>
            <w:rStyle w:val="af"/>
            <w:color w:val="000000" w:themeColor="text1"/>
          </w:rPr>
          <w:t>статьей 19.28</w:t>
        </w:r>
      </w:hyperlink>
      <w:r w:rsidRPr="009B3374">
        <w:rPr>
          <w:color w:val="000000" w:themeColor="text1"/>
        </w:rPr>
        <w:t> Кодекса Российской Федерации об административных правонарушениях;</w:t>
      </w:r>
    </w:p>
    <w:p w:rsidR="00D65D9F" w:rsidRPr="009B3374" w:rsidRDefault="00D65D9F" w:rsidP="00D65D9F">
      <w:pPr>
        <w:shd w:val="clear" w:color="auto" w:fill="FFFFFF"/>
        <w:tabs>
          <w:tab w:val="left" w:pos="993"/>
          <w:tab w:val="left" w:pos="1134"/>
          <w:tab w:val="left" w:pos="1418"/>
        </w:tabs>
        <w:ind w:firstLine="709"/>
        <w:jc w:val="both"/>
        <w:rPr>
          <w:rStyle w:val="blk"/>
        </w:rPr>
      </w:pPr>
      <w:bookmarkStart w:id="4" w:name="dst297"/>
      <w:bookmarkStart w:id="5" w:name="dst100343"/>
      <w:bookmarkEnd w:id="4"/>
      <w:bookmarkEnd w:id="5"/>
      <w:r w:rsidRPr="009B3374">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bookmarkStart w:id="6" w:name="dst101709"/>
      <w:bookmarkEnd w:id="6"/>
    </w:p>
    <w:p w:rsidR="00D65D9F" w:rsidRPr="009B3374" w:rsidRDefault="00D65D9F" w:rsidP="00D65D9F">
      <w:pPr>
        <w:shd w:val="clear" w:color="auto" w:fill="FFFFFF"/>
        <w:tabs>
          <w:tab w:val="left" w:pos="993"/>
          <w:tab w:val="left" w:pos="1134"/>
          <w:tab w:val="left" w:pos="1418"/>
        </w:tabs>
        <w:ind w:firstLine="709"/>
        <w:jc w:val="both"/>
        <w:rPr>
          <w:rStyle w:val="blk"/>
        </w:rPr>
      </w:pPr>
      <w:proofErr w:type="gramStart"/>
      <w:r w:rsidRPr="009B3374">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9B3374">
        <w:rPr>
          <w:color w:val="000000" w:themeColor="text1"/>
        </w:rPr>
        <w:t>руководитель отдела (отделения, подразделения), для нужд которого осуществляется закупка,</w:t>
      </w:r>
      <w:r w:rsidRPr="009B3374">
        <w:rPr>
          <w:rStyle w:val="blk"/>
        </w:rPr>
        <w:t xml:space="preserve"> состоят в браке с физическими лицами, являющимися </w:t>
      </w:r>
      <w:proofErr w:type="spellStart"/>
      <w:r w:rsidRPr="009B3374">
        <w:rPr>
          <w:rStyle w:val="blk"/>
        </w:rPr>
        <w:t>выгодоприобретателями</w:t>
      </w:r>
      <w:proofErr w:type="spellEnd"/>
      <w:r w:rsidRPr="009B3374">
        <w:rPr>
          <w:rStyle w:val="blk"/>
        </w:rPr>
        <w:t>, единоличным исполнительным органом хозяйственного общества (директором, генеральным директором</w:t>
      </w:r>
      <w:proofErr w:type="gramEnd"/>
      <w:r w:rsidRPr="009B3374">
        <w:rPr>
          <w:rStyle w:val="blk"/>
        </w:rPr>
        <w:t xml:space="preserve">, </w:t>
      </w:r>
      <w:proofErr w:type="gramStart"/>
      <w:r w:rsidRPr="009B3374">
        <w:rPr>
          <w:rStyle w:val="blk"/>
        </w:rPr>
        <w:t xml:space="preserve">управляющим, президентом и другими), членами </w:t>
      </w:r>
      <w:r w:rsidRPr="009B3374">
        <w:rPr>
          <w:rStyle w:val="blk"/>
        </w:rPr>
        <w:lastRenderedPageBreak/>
        <w:t xml:space="preserve">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B3374">
        <w:rPr>
          <w:rStyle w:val="blk"/>
        </w:rPr>
        <w:t>неполнородными</w:t>
      </w:r>
      <w:proofErr w:type="spellEnd"/>
      <w:proofErr w:type="gramEnd"/>
      <w:r w:rsidRPr="009B3374">
        <w:rPr>
          <w:rStyle w:val="blk"/>
        </w:rPr>
        <w:t xml:space="preserve"> (</w:t>
      </w:r>
      <w:proofErr w:type="gramStart"/>
      <w:r w:rsidRPr="009B3374">
        <w:rPr>
          <w:rStyle w:val="blk"/>
        </w:rPr>
        <w:t>имеющими общих отца или мать) братьями и сестрами), усыновителями или усыновленными указанных физических лиц.</w:t>
      </w:r>
      <w:proofErr w:type="gramEnd"/>
      <w:r w:rsidRPr="009B3374">
        <w:rPr>
          <w:rStyle w:val="blk"/>
        </w:rPr>
        <w:t xml:space="preserve"> Под </w:t>
      </w:r>
      <w:proofErr w:type="spellStart"/>
      <w:r w:rsidRPr="009B3374">
        <w:rPr>
          <w:rStyle w:val="blk"/>
        </w:rPr>
        <w:t>выгодоприобретателями</w:t>
      </w:r>
      <w:proofErr w:type="spellEnd"/>
      <w:r w:rsidRPr="009B3374">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5D9F" w:rsidRPr="00B61984" w:rsidRDefault="00D65D9F" w:rsidP="00D65D9F">
      <w:pPr>
        <w:shd w:val="clear" w:color="auto" w:fill="FFFFFF"/>
        <w:tabs>
          <w:tab w:val="left" w:pos="993"/>
          <w:tab w:val="left" w:pos="1134"/>
          <w:tab w:val="left" w:pos="1418"/>
        </w:tabs>
        <w:ind w:firstLine="709"/>
        <w:jc w:val="both"/>
        <w:rPr>
          <w:color w:val="000000" w:themeColor="text1"/>
        </w:rPr>
      </w:pPr>
      <w:r w:rsidRPr="00B61984">
        <w:rPr>
          <w:color w:val="000000" w:themeColor="text1"/>
        </w:rPr>
        <w:t xml:space="preserve">8) участник закупки не является </w:t>
      </w:r>
      <w:proofErr w:type="spellStart"/>
      <w:r w:rsidRPr="00B61984">
        <w:rPr>
          <w:color w:val="000000" w:themeColor="text1"/>
        </w:rPr>
        <w:t>офшорной</w:t>
      </w:r>
      <w:proofErr w:type="spellEnd"/>
      <w:r w:rsidRPr="00B61984">
        <w:rPr>
          <w:color w:val="000000" w:themeColor="text1"/>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B61984">
        <w:rPr>
          <w:color w:val="000000" w:themeColor="text1"/>
        </w:rPr>
        <w:t>офшорной</w:t>
      </w:r>
      <w:proofErr w:type="spellEnd"/>
      <w:r w:rsidRPr="00B61984">
        <w:rPr>
          <w:color w:val="000000" w:themeColor="text1"/>
        </w:rPr>
        <w:t xml:space="preserve"> компании, а также не имеет </w:t>
      </w:r>
      <w:proofErr w:type="spellStart"/>
      <w:r w:rsidRPr="00B61984">
        <w:rPr>
          <w:color w:val="000000" w:themeColor="text1"/>
        </w:rPr>
        <w:t>офшорных</w:t>
      </w:r>
      <w:proofErr w:type="spellEnd"/>
      <w:r w:rsidRPr="00B61984">
        <w:rPr>
          <w:color w:val="000000" w:themeColor="text1"/>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65D9F" w:rsidRPr="00B61984" w:rsidRDefault="00D65D9F" w:rsidP="00D65D9F">
      <w:pPr>
        <w:shd w:val="clear" w:color="auto" w:fill="FFFFFF"/>
        <w:tabs>
          <w:tab w:val="left" w:pos="993"/>
          <w:tab w:val="left" w:pos="1134"/>
          <w:tab w:val="left" w:pos="1418"/>
        </w:tabs>
        <w:ind w:firstLine="709"/>
        <w:jc w:val="both"/>
        <w:rPr>
          <w:color w:val="000000" w:themeColor="text1"/>
        </w:rPr>
      </w:pPr>
      <w:r w:rsidRPr="00B61984">
        <w:rPr>
          <w:color w:val="000000" w:themeColor="text1"/>
        </w:rPr>
        <w:t>9) участник закупки не является иностранным агентом;</w:t>
      </w:r>
    </w:p>
    <w:p w:rsidR="00D65D9F" w:rsidRPr="00B61984" w:rsidRDefault="00D65D9F" w:rsidP="00D65D9F">
      <w:pPr>
        <w:shd w:val="clear" w:color="auto" w:fill="FFFFFF"/>
        <w:tabs>
          <w:tab w:val="left" w:pos="993"/>
          <w:tab w:val="left" w:pos="1134"/>
          <w:tab w:val="left" w:pos="1418"/>
        </w:tabs>
        <w:ind w:firstLine="709"/>
        <w:jc w:val="both"/>
      </w:pPr>
      <w:r w:rsidRPr="00B61984">
        <w:rPr>
          <w:color w:val="000000" w:themeColor="text1"/>
        </w:rPr>
        <w:t>10)</w:t>
      </w:r>
      <w:r w:rsidRPr="00B61984">
        <w:rPr>
          <w:color w:val="000000"/>
        </w:rPr>
        <w:t xml:space="preserve"> участник закупки не является юридическим лицом, либо полномочным представителем юридического лица (</w:t>
      </w:r>
      <w:proofErr w:type="gramStart"/>
      <w:r w:rsidRPr="00B61984">
        <w:rPr>
          <w:color w:val="000000"/>
        </w:rPr>
        <w:t>филиал</w:t>
      </w:r>
      <w:proofErr w:type="gramEnd"/>
      <w:r w:rsidRPr="00B61984">
        <w:rPr>
          <w:color w:val="000000"/>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B61984">
        <w:rPr>
          <w:color w:val="000000"/>
        </w:rPr>
        <w:t>санкционный</w:t>
      </w:r>
      <w:proofErr w:type="spellEnd"/>
      <w:r w:rsidRPr="00B61984">
        <w:rPr>
          <w:color w:val="000000"/>
        </w:rPr>
        <w:t xml:space="preserve"> режим в отношении РФ;</w:t>
      </w:r>
    </w:p>
    <w:p w:rsidR="00D65D9F" w:rsidRPr="00B61984" w:rsidRDefault="00D65D9F" w:rsidP="00D65D9F">
      <w:pPr>
        <w:tabs>
          <w:tab w:val="left" w:pos="851"/>
          <w:tab w:val="left" w:pos="993"/>
          <w:tab w:val="left" w:pos="1276"/>
          <w:tab w:val="left" w:pos="8364"/>
        </w:tabs>
        <w:ind w:firstLine="709"/>
      </w:pPr>
      <w:bookmarkStart w:id="7" w:name="dst109"/>
      <w:bookmarkStart w:id="8" w:name="dst419"/>
      <w:bookmarkEnd w:id="7"/>
      <w:bookmarkEnd w:id="8"/>
      <w:proofErr w:type="gramStart"/>
      <w:r w:rsidRPr="00B61984">
        <w:rPr>
          <w:rStyle w:val="blk"/>
        </w:rPr>
        <w:t>11)</w:t>
      </w:r>
      <w:r w:rsidRPr="00B61984">
        <w:rPr>
          <w:shd w:val="clear" w:color="auto" w:fill="FFFFFF"/>
        </w:rPr>
        <w:t xml:space="preserve"> </w:t>
      </w:r>
      <w:r w:rsidRPr="00B61984">
        <w:rPr>
          <w:color w:val="000000" w:themeColor="text1"/>
        </w:rPr>
        <w:t xml:space="preserve">отсутствии сведений об участниках закупки в реестре недобросовестных поставщиков, предусмотренном </w:t>
      </w:r>
      <w:hyperlink r:id="rId17" w:history="1">
        <w:r w:rsidRPr="00B61984">
          <w:rPr>
            <w:color w:val="000000" w:themeColor="text1"/>
          </w:rPr>
          <w:t>статьей 5</w:t>
        </w:r>
      </w:hyperlink>
      <w:r w:rsidRPr="00B61984">
        <w:rPr>
          <w:color w:val="000000" w:themeColor="text1"/>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B61984">
        <w:rPr>
          <w:shd w:val="clear" w:color="auto" w:fill="FFFFFF"/>
        </w:rPr>
        <w:t>.</w:t>
      </w:r>
      <w:proofErr w:type="gramEnd"/>
    </w:p>
    <w:p w:rsidR="00D65D9F" w:rsidRPr="00B61984" w:rsidRDefault="00D65D9F" w:rsidP="00D65D9F">
      <w:pPr>
        <w:pStyle w:val="affb"/>
        <w:tabs>
          <w:tab w:val="left" w:pos="993"/>
          <w:tab w:val="left" w:pos="1134"/>
          <w:tab w:val="left" w:pos="1418"/>
        </w:tabs>
        <w:spacing w:line="320" w:lineRule="exact"/>
        <w:ind w:left="0" w:firstLine="0"/>
        <w:rPr>
          <w:b/>
          <w:sz w:val="24"/>
          <w:szCs w:val="24"/>
        </w:rPr>
      </w:pPr>
    </w:p>
    <w:p w:rsidR="00D65D9F" w:rsidRPr="00140D6F" w:rsidRDefault="00EE4F8E" w:rsidP="00D65D9F">
      <w:pPr>
        <w:pStyle w:val="affb"/>
        <w:tabs>
          <w:tab w:val="left" w:pos="993"/>
          <w:tab w:val="left" w:pos="1134"/>
          <w:tab w:val="left" w:pos="1418"/>
        </w:tabs>
        <w:spacing w:line="320" w:lineRule="exact"/>
        <w:ind w:left="360" w:firstLine="0"/>
        <w:jc w:val="center"/>
        <w:rPr>
          <w:b/>
          <w:bCs/>
          <w:sz w:val="24"/>
          <w:szCs w:val="24"/>
        </w:rPr>
      </w:pPr>
      <w:r>
        <w:rPr>
          <w:b/>
          <w:bCs/>
          <w:sz w:val="24"/>
          <w:szCs w:val="24"/>
        </w:rPr>
        <w:t>7</w:t>
      </w:r>
      <w:r w:rsidR="00D65D9F" w:rsidRPr="00140D6F">
        <w:rPr>
          <w:b/>
          <w:bCs/>
          <w:sz w:val="24"/>
          <w:szCs w:val="24"/>
        </w:rPr>
        <w:t>.  Перечень документов, представляемых участниками закупки в составе заявки</w:t>
      </w:r>
    </w:p>
    <w:p w:rsidR="00D65D9F" w:rsidRPr="00B61984" w:rsidRDefault="00D65D9F" w:rsidP="00D65D9F">
      <w:pPr>
        <w:pStyle w:val="affb"/>
        <w:tabs>
          <w:tab w:val="left" w:pos="993"/>
          <w:tab w:val="left" w:pos="1134"/>
          <w:tab w:val="left" w:pos="1418"/>
        </w:tabs>
        <w:spacing w:line="320" w:lineRule="exact"/>
        <w:ind w:left="360" w:firstLine="0"/>
        <w:rPr>
          <w:b/>
          <w:bCs/>
          <w:sz w:val="24"/>
          <w:szCs w:val="24"/>
        </w:rPr>
      </w:pPr>
    </w:p>
    <w:p w:rsidR="00D65D9F" w:rsidRPr="006B5478" w:rsidRDefault="00D65D9F" w:rsidP="00D65D9F">
      <w:pPr>
        <w:pStyle w:val="ac"/>
        <w:widowControl w:val="0"/>
        <w:numPr>
          <w:ilvl w:val="0"/>
          <w:numId w:val="36"/>
        </w:numPr>
        <w:tabs>
          <w:tab w:val="left" w:pos="993"/>
          <w:tab w:val="left" w:pos="1134"/>
          <w:tab w:val="left" w:pos="1418"/>
        </w:tabs>
        <w:ind w:left="0" w:right="20" w:firstLine="709"/>
        <w:rPr>
          <w:b/>
          <w:i/>
          <w:sz w:val="24"/>
        </w:rPr>
      </w:pPr>
      <w:r w:rsidRPr="006B5478">
        <w:rPr>
          <w:rStyle w:val="13"/>
          <w:b w:val="0"/>
          <w:i w:val="0"/>
          <w:sz w:val="24"/>
          <w:szCs w:val="24"/>
          <w:u w:val="none"/>
          <w:lang w:val="ru-RU"/>
        </w:rPr>
        <w:t>учредительные документы с учетом всех изменений и дополнений к ним, свидетельства о государственной регистрации учредительных документов и внесенных в них изменений и дополнений;</w:t>
      </w:r>
    </w:p>
    <w:p w:rsidR="00D65D9F" w:rsidRPr="006B5478" w:rsidRDefault="00D65D9F" w:rsidP="00D65D9F">
      <w:pPr>
        <w:pStyle w:val="ac"/>
        <w:widowControl w:val="0"/>
        <w:numPr>
          <w:ilvl w:val="0"/>
          <w:numId w:val="36"/>
        </w:numPr>
        <w:tabs>
          <w:tab w:val="left" w:pos="993"/>
          <w:tab w:val="left" w:pos="1134"/>
          <w:tab w:val="left" w:pos="1418"/>
        </w:tabs>
        <w:ind w:left="0" w:right="20" w:firstLine="709"/>
        <w:rPr>
          <w:b/>
          <w:i/>
          <w:sz w:val="24"/>
        </w:rPr>
      </w:pPr>
      <w:r w:rsidRPr="006B5478">
        <w:rPr>
          <w:rStyle w:val="13"/>
          <w:b w:val="0"/>
          <w:i w:val="0"/>
          <w:sz w:val="24"/>
          <w:szCs w:val="24"/>
          <w:u w:val="none"/>
          <w:lang w:val="ru-RU"/>
        </w:rPr>
        <w:t xml:space="preserve"> 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на учет в налоговом органе;</w:t>
      </w:r>
    </w:p>
    <w:p w:rsidR="00D65D9F" w:rsidRPr="006B5478" w:rsidRDefault="00D65D9F" w:rsidP="00D65D9F">
      <w:pPr>
        <w:pStyle w:val="ac"/>
        <w:widowControl w:val="0"/>
        <w:numPr>
          <w:ilvl w:val="0"/>
          <w:numId w:val="36"/>
        </w:numPr>
        <w:tabs>
          <w:tab w:val="left" w:pos="993"/>
          <w:tab w:val="left" w:pos="1134"/>
          <w:tab w:val="left" w:pos="1418"/>
        </w:tabs>
        <w:ind w:left="0" w:right="20" w:firstLine="709"/>
        <w:rPr>
          <w:b/>
          <w:i/>
          <w:sz w:val="24"/>
        </w:rPr>
      </w:pPr>
      <w:r w:rsidRPr="006B5478">
        <w:rPr>
          <w:rStyle w:val="13"/>
          <w:b w:val="0"/>
          <w:i w:val="0"/>
          <w:sz w:val="24"/>
          <w:szCs w:val="24"/>
          <w:u w:val="none"/>
          <w:lang w:val="ru-RU"/>
        </w:rPr>
        <w:t xml:space="preserve"> выписка из единого государственного реестра юридических лиц (индивидуальных предпринимателей), с официального сайта Федеральной налоговой службы России, сформированная Участником закупки не </w:t>
      </w:r>
      <w:proofErr w:type="gramStart"/>
      <w:r w:rsidRPr="006B5478">
        <w:rPr>
          <w:rStyle w:val="13"/>
          <w:b w:val="0"/>
          <w:i w:val="0"/>
          <w:sz w:val="24"/>
          <w:szCs w:val="24"/>
          <w:u w:val="none"/>
          <w:lang w:val="ru-RU"/>
        </w:rPr>
        <w:t>позднее</w:t>
      </w:r>
      <w:proofErr w:type="gramEnd"/>
      <w:r w:rsidRPr="006B5478">
        <w:rPr>
          <w:rStyle w:val="13"/>
          <w:b w:val="0"/>
          <w:i w:val="0"/>
          <w:sz w:val="24"/>
          <w:szCs w:val="24"/>
          <w:u w:val="none"/>
          <w:lang w:val="ru-RU"/>
        </w:rPr>
        <w:t xml:space="preserve"> чем за 5 рабочих дней до даты подачи заявки на участие в ценовом запросе;</w:t>
      </w:r>
    </w:p>
    <w:p w:rsidR="00D65D9F" w:rsidRPr="006B5478" w:rsidRDefault="00D65D9F" w:rsidP="00D65D9F">
      <w:pPr>
        <w:pStyle w:val="ac"/>
        <w:widowControl w:val="0"/>
        <w:numPr>
          <w:ilvl w:val="0"/>
          <w:numId w:val="36"/>
        </w:numPr>
        <w:tabs>
          <w:tab w:val="left" w:pos="993"/>
          <w:tab w:val="left" w:pos="1134"/>
          <w:tab w:val="left" w:pos="1418"/>
        </w:tabs>
        <w:ind w:left="0" w:right="20" w:firstLine="709"/>
        <w:rPr>
          <w:b/>
          <w:i/>
          <w:sz w:val="24"/>
        </w:rPr>
      </w:pPr>
      <w:r w:rsidRPr="006B5478">
        <w:rPr>
          <w:rStyle w:val="13"/>
          <w:b w:val="0"/>
          <w:i w:val="0"/>
          <w:sz w:val="24"/>
          <w:szCs w:val="24"/>
          <w:u w:val="none"/>
          <w:lang w:val="ru-RU"/>
        </w:rPr>
        <w:t xml:space="preserve"> 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согласование соответствующего органа управления контрагента о совершении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D65D9F" w:rsidRPr="006B5478" w:rsidRDefault="00D65D9F" w:rsidP="00D65D9F">
      <w:pPr>
        <w:pStyle w:val="ac"/>
        <w:widowControl w:val="0"/>
        <w:numPr>
          <w:ilvl w:val="0"/>
          <w:numId w:val="36"/>
        </w:numPr>
        <w:tabs>
          <w:tab w:val="left" w:pos="993"/>
          <w:tab w:val="left" w:pos="1134"/>
          <w:tab w:val="left" w:pos="1418"/>
        </w:tabs>
        <w:ind w:left="0" w:right="20" w:firstLine="709"/>
        <w:rPr>
          <w:b/>
          <w:i/>
          <w:sz w:val="24"/>
        </w:rPr>
      </w:pPr>
      <w:r w:rsidRPr="006B5478">
        <w:rPr>
          <w:rStyle w:val="13"/>
          <w:b w:val="0"/>
          <w:i w:val="0"/>
          <w:sz w:val="24"/>
          <w:szCs w:val="24"/>
          <w:u w:val="none"/>
          <w:lang w:val="ru-RU"/>
        </w:rPr>
        <w:t xml:space="preserve"> для физических лиц - паспорт и документы, подтверждающие профессиональные навыки для выполнения обязательств по договору (диплом, сертификаты о получении дополнительного образования и повышении квалификации, трудовая книжка и иные документы), свидетельство о постановке на налоговый учет (при наличии), банковские реквизиты;</w:t>
      </w:r>
    </w:p>
    <w:p w:rsidR="00D65D9F" w:rsidRPr="006B5478" w:rsidRDefault="00D65D9F" w:rsidP="00D65D9F">
      <w:pPr>
        <w:pStyle w:val="ac"/>
        <w:widowControl w:val="0"/>
        <w:numPr>
          <w:ilvl w:val="0"/>
          <w:numId w:val="36"/>
        </w:numPr>
        <w:tabs>
          <w:tab w:val="left" w:pos="993"/>
          <w:tab w:val="left" w:pos="1134"/>
          <w:tab w:val="left" w:pos="1418"/>
        </w:tabs>
        <w:ind w:left="0" w:right="20" w:firstLine="709"/>
        <w:rPr>
          <w:b/>
          <w:i/>
          <w:sz w:val="24"/>
        </w:rPr>
      </w:pPr>
      <w:r w:rsidRPr="006B5478">
        <w:rPr>
          <w:rStyle w:val="13"/>
          <w:b w:val="0"/>
          <w:i w:val="0"/>
          <w:sz w:val="24"/>
          <w:szCs w:val="24"/>
          <w:u w:val="none"/>
          <w:lang w:val="ru-RU"/>
        </w:rPr>
        <w:t xml:space="preserve">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w:t>
      </w:r>
      <w:r w:rsidRPr="006B5478">
        <w:rPr>
          <w:rStyle w:val="13"/>
          <w:b w:val="0"/>
          <w:i w:val="0"/>
          <w:sz w:val="24"/>
          <w:szCs w:val="24"/>
          <w:u w:val="none"/>
          <w:lang w:val="ru-RU"/>
        </w:rPr>
        <w:lastRenderedPageBreak/>
        <w:t>предусмотрено законодательством Российской Федерации;</w:t>
      </w:r>
    </w:p>
    <w:p w:rsidR="00D65D9F" w:rsidRPr="006B5478" w:rsidRDefault="00D65D9F" w:rsidP="00D65D9F">
      <w:pPr>
        <w:pStyle w:val="ac"/>
        <w:widowControl w:val="0"/>
        <w:numPr>
          <w:ilvl w:val="0"/>
          <w:numId w:val="36"/>
        </w:numPr>
        <w:tabs>
          <w:tab w:val="left" w:pos="993"/>
          <w:tab w:val="left" w:pos="1134"/>
          <w:tab w:val="left" w:pos="1418"/>
        </w:tabs>
        <w:ind w:left="0" w:right="20" w:firstLine="709"/>
        <w:rPr>
          <w:rStyle w:val="13"/>
          <w:b w:val="0"/>
          <w:bCs w:val="0"/>
          <w:i w:val="0"/>
          <w:iCs w:val="0"/>
          <w:sz w:val="24"/>
          <w:szCs w:val="24"/>
          <w:u w:val="none"/>
          <w:lang w:val="ru-RU"/>
        </w:rPr>
      </w:pPr>
      <w:r w:rsidRPr="006B5478">
        <w:rPr>
          <w:rStyle w:val="13"/>
          <w:b w:val="0"/>
          <w:i w:val="0"/>
          <w:sz w:val="24"/>
          <w:szCs w:val="24"/>
          <w:u w:val="none"/>
          <w:lang w:val="ru-RU"/>
        </w:rPr>
        <w:t>лицензии, если деятельность, которую осуществляет контрагент, подлежит лицензированию в соответствии с законодательством Российской Федерации, а также сертификаты Саморегулирующих организаций - в случае, если их наличие является обязательным в соответствии с действующим законодательством Российской Федерации;</w:t>
      </w:r>
    </w:p>
    <w:p w:rsidR="00D65D9F" w:rsidRPr="006B5478" w:rsidRDefault="00D65D9F" w:rsidP="00D65D9F">
      <w:pPr>
        <w:pStyle w:val="ac"/>
        <w:widowControl w:val="0"/>
        <w:numPr>
          <w:ilvl w:val="0"/>
          <w:numId w:val="45"/>
        </w:numPr>
        <w:tabs>
          <w:tab w:val="left" w:pos="993"/>
          <w:tab w:val="left" w:pos="1134"/>
          <w:tab w:val="left" w:pos="1418"/>
        </w:tabs>
        <w:ind w:left="0" w:right="20" w:firstLine="709"/>
        <w:rPr>
          <w:b/>
          <w:i/>
          <w:sz w:val="24"/>
        </w:rPr>
      </w:pPr>
      <w:r w:rsidRPr="006B5478">
        <w:rPr>
          <w:rStyle w:val="13"/>
          <w:b w:val="0"/>
          <w:i w:val="0"/>
          <w:sz w:val="24"/>
          <w:szCs w:val="24"/>
          <w:u w:val="none"/>
          <w:lang w:val="ru-RU"/>
        </w:rPr>
        <w:t>информационная справка, содержащая сведения о владельцах контрагента, включая конечных бенефициаров, с приложением подтверждающих документов (приложение № 3 к техническому заданию);</w:t>
      </w:r>
    </w:p>
    <w:p w:rsidR="00D65D9F" w:rsidRPr="002C6449" w:rsidRDefault="00D65D9F" w:rsidP="00D65D9F">
      <w:pPr>
        <w:pStyle w:val="ac"/>
        <w:widowControl w:val="0"/>
        <w:numPr>
          <w:ilvl w:val="0"/>
          <w:numId w:val="45"/>
        </w:numPr>
        <w:tabs>
          <w:tab w:val="left" w:pos="993"/>
          <w:tab w:val="left" w:pos="1134"/>
          <w:tab w:val="left" w:pos="1418"/>
        </w:tabs>
        <w:ind w:left="0" w:right="20" w:firstLine="709"/>
        <w:rPr>
          <w:sz w:val="24"/>
        </w:rPr>
      </w:pPr>
      <w:r w:rsidRPr="002C6449">
        <w:rPr>
          <w:sz w:val="24"/>
        </w:rPr>
        <w:t>декларацию о соответствии участника закупки требованиям документации о закупке (приложение № 2 к техническому заданию).</w:t>
      </w:r>
    </w:p>
    <w:p w:rsidR="00D65D9F" w:rsidRPr="001B3F1E" w:rsidRDefault="00D65D9F" w:rsidP="00D65D9F">
      <w:pPr>
        <w:pStyle w:val="ac"/>
        <w:widowControl w:val="0"/>
        <w:numPr>
          <w:ilvl w:val="0"/>
          <w:numId w:val="45"/>
        </w:numPr>
        <w:tabs>
          <w:tab w:val="left" w:pos="993"/>
          <w:tab w:val="left" w:pos="1134"/>
          <w:tab w:val="left" w:pos="1418"/>
        </w:tabs>
        <w:ind w:left="0" w:right="20" w:firstLine="709"/>
      </w:pPr>
      <w:r w:rsidRPr="002C6449">
        <w:rPr>
          <w:rStyle w:val="blk"/>
          <w:sz w:val="24"/>
        </w:rPr>
        <w:t>к</w:t>
      </w:r>
      <w:r w:rsidRPr="002C6449">
        <w:rPr>
          <w:sz w:val="24"/>
        </w:rPr>
        <w:t>опии документов, подтверждающих соответствие товара требованиям, установленным в соответствии с законодательством Российской Федерации</w:t>
      </w:r>
      <w:r w:rsidRPr="001B3F1E">
        <w:t>:</w:t>
      </w:r>
    </w:p>
    <w:p w:rsidR="00D65D9F" w:rsidRPr="001B3F1E" w:rsidRDefault="00D65D9F" w:rsidP="00D65D9F">
      <w:pPr>
        <w:tabs>
          <w:tab w:val="left" w:pos="993"/>
          <w:tab w:val="left" w:pos="1134"/>
          <w:tab w:val="left" w:pos="1418"/>
        </w:tabs>
        <w:ind w:firstLine="709"/>
        <w:contextualSpacing/>
        <w:jc w:val="both"/>
      </w:pPr>
      <w:r w:rsidRPr="001B3F1E">
        <w:t xml:space="preserve">   - копию декларации о соответствии, сертификатов соответствия, паспорта качества и других соответствующих документов на Товар (заверенные печатью). </w:t>
      </w:r>
      <w:r w:rsidRPr="001B3F1E">
        <w:rPr>
          <w:color w:val="000000"/>
        </w:rPr>
        <w:t xml:space="preserve">Требование о наличии сертификатов, деклараций в отношении продукции установлено Постановлением Правительства Российской Федерации </w:t>
      </w:r>
      <w:r w:rsidRPr="001B3F1E">
        <w:t>от</w:t>
      </w:r>
      <w:r w:rsidRPr="001B3F1E">
        <w:rPr>
          <w:color w:val="FF0000"/>
        </w:rPr>
        <w:t xml:space="preserve"> </w:t>
      </w:r>
      <w:r w:rsidRPr="001B3F1E">
        <w:t>23.12.2021г.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 случае</w:t>
      </w:r>
      <w:proofErr w:type="gramStart"/>
      <w:r w:rsidRPr="001B3F1E">
        <w:t>,</w:t>
      </w:r>
      <w:proofErr w:type="gramEnd"/>
      <w:r w:rsidRPr="001B3F1E">
        <w:t xml:space="preserve"> если Товар не подлежит сертификации, предоставить информационную справку.</w:t>
      </w:r>
    </w:p>
    <w:p w:rsidR="00D65D9F" w:rsidRPr="004D23C6" w:rsidRDefault="00D65D9F" w:rsidP="00D65D9F">
      <w:pPr>
        <w:pStyle w:val="ac"/>
        <w:widowControl w:val="0"/>
        <w:numPr>
          <w:ilvl w:val="0"/>
          <w:numId w:val="45"/>
        </w:numPr>
        <w:tabs>
          <w:tab w:val="left" w:pos="993"/>
          <w:tab w:val="left" w:pos="1134"/>
          <w:tab w:val="left" w:pos="1418"/>
        </w:tabs>
        <w:ind w:left="0" w:right="20" w:firstLine="709"/>
        <w:rPr>
          <w:rStyle w:val="13"/>
          <w:b w:val="0"/>
          <w:bCs w:val="0"/>
          <w:i w:val="0"/>
          <w:iCs w:val="0"/>
          <w:sz w:val="24"/>
          <w:szCs w:val="24"/>
          <w:u w:val="none"/>
          <w:lang w:val="ru-RU"/>
        </w:rPr>
      </w:pPr>
      <w:r w:rsidRPr="004D23C6">
        <w:rPr>
          <w:rStyle w:val="13"/>
          <w:b w:val="0"/>
          <w:i w:val="0"/>
          <w:sz w:val="24"/>
          <w:szCs w:val="24"/>
          <w:u w:val="none"/>
          <w:lang w:val="ru-RU"/>
        </w:rPr>
        <w:t>копия банковской карточки с образцами подписей и оттиском печати контрагента; АНКЕТА УЧАСТНИКА (Приложение № 1).</w:t>
      </w:r>
    </w:p>
    <w:p w:rsidR="00D65D9F" w:rsidRPr="00E401F5" w:rsidRDefault="00D65D9F" w:rsidP="00D65D9F">
      <w:pPr>
        <w:pStyle w:val="affb"/>
        <w:tabs>
          <w:tab w:val="left" w:pos="993"/>
          <w:tab w:val="left" w:pos="1134"/>
          <w:tab w:val="left" w:pos="1418"/>
        </w:tabs>
        <w:spacing w:line="320" w:lineRule="exact"/>
        <w:ind w:left="0" w:firstLine="709"/>
        <w:jc w:val="both"/>
        <w:rPr>
          <w:bCs/>
          <w:sz w:val="24"/>
          <w:szCs w:val="24"/>
        </w:rPr>
      </w:pPr>
      <w:r w:rsidRPr="00E401F5">
        <w:rPr>
          <w:bCs/>
          <w:sz w:val="24"/>
          <w:szCs w:val="24"/>
        </w:rPr>
        <w:t>Копии документов, представляемых участниками закупки в составе заявки,  должны быть заверены подписью руководителя и печатью организации.</w:t>
      </w:r>
    </w:p>
    <w:p w:rsidR="00D65D9F" w:rsidRPr="00E401F5" w:rsidRDefault="00D65D9F" w:rsidP="00D65D9F">
      <w:pPr>
        <w:pStyle w:val="affb"/>
        <w:tabs>
          <w:tab w:val="left" w:pos="993"/>
          <w:tab w:val="left" w:pos="1134"/>
          <w:tab w:val="left" w:pos="1418"/>
        </w:tabs>
        <w:spacing w:line="320" w:lineRule="exact"/>
        <w:ind w:left="0" w:firstLine="0"/>
        <w:jc w:val="both"/>
        <w:rPr>
          <w:bCs/>
          <w:sz w:val="24"/>
          <w:szCs w:val="24"/>
        </w:rPr>
      </w:pPr>
    </w:p>
    <w:p w:rsidR="004D23C6" w:rsidRDefault="004D23C6" w:rsidP="005A3197">
      <w:pPr>
        <w:rPr>
          <w:b/>
        </w:rPr>
      </w:pPr>
    </w:p>
    <w:p w:rsidR="004D23C6" w:rsidRDefault="004D23C6" w:rsidP="00D65D9F">
      <w:pPr>
        <w:jc w:val="right"/>
        <w:rPr>
          <w:b/>
        </w:rPr>
      </w:pPr>
    </w:p>
    <w:p w:rsidR="00D65D9F" w:rsidRPr="00B61984" w:rsidRDefault="00D65D9F" w:rsidP="00D65D9F">
      <w:pPr>
        <w:jc w:val="right"/>
        <w:rPr>
          <w:b/>
        </w:rPr>
      </w:pPr>
      <w:r w:rsidRPr="00B61984">
        <w:rPr>
          <w:b/>
        </w:rPr>
        <w:t>Приложение № 1</w:t>
      </w:r>
    </w:p>
    <w:p w:rsidR="00D65D9F" w:rsidRPr="00B61984" w:rsidRDefault="00D65D9F" w:rsidP="00D65D9F"/>
    <w:p w:rsidR="00D65D9F" w:rsidRPr="00B61984" w:rsidRDefault="00D65D9F" w:rsidP="00D65D9F">
      <w:pPr>
        <w:pStyle w:val="33"/>
        <w:jc w:val="center"/>
        <w:rPr>
          <w:iCs/>
          <w:sz w:val="28"/>
        </w:rPr>
      </w:pPr>
      <w:r w:rsidRPr="00B61984">
        <w:rPr>
          <w:iCs/>
          <w:sz w:val="28"/>
        </w:rPr>
        <w:t xml:space="preserve">АНКЕТА УЧАСТНИКА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3596"/>
      </w:tblGrid>
      <w:tr w:rsidR="00D65D9F" w:rsidRPr="00B61984" w:rsidTr="00E143EE">
        <w:tc>
          <w:tcPr>
            <w:tcW w:w="5868" w:type="dxa"/>
          </w:tcPr>
          <w:p w:rsidR="00D65D9F" w:rsidRPr="00B61984" w:rsidRDefault="00D65D9F" w:rsidP="00D65D9F">
            <w:pPr>
              <w:numPr>
                <w:ilvl w:val="0"/>
                <w:numId w:val="30"/>
              </w:numPr>
              <w:tabs>
                <w:tab w:val="clear" w:pos="720"/>
                <w:tab w:val="num" w:pos="284"/>
              </w:tabs>
              <w:spacing w:after="60"/>
              <w:ind w:hanging="436"/>
              <w:jc w:val="both"/>
              <w:rPr>
                <w:b/>
                <w:bCs/>
              </w:rPr>
            </w:pPr>
            <w:r w:rsidRPr="00B61984">
              <w:rPr>
                <w:b/>
                <w:bCs/>
              </w:rPr>
              <w:t>Полное и сокращенное наименование организац</w:t>
            </w:r>
            <w:proofErr w:type="gramStart"/>
            <w:r w:rsidRPr="00B61984">
              <w:rPr>
                <w:b/>
                <w:bCs/>
              </w:rPr>
              <w:t>ии и ее</w:t>
            </w:r>
            <w:proofErr w:type="gramEnd"/>
            <w:r w:rsidRPr="00B61984">
              <w:rPr>
                <w:b/>
                <w:bCs/>
              </w:rPr>
              <w:t xml:space="preserve"> организационно-правовая форма </w:t>
            </w:r>
          </w:p>
          <w:p w:rsidR="00D65D9F" w:rsidRPr="00B61984" w:rsidRDefault="00D65D9F" w:rsidP="00E143EE">
            <w:pPr>
              <w:jc w:val="both"/>
              <w:rPr>
                <w:b/>
                <w:bCs/>
              </w:rPr>
            </w:pPr>
            <w:r w:rsidRPr="00B61984">
              <w:rPr>
                <w:i/>
                <w:iCs/>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96" w:type="dxa"/>
          </w:tcPr>
          <w:p w:rsidR="00D65D9F" w:rsidRPr="00B61984" w:rsidRDefault="00D65D9F" w:rsidP="00E143EE">
            <w:pPr>
              <w:rPr>
                <w:bCs/>
              </w:rPr>
            </w:pPr>
          </w:p>
        </w:tc>
      </w:tr>
      <w:tr w:rsidR="00D65D9F" w:rsidRPr="00B61984" w:rsidTr="00E143EE">
        <w:tc>
          <w:tcPr>
            <w:tcW w:w="5868" w:type="dxa"/>
          </w:tcPr>
          <w:p w:rsidR="00D65D9F" w:rsidRPr="00B61984" w:rsidRDefault="00D65D9F" w:rsidP="00D65D9F">
            <w:pPr>
              <w:numPr>
                <w:ilvl w:val="0"/>
                <w:numId w:val="30"/>
              </w:numPr>
              <w:spacing w:after="60"/>
              <w:jc w:val="both"/>
              <w:rPr>
                <w:b/>
                <w:bCs/>
              </w:rPr>
            </w:pPr>
            <w:r w:rsidRPr="00B61984">
              <w:rPr>
                <w:b/>
                <w:bCs/>
              </w:rPr>
              <w:t>Регистрационные данные:</w:t>
            </w:r>
          </w:p>
          <w:p w:rsidR="00D65D9F" w:rsidRPr="00B61984" w:rsidRDefault="00D65D9F" w:rsidP="00E143EE">
            <w:pPr>
              <w:jc w:val="both"/>
              <w:rPr>
                <w:b/>
                <w:bCs/>
              </w:rPr>
            </w:pPr>
            <w:r w:rsidRPr="00B61984">
              <w:t xml:space="preserve">Дата, место и орган регистрации юридического лица, регистрации физического лица в качестве индивидуального предпринимателя </w:t>
            </w:r>
            <w:r w:rsidRPr="00B61984">
              <w:rPr>
                <w:i/>
                <w:iCs/>
              </w:rPr>
              <w:t>(на основании Свидетельства о государственной регистрации)</w:t>
            </w:r>
          </w:p>
        </w:tc>
        <w:tc>
          <w:tcPr>
            <w:tcW w:w="3596" w:type="dxa"/>
          </w:tcPr>
          <w:p w:rsidR="00D65D9F" w:rsidRPr="00B61984" w:rsidRDefault="00D65D9F" w:rsidP="00E143EE">
            <w:pPr>
              <w:rPr>
                <w:bCs/>
              </w:rPr>
            </w:pPr>
          </w:p>
        </w:tc>
      </w:tr>
      <w:tr w:rsidR="00D65D9F" w:rsidRPr="00B61984" w:rsidTr="00E143EE">
        <w:trPr>
          <w:trHeight w:val="148"/>
        </w:trPr>
        <w:tc>
          <w:tcPr>
            <w:tcW w:w="5868" w:type="dxa"/>
            <w:tcBorders>
              <w:top w:val="nil"/>
            </w:tcBorders>
          </w:tcPr>
          <w:p w:rsidR="00D65D9F" w:rsidRPr="00B61984" w:rsidRDefault="00D65D9F" w:rsidP="00D65D9F">
            <w:pPr>
              <w:numPr>
                <w:ilvl w:val="0"/>
                <w:numId w:val="30"/>
              </w:numPr>
              <w:jc w:val="both"/>
            </w:pPr>
            <w:r w:rsidRPr="00B61984">
              <w:t>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3596" w:type="dxa"/>
          </w:tcPr>
          <w:p w:rsidR="00D65D9F" w:rsidRPr="00B61984" w:rsidRDefault="00D65D9F" w:rsidP="00E143EE">
            <w:pPr>
              <w:rPr>
                <w:bCs/>
              </w:rPr>
            </w:pPr>
          </w:p>
        </w:tc>
      </w:tr>
      <w:tr w:rsidR="00D65D9F" w:rsidRPr="00B61984" w:rsidTr="00E143EE">
        <w:trPr>
          <w:trHeight w:val="148"/>
        </w:trPr>
        <w:tc>
          <w:tcPr>
            <w:tcW w:w="5868" w:type="dxa"/>
            <w:tcBorders>
              <w:top w:val="nil"/>
            </w:tcBorders>
          </w:tcPr>
          <w:p w:rsidR="00D65D9F" w:rsidRPr="00B61984" w:rsidRDefault="00D65D9F" w:rsidP="00D65D9F">
            <w:pPr>
              <w:numPr>
                <w:ilvl w:val="0"/>
                <w:numId w:val="30"/>
              </w:numPr>
              <w:jc w:val="both"/>
              <w:rPr>
                <w:i/>
                <w:iCs/>
              </w:rPr>
            </w:pPr>
            <w:r w:rsidRPr="00B61984">
              <w:t>ИНН, КПП, ОГРН, ОКПО участника размещения заказа</w:t>
            </w:r>
          </w:p>
        </w:tc>
        <w:tc>
          <w:tcPr>
            <w:tcW w:w="3596" w:type="dxa"/>
          </w:tcPr>
          <w:p w:rsidR="00D65D9F" w:rsidRPr="00B61984" w:rsidRDefault="00D65D9F" w:rsidP="00E143EE">
            <w:pPr>
              <w:tabs>
                <w:tab w:val="right" w:pos="4284"/>
              </w:tabs>
              <w:rPr>
                <w:bCs/>
              </w:rPr>
            </w:pPr>
            <w:r w:rsidRPr="00B61984">
              <w:rPr>
                <w:bCs/>
              </w:rPr>
              <w:tab/>
            </w:r>
          </w:p>
        </w:tc>
      </w:tr>
      <w:tr w:rsidR="00D65D9F" w:rsidRPr="00B61984" w:rsidTr="00E143EE">
        <w:tc>
          <w:tcPr>
            <w:tcW w:w="5868" w:type="dxa"/>
            <w:vMerge w:val="restart"/>
          </w:tcPr>
          <w:p w:rsidR="00D65D9F" w:rsidRPr="00B61984" w:rsidRDefault="00D65D9F" w:rsidP="00D65D9F">
            <w:pPr>
              <w:numPr>
                <w:ilvl w:val="0"/>
                <w:numId w:val="30"/>
              </w:numPr>
              <w:tabs>
                <w:tab w:val="left" w:pos="540"/>
              </w:tabs>
              <w:spacing w:after="60"/>
              <w:jc w:val="both"/>
              <w:rPr>
                <w:b/>
                <w:bCs/>
              </w:rPr>
            </w:pPr>
            <w:r w:rsidRPr="00B61984">
              <w:rPr>
                <w:b/>
                <w:bCs/>
              </w:rPr>
              <w:t>Юридический адрес/место жительства участника размещения заказа</w:t>
            </w:r>
          </w:p>
        </w:tc>
        <w:tc>
          <w:tcPr>
            <w:tcW w:w="3596" w:type="dxa"/>
          </w:tcPr>
          <w:p w:rsidR="00D65D9F" w:rsidRPr="00B61984" w:rsidRDefault="00D65D9F" w:rsidP="00E143EE">
            <w:pPr>
              <w:rPr>
                <w:bCs/>
              </w:rPr>
            </w:pPr>
            <w:r w:rsidRPr="00B61984">
              <w:t>Страна                      Россия</w:t>
            </w:r>
          </w:p>
        </w:tc>
      </w:tr>
      <w:tr w:rsidR="00D65D9F" w:rsidRPr="00B61984" w:rsidTr="00E143EE">
        <w:tc>
          <w:tcPr>
            <w:tcW w:w="5868" w:type="dxa"/>
            <w:vMerge/>
          </w:tcPr>
          <w:p w:rsidR="00D65D9F" w:rsidRPr="00B61984" w:rsidRDefault="00D65D9F" w:rsidP="00D65D9F">
            <w:pPr>
              <w:numPr>
                <w:ilvl w:val="0"/>
                <w:numId w:val="30"/>
              </w:numPr>
              <w:tabs>
                <w:tab w:val="left" w:pos="540"/>
              </w:tabs>
              <w:spacing w:after="60"/>
              <w:jc w:val="both"/>
              <w:rPr>
                <w:b/>
                <w:bCs/>
              </w:rPr>
            </w:pPr>
          </w:p>
        </w:tc>
        <w:tc>
          <w:tcPr>
            <w:tcW w:w="3596" w:type="dxa"/>
          </w:tcPr>
          <w:p w:rsidR="00D65D9F" w:rsidRPr="00B61984" w:rsidRDefault="00D65D9F" w:rsidP="00E143EE">
            <w:pPr>
              <w:rPr>
                <w:bCs/>
              </w:rPr>
            </w:pPr>
          </w:p>
        </w:tc>
      </w:tr>
      <w:tr w:rsidR="00D65D9F" w:rsidRPr="00B61984" w:rsidTr="00E143EE">
        <w:trPr>
          <w:cantSplit/>
          <w:trHeight w:val="132"/>
        </w:trPr>
        <w:tc>
          <w:tcPr>
            <w:tcW w:w="5868" w:type="dxa"/>
            <w:vMerge w:val="restart"/>
            <w:vAlign w:val="center"/>
          </w:tcPr>
          <w:p w:rsidR="00D65D9F" w:rsidRPr="00B61984" w:rsidRDefault="00D65D9F" w:rsidP="00E143EE">
            <w:pPr>
              <w:ind w:left="360"/>
              <w:jc w:val="both"/>
              <w:rPr>
                <w:b/>
                <w:bCs/>
              </w:rPr>
            </w:pPr>
            <w:r w:rsidRPr="00B61984">
              <w:rPr>
                <w:b/>
                <w:bCs/>
              </w:rPr>
              <w:lastRenderedPageBreak/>
              <w:t>6. Почтовый адрес участника размещения заказа</w:t>
            </w:r>
          </w:p>
        </w:tc>
        <w:tc>
          <w:tcPr>
            <w:tcW w:w="3596" w:type="dxa"/>
          </w:tcPr>
          <w:p w:rsidR="00D65D9F" w:rsidRPr="00B61984" w:rsidRDefault="00D65D9F" w:rsidP="00E143EE">
            <w:r w:rsidRPr="00B61984">
              <w:t xml:space="preserve">Страна                      Россия </w:t>
            </w:r>
          </w:p>
        </w:tc>
      </w:tr>
      <w:tr w:rsidR="00D65D9F" w:rsidRPr="00B61984" w:rsidTr="00E143EE">
        <w:trPr>
          <w:cantSplit/>
          <w:trHeight w:val="132"/>
        </w:trPr>
        <w:tc>
          <w:tcPr>
            <w:tcW w:w="5868" w:type="dxa"/>
            <w:vMerge/>
            <w:vAlign w:val="center"/>
          </w:tcPr>
          <w:p w:rsidR="00D65D9F" w:rsidRPr="00B61984" w:rsidRDefault="00D65D9F" w:rsidP="00E143EE">
            <w:pPr>
              <w:ind w:left="360"/>
              <w:jc w:val="both"/>
              <w:rPr>
                <w:b/>
                <w:bCs/>
              </w:rPr>
            </w:pPr>
          </w:p>
        </w:tc>
        <w:tc>
          <w:tcPr>
            <w:tcW w:w="3596" w:type="dxa"/>
          </w:tcPr>
          <w:p w:rsidR="00D65D9F" w:rsidRPr="00B61984" w:rsidRDefault="00D65D9F" w:rsidP="00E143EE">
            <w:r w:rsidRPr="00B61984">
              <w:t xml:space="preserve">Адрес:  </w:t>
            </w:r>
          </w:p>
        </w:tc>
      </w:tr>
      <w:tr w:rsidR="00D65D9F" w:rsidRPr="00B61984" w:rsidTr="00E143EE">
        <w:trPr>
          <w:cantSplit/>
          <w:trHeight w:val="132"/>
        </w:trPr>
        <w:tc>
          <w:tcPr>
            <w:tcW w:w="5868" w:type="dxa"/>
            <w:vMerge/>
            <w:vAlign w:val="center"/>
          </w:tcPr>
          <w:p w:rsidR="00D65D9F" w:rsidRPr="00B61984" w:rsidRDefault="00D65D9F" w:rsidP="00E143EE">
            <w:pPr>
              <w:ind w:left="360"/>
              <w:jc w:val="both"/>
              <w:rPr>
                <w:b/>
                <w:bCs/>
              </w:rPr>
            </w:pPr>
          </w:p>
        </w:tc>
        <w:tc>
          <w:tcPr>
            <w:tcW w:w="3596" w:type="dxa"/>
          </w:tcPr>
          <w:p w:rsidR="00D65D9F" w:rsidRPr="00B61984" w:rsidRDefault="00D65D9F" w:rsidP="00E143EE">
            <w:r w:rsidRPr="00B61984">
              <w:t xml:space="preserve">Телефон: </w:t>
            </w:r>
          </w:p>
        </w:tc>
      </w:tr>
      <w:tr w:rsidR="00D65D9F" w:rsidRPr="00B61984" w:rsidTr="00E143EE">
        <w:trPr>
          <w:cantSplit/>
          <w:trHeight w:val="258"/>
        </w:trPr>
        <w:tc>
          <w:tcPr>
            <w:tcW w:w="5868" w:type="dxa"/>
            <w:vMerge/>
          </w:tcPr>
          <w:p w:rsidR="00D65D9F" w:rsidRPr="00B61984" w:rsidRDefault="00D65D9F" w:rsidP="00E143EE">
            <w:pPr>
              <w:jc w:val="both"/>
              <w:rPr>
                <w:b/>
                <w:bCs/>
              </w:rPr>
            </w:pPr>
          </w:p>
        </w:tc>
        <w:tc>
          <w:tcPr>
            <w:tcW w:w="3596" w:type="dxa"/>
          </w:tcPr>
          <w:p w:rsidR="00D65D9F" w:rsidRPr="00B61984" w:rsidRDefault="00D65D9F" w:rsidP="00E143EE">
            <w:r w:rsidRPr="00B61984">
              <w:rPr>
                <w:lang w:val="en-US"/>
              </w:rPr>
              <w:t>E</w:t>
            </w:r>
            <w:r w:rsidRPr="00B61984">
              <w:t>-</w:t>
            </w:r>
            <w:r w:rsidRPr="00B61984">
              <w:rPr>
                <w:lang w:val="en-US"/>
              </w:rPr>
              <w:t>mail</w:t>
            </w:r>
            <w:r w:rsidRPr="00B61984">
              <w:t xml:space="preserve">: </w:t>
            </w:r>
          </w:p>
        </w:tc>
      </w:tr>
      <w:tr w:rsidR="00D65D9F" w:rsidRPr="00B61984" w:rsidTr="00E143EE">
        <w:trPr>
          <w:cantSplit/>
          <w:trHeight w:val="930"/>
        </w:trPr>
        <w:tc>
          <w:tcPr>
            <w:tcW w:w="5868" w:type="dxa"/>
            <w:vAlign w:val="center"/>
          </w:tcPr>
          <w:p w:rsidR="00D65D9F" w:rsidRPr="00B61984" w:rsidRDefault="00D65D9F" w:rsidP="00E143EE">
            <w:pPr>
              <w:jc w:val="both"/>
              <w:rPr>
                <w:b/>
                <w:bCs/>
              </w:rPr>
            </w:pPr>
          </w:p>
          <w:p w:rsidR="00D65D9F" w:rsidRPr="00B61984" w:rsidRDefault="00D65D9F" w:rsidP="00E143EE">
            <w:pPr>
              <w:jc w:val="both"/>
              <w:rPr>
                <w:b/>
                <w:bCs/>
              </w:rPr>
            </w:pPr>
            <w:r w:rsidRPr="00B61984">
              <w:rPr>
                <w:b/>
                <w:bCs/>
              </w:rPr>
              <w:t xml:space="preserve">7. Банковские реквизиты </w:t>
            </w:r>
            <w:r w:rsidRPr="00B61984">
              <w:rPr>
                <w:i/>
                <w:iCs/>
              </w:rPr>
              <w:t>(может быть несколько)</w:t>
            </w:r>
            <w:r w:rsidRPr="00B61984">
              <w:rPr>
                <w:b/>
                <w:bCs/>
              </w:rPr>
              <w:t>:</w:t>
            </w:r>
          </w:p>
        </w:tc>
        <w:tc>
          <w:tcPr>
            <w:tcW w:w="3596" w:type="dxa"/>
          </w:tcPr>
          <w:p w:rsidR="00D65D9F" w:rsidRPr="00B61984" w:rsidRDefault="00D65D9F" w:rsidP="00E143EE"/>
        </w:tc>
      </w:tr>
      <w:tr w:rsidR="00D65D9F" w:rsidRPr="00B61984" w:rsidTr="00E143EE">
        <w:trPr>
          <w:trHeight w:val="67"/>
        </w:trPr>
        <w:tc>
          <w:tcPr>
            <w:tcW w:w="5868" w:type="dxa"/>
            <w:tcBorders>
              <w:top w:val="nil"/>
              <w:bottom w:val="nil"/>
            </w:tcBorders>
          </w:tcPr>
          <w:p w:rsidR="00D65D9F" w:rsidRPr="00B61984" w:rsidRDefault="00D65D9F" w:rsidP="00E143EE">
            <w:pPr>
              <w:jc w:val="both"/>
            </w:pPr>
            <w:r w:rsidRPr="00B61984">
              <w:rPr>
                <w:rStyle w:val="aff7"/>
              </w:rPr>
              <w:t>7.1. Наименование обслуживающего банка</w:t>
            </w:r>
          </w:p>
        </w:tc>
        <w:tc>
          <w:tcPr>
            <w:tcW w:w="3596" w:type="dxa"/>
          </w:tcPr>
          <w:p w:rsidR="00D65D9F" w:rsidRPr="00B61984" w:rsidRDefault="00D65D9F" w:rsidP="00E143EE"/>
        </w:tc>
      </w:tr>
      <w:tr w:rsidR="00D65D9F" w:rsidRPr="00B61984" w:rsidTr="00E143EE">
        <w:trPr>
          <w:trHeight w:val="67"/>
        </w:trPr>
        <w:tc>
          <w:tcPr>
            <w:tcW w:w="5868" w:type="dxa"/>
            <w:tcBorders>
              <w:top w:val="nil"/>
              <w:bottom w:val="nil"/>
            </w:tcBorders>
          </w:tcPr>
          <w:p w:rsidR="00D65D9F" w:rsidRPr="00B61984" w:rsidRDefault="00D65D9F" w:rsidP="00E143EE">
            <w:pPr>
              <w:jc w:val="both"/>
              <w:rPr>
                <w:rStyle w:val="aff7"/>
              </w:rPr>
            </w:pPr>
            <w:r w:rsidRPr="00B61984">
              <w:rPr>
                <w:rStyle w:val="aff7"/>
              </w:rPr>
              <w:t>7.2.</w:t>
            </w:r>
            <w:r w:rsidRPr="00B61984">
              <w:t xml:space="preserve"> Расчетный счет</w:t>
            </w:r>
          </w:p>
        </w:tc>
        <w:tc>
          <w:tcPr>
            <w:tcW w:w="3596" w:type="dxa"/>
          </w:tcPr>
          <w:p w:rsidR="00D65D9F" w:rsidRPr="00B61984" w:rsidRDefault="00D65D9F" w:rsidP="00E143EE"/>
        </w:tc>
      </w:tr>
      <w:tr w:rsidR="00D65D9F" w:rsidRPr="00B61984" w:rsidTr="00E143EE">
        <w:trPr>
          <w:trHeight w:val="67"/>
        </w:trPr>
        <w:tc>
          <w:tcPr>
            <w:tcW w:w="5868" w:type="dxa"/>
            <w:tcBorders>
              <w:top w:val="nil"/>
              <w:bottom w:val="nil"/>
            </w:tcBorders>
          </w:tcPr>
          <w:p w:rsidR="00D65D9F" w:rsidRPr="00B61984" w:rsidRDefault="00D65D9F" w:rsidP="00E143EE">
            <w:pPr>
              <w:jc w:val="both"/>
              <w:rPr>
                <w:rStyle w:val="aff7"/>
              </w:rPr>
            </w:pPr>
            <w:r w:rsidRPr="00B61984">
              <w:rPr>
                <w:rStyle w:val="aff7"/>
              </w:rPr>
              <w:t>7.3. Корреспондентский счет</w:t>
            </w:r>
          </w:p>
        </w:tc>
        <w:tc>
          <w:tcPr>
            <w:tcW w:w="3596" w:type="dxa"/>
          </w:tcPr>
          <w:p w:rsidR="00D65D9F" w:rsidRPr="00B61984" w:rsidRDefault="00D65D9F" w:rsidP="00E143EE"/>
        </w:tc>
      </w:tr>
      <w:tr w:rsidR="00D65D9F" w:rsidRPr="00B61984" w:rsidTr="00E143EE">
        <w:trPr>
          <w:trHeight w:val="67"/>
        </w:trPr>
        <w:tc>
          <w:tcPr>
            <w:tcW w:w="5868" w:type="dxa"/>
            <w:tcBorders>
              <w:top w:val="nil"/>
            </w:tcBorders>
          </w:tcPr>
          <w:p w:rsidR="00D65D9F" w:rsidRPr="00B61984" w:rsidRDefault="00D65D9F" w:rsidP="00E143EE">
            <w:pPr>
              <w:jc w:val="both"/>
              <w:rPr>
                <w:rStyle w:val="aff7"/>
              </w:rPr>
            </w:pPr>
            <w:r w:rsidRPr="00B61984">
              <w:rPr>
                <w:rStyle w:val="aff7"/>
              </w:rPr>
              <w:t>7.4. Код БИК</w:t>
            </w:r>
          </w:p>
        </w:tc>
        <w:tc>
          <w:tcPr>
            <w:tcW w:w="3596" w:type="dxa"/>
          </w:tcPr>
          <w:p w:rsidR="00D65D9F" w:rsidRPr="00B61984" w:rsidRDefault="00D65D9F" w:rsidP="00E143EE"/>
        </w:tc>
      </w:tr>
      <w:tr w:rsidR="00D65D9F" w:rsidRPr="00B61984" w:rsidTr="00E143EE">
        <w:trPr>
          <w:trHeight w:val="67"/>
        </w:trPr>
        <w:tc>
          <w:tcPr>
            <w:tcW w:w="5868" w:type="dxa"/>
          </w:tcPr>
          <w:p w:rsidR="00D65D9F" w:rsidRPr="00B61984" w:rsidRDefault="00D65D9F" w:rsidP="00E143EE">
            <w:pPr>
              <w:tabs>
                <w:tab w:val="num" w:pos="1300"/>
              </w:tabs>
              <w:spacing w:after="60"/>
              <w:jc w:val="both"/>
              <w:rPr>
                <w:b/>
                <w:bCs/>
              </w:rPr>
            </w:pPr>
            <w:r w:rsidRPr="00B61984">
              <w:rPr>
                <w:b/>
                <w:bCs/>
              </w:rPr>
              <w:t xml:space="preserve">8. Сведения о выданных участнику размещения заказа лицензиях, необходимых для выполнения обязательств по договору </w:t>
            </w:r>
            <w:r w:rsidRPr="00B61984">
              <w:rPr>
                <w:i/>
                <w:iCs/>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596" w:type="dxa"/>
          </w:tcPr>
          <w:p w:rsidR="00D65D9F" w:rsidRPr="00B61984" w:rsidRDefault="00D65D9F" w:rsidP="00E143EE"/>
          <w:p w:rsidR="00D65D9F" w:rsidRPr="00B61984" w:rsidRDefault="00D65D9F" w:rsidP="00E143EE"/>
        </w:tc>
      </w:tr>
    </w:tbl>
    <w:p w:rsidR="00D65D9F" w:rsidRDefault="00D65D9F" w:rsidP="00D65D9F"/>
    <w:p w:rsidR="00D65D9F" w:rsidRPr="00B61984" w:rsidRDefault="00D65D9F" w:rsidP="00D65D9F"/>
    <w:p w:rsidR="00D65D9F" w:rsidRPr="001B3F1E" w:rsidRDefault="00D65D9F" w:rsidP="00D65D9F">
      <w:r w:rsidRPr="00EA6453">
        <w:t>Мы, нижеподписавшиеся, заверяем правильность всех данных, указанных в анкете.</w:t>
      </w:r>
    </w:p>
    <w:p w:rsidR="00D65D9F" w:rsidRPr="00EA6453" w:rsidRDefault="00D65D9F" w:rsidP="00D65D9F">
      <w:r w:rsidRPr="00EA6453">
        <w:t>Участник закупки</w:t>
      </w:r>
    </w:p>
    <w:p w:rsidR="00D65D9F" w:rsidRPr="00EA6453" w:rsidRDefault="00D65D9F" w:rsidP="00D65D9F">
      <w:pPr>
        <w:tabs>
          <w:tab w:val="left" w:pos="2835"/>
        </w:tabs>
      </w:pPr>
      <w:r w:rsidRPr="00EA6453">
        <w:t xml:space="preserve">          (должность)                           ________________                          (ФИО)</w:t>
      </w:r>
    </w:p>
    <w:p w:rsidR="00D65D9F" w:rsidRPr="00B61984" w:rsidRDefault="00D65D9F" w:rsidP="00D65D9F">
      <w:pPr>
        <w:jc w:val="right"/>
        <w:rPr>
          <w:b/>
        </w:rPr>
      </w:pPr>
    </w:p>
    <w:p w:rsidR="00D65D9F" w:rsidRDefault="00D65D9F" w:rsidP="00D65D9F">
      <w:pPr>
        <w:jc w:val="right"/>
        <w:rPr>
          <w:b/>
        </w:rPr>
      </w:pPr>
    </w:p>
    <w:p w:rsidR="00D65D9F" w:rsidRDefault="00D65D9F" w:rsidP="00D65D9F">
      <w:pPr>
        <w:jc w:val="right"/>
        <w:rPr>
          <w:b/>
        </w:rPr>
      </w:pPr>
    </w:p>
    <w:p w:rsidR="00D65D9F" w:rsidRPr="00B61984" w:rsidRDefault="00D65D9F" w:rsidP="00D65D9F">
      <w:pPr>
        <w:jc w:val="right"/>
        <w:rPr>
          <w:b/>
        </w:rPr>
      </w:pPr>
      <w:r w:rsidRPr="00B61984">
        <w:rPr>
          <w:b/>
        </w:rPr>
        <w:t>Приложение № 2</w:t>
      </w:r>
    </w:p>
    <w:p w:rsidR="00D65D9F" w:rsidRPr="00B61984" w:rsidRDefault="00D65D9F" w:rsidP="00D65D9F">
      <w:pPr>
        <w:jc w:val="right"/>
        <w:rPr>
          <w:b/>
        </w:rPr>
      </w:pPr>
    </w:p>
    <w:p w:rsidR="00D65D9F" w:rsidRPr="00B61984" w:rsidRDefault="00D65D9F" w:rsidP="00D65D9F">
      <w:pPr>
        <w:pStyle w:val="ConsNormal"/>
        <w:ind w:firstLine="0"/>
        <w:rPr>
          <w:rFonts w:ascii="Times New Roman" w:hAnsi="Times New Roman" w:cs="Times New Roman"/>
          <w:i/>
        </w:rPr>
      </w:pPr>
      <w:r w:rsidRPr="00B61984">
        <w:rPr>
          <w:rFonts w:ascii="Times New Roman" w:hAnsi="Times New Roman" w:cs="Times New Roman"/>
          <w:sz w:val="24"/>
          <w:szCs w:val="24"/>
        </w:rPr>
        <w:t xml:space="preserve">Настоящей заявкой </w:t>
      </w:r>
      <w:r w:rsidRPr="00B61984">
        <w:rPr>
          <w:rFonts w:ascii="Times New Roman" w:hAnsi="Times New Roman" w:cs="Times New Roman"/>
          <w:b/>
          <w:sz w:val="24"/>
          <w:szCs w:val="24"/>
        </w:rPr>
        <w:t>декларируем о соответствии</w:t>
      </w:r>
      <w:r w:rsidRPr="00B61984">
        <w:rPr>
          <w:rFonts w:ascii="Times New Roman" w:hAnsi="Times New Roman" w:cs="Times New Roman"/>
          <w:sz w:val="22"/>
          <w:szCs w:val="22"/>
        </w:rPr>
        <w:t xml:space="preserve"> ______________________________________________________________________________________</w:t>
      </w:r>
      <w:r w:rsidRPr="00B61984">
        <w:rPr>
          <w:rFonts w:ascii="Times New Roman" w:hAnsi="Times New Roman" w:cs="Times New Roman"/>
          <w:i/>
        </w:rPr>
        <w:t>(указывается наименование участника закупки)</w:t>
      </w:r>
    </w:p>
    <w:p w:rsidR="00D65D9F" w:rsidRPr="00B61984" w:rsidRDefault="00D65D9F" w:rsidP="00D65D9F">
      <w:pPr>
        <w:pStyle w:val="ConsNormal"/>
        <w:ind w:firstLine="0"/>
        <w:jc w:val="both"/>
        <w:rPr>
          <w:rFonts w:ascii="Times New Roman" w:hAnsi="Times New Roman" w:cs="Times New Roman"/>
        </w:rPr>
      </w:pPr>
    </w:p>
    <w:p w:rsidR="00D65D9F" w:rsidRPr="00B61984" w:rsidRDefault="00D65D9F" w:rsidP="00D65D9F">
      <w:pPr>
        <w:pStyle w:val="ConsNormal"/>
        <w:ind w:firstLine="0"/>
        <w:jc w:val="both"/>
        <w:rPr>
          <w:rFonts w:ascii="Times New Roman" w:hAnsi="Times New Roman" w:cs="Times New Roman"/>
          <w:sz w:val="24"/>
          <w:szCs w:val="24"/>
        </w:rPr>
      </w:pPr>
      <w:r w:rsidRPr="00B61984">
        <w:rPr>
          <w:rFonts w:ascii="Times New Roman" w:hAnsi="Times New Roman" w:cs="Times New Roman"/>
          <w:sz w:val="24"/>
          <w:szCs w:val="24"/>
        </w:rPr>
        <w:t>требованиям, установленным к участникам закупки:</w:t>
      </w:r>
    </w:p>
    <w:p w:rsidR="00D65D9F" w:rsidRPr="00510D7E" w:rsidRDefault="00D65D9F" w:rsidP="00D65D9F">
      <w:pPr>
        <w:pStyle w:val="aff4"/>
        <w:spacing w:before="29" w:after="29"/>
        <w:jc w:val="both"/>
      </w:pPr>
      <w:r w:rsidRPr="00510D7E">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510D7E">
        <w:t>являющихся</w:t>
      </w:r>
      <w:proofErr w:type="gramEnd"/>
      <w:r w:rsidRPr="00510D7E">
        <w:t xml:space="preserve"> предметом договора;</w:t>
      </w:r>
    </w:p>
    <w:p w:rsidR="00D65D9F" w:rsidRPr="00510D7E" w:rsidRDefault="00D65D9F" w:rsidP="00D65D9F">
      <w:pPr>
        <w:shd w:val="clear" w:color="auto" w:fill="FFFFFF"/>
        <w:jc w:val="both"/>
      </w:pPr>
      <w:r w:rsidRPr="00510D7E">
        <w:rPr>
          <w:rStyle w:val="blk"/>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5D9F" w:rsidRPr="00435C20" w:rsidRDefault="00D65D9F" w:rsidP="00D65D9F">
      <w:pPr>
        <w:shd w:val="clear" w:color="auto" w:fill="FFFFFF"/>
        <w:tabs>
          <w:tab w:val="left" w:pos="426"/>
        </w:tabs>
        <w:jc w:val="both"/>
        <w:rPr>
          <w:color w:val="000000" w:themeColor="text1"/>
        </w:rPr>
      </w:pPr>
      <w:r w:rsidRPr="00510D7E">
        <w:rPr>
          <w:rStyle w:val="blk"/>
        </w:rPr>
        <w:t xml:space="preserve">3) </w:t>
      </w:r>
      <w:proofErr w:type="spellStart"/>
      <w:r w:rsidRPr="00510D7E">
        <w:rPr>
          <w:rStyle w:val="blk"/>
        </w:rPr>
        <w:t>неприостановление</w:t>
      </w:r>
      <w:proofErr w:type="spellEnd"/>
      <w:r w:rsidRPr="00510D7E">
        <w:rPr>
          <w:rStyle w:val="blk"/>
        </w:rPr>
        <w:t xml:space="preserve"> деятельности участника закупки в порядке, </w:t>
      </w:r>
      <w:r w:rsidRPr="00435C20">
        <w:rPr>
          <w:rStyle w:val="blk"/>
          <w:color w:val="000000" w:themeColor="text1"/>
        </w:rPr>
        <w:t>установленном </w:t>
      </w:r>
      <w:hyperlink r:id="rId18" w:anchor="dst512" w:history="1">
        <w:r w:rsidRPr="00435C20">
          <w:rPr>
            <w:rStyle w:val="af"/>
            <w:color w:val="000000" w:themeColor="text1"/>
          </w:rPr>
          <w:t>Кодексом</w:t>
        </w:r>
      </w:hyperlink>
      <w:r w:rsidRPr="00435C20">
        <w:rPr>
          <w:rStyle w:val="blk"/>
          <w:color w:val="000000" w:themeColor="text1"/>
        </w:rPr>
        <w:t> Российской Федерации об административных правонарушениях, на дату подачи заявки на участие в закупке;</w:t>
      </w:r>
    </w:p>
    <w:p w:rsidR="00D65D9F" w:rsidRPr="00435C20" w:rsidRDefault="00D65D9F" w:rsidP="00D65D9F">
      <w:pPr>
        <w:shd w:val="clear" w:color="auto" w:fill="FFFFFF"/>
        <w:jc w:val="both"/>
        <w:rPr>
          <w:color w:val="000000" w:themeColor="text1"/>
        </w:rPr>
      </w:pPr>
      <w:proofErr w:type="gramStart"/>
      <w:r w:rsidRPr="00435C20">
        <w:rPr>
          <w:rStyle w:val="blk"/>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anchor="dst1123" w:history="1">
        <w:r w:rsidRPr="00435C20">
          <w:rPr>
            <w:rStyle w:val="af"/>
            <w:color w:val="000000" w:themeColor="text1"/>
          </w:rPr>
          <w:t>законодательством</w:t>
        </w:r>
      </w:hyperlink>
      <w:r w:rsidRPr="00435C20">
        <w:rPr>
          <w:rStyle w:val="blk"/>
          <w:color w:val="000000" w:themeColor="text1"/>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35C20">
        <w:rPr>
          <w:rStyle w:val="blk"/>
          <w:color w:val="000000" w:themeColor="text1"/>
        </w:rPr>
        <w:t xml:space="preserve"> обязанности </w:t>
      </w:r>
      <w:proofErr w:type="gramStart"/>
      <w:r w:rsidRPr="00435C20">
        <w:rPr>
          <w:rStyle w:val="blk"/>
          <w:color w:val="000000" w:themeColor="text1"/>
        </w:rPr>
        <w:t>заявителя</w:t>
      </w:r>
      <w:proofErr w:type="gramEnd"/>
      <w:r w:rsidRPr="00435C20">
        <w:rPr>
          <w:rStyle w:val="blk"/>
          <w:color w:val="000000" w:themeColor="text1"/>
        </w:rPr>
        <w:t xml:space="preserve"> по уплате этих сумм исполненной или которые признаны безнадежными к взысканию в соответствии с </w:t>
      </w:r>
      <w:hyperlink r:id="rId20" w:anchor="dst1104" w:history="1">
        <w:r w:rsidRPr="00435C20">
          <w:rPr>
            <w:rStyle w:val="af"/>
            <w:color w:val="000000" w:themeColor="text1"/>
          </w:rPr>
          <w:t>законодательством</w:t>
        </w:r>
      </w:hyperlink>
      <w:r w:rsidRPr="00435C20">
        <w:rPr>
          <w:rStyle w:val="blk"/>
          <w:color w:val="000000" w:themeColor="text1"/>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35C20">
        <w:rPr>
          <w:rStyle w:val="blk"/>
          <w:color w:val="000000" w:themeColor="text1"/>
        </w:rPr>
        <w:t>указанных</w:t>
      </w:r>
      <w:proofErr w:type="gramEnd"/>
      <w:r w:rsidRPr="00435C20">
        <w:rPr>
          <w:rStyle w:val="blk"/>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5D9F" w:rsidRPr="00510D7E" w:rsidRDefault="00D65D9F" w:rsidP="00D65D9F">
      <w:pPr>
        <w:shd w:val="clear" w:color="auto" w:fill="FFFFFF"/>
        <w:ind w:firstLine="459"/>
        <w:jc w:val="both"/>
        <w:rPr>
          <w:rStyle w:val="blk"/>
        </w:rPr>
      </w:pPr>
      <w:proofErr w:type="gramStart"/>
      <w:r w:rsidRPr="00435C20">
        <w:rPr>
          <w:rStyle w:val="blk"/>
          <w:color w:val="000000" w:themeColor="text1"/>
        </w:rPr>
        <w:lastRenderedPageBreak/>
        <w:t xml:space="preserve">5) </w:t>
      </w:r>
      <w:r w:rsidRPr="00435C20">
        <w:rPr>
          <w:color w:val="000000" w:themeColor="text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1" w:anchor="dst101897" w:history="1">
        <w:r w:rsidRPr="00435C20">
          <w:rPr>
            <w:rStyle w:val="af"/>
            <w:color w:val="000000" w:themeColor="text1"/>
          </w:rPr>
          <w:t>статьями 289</w:t>
        </w:r>
      </w:hyperlink>
      <w:r w:rsidRPr="00435C20">
        <w:rPr>
          <w:color w:val="000000" w:themeColor="text1"/>
          <w:u w:val="single"/>
        </w:rPr>
        <w:t>, </w:t>
      </w:r>
      <w:hyperlink r:id="rId22" w:anchor="dst2054" w:history="1">
        <w:r w:rsidRPr="00435C20">
          <w:rPr>
            <w:rStyle w:val="af"/>
            <w:color w:val="000000" w:themeColor="text1"/>
          </w:rPr>
          <w:t>290</w:t>
        </w:r>
      </w:hyperlink>
      <w:r w:rsidRPr="00435C20">
        <w:rPr>
          <w:color w:val="000000" w:themeColor="text1"/>
          <w:u w:val="single"/>
        </w:rPr>
        <w:t>, </w:t>
      </w:r>
      <w:hyperlink r:id="rId23" w:anchor="dst2072" w:history="1">
        <w:r w:rsidRPr="00435C20">
          <w:rPr>
            <w:rStyle w:val="af"/>
            <w:color w:val="000000" w:themeColor="text1"/>
          </w:rPr>
          <w:t>291</w:t>
        </w:r>
      </w:hyperlink>
      <w:r w:rsidRPr="00435C20">
        <w:rPr>
          <w:color w:val="000000" w:themeColor="text1"/>
          <w:u w:val="single"/>
        </w:rPr>
        <w:t>, </w:t>
      </w:r>
      <w:hyperlink r:id="rId24" w:anchor="dst2086" w:history="1">
        <w:r w:rsidRPr="00435C20">
          <w:rPr>
            <w:rStyle w:val="af"/>
            <w:color w:val="000000" w:themeColor="text1"/>
          </w:rPr>
          <w:t>291.1</w:t>
        </w:r>
      </w:hyperlink>
      <w:r w:rsidRPr="00435C20">
        <w:rPr>
          <w:color w:val="000000" w:themeColor="text1"/>
        </w:rPr>
        <w:t> Уголовного</w:t>
      </w:r>
      <w:r w:rsidRPr="00510D7E">
        <w:t xml:space="preserve"> кодекса Российской Федерации (за исключением лиц, у которых такая судимость погашена или снята), а также неприменение в</w:t>
      </w:r>
      <w:proofErr w:type="gramEnd"/>
      <w:r w:rsidRPr="00510D7E">
        <w:t xml:space="preserve"> </w:t>
      </w:r>
      <w:proofErr w:type="gramStart"/>
      <w:r w:rsidRPr="00510D7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510D7E">
        <w:rPr>
          <w:rStyle w:val="blk"/>
        </w:rPr>
        <w:t>;</w:t>
      </w:r>
      <w:proofErr w:type="gramEnd"/>
    </w:p>
    <w:p w:rsidR="00D65D9F" w:rsidRPr="00510D7E" w:rsidRDefault="00D65D9F" w:rsidP="00D65D9F">
      <w:pPr>
        <w:shd w:val="clear" w:color="auto" w:fill="FFFFFF"/>
        <w:ind w:firstLine="459"/>
        <w:jc w:val="both"/>
      </w:pPr>
      <w:r w:rsidRPr="00510D7E">
        <w:rPr>
          <w:rStyle w:val="blk"/>
        </w:rPr>
        <w:t xml:space="preserve">5.1) </w:t>
      </w:r>
      <w:r w:rsidRPr="00510D7E">
        <w:rPr>
          <w:color w:val="000000" w:themeColor="text1"/>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5" w:anchor="dst2620" w:history="1">
        <w:r w:rsidRPr="00510D7E">
          <w:rPr>
            <w:rStyle w:val="af"/>
            <w:color w:val="000000" w:themeColor="text1"/>
          </w:rPr>
          <w:t>статьей 19.28</w:t>
        </w:r>
      </w:hyperlink>
      <w:r w:rsidRPr="00510D7E">
        <w:rPr>
          <w:color w:val="000000" w:themeColor="text1"/>
        </w:rPr>
        <w:t> Кодекса Российской Федерации об административных правонарушениях;</w:t>
      </w:r>
    </w:p>
    <w:p w:rsidR="00D65D9F" w:rsidRPr="00510D7E" w:rsidRDefault="00D65D9F" w:rsidP="00D65D9F">
      <w:pPr>
        <w:shd w:val="clear" w:color="auto" w:fill="FFFFFF"/>
        <w:ind w:firstLine="459"/>
        <w:jc w:val="both"/>
        <w:rPr>
          <w:rStyle w:val="blk"/>
        </w:rPr>
      </w:pPr>
      <w:r w:rsidRPr="00510D7E">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D65D9F" w:rsidRPr="00510D7E" w:rsidRDefault="00D65D9F" w:rsidP="00D65D9F">
      <w:pPr>
        <w:shd w:val="clear" w:color="auto" w:fill="FFFFFF"/>
        <w:ind w:firstLine="459"/>
        <w:jc w:val="both"/>
        <w:rPr>
          <w:rStyle w:val="blk"/>
        </w:rPr>
      </w:pPr>
      <w:r w:rsidRPr="00510D7E">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510D7E">
        <w:rPr>
          <w:color w:val="000000" w:themeColor="text1"/>
        </w:rPr>
        <w:t xml:space="preserve">руководитель отдела (отделения, подразделения), для нужд которого осуществляется </w:t>
      </w:r>
      <w:proofErr w:type="spellStart"/>
      <w:r w:rsidRPr="00510D7E">
        <w:rPr>
          <w:color w:val="000000" w:themeColor="text1"/>
        </w:rPr>
        <w:t>закупка</w:t>
      </w:r>
      <w:proofErr w:type="gramStart"/>
      <w:r w:rsidRPr="00510D7E">
        <w:rPr>
          <w:color w:val="000000" w:themeColor="text1"/>
        </w:rPr>
        <w:t>,</w:t>
      </w:r>
      <w:r w:rsidRPr="00510D7E">
        <w:rPr>
          <w:rStyle w:val="blk"/>
        </w:rPr>
        <w:t>с</w:t>
      </w:r>
      <w:proofErr w:type="gramEnd"/>
      <w:r w:rsidRPr="00510D7E">
        <w:rPr>
          <w:rStyle w:val="blk"/>
        </w:rPr>
        <w:t>остоят</w:t>
      </w:r>
      <w:proofErr w:type="spellEnd"/>
      <w:r w:rsidRPr="00510D7E">
        <w:rPr>
          <w:rStyle w:val="blk"/>
        </w:rPr>
        <w:t xml:space="preserve"> в браке с физическими лицами, являющимися </w:t>
      </w:r>
      <w:proofErr w:type="spellStart"/>
      <w:r w:rsidRPr="00510D7E">
        <w:rPr>
          <w:rStyle w:val="blk"/>
        </w:rPr>
        <w:t>выгодоприобретателями</w:t>
      </w:r>
      <w:proofErr w:type="spellEnd"/>
      <w:r w:rsidRPr="00510D7E">
        <w:rPr>
          <w:rStyle w:val="blk"/>
        </w:rPr>
        <w:t xml:space="preserve">, единоличным исполнительным органом хозяйственного общества (директором, генеральным директором, </w:t>
      </w:r>
      <w:proofErr w:type="gramStart"/>
      <w:r w:rsidRPr="00510D7E">
        <w:rPr>
          <w:rStyle w:val="blk"/>
        </w:rPr>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0D7E">
        <w:rPr>
          <w:rStyle w:val="blk"/>
        </w:rPr>
        <w:t>неполнородными</w:t>
      </w:r>
      <w:proofErr w:type="spellEnd"/>
      <w:proofErr w:type="gramEnd"/>
      <w:r w:rsidRPr="00510D7E">
        <w:rPr>
          <w:rStyle w:val="blk"/>
        </w:rPr>
        <w:t xml:space="preserve"> (</w:t>
      </w:r>
      <w:proofErr w:type="gramStart"/>
      <w:r w:rsidRPr="00510D7E">
        <w:rPr>
          <w:rStyle w:val="blk"/>
        </w:rPr>
        <w:t>имеющими общих отца или мать) братьями и сестрами), усыновителями или усыновленными указанных физических лиц.</w:t>
      </w:r>
      <w:proofErr w:type="gramEnd"/>
      <w:r w:rsidRPr="00510D7E">
        <w:rPr>
          <w:rStyle w:val="blk"/>
        </w:rPr>
        <w:t xml:space="preserve"> Под </w:t>
      </w:r>
      <w:proofErr w:type="spellStart"/>
      <w:r w:rsidRPr="00510D7E">
        <w:rPr>
          <w:rStyle w:val="blk"/>
        </w:rPr>
        <w:t>выгодоприобретателями</w:t>
      </w:r>
      <w:proofErr w:type="spellEnd"/>
      <w:r w:rsidRPr="00510D7E">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5D9F" w:rsidRPr="00510D7E" w:rsidRDefault="00D65D9F" w:rsidP="00D65D9F">
      <w:pPr>
        <w:shd w:val="clear" w:color="auto" w:fill="FFFFFF"/>
        <w:ind w:firstLine="459"/>
        <w:jc w:val="both"/>
        <w:rPr>
          <w:color w:val="000000" w:themeColor="text1"/>
        </w:rPr>
      </w:pPr>
      <w:proofErr w:type="gramStart"/>
      <w:r w:rsidRPr="00510D7E">
        <w:rPr>
          <w:color w:val="000000" w:themeColor="text1"/>
        </w:rPr>
        <w:t xml:space="preserve">8) участник закупки не является </w:t>
      </w:r>
      <w:proofErr w:type="spellStart"/>
      <w:r w:rsidRPr="00510D7E">
        <w:rPr>
          <w:color w:val="000000" w:themeColor="text1"/>
        </w:rPr>
        <w:t>офшорной</w:t>
      </w:r>
      <w:proofErr w:type="spellEnd"/>
      <w:r w:rsidRPr="00510D7E">
        <w:rPr>
          <w:color w:val="000000" w:themeColor="text1"/>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510D7E">
        <w:rPr>
          <w:color w:val="000000" w:themeColor="text1"/>
        </w:rPr>
        <w:t>офшорной</w:t>
      </w:r>
      <w:proofErr w:type="spellEnd"/>
      <w:r w:rsidRPr="00510D7E">
        <w:rPr>
          <w:color w:val="000000" w:themeColor="text1"/>
        </w:rPr>
        <w:t xml:space="preserve"> компании, а также не имеет </w:t>
      </w:r>
      <w:proofErr w:type="spellStart"/>
      <w:r w:rsidRPr="00510D7E">
        <w:rPr>
          <w:color w:val="000000" w:themeColor="text1"/>
        </w:rPr>
        <w:t>офшорных</w:t>
      </w:r>
      <w:proofErr w:type="spellEnd"/>
      <w:r w:rsidRPr="00510D7E">
        <w:rPr>
          <w:color w:val="000000" w:themeColor="text1"/>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510D7E">
        <w:rPr>
          <w:color w:val="000000" w:themeColor="text1"/>
        </w:rPr>
        <w:t xml:space="preserve"> уставном (складочном) </w:t>
      </w:r>
      <w:proofErr w:type="gramStart"/>
      <w:r w:rsidRPr="00510D7E">
        <w:rPr>
          <w:color w:val="000000" w:themeColor="text1"/>
        </w:rPr>
        <w:t>капитале</w:t>
      </w:r>
      <w:proofErr w:type="gramEnd"/>
      <w:r w:rsidRPr="00510D7E">
        <w:rPr>
          <w:color w:val="000000" w:themeColor="text1"/>
        </w:rPr>
        <w:t xml:space="preserve"> хозяйственного товарищества или общества;</w:t>
      </w:r>
    </w:p>
    <w:p w:rsidR="00D65D9F" w:rsidRPr="00510D7E" w:rsidRDefault="00D65D9F" w:rsidP="00D65D9F">
      <w:pPr>
        <w:shd w:val="clear" w:color="auto" w:fill="FFFFFF"/>
        <w:ind w:firstLine="459"/>
        <w:jc w:val="both"/>
        <w:rPr>
          <w:color w:val="000000" w:themeColor="text1"/>
        </w:rPr>
      </w:pPr>
      <w:r w:rsidRPr="00510D7E">
        <w:rPr>
          <w:color w:val="000000" w:themeColor="text1"/>
        </w:rPr>
        <w:t>9) участник закупки не является иностранным агентом;</w:t>
      </w:r>
    </w:p>
    <w:p w:rsidR="00D65D9F" w:rsidRPr="00510D7E" w:rsidRDefault="00D65D9F" w:rsidP="00D65D9F">
      <w:pPr>
        <w:shd w:val="clear" w:color="auto" w:fill="FFFFFF"/>
        <w:ind w:firstLine="459"/>
        <w:jc w:val="both"/>
      </w:pPr>
      <w:r w:rsidRPr="00510D7E">
        <w:rPr>
          <w:color w:val="000000" w:themeColor="text1"/>
        </w:rPr>
        <w:t>10)</w:t>
      </w:r>
      <w:r w:rsidRPr="00510D7E">
        <w:rPr>
          <w:color w:val="000000"/>
        </w:rPr>
        <w:t xml:space="preserve"> участник закупки не является юридическим лицом, либо полномочным представителем юридического лица (</w:t>
      </w:r>
      <w:proofErr w:type="gramStart"/>
      <w:r w:rsidRPr="00510D7E">
        <w:rPr>
          <w:color w:val="000000"/>
        </w:rPr>
        <w:t>филиал</w:t>
      </w:r>
      <w:proofErr w:type="gramEnd"/>
      <w:r w:rsidRPr="00510D7E">
        <w:rPr>
          <w:color w:val="000000"/>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510D7E">
        <w:rPr>
          <w:color w:val="000000"/>
        </w:rPr>
        <w:t>санкционный</w:t>
      </w:r>
      <w:proofErr w:type="spellEnd"/>
      <w:r w:rsidRPr="00510D7E">
        <w:rPr>
          <w:color w:val="000000"/>
        </w:rPr>
        <w:t xml:space="preserve"> режим в отношении РФ;</w:t>
      </w:r>
    </w:p>
    <w:p w:rsidR="00D65D9F" w:rsidRPr="00510D7E" w:rsidRDefault="00D65D9F" w:rsidP="00D65D9F">
      <w:pPr>
        <w:pStyle w:val="aff4"/>
        <w:spacing w:before="29" w:after="29"/>
        <w:ind w:firstLine="459"/>
        <w:jc w:val="both"/>
      </w:pPr>
      <w:proofErr w:type="gramStart"/>
      <w:r w:rsidRPr="00510D7E">
        <w:rPr>
          <w:rStyle w:val="blk"/>
        </w:rPr>
        <w:t xml:space="preserve">11) </w:t>
      </w:r>
      <w:r w:rsidRPr="00510D7E">
        <w:rPr>
          <w:color w:val="000000" w:themeColor="text1"/>
        </w:rPr>
        <w:t xml:space="preserve">отсутствии сведений об участниках закупки в реестре недобросовестных поставщиков, предусмотренном </w:t>
      </w:r>
      <w:hyperlink r:id="rId26" w:history="1">
        <w:r w:rsidRPr="00510D7E">
          <w:rPr>
            <w:color w:val="000000" w:themeColor="text1"/>
          </w:rPr>
          <w:t>статьей 5</w:t>
        </w:r>
      </w:hyperlink>
      <w:r w:rsidRPr="00510D7E">
        <w:rPr>
          <w:color w:val="000000" w:themeColor="text1"/>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510D7E">
        <w:rPr>
          <w:shd w:val="clear" w:color="auto" w:fill="FFFFFF"/>
        </w:rPr>
        <w:t>.</w:t>
      </w:r>
      <w:proofErr w:type="gramEnd"/>
    </w:p>
    <w:p w:rsidR="00D65D9F" w:rsidRPr="00B61984" w:rsidRDefault="00D65D9F" w:rsidP="00D65D9F">
      <w:pPr>
        <w:jc w:val="center"/>
        <w:rPr>
          <w:b/>
        </w:rPr>
      </w:pPr>
    </w:p>
    <w:p w:rsidR="00D65D9F" w:rsidRPr="00B61984" w:rsidRDefault="00D65D9F" w:rsidP="00D65D9F">
      <w:pPr>
        <w:ind w:firstLine="720"/>
      </w:pPr>
      <w:r w:rsidRPr="00B61984">
        <w:t>____________________</w:t>
      </w:r>
      <w:r w:rsidRPr="00B61984">
        <w:tab/>
      </w:r>
      <w:r w:rsidRPr="00B61984">
        <w:tab/>
        <w:t>_____________</w:t>
      </w:r>
      <w:r w:rsidRPr="00B61984">
        <w:tab/>
      </w:r>
      <w:r w:rsidRPr="00B61984">
        <w:tab/>
        <w:t>___________________</w:t>
      </w:r>
    </w:p>
    <w:p w:rsidR="00D65D9F" w:rsidRPr="00B61984" w:rsidRDefault="00D65D9F" w:rsidP="00D65D9F">
      <w:pPr>
        <w:ind w:firstLine="720"/>
        <w:rPr>
          <w:i/>
          <w:sz w:val="18"/>
          <w:szCs w:val="18"/>
        </w:rPr>
      </w:pPr>
      <w:r w:rsidRPr="00B61984">
        <w:rPr>
          <w:i/>
          <w:sz w:val="18"/>
          <w:szCs w:val="18"/>
        </w:rPr>
        <w:lastRenderedPageBreak/>
        <w:t xml:space="preserve">      </w:t>
      </w:r>
      <w:proofErr w:type="gramStart"/>
      <w:r w:rsidRPr="00B61984">
        <w:rPr>
          <w:i/>
          <w:sz w:val="18"/>
          <w:szCs w:val="18"/>
        </w:rPr>
        <w:t xml:space="preserve">(должность подписавшего </w:t>
      </w:r>
      <w:r w:rsidRPr="00B61984">
        <w:rPr>
          <w:i/>
          <w:sz w:val="18"/>
          <w:szCs w:val="18"/>
        </w:rPr>
        <w:tab/>
      </w:r>
      <w:r w:rsidRPr="00B61984">
        <w:rPr>
          <w:i/>
          <w:sz w:val="18"/>
          <w:szCs w:val="18"/>
        </w:rPr>
        <w:tab/>
        <w:t xml:space="preserve">        (подпись)</w:t>
      </w:r>
      <w:r w:rsidRPr="00B61984">
        <w:rPr>
          <w:i/>
          <w:sz w:val="18"/>
          <w:szCs w:val="18"/>
        </w:rPr>
        <w:tab/>
      </w:r>
      <w:r w:rsidRPr="00B61984">
        <w:rPr>
          <w:i/>
          <w:sz w:val="18"/>
          <w:szCs w:val="18"/>
        </w:rPr>
        <w:tab/>
      </w:r>
      <w:r w:rsidRPr="00B61984">
        <w:rPr>
          <w:i/>
          <w:sz w:val="18"/>
          <w:szCs w:val="18"/>
        </w:rPr>
        <w:tab/>
        <w:t xml:space="preserve">          (фамилия, инициалы)</w:t>
      </w:r>
      <w:proofErr w:type="gramEnd"/>
    </w:p>
    <w:p w:rsidR="001E08FD" w:rsidRPr="00361515" w:rsidRDefault="00D65D9F" w:rsidP="00361515">
      <w:pPr>
        <w:ind w:firstLine="720"/>
        <w:rPr>
          <w:i/>
          <w:sz w:val="18"/>
          <w:szCs w:val="18"/>
        </w:rPr>
        <w:sectPr w:rsidR="001E08FD" w:rsidRPr="00361515" w:rsidSect="00A8317D">
          <w:pgSz w:w="11907" w:h="16840" w:code="9"/>
          <w:pgMar w:top="709" w:right="1134" w:bottom="924" w:left="993" w:header="709" w:footer="709" w:gutter="0"/>
          <w:cols w:space="708"/>
          <w:docGrid w:linePitch="360"/>
        </w:sectPr>
      </w:pPr>
      <w:r w:rsidRPr="00B61984">
        <w:rPr>
          <w:i/>
          <w:sz w:val="18"/>
          <w:szCs w:val="18"/>
        </w:rPr>
        <w:t xml:space="preserve">       (для юридического лица))</w:t>
      </w:r>
      <w:r w:rsidRPr="00B61984">
        <w:rPr>
          <w:i/>
          <w:sz w:val="18"/>
          <w:szCs w:val="18"/>
        </w:rPr>
        <w:tab/>
      </w:r>
    </w:p>
    <w:p w:rsidR="00D65D9F" w:rsidRDefault="00D65D9F" w:rsidP="00D65D9F"/>
    <w:p w:rsidR="00D65D9F" w:rsidRDefault="00D65D9F" w:rsidP="00D65D9F"/>
    <w:p w:rsidR="00D65D9F" w:rsidRDefault="00D65D9F" w:rsidP="00D65D9F"/>
    <w:p w:rsidR="00D65D9F" w:rsidRDefault="00D65D9F" w:rsidP="00D65D9F">
      <w:pPr>
        <w:pStyle w:val="ConsTitle"/>
        <w:widowControl/>
        <w:tabs>
          <w:tab w:val="left" w:pos="1620"/>
        </w:tabs>
        <w:jc w:val="right"/>
        <w:rPr>
          <w:rFonts w:ascii="Times New Roman" w:hAnsi="Times New Roman"/>
          <w:sz w:val="24"/>
          <w:szCs w:val="24"/>
        </w:rPr>
      </w:pPr>
      <w:r>
        <w:rPr>
          <w:rFonts w:ascii="Times New Roman" w:hAnsi="Times New Roman"/>
          <w:sz w:val="24"/>
          <w:szCs w:val="24"/>
        </w:rPr>
        <w:t>Приложение № 3</w:t>
      </w:r>
    </w:p>
    <w:p w:rsidR="00D65D9F" w:rsidRDefault="00D65D9F" w:rsidP="00D65D9F">
      <w:pPr>
        <w:pStyle w:val="31"/>
        <w:tabs>
          <w:tab w:val="left" w:pos="709"/>
        </w:tabs>
        <w:ind w:left="0"/>
        <w:jc w:val="center"/>
        <w:outlineLvl w:val="1"/>
        <w:rPr>
          <w:b/>
          <w:sz w:val="28"/>
          <w:szCs w:val="28"/>
        </w:rPr>
      </w:pPr>
    </w:p>
    <w:p w:rsidR="00D65D9F" w:rsidRPr="00DF1B4B" w:rsidRDefault="00D65D9F" w:rsidP="00D65D9F">
      <w:pPr>
        <w:pStyle w:val="31"/>
        <w:tabs>
          <w:tab w:val="left" w:pos="709"/>
        </w:tabs>
        <w:ind w:left="0"/>
        <w:jc w:val="center"/>
        <w:outlineLvl w:val="1"/>
        <w:rPr>
          <w:b/>
          <w:sz w:val="18"/>
          <w:szCs w:val="18"/>
        </w:rPr>
      </w:pPr>
      <w:r w:rsidRPr="00DF1B4B">
        <w:rPr>
          <w:b/>
          <w:sz w:val="18"/>
          <w:szCs w:val="18"/>
        </w:rPr>
        <w:t>Информационная справка о цепочке собственников, включая бенефициаров (в том числе конечных)</w:t>
      </w:r>
      <w:r w:rsidRPr="00DF1B4B">
        <w:rPr>
          <w:b/>
          <w:sz w:val="18"/>
          <w:szCs w:val="18"/>
          <w:vertAlign w:val="superscript"/>
        </w:rPr>
        <w:footnoteReference w:id="2"/>
      </w:r>
    </w:p>
    <w:p w:rsidR="00D65D9F" w:rsidRPr="00DF1B4B" w:rsidRDefault="00D65D9F" w:rsidP="00D65D9F">
      <w:pPr>
        <w:jc w:val="center"/>
        <w:rPr>
          <w:sz w:val="18"/>
          <w:szCs w:val="18"/>
        </w:rPr>
      </w:pPr>
      <w:r w:rsidRPr="00DF1B4B">
        <w:rPr>
          <w:sz w:val="18"/>
          <w:szCs w:val="18"/>
        </w:rPr>
        <w:t>_______________________________________________</w:t>
      </w:r>
    </w:p>
    <w:p w:rsidR="00D65D9F" w:rsidRPr="00DF1B4B" w:rsidRDefault="00D65D9F" w:rsidP="00D65D9F">
      <w:pPr>
        <w:jc w:val="center"/>
        <w:rPr>
          <w:sz w:val="18"/>
          <w:szCs w:val="18"/>
        </w:rPr>
      </w:pPr>
      <w:r w:rsidRPr="00DF1B4B">
        <w:rPr>
          <w:sz w:val="18"/>
          <w:szCs w:val="18"/>
        </w:rPr>
        <w:t>(наименование организации, предоставляющее информацию)</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1"/>
        <w:gridCol w:w="1134"/>
        <w:gridCol w:w="851"/>
        <w:gridCol w:w="1275"/>
        <w:gridCol w:w="1419"/>
        <w:gridCol w:w="567"/>
        <w:gridCol w:w="709"/>
        <w:gridCol w:w="708"/>
        <w:gridCol w:w="1023"/>
        <w:gridCol w:w="1045"/>
        <w:gridCol w:w="1701"/>
        <w:gridCol w:w="1986"/>
        <w:gridCol w:w="1331"/>
      </w:tblGrid>
      <w:tr w:rsidR="00D65D9F" w:rsidRPr="00DF1B4B" w:rsidTr="00E143EE">
        <w:tc>
          <w:tcPr>
            <w:tcW w:w="6239" w:type="dxa"/>
            <w:gridSpan w:val="6"/>
          </w:tcPr>
          <w:p w:rsidR="00D65D9F" w:rsidRPr="00DF1B4B" w:rsidRDefault="00D65D9F" w:rsidP="00E143EE">
            <w:pPr>
              <w:jc w:val="center"/>
              <w:rPr>
                <w:b/>
                <w:sz w:val="18"/>
                <w:szCs w:val="18"/>
              </w:rPr>
            </w:pPr>
            <w:r w:rsidRPr="00DF1B4B">
              <w:rPr>
                <w:b/>
                <w:sz w:val="18"/>
                <w:szCs w:val="18"/>
              </w:rPr>
              <w:t>Наименование контрагента (ИНН, вид деятельности)</w:t>
            </w:r>
          </w:p>
        </w:tc>
        <w:tc>
          <w:tcPr>
            <w:tcW w:w="7739" w:type="dxa"/>
            <w:gridSpan w:val="7"/>
          </w:tcPr>
          <w:p w:rsidR="00D65D9F" w:rsidRPr="00DF1B4B" w:rsidRDefault="00D65D9F" w:rsidP="00E143EE">
            <w:pPr>
              <w:jc w:val="center"/>
              <w:rPr>
                <w:b/>
                <w:sz w:val="18"/>
                <w:szCs w:val="18"/>
              </w:rPr>
            </w:pPr>
            <w:r w:rsidRPr="00DF1B4B">
              <w:rPr>
                <w:b/>
                <w:sz w:val="18"/>
                <w:szCs w:val="18"/>
              </w:rPr>
              <w:t xml:space="preserve">Информация о цепочке собственников, включая бенефициаров </w:t>
            </w:r>
            <w:r w:rsidRPr="00DF1B4B">
              <w:rPr>
                <w:b/>
                <w:sz w:val="18"/>
                <w:szCs w:val="18"/>
              </w:rPr>
              <w:br/>
              <w:t>(в том числе конечных)</w:t>
            </w:r>
          </w:p>
        </w:tc>
        <w:tc>
          <w:tcPr>
            <w:tcW w:w="1331" w:type="dxa"/>
            <w:vMerge w:val="restart"/>
          </w:tcPr>
          <w:p w:rsidR="00D65D9F" w:rsidRPr="00DF1B4B" w:rsidRDefault="00D65D9F" w:rsidP="00E143EE">
            <w:pPr>
              <w:jc w:val="center"/>
              <w:rPr>
                <w:sz w:val="18"/>
                <w:szCs w:val="18"/>
              </w:rPr>
            </w:pPr>
          </w:p>
          <w:p w:rsidR="00D65D9F" w:rsidRPr="00DF1B4B" w:rsidRDefault="00D65D9F" w:rsidP="00E143EE">
            <w:pPr>
              <w:jc w:val="center"/>
              <w:rPr>
                <w:sz w:val="18"/>
                <w:szCs w:val="18"/>
              </w:rPr>
            </w:pPr>
          </w:p>
          <w:p w:rsidR="00D65D9F" w:rsidRPr="00DF1B4B" w:rsidRDefault="00D65D9F" w:rsidP="00E143EE">
            <w:pPr>
              <w:jc w:val="center"/>
              <w:rPr>
                <w:b/>
                <w:sz w:val="18"/>
                <w:szCs w:val="18"/>
              </w:rPr>
            </w:pPr>
            <w:r w:rsidRPr="00DF1B4B">
              <w:rPr>
                <w:sz w:val="18"/>
                <w:szCs w:val="18"/>
              </w:rPr>
              <w:t>Информация о подтверждающих документах (наименование, реквизиты и т.д.)</w:t>
            </w:r>
          </w:p>
        </w:tc>
      </w:tr>
      <w:tr w:rsidR="00D65D9F" w:rsidRPr="00DF1B4B" w:rsidTr="00E143EE">
        <w:tc>
          <w:tcPr>
            <w:tcW w:w="709" w:type="dxa"/>
          </w:tcPr>
          <w:p w:rsidR="00D65D9F" w:rsidRPr="00DF1B4B" w:rsidRDefault="00D65D9F" w:rsidP="00E143EE">
            <w:pPr>
              <w:jc w:val="center"/>
              <w:rPr>
                <w:sz w:val="18"/>
                <w:szCs w:val="18"/>
              </w:rPr>
            </w:pPr>
            <w:r w:rsidRPr="00DF1B4B">
              <w:rPr>
                <w:sz w:val="18"/>
                <w:szCs w:val="18"/>
              </w:rPr>
              <w:t>ИНН</w:t>
            </w:r>
          </w:p>
        </w:tc>
        <w:tc>
          <w:tcPr>
            <w:tcW w:w="851" w:type="dxa"/>
          </w:tcPr>
          <w:p w:rsidR="00D65D9F" w:rsidRPr="00DF1B4B" w:rsidRDefault="00D65D9F" w:rsidP="00E143EE">
            <w:pPr>
              <w:jc w:val="center"/>
              <w:rPr>
                <w:sz w:val="18"/>
                <w:szCs w:val="18"/>
              </w:rPr>
            </w:pPr>
            <w:r w:rsidRPr="00DF1B4B">
              <w:rPr>
                <w:sz w:val="18"/>
                <w:szCs w:val="18"/>
              </w:rPr>
              <w:t>ОГРН</w:t>
            </w:r>
          </w:p>
        </w:tc>
        <w:tc>
          <w:tcPr>
            <w:tcW w:w="1134" w:type="dxa"/>
          </w:tcPr>
          <w:p w:rsidR="00D65D9F" w:rsidRPr="00DF1B4B" w:rsidRDefault="00D65D9F" w:rsidP="00E143EE">
            <w:pPr>
              <w:jc w:val="center"/>
              <w:rPr>
                <w:sz w:val="18"/>
                <w:szCs w:val="18"/>
              </w:rPr>
            </w:pPr>
            <w:r w:rsidRPr="00DF1B4B">
              <w:rPr>
                <w:sz w:val="18"/>
                <w:szCs w:val="18"/>
              </w:rPr>
              <w:t>Наименование краткое</w:t>
            </w:r>
          </w:p>
        </w:tc>
        <w:tc>
          <w:tcPr>
            <w:tcW w:w="851" w:type="dxa"/>
          </w:tcPr>
          <w:p w:rsidR="00D65D9F" w:rsidRPr="00DF1B4B" w:rsidRDefault="00D65D9F" w:rsidP="00E143EE">
            <w:pPr>
              <w:jc w:val="center"/>
              <w:rPr>
                <w:sz w:val="18"/>
                <w:szCs w:val="18"/>
              </w:rPr>
            </w:pPr>
            <w:r w:rsidRPr="00DF1B4B">
              <w:rPr>
                <w:sz w:val="18"/>
                <w:szCs w:val="18"/>
              </w:rPr>
              <w:t>Код ОКВЭД</w:t>
            </w:r>
          </w:p>
        </w:tc>
        <w:tc>
          <w:tcPr>
            <w:tcW w:w="1275" w:type="dxa"/>
          </w:tcPr>
          <w:p w:rsidR="00D65D9F" w:rsidRPr="00DF1B4B" w:rsidRDefault="00D65D9F" w:rsidP="00E143EE">
            <w:pPr>
              <w:jc w:val="center"/>
              <w:rPr>
                <w:sz w:val="18"/>
                <w:szCs w:val="18"/>
              </w:rPr>
            </w:pPr>
            <w:r w:rsidRPr="00DF1B4B">
              <w:rPr>
                <w:sz w:val="18"/>
                <w:szCs w:val="18"/>
              </w:rPr>
              <w:t>Фамилия, имя, отчество руководителя</w:t>
            </w:r>
          </w:p>
        </w:tc>
        <w:tc>
          <w:tcPr>
            <w:tcW w:w="1419" w:type="dxa"/>
          </w:tcPr>
          <w:p w:rsidR="00D65D9F" w:rsidRPr="00DF1B4B" w:rsidRDefault="00D65D9F" w:rsidP="00E143EE">
            <w:pPr>
              <w:jc w:val="center"/>
              <w:rPr>
                <w:sz w:val="18"/>
                <w:szCs w:val="18"/>
              </w:rPr>
            </w:pPr>
            <w:r w:rsidRPr="00DF1B4B">
              <w:rPr>
                <w:sz w:val="18"/>
                <w:szCs w:val="18"/>
              </w:rPr>
              <w:t>Серия и номер документа, удостоверяющего личность руководителя</w:t>
            </w:r>
          </w:p>
        </w:tc>
        <w:tc>
          <w:tcPr>
            <w:tcW w:w="567" w:type="dxa"/>
          </w:tcPr>
          <w:p w:rsidR="00D65D9F" w:rsidRPr="00DF1B4B" w:rsidRDefault="00D65D9F" w:rsidP="00E143EE">
            <w:pPr>
              <w:jc w:val="center"/>
              <w:rPr>
                <w:sz w:val="18"/>
                <w:szCs w:val="18"/>
              </w:rPr>
            </w:pPr>
            <w:r w:rsidRPr="00DF1B4B">
              <w:rPr>
                <w:sz w:val="18"/>
                <w:szCs w:val="18"/>
              </w:rPr>
              <w:t>№</w:t>
            </w:r>
          </w:p>
        </w:tc>
        <w:tc>
          <w:tcPr>
            <w:tcW w:w="709" w:type="dxa"/>
          </w:tcPr>
          <w:p w:rsidR="00D65D9F" w:rsidRPr="00DF1B4B" w:rsidRDefault="00D65D9F" w:rsidP="00E143EE">
            <w:pPr>
              <w:jc w:val="center"/>
              <w:rPr>
                <w:sz w:val="18"/>
                <w:szCs w:val="18"/>
              </w:rPr>
            </w:pPr>
            <w:r w:rsidRPr="00DF1B4B">
              <w:rPr>
                <w:sz w:val="18"/>
                <w:szCs w:val="18"/>
              </w:rPr>
              <w:t>ИНН</w:t>
            </w:r>
          </w:p>
        </w:tc>
        <w:tc>
          <w:tcPr>
            <w:tcW w:w="708" w:type="dxa"/>
          </w:tcPr>
          <w:p w:rsidR="00D65D9F" w:rsidRPr="00DF1B4B" w:rsidRDefault="00D65D9F" w:rsidP="00E143EE">
            <w:pPr>
              <w:jc w:val="center"/>
              <w:rPr>
                <w:sz w:val="18"/>
                <w:szCs w:val="18"/>
              </w:rPr>
            </w:pPr>
            <w:r w:rsidRPr="00DF1B4B">
              <w:rPr>
                <w:sz w:val="18"/>
                <w:szCs w:val="18"/>
              </w:rPr>
              <w:t>ОГРН</w:t>
            </w:r>
          </w:p>
        </w:tc>
        <w:tc>
          <w:tcPr>
            <w:tcW w:w="1023" w:type="dxa"/>
          </w:tcPr>
          <w:p w:rsidR="00D65D9F" w:rsidRPr="00DF1B4B" w:rsidRDefault="00D65D9F" w:rsidP="00E143EE">
            <w:pPr>
              <w:jc w:val="center"/>
              <w:rPr>
                <w:sz w:val="18"/>
                <w:szCs w:val="18"/>
              </w:rPr>
            </w:pPr>
            <w:r w:rsidRPr="00DF1B4B">
              <w:rPr>
                <w:sz w:val="18"/>
                <w:szCs w:val="18"/>
              </w:rPr>
              <w:t>Наименование/ФИО</w:t>
            </w:r>
          </w:p>
        </w:tc>
        <w:tc>
          <w:tcPr>
            <w:tcW w:w="1045" w:type="dxa"/>
          </w:tcPr>
          <w:p w:rsidR="00D65D9F" w:rsidRPr="00DF1B4B" w:rsidRDefault="00D65D9F" w:rsidP="00E143EE">
            <w:pPr>
              <w:jc w:val="center"/>
              <w:rPr>
                <w:sz w:val="18"/>
                <w:szCs w:val="18"/>
              </w:rPr>
            </w:pPr>
            <w:r w:rsidRPr="00DF1B4B">
              <w:rPr>
                <w:sz w:val="18"/>
                <w:szCs w:val="18"/>
              </w:rPr>
              <w:t>Адрес регистрации</w:t>
            </w:r>
          </w:p>
        </w:tc>
        <w:tc>
          <w:tcPr>
            <w:tcW w:w="1701" w:type="dxa"/>
          </w:tcPr>
          <w:p w:rsidR="00D65D9F" w:rsidRPr="00DF1B4B" w:rsidRDefault="00D65D9F" w:rsidP="00E143EE">
            <w:pPr>
              <w:jc w:val="center"/>
              <w:rPr>
                <w:sz w:val="18"/>
                <w:szCs w:val="18"/>
              </w:rPr>
            </w:pPr>
            <w:r w:rsidRPr="00DF1B4B">
              <w:rPr>
                <w:sz w:val="18"/>
                <w:szCs w:val="18"/>
              </w:rPr>
              <w:t>Серия и номер документа, удостоверяющего личность (для физического лица)</w:t>
            </w:r>
          </w:p>
        </w:tc>
        <w:tc>
          <w:tcPr>
            <w:tcW w:w="1986" w:type="dxa"/>
          </w:tcPr>
          <w:p w:rsidR="00D65D9F" w:rsidRPr="00DF1B4B" w:rsidRDefault="00D65D9F" w:rsidP="00E143EE">
            <w:pPr>
              <w:jc w:val="center"/>
              <w:rPr>
                <w:sz w:val="18"/>
                <w:szCs w:val="18"/>
              </w:rPr>
            </w:pPr>
            <w:r w:rsidRPr="00DF1B4B">
              <w:rPr>
                <w:sz w:val="18"/>
                <w:szCs w:val="18"/>
              </w:rPr>
              <w:t>Руководитель/</w:t>
            </w:r>
          </w:p>
          <w:p w:rsidR="00D65D9F" w:rsidRPr="00DF1B4B" w:rsidRDefault="00D65D9F" w:rsidP="00E143EE">
            <w:pPr>
              <w:jc w:val="center"/>
              <w:rPr>
                <w:sz w:val="18"/>
                <w:szCs w:val="18"/>
              </w:rPr>
            </w:pPr>
            <w:r w:rsidRPr="00DF1B4B">
              <w:rPr>
                <w:sz w:val="18"/>
                <w:szCs w:val="18"/>
              </w:rPr>
              <w:t>участник/акционер/</w:t>
            </w:r>
          </w:p>
          <w:p w:rsidR="00D65D9F" w:rsidRPr="00DF1B4B" w:rsidRDefault="00D65D9F" w:rsidP="00E143EE">
            <w:pPr>
              <w:jc w:val="center"/>
              <w:rPr>
                <w:sz w:val="18"/>
                <w:szCs w:val="18"/>
              </w:rPr>
            </w:pPr>
            <w:r w:rsidRPr="00DF1B4B">
              <w:rPr>
                <w:sz w:val="18"/>
                <w:szCs w:val="18"/>
              </w:rPr>
              <w:t>бенефициар</w:t>
            </w:r>
          </w:p>
        </w:tc>
        <w:tc>
          <w:tcPr>
            <w:tcW w:w="1331" w:type="dxa"/>
            <w:vMerge/>
          </w:tcPr>
          <w:p w:rsidR="00D65D9F" w:rsidRPr="00DF1B4B" w:rsidRDefault="00D65D9F" w:rsidP="00E143EE">
            <w:pPr>
              <w:jc w:val="center"/>
              <w:rPr>
                <w:sz w:val="18"/>
                <w:szCs w:val="18"/>
              </w:rPr>
            </w:pPr>
          </w:p>
        </w:tc>
      </w:tr>
    </w:tbl>
    <w:p w:rsidR="00D65D9F" w:rsidRPr="00DF1B4B" w:rsidRDefault="00D65D9F" w:rsidP="00D65D9F">
      <w:pPr>
        <w:rPr>
          <w:sz w:val="18"/>
          <w:szCs w:val="18"/>
        </w:rPr>
      </w:pPr>
    </w:p>
    <w:p w:rsidR="00D65D9F" w:rsidRPr="00DF1B4B" w:rsidRDefault="00D65D9F" w:rsidP="00D65D9F">
      <w:pPr>
        <w:shd w:val="clear" w:color="auto" w:fill="FFFFFF"/>
        <w:tabs>
          <w:tab w:val="left" w:pos="3562"/>
          <w:tab w:val="left" w:leader="underscore" w:pos="5774"/>
          <w:tab w:val="left" w:leader="underscore" w:pos="8218"/>
        </w:tabs>
        <w:rPr>
          <w:sz w:val="18"/>
          <w:szCs w:val="18"/>
        </w:rPr>
        <w:sectPr w:rsidR="00D65D9F" w:rsidRPr="00DF1B4B" w:rsidSect="00E143EE">
          <w:pgSz w:w="16840" w:h="11907" w:orient="landscape" w:code="9"/>
          <w:pgMar w:top="567" w:right="1134" w:bottom="1134" w:left="924" w:header="709" w:footer="709" w:gutter="0"/>
          <w:cols w:space="708"/>
          <w:docGrid w:linePitch="360"/>
        </w:sectPr>
      </w:pPr>
      <w:r w:rsidRPr="00DF1B4B">
        <w:rPr>
          <w:sz w:val="18"/>
          <w:szCs w:val="18"/>
        </w:rPr>
        <w:t>Руководитель организации</w:t>
      </w:r>
      <w:r w:rsidRPr="00DF1B4B">
        <w:rPr>
          <w:sz w:val="18"/>
          <w:szCs w:val="18"/>
        </w:rPr>
        <w:tab/>
        <w:t xml:space="preserve"> </w:t>
      </w:r>
      <w:r w:rsidRPr="00DF1B4B">
        <w:rPr>
          <w:sz w:val="18"/>
          <w:szCs w:val="18"/>
        </w:rPr>
        <w:tab/>
        <w:t>/_______________(ФИО)</w:t>
      </w:r>
    </w:p>
    <w:p w:rsidR="00D65D9F" w:rsidRPr="008C3AD4" w:rsidRDefault="00D65D9F" w:rsidP="005A3197">
      <w:pPr>
        <w:widowControl w:val="0"/>
        <w:tabs>
          <w:tab w:val="left" w:pos="8364"/>
        </w:tabs>
        <w:adjustRightInd w:val="0"/>
        <w:ind w:left="-142"/>
        <w:jc w:val="both"/>
        <w:rPr>
          <w:b/>
          <w:spacing w:val="20"/>
        </w:rPr>
      </w:pPr>
    </w:p>
    <w:sectPr w:rsidR="00D65D9F" w:rsidRPr="008C3AD4" w:rsidSect="00EE7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112" w:rsidRDefault="00196112" w:rsidP="00D65D9F">
      <w:r>
        <w:separator/>
      </w:r>
    </w:p>
  </w:endnote>
  <w:endnote w:type="continuationSeparator" w:id="1">
    <w:p w:rsidR="00196112" w:rsidRDefault="00196112" w:rsidP="00D65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3339"/>
      <w:docPartObj>
        <w:docPartGallery w:val="Page Numbers (Bottom of Page)"/>
        <w:docPartUnique/>
      </w:docPartObj>
    </w:sdtPr>
    <w:sdtContent>
      <w:p w:rsidR="00196112" w:rsidRDefault="003A4BAF">
        <w:pPr>
          <w:pStyle w:val="af5"/>
          <w:jc w:val="center"/>
        </w:pPr>
      </w:p>
    </w:sdtContent>
  </w:sdt>
  <w:p w:rsidR="00196112" w:rsidRDefault="0019611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112" w:rsidRDefault="00196112" w:rsidP="00D65D9F">
      <w:r>
        <w:separator/>
      </w:r>
    </w:p>
  </w:footnote>
  <w:footnote w:type="continuationSeparator" w:id="1">
    <w:p w:rsidR="00196112" w:rsidRDefault="00196112" w:rsidP="00D65D9F">
      <w:r>
        <w:continuationSeparator/>
      </w:r>
    </w:p>
  </w:footnote>
  <w:footnote w:id="2">
    <w:p w:rsidR="00196112" w:rsidRPr="00423383" w:rsidRDefault="00196112" w:rsidP="00D65D9F">
      <w:pPr>
        <w:pStyle w:val="Style1"/>
        <w:widowControl/>
        <w:spacing w:line="240" w:lineRule="auto"/>
        <w:ind w:firstLine="691"/>
        <w:rPr>
          <w:rStyle w:val="FontStyle16"/>
          <w:sz w:val="14"/>
          <w:szCs w:val="14"/>
        </w:rPr>
      </w:pPr>
      <w:r w:rsidRPr="00423383">
        <w:rPr>
          <w:rStyle w:val="a7"/>
          <w:sz w:val="14"/>
          <w:szCs w:val="14"/>
        </w:rPr>
        <w:footnoteRef/>
      </w:r>
      <w:r w:rsidRPr="00423383">
        <w:rPr>
          <w:sz w:val="14"/>
          <w:szCs w:val="14"/>
        </w:rPr>
        <w:t xml:space="preserve"> </w:t>
      </w:r>
      <w:r w:rsidRPr="00423383">
        <w:rPr>
          <w:rStyle w:val="FontStyle16"/>
          <w:sz w:val="14"/>
          <w:szCs w:val="14"/>
        </w:rPr>
        <w:t>При заполнении названной таблицы необходимо учесть следующее:</w:t>
      </w:r>
    </w:p>
    <w:p w:rsidR="00196112" w:rsidRPr="00423383" w:rsidRDefault="00196112" w:rsidP="00D65D9F">
      <w:pPr>
        <w:pStyle w:val="Style3"/>
        <w:widowControl/>
        <w:numPr>
          <w:ilvl w:val="0"/>
          <w:numId w:val="31"/>
        </w:numPr>
        <w:tabs>
          <w:tab w:val="left" w:pos="970"/>
        </w:tabs>
        <w:spacing w:line="240" w:lineRule="auto"/>
        <w:ind w:left="691" w:firstLine="0"/>
        <w:jc w:val="left"/>
        <w:rPr>
          <w:rStyle w:val="FontStyle16"/>
          <w:sz w:val="14"/>
          <w:szCs w:val="14"/>
        </w:rPr>
      </w:pPr>
      <w:r w:rsidRPr="00423383">
        <w:rPr>
          <w:rStyle w:val="FontStyle16"/>
          <w:sz w:val="14"/>
          <w:szCs w:val="14"/>
        </w:rPr>
        <w:t>Все графы таблицы должны быть заполнены.</w:t>
      </w:r>
    </w:p>
    <w:p w:rsidR="00196112" w:rsidRPr="00423383" w:rsidRDefault="00196112" w:rsidP="00D65D9F">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196112" w:rsidRPr="00423383" w:rsidRDefault="00196112" w:rsidP="00D65D9F">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Информация о подтверждающих документах должна указываться по каждому собственнику с обязательным приложением подтверждающих документов.</w:t>
      </w:r>
    </w:p>
    <w:p w:rsidR="00196112" w:rsidRPr="00423383" w:rsidRDefault="00196112" w:rsidP="00D65D9F">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В графе «Руководитель/участник/акционер/бенефициар» следует указывать, в каком качестве выступает упоминаемое в указанной графе лицо.</w:t>
      </w:r>
    </w:p>
    <w:p w:rsidR="00196112" w:rsidRPr="00423383" w:rsidRDefault="00196112" w:rsidP="00D65D9F">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rsidR="00196112" w:rsidRPr="00423383" w:rsidRDefault="00196112" w:rsidP="00D65D9F">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 руководителе - решение уполномоченного органа о его избрании/назначении;</w:t>
      </w:r>
    </w:p>
    <w:p w:rsidR="00196112" w:rsidRPr="00423383" w:rsidRDefault="00196112" w:rsidP="00D65D9F">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rsidR="00196112" w:rsidRPr="00423383" w:rsidRDefault="00196112" w:rsidP="00D65D9F">
      <w:pPr>
        <w:pStyle w:val="Style1"/>
        <w:widowControl/>
        <w:spacing w:line="240" w:lineRule="auto"/>
        <w:ind w:firstLine="696"/>
        <w:rPr>
          <w:rStyle w:val="FontStyle16"/>
          <w:sz w:val="14"/>
          <w:szCs w:val="14"/>
        </w:rPr>
      </w:pPr>
      <w:r w:rsidRPr="00423383">
        <w:rPr>
          <w:rStyle w:val="FontStyle16"/>
          <w:sz w:val="14"/>
          <w:szCs w:val="14"/>
        </w:rPr>
        <w:t xml:space="preserve">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w:t>
      </w:r>
      <w:proofErr w:type="spellStart"/>
      <w:r w:rsidRPr="00423383">
        <w:rPr>
          <w:rStyle w:val="FontStyle16"/>
          <w:sz w:val="14"/>
          <w:szCs w:val="14"/>
        </w:rPr>
        <w:t>аффилированных</w:t>
      </w:r>
      <w:proofErr w:type="spellEnd"/>
      <w:r w:rsidRPr="00423383">
        <w:rPr>
          <w:rStyle w:val="FontStyle16"/>
          <w:sz w:val="14"/>
          <w:szCs w:val="14"/>
        </w:rPr>
        <w:t xml:space="preserve">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rsidR="00196112" w:rsidRPr="00423383" w:rsidRDefault="00196112" w:rsidP="00D65D9F">
      <w:pPr>
        <w:pStyle w:val="Style1"/>
        <w:widowControl/>
        <w:spacing w:line="240" w:lineRule="auto"/>
        <w:ind w:firstLine="696"/>
        <w:rPr>
          <w:rStyle w:val="FontStyle16"/>
          <w:sz w:val="14"/>
          <w:szCs w:val="14"/>
        </w:rPr>
      </w:pPr>
      <w:r w:rsidRPr="00423383">
        <w:rPr>
          <w:rStyle w:val="FontStyle16"/>
          <w:sz w:val="14"/>
          <w:szCs w:val="14"/>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rsidR="00196112" w:rsidRPr="00423383" w:rsidRDefault="00196112" w:rsidP="00D65D9F">
      <w:pPr>
        <w:pStyle w:val="Style1"/>
        <w:widowControl/>
        <w:spacing w:line="240" w:lineRule="auto"/>
        <w:ind w:firstLine="696"/>
        <w:rPr>
          <w:rStyle w:val="FontStyle16"/>
          <w:sz w:val="14"/>
          <w:szCs w:val="14"/>
        </w:rPr>
      </w:pPr>
      <w:proofErr w:type="gramStart"/>
      <w:r w:rsidRPr="00423383">
        <w:rPr>
          <w:rStyle w:val="FontStyle16"/>
          <w:sz w:val="14"/>
          <w:szCs w:val="14"/>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w:t>
      </w:r>
      <w:proofErr w:type="gramEnd"/>
      <w:r w:rsidRPr="00423383">
        <w:rPr>
          <w:rStyle w:val="FontStyle16"/>
          <w:sz w:val="14"/>
          <w:szCs w:val="14"/>
        </w:rPr>
        <w:t xml:space="preserve">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p w:rsidR="00196112" w:rsidRDefault="00196112" w:rsidP="00D65D9F">
      <w:pPr>
        <w:pStyle w:val="Style1"/>
        <w:widowControl/>
        <w:spacing w:line="240" w:lineRule="auto"/>
        <w:ind w:firstLine="696"/>
        <w:rPr>
          <w:sz w:val="14"/>
          <w:szCs w:val="14"/>
        </w:rPr>
      </w:pPr>
    </w:p>
    <w:p w:rsidR="00196112" w:rsidRPr="00423383" w:rsidRDefault="00196112" w:rsidP="00D65D9F">
      <w:pPr>
        <w:pStyle w:val="Style1"/>
        <w:widowControl/>
        <w:spacing w:line="240" w:lineRule="auto"/>
        <w:ind w:firstLine="696"/>
        <w:rPr>
          <w:sz w:val="14"/>
          <w:szCs w:val="1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F62E636"/>
    <w:lvl w:ilvl="0">
      <w:start w:val="1"/>
      <w:numFmt w:val="decimal"/>
      <w:lvlText w:val="%1)"/>
      <w:lvlJc w:val="left"/>
      <w:rPr>
        <w:rFonts w:ascii="Times New Roman" w:eastAsia="MS Mincho"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7DF3562"/>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AA76C41"/>
    <w:multiLevelType w:val="hybridMultilevel"/>
    <w:tmpl w:val="F54ACE86"/>
    <w:lvl w:ilvl="0" w:tplc="64F2132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C3921"/>
    <w:multiLevelType w:val="multilevel"/>
    <w:tmpl w:val="D9369B24"/>
    <w:lvl w:ilvl="0">
      <w:start w:val="3"/>
      <w:numFmt w:val="decimal"/>
      <w:lvlText w:val="%1."/>
      <w:lvlJc w:val="left"/>
      <w:pPr>
        <w:ind w:left="675" w:hanging="675"/>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5">
    <w:nsid w:val="19F874F9"/>
    <w:multiLevelType w:val="multilevel"/>
    <w:tmpl w:val="1A323CB2"/>
    <w:lvl w:ilvl="0">
      <w:start w:val="3"/>
      <w:numFmt w:val="decimal"/>
      <w:lvlText w:val="%1."/>
      <w:lvlJc w:val="left"/>
      <w:pPr>
        <w:ind w:left="810" w:hanging="810"/>
      </w:pPr>
      <w:rPr>
        <w:rFonts w:hint="default"/>
      </w:rPr>
    </w:lvl>
    <w:lvl w:ilvl="1">
      <w:start w:val="11"/>
      <w:numFmt w:val="decimal"/>
      <w:lvlText w:val="%1.%2."/>
      <w:lvlJc w:val="left"/>
      <w:pPr>
        <w:ind w:left="1236" w:hanging="810"/>
      </w:pPr>
      <w:rPr>
        <w:rFonts w:hint="default"/>
      </w:rPr>
    </w:lvl>
    <w:lvl w:ilvl="2">
      <w:start w:val="1"/>
      <w:numFmt w:val="decimal"/>
      <w:lvlText w:val="%1.%2.%3."/>
      <w:lvlJc w:val="left"/>
      <w:pPr>
        <w:ind w:left="1662" w:hanging="81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1AD04378"/>
    <w:multiLevelType w:val="hybridMultilevel"/>
    <w:tmpl w:val="F698E294"/>
    <w:lvl w:ilvl="0" w:tplc="CEA2AA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C360859"/>
    <w:multiLevelType w:val="hybridMultilevel"/>
    <w:tmpl w:val="8E78166A"/>
    <w:lvl w:ilvl="0" w:tplc="5336B0F0">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CDF4BAD"/>
    <w:multiLevelType w:val="multilevel"/>
    <w:tmpl w:val="D226A2F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F0C543E"/>
    <w:multiLevelType w:val="multilevel"/>
    <w:tmpl w:val="200CE1A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EB3F03"/>
    <w:multiLevelType w:val="hybridMultilevel"/>
    <w:tmpl w:val="C4C2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FB278A"/>
    <w:multiLevelType w:val="hybridMultilevel"/>
    <w:tmpl w:val="C95C6568"/>
    <w:lvl w:ilvl="0" w:tplc="B542336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3EA125D"/>
    <w:multiLevelType w:val="multilevel"/>
    <w:tmpl w:val="514A0070"/>
    <w:lvl w:ilvl="0">
      <w:start w:val="3"/>
      <w:numFmt w:val="decimal"/>
      <w:lvlText w:val="%1."/>
      <w:lvlJc w:val="left"/>
      <w:pPr>
        <w:ind w:left="825" w:hanging="825"/>
      </w:pPr>
      <w:rPr>
        <w:rFonts w:hint="default"/>
      </w:rPr>
    </w:lvl>
    <w:lvl w:ilvl="1">
      <w:start w:val="18"/>
      <w:numFmt w:val="decimal"/>
      <w:lvlText w:val="%1.%2."/>
      <w:lvlJc w:val="left"/>
      <w:pPr>
        <w:ind w:left="1532" w:hanging="825"/>
      </w:pPr>
      <w:rPr>
        <w:rFonts w:hint="default"/>
      </w:rPr>
    </w:lvl>
    <w:lvl w:ilvl="2">
      <w:start w:val="1"/>
      <w:numFmt w:val="decimal"/>
      <w:lvlText w:val="%1.%2.%3."/>
      <w:lvlJc w:val="left"/>
      <w:pPr>
        <w:ind w:left="2385" w:hanging="825"/>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13">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5FC7B60"/>
    <w:multiLevelType w:val="multilevel"/>
    <w:tmpl w:val="FC7A8A94"/>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2C7C567C"/>
    <w:multiLevelType w:val="multilevel"/>
    <w:tmpl w:val="13EEE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33D23B42"/>
    <w:multiLevelType w:val="hybridMultilevel"/>
    <w:tmpl w:val="4356ACD8"/>
    <w:lvl w:ilvl="0" w:tplc="D3C83EF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9F130F"/>
    <w:multiLevelType w:val="hybridMultilevel"/>
    <w:tmpl w:val="48787F3E"/>
    <w:lvl w:ilvl="0" w:tplc="0D84D1B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2278D2"/>
    <w:multiLevelType w:val="multilevel"/>
    <w:tmpl w:val="B35090AA"/>
    <w:lvl w:ilvl="0">
      <w:start w:val="3"/>
      <w:numFmt w:val="decimal"/>
      <w:lvlText w:val="%1."/>
      <w:lvlJc w:val="left"/>
      <w:pPr>
        <w:ind w:left="1020" w:hanging="1020"/>
      </w:pPr>
      <w:rPr>
        <w:rFonts w:hint="default"/>
      </w:rPr>
    </w:lvl>
    <w:lvl w:ilvl="1">
      <w:start w:val="13"/>
      <w:numFmt w:val="decimal"/>
      <w:lvlText w:val="%1.%2."/>
      <w:lvlJc w:val="left"/>
      <w:pPr>
        <w:ind w:left="1965" w:hanging="1020"/>
      </w:pPr>
      <w:rPr>
        <w:rFonts w:hint="default"/>
      </w:rPr>
    </w:lvl>
    <w:lvl w:ilvl="2">
      <w:start w:val="9"/>
      <w:numFmt w:val="decimal"/>
      <w:lvlText w:val="%1.%2.%3."/>
      <w:lvlJc w:val="left"/>
      <w:pPr>
        <w:ind w:left="2910" w:hanging="1020"/>
      </w:pPr>
      <w:rPr>
        <w:rFonts w:hint="default"/>
      </w:rPr>
    </w:lvl>
    <w:lvl w:ilvl="3">
      <w:start w:val="8"/>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19">
    <w:nsid w:val="3B0745EB"/>
    <w:multiLevelType w:val="multilevel"/>
    <w:tmpl w:val="E2404158"/>
    <w:lvl w:ilvl="0">
      <w:start w:val="3"/>
      <w:numFmt w:val="decimal"/>
      <w:lvlText w:val="%1."/>
      <w:lvlJc w:val="left"/>
      <w:pPr>
        <w:ind w:left="825" w:hanging="825"/>
      </w:pPr>
      <w:rPr>
        <w:rFonts w:hint="default"/>
      </w:rPr>
    </w:lvl>
    <w:lvl w:ilvl="1">
      <w:start w:val="14"/>
      <w:numFmt w:val="decimal"/>
      <w:lvlText w:val="%1.%2."/>
      <w:lvlJc w:val="left"/>
      <w:pPr>
        <w:ind w:left="1890" w:hanging="825"/>
      </w:pPr>
      <w:rPr>
        <w:rFonts w:hint="default"/>
      </w:rPr>
    </w:lvl>
    <w:lvl w:ilvl="2">
      <w:start w:val="1"/>
      <w:numFmt w:val="decimal"/>
      <w:lvlText w:val="%1.%2.%3."/>
      <w:lvlJc w:val="left"/>
      <w:pPr>
        <w:ind w:left="1393" w:hanging="825"/>
      </w:pPr>
      <w:rPr>
        <w:rFonts w:hint="default"/>
        <w:i w:val="0"/>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20">
    <w:nsid w:val="3BCE1FF9"/>
    <w:multiLevelType w:val="multilevel"/>
    <w:tmpl w:val="9F2E21F8"/>
    <w:lvl w:ilvl="0">
      <w:start w:val="6"/>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21">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D7454EB"/>
    <w:multiLevelType w:val="multilevel"/>
    <w:tmpl w:val="6FE898C6"/>
    <w:lvl w:ilvl="0">
      <w:start w:val="1"/>
      <w:numFmt w:val="decimal"/>
      <w:lvlText w:val="%1."/>
      <w:lvlJc w:val="left"/>
      <w:pPr>
        <w:tabs>
          <w:tab w:val="num" w:pos="720"/>
        </w:tabs>
        <w:ind w:left="720" w:hanging="360"/>
      </w:pPr>
      <w:rPr>
        <w:rFonts w:cs="Times New Roman" w:hint="default"/>
        <w:i w:val="0"/>
      </w:rPr>
    </w:lvl>
    <w:lvl w:ilvl="1">
      <w:start w:val="2"/>
      <w:numFmt w:val="decimal"/>
      <w:isLgl/>
      <w:lvlText w:val="%1.%2."/>
      <w:lvlJc w:val="left"/>
      <w:pPr>
        <w:ind w:left="1129" w:hanging="42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23">
    <w:nsid w:val="425B5C57"/>
    <w:multiLevelType w:val="multilevel"/>
    <w:tmpl w:val="6848FADE"/>
    <w:lvl w:ilvl="0">
      <w:start w:val="3"/>
      <w:numFmt w:val="decimal"/>
      <w:lvlText w:val="%1."/>
      <w:lvlJc w:val="left"/>
      <w:pPr>
        <w:ind w:left="600" w:hanging="600"/>
      </w:pPr>
      <w:rPr>
        <w:rFonts w:hint="default"/>
      </w:rPr>
    </w:lvl>
    <w:lvl w:ilvl="1">
      <w:start w:val="1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425D382B"/>
    <w:multiLevelType w:val="hybridMultilevel"/>
    <w:tmpl w:val="C8E0EA84"/>
    <w:lvl w:ilvl="0" w:tplc="720E1704">
      <w:start w:val="1"/>
      <w:numFmt w:val="decimal"/>
      <w:lvlText w:val="%1)"/>
      <w:lvlJc w:val="left"/>
      <w:pPr>
        <w:ind w:left="958" w:hanging="390"/>
      </w:pPr>
      <w:rPr>
        <w:rFonts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293337B"/>
    <w:multiLevelType w:val="multilevel"/>
    <w:tmpl w:val="5D4214FA"/>
    <w:lvl w:ilvl="0">
      <w:start w:val="3"/>
      <w:numFmt w:val="decimal"/>
      <w:lvlText w:val="%1."/>
      <w:lvlJc w:val="left"/>
      <w:pPr>
        <w:ind w:left="900" w:hanging="900"/>
      </w:pPr>
      <w:rPr>
        <w:rFonts w:eastAsia="Times New Roman" w:hint="default"/>
      </w:rPr>
    </w:lvl>
    <w:lvl w:ilvl="1">
      <w:start w:val="7"/>
      <w:numFmt w:val="decimal"/>
      <w:lvlText w:val="%1.%2."/>
      <w:lvlJc w:val="left"/>
      <w:pPr>
        <w:ind w:left="1845" w:hanging="900"/>
      </w:pPr>
      <w:rPr>
        <w:rFonts w:eastAsia="Times New Roman" w:hint="default"/>
      </w:rPr>
    </w:lvl>
    <w:lvl w:ilvl="2">
      <w:start w:val="4"/>
      <w:numFmt w:val="decimal"/>
      <w:lvlText w:val="%1.%2.%3."/>
      <w:lvlJc w:val="left"/>
      <w:pPr>
        <w:ind w:left="2790" w:hanging="900"/>
      </w:pPr>
      <w:rPr>
        <w:rFonts w:eastAsia="Times New Roman" w:hint="default"/>
      </w:rPr>
    </w:lvl>
    <w:lvl w:ilvl="3">
      <w:start w:val="5"/>
      <w:numFmt w:val="decimal"/>
      <w:lvlText w:val="%1.%2.%3.%4."/>
      <w:lvlJc w:val="left"/>
      <w:pPr>
        <w:ind w:left="3915" w:hanging="1080"/>
      </w:pPr>
      <w:rPr>
        <w:rFonts w:eastAsia="Times New Roman" w:hint="default"/>
      </w:rPr>
    </w:lvl>
    <w:lvl w:ilvl="4">
      <w:start w:val="1"/>
      <w:numFmt w:val="decimal"/>
      <w:lvlText w:val="%1.%2.%3.%4.%5."/>
      <w:lvlJc w:val="left"/>
      <w:pPr>
        <w:ind w:left="4860" w:hanging="1080"/>
      </w:pPr>
      <w:rPr>
        <w:rFonts w:eastAsia="Times New Roman" w:hint="default"/>
      </w:rPr>
    </w:lvl>
    <w:lvl w:ilvl="5">
      <w:start w:val="1"/>
      <w:numFmt w:val="decimal"/>
      <w:lvlText w:val="%1.%2.%3.%4.%5.%6."/>
      <w:lvlJc w:val="left"/>
      <w:pPr>
        <w:ind w:left="6165" w:hanging="1440"/>
      </w:pPr>
      <w:rPr>
        <w:rFonts w:eastAsia="Times New Roman" w:hint="default"/>
      </w:rPr>
    </w:lvl>
    <w:lvl w:ilvl="6">
      <w:start w:val="1"/>
      <w:numFmt w:val="decimal"/>
      <w:lvlText w:val="%1.%2.%3.%4.%5.%6.%7."/>
      <w:lvlJc w:val="left"/>
      <w:pPr>
        <w:ind w:left="7470" w:hanging="1800"/>
      </w:pPr>
      <w:rPr>
        <w:rFonts w:eastAsia="Times New Roman" w:hint="default"/>
      </w:rPr>
    </w:lvl>
    <w:lvl w:ilvl="7">
      <w:start w:val="1"/>
      <w:numFmt w:val="decimal"/>
      <w:lvlText w:val="%1.%2.%3.%4.%5.%6.%7.%8."/>
      <w:lvlJc w:val="left"/>
      <w:pPr>
        <w:ind w:left="8415" w:hanging="1800"/>
      </w:pPr>
      <w:rPr>
        <w:rFonts w:eastAsia="Times New Roman" w:hint="default"/>
      </w:rPr>
    </w:lvl>
    <w:lvl w:ilvl="8">
      <w:start w:val="1"/>
      <w:numFmt w:val="decimal"/>
      <w:lvlText w:val="%1.%2.%3.%4.%5.%6.%7.%8.%9."/>
      <w:lvlJc w:val="left"/>
      <w:pPr>
        <w:ind w:left="9720" w:hanging="2160"/>
      </w:pPr>
      <w:rPr>
        <w:rFonts w:eastAsia="Times New Roman" w:hint="default"/>
      </w:rPr>
    </w:lvl>
  </w:abstractNum>
  <w:abstractNum w:abstractNumId="26">
    <w:nsid w:val="45951DE7"/>
    <w:multiLevelType w:val="multilevel"/>
    <w:tmpl w:val="A1ACD240"/>
    <w:lvl w:ilvl="0">
      <w:start w:val="1"/>
      <w:numFmt w:val="decimal"/>
      <w:lvlText w:val="9.%1."/>
      <w:lvlJc w:val="left"/>
      <w:pPr>
        <w:tabs>
          <w:tab w:val="num" w:pos="786"/>
        </w:tabs>
        <w:ind w:left="786" w:hanging="360"/>
      </w:pPr>
      <w:rPr>
        <w:rFonts w:hint="default"/>
        <w:b w:val="0"/>
      </w:rPr>
    </w:lvl>
    <w:lvl w:ilvl="1">
      <w:start w:val="1"/>
      <w:numFmt w:val="decimal"/>
      <w:lvlText w:val="10.%2."/>
      <w:lvlJc w:val="left"/>
      <w:pPr>
        <w:tabs>
          <w:tab w:val="num" w:pos="360"/>
        </w:tabs>
        <w:ind w:left="360" w:hanging="360"/>
      </w:pPr>
      <w:rPr>
        <w:rFonts w:hint="default"/>
        <w:b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8AA6053"/>
    <w:multiLevelType w:val="hybridMultilevel"/>
    <w:tmpl w:val="3B9C1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C35DBE"/>
    <w:multiLevelType w:val="multilevel"/>
    <w:tmpl w:val="0DBAF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E6C5782"/>
    <w:multiLevelType w:val="hybridMultilevel"/>
    <w:tmpl w:val="700AC1D8"/>
    <w:lvl w:ilvl="0" w:tplc="E3107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FE71C4E"/>
    <w:multiLevelType w:val="multilevel"/>
    <w:tmpl w:val="BE3C7D16"/>
    <w:lvl w:ilvl="0">
      <w:start w:val="6"/>
      <w:numFmt w:val="decimal"/>
      <w:lvlText w:val="%1."/>
      <w:lvlJc w:val="left"/>
      <w:pPr>
        <w:ind w:left="72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2">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3">
    <w:nsid w:val="6262234B"/>
    <w:multiLevelType w:val="hybridMultilevel"/>
    <w:tmpl w:val="664CD310"/>
    <w:lvl w:ilvl="0" w:tplc="957C5BF2">
      <w:start w:val="9"/>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004E19"/>
    <w:multiLevelType w:val="multilevel"/>
    <w:tmpl w:val="C1B8661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E4424D"/>
    <w:multiLevelType w:val="multilevel"/>
    <w:tmpl w:val="724E871C"/>
    <w:lvl w:ilvl="0">
      <w:start w:val="1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67376D11"/>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D6F14"/>
    <w:multiLevelType w:val="multilevel"/>
    <w:tmpl w:val="40EADB9A"/>
    <w:lvl w:ilvl="0">
      <w:start w:val="3"/>
      <w:numFmt w:val="decimal"/>
      <w:lvlText w:val="%1."/>
      <w:lvlJc w:val="left"/>
      <w:pPr>
        <w:ind w:left="675" w:hanging="67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nsid w:val="6DF9319D"/>
    <w:multiLevelType w:val="hybridMultilevel"/>
    <w:tmpl w:val="6BCA91BC"/>
    <w:lvl w:ilvl="0" w:tplc="5952150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0A35E8C"/>
    <w:multiLevelType w:val="multilevel"/>
    <w:tmpl w:val="C7906720"/>
    <w:lvl w:ilvl="0">
      <w:start w:val="3"/>
      <w:numFmt w:val="decimal"/>
      <w:lvlText w:val="%1."/>
      <w:lvlJc w:val="left"/>
      <w:pPr>
        <w:ind w:left="675" w:hanging="675"/>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1">
    <w:nsid w:val="715F199F"/>
    <w:multiLevelType w:val="hybridMultilevel"/>
    <w:tmpl w:val="1CB0F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35602DF"/>
    <w:multiLevelType w:val="hybridMultilevel"/>
    <w:tmpl w:val="84FADE34"/>
    <w:lvl w:ilvl="0" w:tplc="17D8321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8467693"/>
    <w:multiLevelType w:val="hybridMultilevel"/>
    <w:tmpl w:val="59AC8F1C"/>
    <w:lvl w:ilvl="0" w:tplc="D2CC957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BFE038D"/>
    <w:multiLevelType w:val="multilevel"/>
    <w:tmpl w:val="C5AAAEE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32"/>
  </w:num>
  <w:num w:numId="2">
    <w:abstractNumId w:val="21"/>
  </w:num>
  <w:num w:numId="3">
    <w:abstractNumId w:val="36"/>
  </w:num>
  <w:num w:numId="4">
    <w:abstractNumId w:val="13"/>
  </w:num>
  <w:num w:numId="5">
    <w:abstractNumId w:val="14"/>
  </w:num>
  <w:num w:numId="6">
    <w:abstractNumId w:val="4"/>
  </w:num>
  <w:num w:numId="7">
    <w:abstractNumId w:val="12"/>
  </w:num>
  <w:num w:numId="8">
    <w:abstractNumId w:val="20"/>
  </w:num>
  <w:num w:numId="9">
    <w:abstractNumId w:val="25"/>
  </w:num>
  <w:num w:numId="10">
    <w:abstractNumId w:val="18"/>
  </w:num>
  <w:num w:numId="11">
    <w:abstractNumId w:val="19"/>
  </w:num>
  <w:num w:numId="12">
    <w:abstractNumId w:val="5"/>
  </w:num>
  <w:num w:numId="13">
    <w:abstractNumId w:val="23"/>
  </w:num>
  <w:num w:numId="14">
    <w:abstractNumId w:val="40"/>
  </w:num>
  <w:num w:numId="15">
    <w:abstractNumId w:val="3"/>
  </w:num>
  <w:num w:numId="16">
    <w:abstractNumId w:val="38"/>
  </w:num>
  <w:num w:numId="17">
    <w:abstractNumId w:val="42"/>
  </w:num>
  <w:num w:numId="18">
    <w:abstractNumId w:val="39"/>
  </w:num>
  <w:num w:numId="19">
    <w:abstractNumId w:val="43"/>
  </w:num>
  <w:num w:numId="20">
    <w:abstractNumId w:val="6"/>
  </w:num>
  <w:num w:numId="21">
    <w:abstractNumId w:val="11"/>
  </w:num>
  <w:num w:numId="22">
    <w:abstractNumId w:val="17"/>
  </w:num>
  <w:num w:numId="23">
    <w:abstractNumId w:val="16"/>
  </w:num>
  <w:num w:numId="24">
    <w:abstractNumId w:val="2"/>
  </w:num>
  <w:num w:numId="25">
    <w:abstractNumId w:val="0"/>
  </w:num>
  <w:num w:numId="26">
    <w:abstractNumId w:val="27"/>
  </w:num>
  <w:num w:numId="27">
    <w:abstractNumId w:val="7"/>
  </w:num>
  <w:num w:numId="28">
    <w:abstractNumId w:val="41"/>
  </w:num>
  <w:num w:numId="29">
    <w:abstractNumId w:val="29"/>
  </w:num>
  <w:num w:numId="30">
    <w:abstractNumId w:val="22"/>
  </w:num>
  <w:num w:numId="31">
    <w:abstractNumId w:val="31"/>
  </w:num>
  <w:num w:numId="32">
    <w:abstractNumId w:val="15"/>
  </w:num>
  <w:num w:numId="33">
    <w:abstractNumId w:val="35"/>
  </w:num>
  <w:num w:numId="34">
    <w:abstractNumId w:val="28"/>
  </w:num>
  <w:num w:numId="35">
    <w:abstractNumId w:val="1"/>
  </w:num>
  <w:num w:numId="36">
    <w:abstractNumId w:val="24"/>
  </w:num>
  <w:num w:numId="37">
    <w:abstractNumId w:val="10"/>
  </w:num>
  <w:num w:numId="38">
    <w:abstractNumId w:val="37"/>
  </w:num>
  <w:num w:numId="39">
    <w:abstractNumId w:val="26"/>
  </w:num>
  <w:num w:numId="40">
    <w:abstractNumId w:val="30"/>
  </w:num>
  <w:num w:numId="41">
    <w:abstractNumId w:val="34"/>
  </w:num>
  <w:num w:numId="42">
    <w:abstractNumId w:val="9"/>
  </w:num>
  <w:num w:numId="43">
    <w:abstractNumId w:val="44"/>
  </w:num>
  <w:num w:numId="44">
    <w:abstractNumId w:val="8"/>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86472"/>
    <w:rsid w:val="000411EC"/>
    <w:rsid w:val="000973CF"/>
    <w:rsid w:val="000A3679"/>
    <w:rsid w:val="000C27B2"/>
    <w:rsid w:val="000C6FF9"/>
    <w:rsid w:val="00111DB9"/>
    <w:rsid w:val="0013452D"/>
    <w:rsid w:val="00134569"/>
    <w:rsid w:val="00196112"/>
    <w:rsid w:val="001A3F40"/>
    <w:rsid w:val="001C6036"/>
    <w:rsid w:val="001E08FD"/>
    <w:rsid w:val="001F1904"/>
    <w:rsid w:val="0020459F"/>
    <w:rsid w:val="00211D1D"/>
    <w:rsid w:val="00257AD1"/>
    <w:rsid w:val="00260075"/>
    <w:rsid w:val="002A46A1"/>
    <w:rsid w:val="002C6072"/>
    <w:rsid w:val="002C6449"/>
    <w:rsid w:val="002C6F4F"/>
    <w:rsid w:val="003258A7"/>
    <w:rsid w:val="00361515"/>
    <w:rsid w:val="003812B7"/>
    <w:rsid w:val="003A0A0F"/>
    <w:rsid w:val="003A4BAF"/>
    <w:rsid w:val="003F75D4"/>
    <w:rsid w:val="004353F8"/>
    <w:rsid w:val="0046367F"/>
    <w:rsid w:val="00485AD6"/>
    <w:rsid w:val="004B7226"/>
    <w:rsid w:val="004C3B04"/>
    <w:rsid w:val="004D23C6"/>
    <w:rsid w:val="004D3F1F"/>
    <w:rsid w:val="00506629"/>
    <w:rsid w:val="00506D00"/>
    <w:rsid w:val="00550BAA"/>
    <w:rsid w:val="00557C1F"/>
    <w:rsid w:val="005A3197"/>
    <w:rsid w:val="006157D4"/>
    <w:rsid w:val="00631681"/>
    <w:rsid w:val="00686472"/>
    <w:rsid w:val="006B5478"/>
    <w:rsid w:val="007363BE"/>
    <w:rsid w:val="007377D7"/>
    <w:rsid w:val="00764D6B"/>
    <w:rsid w:val="00811471"/>
    <w:rsid w:val="008311EC"/>
    <w:rsid w:val="00851D78"/>
    <w:rsid w:val="00855778"/>
    <w:rsid w:val="008A49E1"/>
    <w:rsid w:val="008B421A"/>
    <w:rsid w:val="008C3AD4"/>
    <w:rsid w:val="008D2ADD"/>
    <w:rsid w:val="008E7561"/>
    <w:rsid w:val="00916679"/>
    <w:rsid w:val="00981587"/>
    <w:rsid w:val="009820BE"/>
    <w:rsid w:val="009C2C5B"/>
    <w:rsid w:val="00A12C94"/>
    <w:rsid w:val="00A73C7C"/>
    <w:rsid w:val="00A8317D"/>
    <w:rsid w:val="00A879FF"/>
    <w:rsid w:val="00B5290B"/>
    <w:rsid w:val="00B97B61"/>
    <w:rsid w:val="00BD55AD"/>
    <w:rsid w:val="00BE3AD3"/>
    <w:rsid w:val="00BE6E91"/>
    <w:rsid w:val="00BF384D"/>
    <w:rsid w:val="00BF6C7F"/>
    <w:rsid w:val="00C30565"/>
    <w:rsid w:val="00C31DA9"/>
    <w:rsid w:val="00C45484"/>
    <w:rsid w:val="00C6245E"/>
    <w:rsid w:val="00C726D2"/>
    <w:rsid w:val="00C734AD"/>
    <w:rsid w:val="00C75820"/>
    <w:rsid w:val="00C7790D"/>
    <w:rsid w:val="00C96F67"/>
    <w:rsid w:val="00CC2E13"/>
    <w:rsid w:val="00CE2F90"/>
    <w:rsid w:val="00D20624"/>
    <w:rsid w:val="00D2184E"/>
    <w:rsid w:val="00D57FB9"/>
    <w:rsid w:val="00D65D9F"/>
    <w:rsid w:val="00D7656E"/>
    <w:rsid w:val="00DD5C92"/>
    <w:rsid w:val="00E143EE"/>
    <w:rsid w:val="00E5393B"/>
    <w:rsid w:val="00E74DCC"/>
    <w:rsid w:val="00EE01CD"/>
    <w:rsid w:val="00EE4F8E"/>
    <w:rsid w:val="00EE7D21"/>
    <w:rsid w:val="00F31DA7"/>
    <w:rsid w:val="00F46203"/>
    <w:rsid w:val="00F5654A"/>
    <w:rsid w:val="00F676C7"/>
    <w:rsid w:val="00F87484"/>
    <w:rsid w:val="00F97FEC"/>
    <w:rsid w:val="00FC730B"/>
    <w:rsid w:val="00FD5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3"/>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472"/>
    <w:pPr>
      <w:spacing w:after="0" w:line="240" w:lineRule="auto"/>
    </w:pPr>
    <w:rPr>
      <w:rFonts w:eastAsia="Times New Roman"/>
      <w:kern w:val="0"/>
      <w:lang w:eastAsia="ru-RU"/>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
    <w:next w:val="a"/>
    <w:link w:val="10"/>
    <w:qFormat/>
    <w:rsid w:val="000C27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6472"/>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686472"/>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686472"/>
    <w:pPr>
      <w:keepNext/>
      <w:keepLines/>
      <w:spacing w:before="200"/>
      <w:outlineLvl w:val="3"/>
    </w:pPr>
    <w:rPr>
      <w:rFonts w:ascii="Cambria" w:hAnsi="Cambria"/>
      <w:b/>
      <w:bCs/>
      <w:i/>
      <w:iCs/>
      <w:color w:val="4F81BD"/>
    </w:rPr>
  </w:style>
  <w:style w:type="paragraph" w:styleId="5">
    <w:name w:val="heading 5"/>
    <w:basedOn w:val="a"/>
    <w:next w:val="a"/>
    <w:link w:val="50"/>
    <w:qFormat/>
    <w:rsid w:val="00686472"/>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686472"/>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686472"/>
    <w:pPr>
      <w:tabs>
        <w:tab w:val="num" w:pos="1296"/>
      </w:tabs>
      <w:spacing w:before="240" w:after="60"/>
      <w:ind w:left="1296" w:hanging="1296"/>
      <w:outlineLvl w:val="6"/>
    </w:pPr>
  </w:style>
  <w:style w:type="paragraph" w:styleId="8">
    <w:name w:val="heading 8"/>
    <w:basedOn w:val="a"/>
    <w:next w:val="a"/>
    <w:link w:val="80"/>
    <w:qFormat/>
    <w:rsid w:val="00686472"/>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686472"/>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0"/>
    <w:link w:val="1"/>
    <w:rsid w:val="000C27B2"/>
    <w:rPr>
      <w:rFonts w:asciiTheme="majorHAnsi" w:eastAsiaTheme="majorEastAsia" w:hAnsiTheme="majorHAnsi" w:cstheme="majorBidi"/>
      <w:b/>
      <w:bCs/>
      <w:color w:val="365F91" w:themeColor="accent1" w:themeShade="BF"/>
      <w:sz w:val="28"/>
      <w:szCs w:val="28"/>
      <w:lang w:eastAsia="ru-RU"/>
    </w:rPr>
  </w:style>
  <w:style w:type="paragraph" w:styleId="a3">
    <w:name w:val="Title"/>
    <w:basedOn w:val="a"/>
    <w:link w:val="a4"/>
    <w:qFormat/>
    <w:rsid w:val="000C27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0C27B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rmal">
    <w:name w:val="ConsNormal"/>
    <w:basedOn w:val="a"/>
    <w:link w:val="ConsNormal0"/>
    <w:qFormat/>
    <w:rsid w:val="00C726D2"/>
    <w:pPr>
      <w:snapToGrid w:val="0"/>
      <w:ind w:firstLine="720"/>
    </w:pPr>
    <w:rPr>
      <w:rFonts w:ascii="Arial" w:eastAsia="Calibri" w:hAnsi="Arial" w:cs="Arial"/>
      <w:sz w:val="20"/>
      <w:szCs w:val="20"/>
    </w:rPr>
  </w:style>
  <w:style w:type="character" w:customStyle="1" w:styleId="ConsNormal0">
    <w:name w:val="ConsNormal Знак"/>
    <w:basedOn w:val="a0"/>
    <w:link w:val="ConsNormal"/>
    <w:locked/>
    <w:rsid w:val="00C726D2"/>
    <w:rPr>
      <w:rFonts w:ascii="Arial" w:eastAsia="Calibri" w:hAnsi="Arial" w:cs="Arial"/>
      <w:sz w:val="20"/>
      <w:szCs w:val="20"/>
      <w:lang w:eastAsia="ru-RU"/>
    </w:rPr>
  </w:style>
  <w:style w:type="paragraph" w:customStyle="1" w:styleId="11">
    <w:name w:val="Без интервала1"/>
    <w:basedOn w:val="a"/>
    <w:link w:val="NoSpacingChar"/>
    <w:uiPriority w:val="99"/>
    <w:qFormat/>
    <w:rsid w:val="000C27B2"/>
    <w:pPr>
      <w:suppressAutoHyphens/>
    </w:pPr>
    <w:rPr>
      <w:lang w:eastAsia="ar-SA"/>
    </w:rPr>
  </w:style>
  <w:style w:type="character" w:customStyle="1" w:styleId="NoSpacingChar">
    <w:name w:val="No Spacing Char"/>
    <w:basedOn w:val="a0"/>
    <w:link w:val="11"/>
    <w:uiPriority w:val="99"/>
    <w:locked/>
    <w:rsid w:val="000C27B2"/>
    <w:rPr>
      <w:rFonts w:ascii="Times New Roman" w:eastAsia="Times New Roman" w:hAnsi="Times New Roman" w:cs="Times New Roman"/>
      <w:sz w:val="24"/>
      <w:szCs w:val="24"/>
      <w:lang w:eastAsia="ar-SA"/>
    </w:rPr>
  </w:style>
  <w:style w:type="paragraph" w:styleId="a5">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6"/>
    <w:uiPriority w:val="99"/>
    <w:unhideWhenUsed/>
    <w:qFormat/>
    <w:rsid w:val="00C726D2"/>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5"/>
    <w:uiPriority w:val="99"/>
    <w:qFormat/>
    <w:rsid w:val="00C726D2"/>
    <w:rPr>
      <w:rFonts w:ascii="Calibri" w:eastAsia="Times New Roman" w:hAnsi="Calibri" w:cs="Times New Roman"/>
      <w:sz w:val="20"/>
      <w:szCs w:val="20"/>
      <w:lang w:eastAsia="ru-RU"/>
    </w:rPr>
  </w:style>
  <w:style w:type="character" w:styleId="a7">
    <w:name w:val="footnote reference"/>
    <w:basedOn w:val="a0"/>
    <w:uiPriority w:val="99"/>
    <w:unhideWhenUsed/>
    <w:qFormat/>
    <w:rsid w:val="00C726D2"/>
    <w:rPr>
      <w:vertAlign w:val="superscript"/>
    </w:rPr>
  </w:style>
  <w:style w:type="paragraph" w:styleId="a8">
    <w:name w:val="No Spacing"/>
    <w:basedOn w:val="a"/>
    <w:link w:val="a9"/>
    <w:uiPriority w:val="1"/>
    <w:qFormat/>
    <w:rsid w:val="00C726D2"/>
    <w:rPr>
      <w:rFonts w:cs="Calibri"/>
      <w:lang w:val="en-US" w:eastAsia="en-US"/>
    </w:rPr>
  </w:style>
  <w:style w:type="character" w:customStyle="1" w:styleId="a9">
    <w:name w:val="Без интервала Знак"/>
    <w:basedOn w:val="a0"/>
    <w:link w:val="a8"/>
    <w:uiPriority w:val="1"/>
    <w:qFormat/>
    <w:locked/>
    <w:rsid w:val="00C726D2"/>
    <w:rPr>
      <w:rFonts w:ascii="Calibri" w:eastAsia="Times New Roman" w:hAnsi="Calibri" w:cs="Calibri"/>
      <w:lang w:val="en-US"/>
    </w:rPr>
  </w:style>
  <w:style w:type="character" w:customStyle="1" w:styleId="20">
    <w:name w:val="Заголовок 2 Знак"/>
    <w:basedOn w:val="a0"/>
    <w:link w:val="2"/>
    <w:rsid w:val="00686472"/>
    <w:rPr>
      <w:rFonts w:ascii="Cambria" w:eastAsia="Times New Roman" w:hAnsi="Cambria" w:cs="Cambria"/>
      <w:b/>
      <w:bCs/>
      <w:i/>
      <w:iCs/>
      <w:kern w:val="0"/>
      <w:sz w:val="28"/>
      <w:szCs w:val="28"/>
      <w:lang w:eastAsia="ru-RU"/>
    </w:rPr>
  </w:style>
  <w:style w:type="character" w:customStyle="1" w:styleId="30">
    <w:name w:val="Заголовок 3 Знак"/>
    <w:aliases w:val="H3 Знак"/>
    <w:basedOn w:val="a0"/>
    <w:link w:val="3"/>
    <w:rsid w:val="00686472"/>
    <w:rPr>
      <w:rFonts w:ascii="Arial" w:eastAsia="Times New Roman" w:hAnsi="Arial" w:cs="Arial"/>
      <w:b/>
      <w:bCs/>
      <w:kern w:val="0"/>
      <w:sz w:val="26"/>
      <w:szCs w:val="26"/>
      <w:lang w:eastAsia="ru-RU"/>
    </w:rPr>
  </w:style>
  <w:style w:type="character" w:customStyle="1" w:styleId="40">
    <w:name w:val="Заголовок 4 Знак"/>
    <w:basedOn w:val="a0"/>
    <w:link w:val="4"/>
    <w:rsid w:val="00686472"/>
    <w:rPr>
      <w:rFonts w:ascii="Cambria" w:eastAsia="Times New Roman" w:hAnsi="Cambria"/>
      <w:b/>
      <w:bCs/>
      <w:i/>
      <w:iCs/>
      <w:color w:val="4F81BD"/>
      <w:kern w:val="0"/>
      <w:lang w:eastAsia="ru-RU"/>
    </w:rPr>
  </w:style>
  <w:style w:type="character" w:customStyle="1" w:styleId="50">
    <w:name w:val="Заголовок 5 Знак"/>
    <w:basedOn w:val="a0"/>
    <w:link w:val="5"/>
    <w:rsid w:val="00686472"/>
    <w:rPr>
      <w:rFonts w:ascii="Calibri" w:eastAsia="Times New Roman" w:hAnsi="Calibri" w:cs="Calibri"/>
      <w:b/>
      <w:bCs/>
      <w:i/>
      <w:iCs/>
      <w:kern w:val="0"/>
      <w:sz w:val="26"/>
      <w:szCs w:val="26"/>
      <w:lang w:eastAsia="ru-RU"/>
    </w:rPr>
  </w:style>
  <w:style w:type="character" w:customStyle="1" w:styleId="60">
    <w:name w:val="Заголовок 6 Знак"/>
    <w:basedOn w:val="a0"/>
    <w:link w:val="6"/>
    <w:rsid w:val="00686472"/>
    <w:rPr>
      <w:rFonts w:eastAsia="Times New Roman"/>
      <w:b/>
      <w:bCs/>
      <w:kern w:val="0"/>
      <w:sz w:val="22"/>
      <w:szCs w:val="22"/>
      <w:lang w:eastAsia="ru-RU"/>
    </w:rPr>
  </w:style>
  <w:style w:type="character" w:customStyle="1" w:styleId="70">
    <w:name w:val="Заголовок 7 Знак"/>
    <w:basedOn w:val="a0"/>
    <w:link w:val="7"/>
    <w:rsid w:val="00686472"/>
    <w:rPr>
      <w:rFonts w:eastAsia="Times New Roman"/>
      <w:kern w:val="0"/>
      <w:lang w:eastAsia="ru-RU"/>
    </w:rPr>
  </w:style>
  <w:style w:type="character" w:customStyle="1" w:styleId="80">
    <w:name w:val="Заголовок 8 Знак"/>
    <w:basedOn w:val="a0"/>
    <w:link w:val="8"/>
    <w:rsid w:val="00686472"/>
    <w:rPr>
      <w:rFonts w:ascii="Calibri" w:eastAsia="Times New Roman" w:hAnsi="Calibri" w:cs="Calibri"/>
      <w:i/>
      <w:iCs/>
      <w:kern w:val="0"/>
      <w:lang w:eastAsia="ru-RU"/>
    </w:rPr>
  </w:style>
  <w:style w:type="character" w:customStyle="1" w:styleId="90">
    <w:name w:val="Заголовок 9 Знак"/>
    <w:basedOn w:val="a0"/>
    <w:link w:val="9"/>
    <w:rsid w:val="00686472"/>
    <w:rPr>
      <w:rFonts w:ascii="Arial" w:eastAsia="Times New Roman" w:hAnsi="Arial" w:cs="Arial"/>
      <w:kern w:val="0"/>
      <w:sz w:val="22"/>
      <w:szCs w:val="22"/>
      <w:lang w:eastAsia="ru-RU"/>
    </w:rPr>
  </w:style>
  <w:style w:type="paragraph" w:styleId="aa">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фото,1"/>
    <w:basedOn w:val="a"/>
    <w:link w:val="ab"/>
    <w:uiPriority w:val="34"/>
    <w:qFormat/>
    <w:rsid w:val="00686472"/>
    <w:pPr>
      <w:ind w:left="708"/>
    </w:p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d"/>
    <w:uiPriority w:val="99"/>
    <w:qFormat/>
    <w:rsid w:val="00686472"/>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c"/>
    <w:uiPriority w:val="99"/>
    <w:qFormat/>
    <w:rsid w:val="00686472"/>
    <w:rPr>
      <w:rFonts w:eastAsia="MS Mincho"/>
      <w:kern w:val="0"/>
      <w:sz w:val="26"/>
      <w:lang w:eastAsia="ru-RU"/>
    </w:rPr>
  </w:style>
  <w:style w:type="character" w:customStyle="1" w:styleId="21">
    <w:name w:val="Заголовок 2 Знак1"/>
    <w:aliases w:val="Заголовок 2 Знак Знак"/>
    <w:basedOn w:val="a0"/>
    <w:locked/>
    <w:rsid w:val="00686472"/>
    <w:rPr>
      <w:rFonts w:ascii="Cambria" w:hAnsi="Cambria" w:cs="Cambria"/>
      <w:b/>
      <w:bCs/>
      <w:i/>
      <w:iCs/>
      <w:sz w:val="28"/>
      <w:szCs w:val="28"/>
      <w:lang w:val="ru-RU" w:eastAsia="ru-RU" w:bidi="ar-SA"/>
    </w:rPr>
  </w:style>
  <w:style w:type="character" w:styleId="ae">
    <w:name w:val="Strong"/>
    <w:basedOn w:val="a0"/>
    <w:uiPriority w:val="22"/>
    <w:qFormat/>
    <w:rsid w:val="00686472"/>
    <w:rPr>
      <w:b/>
      <w:bCs/>
    </w:rPr>
  </w:style>
  <w:style w:type="paragraph" w:customStyle="1" w:styleId="12">
    <w:name w:val="Обычный1"/>
    <w:link w:val="Normal"/>
    <w:rsid w:val="00686472"/>
    <w:pPr>
      <w:spacing w:after="0" w:line="240" w:lineRule="auto"/>
      <w:ind w:firstLine="720"/>
      <w:jc w:val="both"/>
    </w:pPr>
    <w:rPr>
      <w:rFonts w:eastAsia="Times New Roman"/>
      <w:kern w:val="0"/>
      <w:sz w:val="28"/>
      <w:szCs w:val="22"/>
      <w:lang w:eastAsia="ru-RU"/>
    </w:rPr>
  </w:style>
  <w:style w:type="character" w:customStyle="1" w:styleId="Normal">
    <w:name w:val="Normal Знак"/>
    <w:link w:val="12"/>
    <w:rsid w:val="00686472"/>
    <w:rPr>
      <w:rFonts w:eastAsia="Times New Roman"/>
      <w:kern w:val="0"/>
      <w:sz w:val="28"/>
      <w:szCs w:val="22"/>
      <w:lang w:eastAsia="ru-RU"/>
    </w:rPr>
  </w:style>
  <w:style w:type="character" w:styleId="af">
    <w:name w:val="Hyperlink"/>
    <w:uiPriority w:val="99"/>
    <w:rsid w:val="00686472"/>
    <w:rPr>
      <w:color w:val="0000FF"/>
      <w:u w:val="single"/>
    </w:rPr>
  </w:style>
  <w:style w:type="paragraph" w:styleId="af0">
    <w:name w:val="Plain Text"/>
    <w:basedOn w:val="a"/>
    <w:link w:val="af1"/>
    <w:uiPriority w:val="99"/>
    <w:rsid w:val="00686472"/>
    <w:pPr>
      <w:tabs>
        <w:tab w:val="left" w:pos="360"/>
      </w:tabs>
      <w:ind w:firstLine="900"/>
      <w:jc w:val="both"/>
    </w:pPr>
    <w:rPr>
      <w:rFonts w:eastAsia="MS Mincho"/>
      <w:spacing w:val="-2"/>
      <w:sz w:val="26"/>
      <w:szCs w:val="20"/>
    </w:rPr>
  </w:style>
  <w:style w:type="character" w:customStyle="1" w:styleId="af1">
    <w:name w:val="Текст Знак"/>
    <w:basedOn w:val="a0"/>
    <w:link w:val="af0"/>
    <w:uiPriority w:val="99"/>
    <w:rsid w:val="00686472"/>
    <w:rPr>
      <w:rFonts w:eastAsia="MS Mincho"/>
      <w:spacing w:val="-2"/>
      <w:kern w:val="0"/>
      <w:sz w:val="26"/>
      <w:szCs w:val="20"/>
      <w:lang w:eastAsia="ru-RU"/>
    </w:rPr>
  </w:style>
  <w:style w:type="paragraph" w:styleId="31">
    <w:name w:val="Body Text Indent 3"/>
    <w:basedOn w:val="a"/>
    <w:link w:val="32"/>
    <w:rsid w:val="00686472"/>
    <w:pPr>
      <w:spacing w:after="120"/>
      <w:ind w:left="283"/>
    </w:pPr>
    <w:rPr>
      <w:sz w:val="16"/>
      <w:szCs w:val="16"/>
    </w:rPr>
  </w:style>
  <w:style w:type="character" w:customStyle="1" w:styleId="32">
    <w:name w:val="Основной текст с отступом 3 Знак"/>
    <w:basedOn w:val="a0"/>
    <w:link w:val="31"/>
    <w:rsid w:val="00686472"/>
    <w:rPr>
      <w:rFonts w:eastAsia="Times New Roman"/>
      <w:kern w:val="0"/>
      <w:sz w:val="16"/>
      <w:szCs w:val="16"/>
      <w:lang w:eastAsia="ru-RU"/>
    </w:rPr>
  </w:style>
  <w:style w:type="paragraph" w:styleId="af2">
    <w:name w:val="List Bullet"/>
    <w:basedOn w:val="a"/>
    <w:autoRedefine/>
    <w:rsid w:val="00686472"/>
    <w:pPr>
      <w:autoSpaceDE w:val="0"/>
      <w:autoSpaceDN w:val="0"/>
      <w:adjustRightInd w:val="0"/>
      <w:ind w:firstLine="720"/>
      <w:jc w:val="both"/>
    </w:pPr>
    <w:rPr>
      <w:b/>
      <w:bCs/>
      <w:i/>
      <w:sz w:val="28"/>
      <w:szCs w:val="28"/>
    </w:rPr>
  </w:style>
  <w:style w:type="paragraph" w:customStyle="1" w:styleId="22">
    <w:name w:val="Обычный2"/>
    <w:rsid w:val="00686472"/>
    <w:pPr>
      <w:spacing w:after="0" w:line="240" w:lineRule="auto"/>
      <w:ind w:firstLine="720"/>
      <w:jc w:val="both"/>
    </w:pPr>
    <w:rPr>
      <w:rFonts w:eastAsia="Times New Roman"/>
      <w:kern w:val="0"/>
      <w:sz w:val="28"/>
      <w:szCs w:val="20"/>
      <w:lang w:eastAsia="ru-RU"/>
    </w:rPr>
  </w:style>
  <w:style w:type="paragraph" w:styleId="af3">
    <w:name w:val="header"/>
    <w:aliases w:val="??????? ??????????,I.L.T.,Aa?oiee eieiioeooe1,Even, Знак4,Основной текст1,Знак Знак Знак Зн Знак Знак,Знак Знак Знак Зн Знак,Верхний колонтитул1,Title Up,Header_ARGOSS,ITTHEADER,h,header-first,HeaderPort,ВерхКолонтитул,Знак4"/>
    <w:basedOn w:val="a"/>
    <w:link w:val="af4"/>
    <w:uiPriority w:val="99"/>
    <w:unhideWhenUsed/>
    <w:rsid w:val="00686472"/>
    <w:pPr>
      <w:tabs>
        <w:tab w:val="center" w:pos="4677"/>
        <w:tab w:val="right" w:pos="9355"/>
      </w:tabs>
    </w:pPr>
  </w:style>
  <w:style w:type="character" w:customStyle="1" w:styleId="af4">
    <w:name w:val="Верхний колонтитул Знак"/>
    <w:aliases w:val="??????? ?????????? Знак,I.L.T. Знак,Aa?oiee eieiioeooe1 Знак,Even Знак, Знак4 Знак,Основной текст1 Знак,Знак Знак Знак Зн Знак Знак Знак,Знак Знак Знак Зн Знак Знак1,Верхний колонтитул1 Знак,Title Up Знак,Header_ARGOSS Знак"/>
    <w:basedOn w:val="a0"/>
    <w:link w:val="af3"/>
    <w:uiPriority w:val="99"/>
    <w:rsid w:val="00686472"/>
    <w:rPr>
      <w:rFonts w:eastAsia="Times New Roman"/>
      <w:kern w:val="0"/>
      <w:lang w:eastAsia="ru-RU"/>
    </w:rPr>
  </w:style>
  <w:style w:type="paragraph" w:styleId="af5">
    <w:name w:val="footer"/>
    <w:basedOn w:val="a"/>
    <w:link w:val="af6"/>
    <w:uiPriority w:val="99"/>
    <w:unhideWhenUsed/>
    <w:rsid w:val="00686472"/>
    <w:pPr>
      <w:tabs>
        <w:tab w:val="center" w:pos="4677"/>
        <w:tab w:val="right" w:pos="9355"/>
      </w:tabs>
    </w:pPr>
  </w:style>
  <w:style w:type="character" w:customStyle="1" w:styleId="af6">
    <w:name w:val="Нижний колонтитул Знак"/>
    <w:basedOn w:val="a0"/>
    <w:link w:val="af5"/>
    <w:uiPriority w:val="99"/>
    <w:rsid w:val="00686472"/>
    <w:rPr>
      <w:rFonts w:eastAsia="Times New Roman"/>
      <w:kern w:val="0"/>
      <w:lang w:eastAsia="ru-RU"/>
    </w:rPr>
  </w:style>
  <w:style w:type="paragraph" w:styleId="af7">
    <w:name w:val="Body Text Indent"/>
    <w:basedOn w:val="a"/>
    <w:link w:val="af8"/>
    <w:rsid w:val="00686472"/>
    <w:pPr>
      <w:spacing w:after="120"/>
      <w:ind w:left="283"/>
    </w:pPr>
  </w:style>
  <w:style w:type="character" w:customStyle="1" w:styleId="af8">
    <w:name w:val="Основной текст с отступом Знак"/>
    <w:basedOn w:val="a0"/>
    <w:link w:val="af7"/>
    <w:rsid w:val="00686472"/>
    <w:rPr>
      <w:rFonts w:eastAsia="Times New Roman"/>
      <w:kern w:val="0"/>
      <w:lang w:eastAsia="ru-RU"/>
    </w:rPr>
  </w:style>
  <w:style w:type="paragraph" w:styleId="33">
    <w:name w:val="Body Text 3"/>
    <w:basedOn w:val="a"/>
    <w:link w:val="34"/>
    <w:uiPriority w:val="99"/>
    <w:rsid w:val="00686472"/>
    <w:pPr>
      <w:spacing w:after="120"/>
    </w:pPr>
    <w:rPr>
      <w:sz w:val="16"/>
      <w:szCs w:val="16"/>
    </w:rPr>
  </w:style>
  <w:style w:type="character" w:customStyle="1" w:styleId="34">
    <w:name w:val="Основной текст 3 Знак"/>
    <w:basedOn w:val="a0"/>
    <w:link w:val="33"/>
    <w:uiPriority w:val="99"/>
    <w:rsid w:val="00686472"/>
    <w:rPr>
      <w:rFonts w:eastAsia="Times New Roman"/>
      <w:kern w:val="0"/>
      <w:sz w:val="16"/>
      <w:szCs w:val="16"/>
      <w:lang w:eastAsia="ru-RU"/>
    </w:rPr>
  </w:style>
  <w:style w:type="paragraph" w:customStyle="1" w:styleId="110">
    <w:name w:val="Заголовок 11"/>
    <w:basedOn w:val="a"/>
    <w:next w:val="a"/>
    <w:rsid w:val="00686472"/>
    <w:pPr>
      <w:keepNext/>
      <w:spacing w:before="240" w:after="60"/>
      <w:jc w:val="center"/>
    </w:pPr>
    <w:rPr>
      <w:b/>
      <w:kern w:val="28"/>
      <w:sz w:val="28"/>
      <w:szCs w:val="20"/>
    </w:rPr>
  </w:style>
  <w:style w:type="paragraph" w:styleId="af9">
    <w:name w:val="Subtitle"/>
    <w:basedOn w:val="a"/>
    <w:link w:val="afa"/>
    <w:qFormat/>
    <w:rsid w:val="00686472"/>
    <w:rPr>
      <w:b/>
      <w:bCs/>
    </w:rPr>
  </w:style>
  <w:style w:type="character" w:customStyle="1" w:styleId="afa">
    <w:name w:val="Подзаголовок Знак"/>
    <w:basedOn w:val="a0"/>
    <w:link w:val="af9"/>
    <w:rsid w:val="00686472"/>
    <w:rPr>
      <w:rFonts w:eastAsia="Times New Roman"/>
      <w:b/>
      <w:bCs/>
      <w:kern w:val="0"/>
      <w:lang w:eastAsia="ru-RU"/>
    </w:rPr>
  </w:style>
  <w:style w:type="paragraph" w:styleId="afb">
    <w:name w:val="Balloon Text"/>
    <w:basedOn w:val="a"/>
    <w:link w:val="afc"/>
    <w:uiPriority w:val="99"/>
    <w:semiHidden/>
    <w:unhideWhenUsed/>
    <w:rsid w:val="00686472"/>
    <w:rPr>
      <w:rFonts w:ascii="Tahoma" w:hAnsi="Tahoma" w:cs="Tahoma"/>
      <w:sz w:val="16"/>
      <w:szCs w:val="16"/>
    </w:rPr>
  </w:style>
  <w:style w:type="character" w:customStyle="1" w:styleId="afc">
    <w:name w:val="Текст выноски Знак"/>
    <w:basedOn w:val="a0"/>
    <w:link w:val="afb"/>
    <w:uiPriority w:val="99"/>
    <w:semiHidden/>
    <w:rsid w:val="00686472"/>
    <w:rPr>
      <w:rFonts w:ascii="Tahoma" w:eastAsia="Times New Roman" w:hAnsi="Tahoma" w:cs="Tahoma"/>
      <w:kern w:val="0"/>
      <w:sz w:val="16"/>
      <w:szCs w:val="16"/>
      <w:lang w:eastAsia="ru-RU"/>
    </w:rPr>
  </w:style>
  <w:style w:type="character" w:styleId="afd">
    <w:name w:val="annotation reference"/>
    <w:basedOn w:val="a0"/>
    <w:uiPriority w:val="99"/>
    <w:semiHidden/>
    <w:unhideWhenUsed/>
    <w:rsid w:val="00686472"/>
    <w:rPr>
      <w:sz w:val="16"/>
      <w:szCs w:val="16"/>
    </w:rPr>
  </w:style>
  <w:style w:type="paragraph" w:styleId="afe">
    <w:name w:val="annotation text"/>
    <w:basedOn w:val="a"/>
    <w:link w:val="aff"/>
    <w:unhideWhenUsed/>
    <w:rsid w:val="00686472"/>
    <w:rPr>
      <w:sz w:val="20"/>
      <w:szCs w:val="20"/>
    </w:rPr>
  </w:style>
  <w:style w:type="character" w:customStyle="1" w:styleId="aff">
    <w:name w:val="Текст примечания Знак"/>
    <w:basedOn w:val="a0"/>
    <w:link w:val="afe"/>
    <w:rsid w:val="00686472"/>
    <w:rPr>
      <w:rFonts w:eastAsia="Times New Roman"/>
      <w:kern w:val="0"/>
      <w:sz w:val="20"/>
      <w:szCs w:val="20"/>
      <w:lang w:eastAsia="ru-RU"/>
    </w:rPr>
  </w:style>
  <w:style w:type="paragraph" w:styleId="aff0">
    <w:name w:val="annotation subject"/>
    <w:basedOn w:val="afe"/>
    <w:next w:val="afe"/>
    <w:link w:val="aff1"/>
    <w:uiPriority w:val="99"/>
    <w:semiHidden/>
    <w:unhideWhenUsed/>
    <w:rsid w:val="00686472"/>
    <w:rPr>
      <w:b/>
      <w:bCs/>
    </w:rPr>
  </w:style>
  <w:style w:type="character" w:customStyle="1" w:styleId="aff1">
    <w:name w:val="Тема примечания Знак"/>
    <w:basedOn w:val="aff"/>
    <w:link w:val="aff0"/>
    <w:uiPriority w:val="99"/>
    <w:semiHidden/>
    <w:rsid w:val="00686472"/>
    <w:rPr>
      <w:b/>
      <w:bCs/>
    </w:rPr>
  </w:style>
  <w:style w:type="paragraph" w:customStyle="1" w:styleId="41">
    <w:name w:val="Обычный4"/>
    <w:rsid w:val="00686472"/>
    <w:pPr>
      <w:spacing w:after="0" w:line="240" w:lineRule="auto"/>
      <w:ind w:firstLine="720"/>
      <w:jc w:val="both"/>
    </w:pPr>
    <w:rPr>
      <w:rFonts w:eastAsia="Times New Roman"/>
      <w:kern w:val="0"/>
      <w:sz w:val="28"/>
      <w:szCs w:val="20"/>
      <w:lang w:eastAsia="ru-RU"/>
    </w:rPr>
  </w:style>
  <w:style w:type="paragraph" w:styleId="aff2">
    <w:name w:val="Revision"/>
    <w:hidden/>
    <w:uiPriority w:val="99"/>
    <w:semiHidden/>
    <w:rsid w:val="00686472"/>
    <w:pPr>
      <w:spacing w:after="0" w:line="240" w:lineRule="auto"/>
    </w:pPr>
    <w:rPr>
      <w:rFonts w:eastAsia="Times New Roman"/>
      <w:kern w:val="0"/>
      <w:lang w:eastAsia="ru-RU"/>
    </w:rPr>
  </w:style>
  <w:style w:type="paragraph" w:customStyle="1" w:styleId="ConsPlusNormal">
    <w:name w:val="ConsPlusNormal"/>
    <w:link w:val="ConsPlusNormal0"/>
    <w:rsid w:val="00686472"/>
    <w:pPr>
      <w:autoSpaceDE w:val="0"/>
      <w:autoSpaceDN w:val="0"/>
      <w:adjustRightInd w:val="0"/>
      <w:spacing w:after="0" w:line="240" w:lineRule="auto"/>
    </w:pPr>
    <w:rPr>
      <w:rFonts w:eastAsia="Times New Roman"/>
      <w:kern w:val="0"/>
      <w:sz w:val="28"/>
      <w:szCs w:val="28"/>
      <w:lang w:eastAsia="ru-RU"/>
    </w:rPr>
  </w:style>
  <w:style w:type="paragraph" w:customStyle="1" w:styleId="111">
    <w:name w:val="Обычный11"/>
    <w:rsid w:val="00686472"/>
    <w:pPr>
      <w:spacing w:after="0" w:line="240" w:lineRule="auto"/>
      <w:ind w:firstLine="720"/>
      <w:jc w:val="both"/>
    </w:pPr>
    <w:rPr>
      <w:rFonts w:eastAsia="Times New Roman"/>
      <w:kern w:val="0"/>
      <w:sz w:val="28"/>
      <w:szCs w:val="20"/>
      <w:lang w:eastAsia="ru-RU"/>
    </w:rPr>
  </w:style>
  <w:style w:type="paragraph" w:customStyle="1" w:styleId="Default">
    <w:name w:val="Default"/>
    <w:rsid w:val="00686472"/>
    <w:pPr>
      <w:autoSpaceDE w:val="0"/>
      <w:autoSpaceDN w:val="0"/>
      <w:adjustRightInd w:val="0"/>
      <w:spacing w:after="0" w:line="240" w:lineRule="auto"/>
    </w:pPr>
    <w:rPr>
      <w:rFonts w:eastAsia="Times New Roman"/>
      <w:color w:val="000000"/>
      <w:kern w:val="0"/>
      <w:lang w:eastAsia="ru-RU"/>
    </w:rPr>
  </w:style>
  <w:style w:type="character" w:customStyle="1" w:styleId="ab">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a"/>
    <w:uiPriority w:val="34"/>
    <w:qFormat/>
    <w:locked/>
    <w:rsid w:val="00686472"/>
    <w:rPr>
      <w:rFonts w:eastAsia="Times New Roman"/>
      <w:kern w:val="0"/>
      <w:lang w:eastAsia="ru-RU"/>
    </w:rPr>
  </w:style>
  <w:style w:type="paragraph" w:customStyle="1" w:styleId="Standard">
    <w:name w:val="Standard"/>
    <w:rsid w:val="00686472"/>
    <w:pPr>
      <w:suppressAutoHyphens/>
      <w:autoSpaceDN w:val="0"/>
      <w:spacing w:after="0" w:line="240" w:lineRule="auto"/>
      <w:textAlignment w:val="baseline"/>
    </w:pPr>
    <w:rPr>
      <w:rFonts w:eastAsia="Calibri"/>
      <w:lang w:eastAsia="ru-RU"/>
    </w:rPr>
  </w:style>
  <w:style w:type="paragraph" w:customStyle="1" w:styleId="aff3">
    <w:name w:val="Содержимое таблицы"/>
    <w:basedOn w:val="a"/>
    <w:rsid w:val="00686472"/>
    <w:pPr>
      <w:suppressLineNumbers/>
      <w:suppressAutoHyphens/>
    </w:pPr>
    <w:rPr>
      <w:lang w:eastAsia="ar-SA"/>
    </w:rPr>
  </w:style>
  <w:style w:type="paragraph" w:styleId="23">
    <w:name w:val="Body Text 2"/>
    <w:basedOn w:val="a"/>
    <w:link w:val="24"/>
    <w:uiPriority w:val="99"/>
    <w:unhideWhenUsed/>
    <w:rsid w:val="00686472"/>
    <w:pPr>
      <w:spacing w:after="120" w:line="480" w:lineRule="auto"/>
    </w:pPr>
  </w:style>
  <w:style w:type="character" w:customStyle="1" w:styleId="24">
    <w:name w:val="Основной текст 2 Знак"/>
    <w:basedOn w:val="a0"/>
    <w:link w:val="23"/>
    <w:uiPriority w:val="99"/>
    <w:rsid w:val="00686472"/>
    <w:rPr>
      <w:rFonts w:eastAsia="Times New Roman"/>
      <w:kern w:val="0"/>
      <w:lang w:eastAsia="ru-RU"/>
    </w:rPr>
  </w:style>
  <w:style w:type="paragraph" w:styleId="aff4">
    <w:name w:val="Normal (Web)"/>
    <w:aliases w:val="Обычный (Интернет)"/>
    <w:basedOn w:val="a"/>
    <w:rsid w:val="00686472"/>
    <w:pPr>
      <w:spacing w:after="150"/>
    </w:pPr>
    <w:rPr>
      <w:sz w:val="18"/>
      <w:szCs w:val="18"/>
    </w:rPr>
  </w:style>
  <w:style w:type="character" w:customStyle="1" w:styleId="blk">
    <w:name w:val="blk"/>
    <w:rsid w:val="00686472"/>
  </w:style>
  <w:style w:type="character" w:customStyle="1" w:styleId="13">
    <w:name w:val="Основной текст + Полужирный1"/>
    <w:aliases w:val="Курсив3,Интервал 0 pt1"/>
    <w:basedOn w:val="a0"/>
    <w:uiPriority w:val="99"/>
    <w:rsid w:val="00686472"/>
    <w:rPr>
      <w:rFonts w:ascii="Times New Roman" w:hAnsi="Times New Roman" w:cs="Times New Roman"/>
      <w:b/>
      <w:bCs/>
      <w:i/>
      <w:iCs/>
      <w:spacing w:val="-10"/>
      <w:sz w:val="26"/>
      <w:szCs w:val="26"/>
      <w:u w:val="single"/>
      <w:lang w:val="en-US" w:eastAsia="en-US"/>
    </w:rPr>
  </w:style>
  <w:style w:type="character" w:customStyle="1" w:styleId="ConsPlusNormal0">
    <w:name w:val="ConsPlusNormal Знак"/>
    <w:link w:val="ConsPlusNormal"/>
    <w:locked/>
    <w:rsid w:val="00686472"/>
    <w:rPr>
      <w:rFonts w:eastAsia="Times New Roman"/>
      <w:kern w:val="0"/>
      <w:sz w:val="28"/>
      <w:szCs w:val="28"/>
      <w:lang w:eastAsia="ru-RU"/>
    </w:rPr>
  </w:style>
  <w:style w:type="paragraph" w:styleId="aff5">
    <w:name w:val="Note Heading"/>
    <w:basedOn w:val="a"/>
    <w:next w:val="a"/>
    <w:link w:val="aff6"/>
    <w:uiPriority w:val="99"/>
    <w:rsid w:val="00686472"/>
    <w:pPr>
      <w:spacing w:after="60"/>
      <w:jc w:val="both"/>
    </w:pPr>
  </w:style>
  <w:style w:type="character" w:customStyle="1" w:styleId="aff6">
    <w:name w:val="Заголовок записки Знак"/>
    <w:basedOn w:val="a0"/>
    <w:link w:val="aff5"/>
    <w:uiPriority w:val="99"/>
    <w:rsid w:val="00686472"/>
    <w:rPr>
      <w:rFonts w:eastAsia="Times New Roman"/>
      <w:kern w:val="0"/>
      <w:lang w:eastAsia="ru-RU"/>
    </w:rPr>
  </w:style>
  <w:style w:type="character" w:customStyle="1" w:styleId="aff7">
    <w:name w:val="Основной шрифт"/>
    <w:semiHidden/>
    <w:rsid w:val="00686472"/>
  </w:style>
  <w:style w:type="character" w:customStyle="1" w:styleId="FontStyle16">
    <w:name w:val="Font Style16"/>
    <w:rsid w:val="00686472"/>
    <w:rPr>
      <w:rFonts w:ascii="Times New Roman" w:hAnsi="Times New Roman"/>
      <w:spacing w:val="10"/>
      <w:sz w:val="22"/>
    </w:rPr>
  </w:style>
  <w:style w:type="paragraph" w:customStyle="1" w:styleId="Style1">
    <w:name w:val="Style1"/>
    <w:basedOn w:val="a"/>
    <w:rsid w:val="00686472"/>
    <w:pPr>
      <w:widowControl w:val="0"/>
      <w:autoSpaceDE w:val="0"/>
      <w:autoSpaceDN w:val="0"/>
      <w:adjustRightInd w:val="0"/>
      <w:spacing w:line="317" w:lineRule="exact"/>
      <w:ind w:firstLine="682"/>
      <w:jc w:val="both"/>
    </w:pPr>
  </w:style>
  <w:style w:type="paragraph" w:customStyle="1" w:styleId="Style3">
    <w:name w:val="Style3"/>
    <w:basedOn w:val="a"/>
    <w:rsid w:val="00686472"/>
    <w:pPr>
      <w:widowControl w:val="0"/>
      <w:autoSpaceDE w:val="0"/>
      <w:autoSpaceDN w:val="0"/>
      <w:adjustRightInd w:val="0"/>
      <w:spacing w:line="336" w:lineRule="exact"/>
      <w:ind w:firstLine="691"/>
      <w:jc w:val="both"/>
    </w:pPr>
  </w:style>
  <w:style w:type="paragraph" w:customStyle="1" w:styleId="ConsTitle">
    <w:name w:val="ConsTitle"/>
    <w:uiPriority w:val="99"/>
    <w:rsid w:val="00686472"/>
    <w:pPr>
      <w:widowControl w:val="0"/>
      <w:suppressAutoHyphens/>
      <w:autoSpaceDN w:val="0"/>
      <w:spacing w:after="0" w:line="240" w:lineRule="auto"/>
      <w:textAlignment w:val="baseline"/>
    </w:pPr>
    <w:rPr>
      <w:rFonts w:ascii="Arial" w:eastAsia="Calibri" w:hAnsi="Arial"/>
      <w:b/>
      <w:sz w:val="16"/>
      <w:szCs w:val="20"/>
      <w:lang w:eastAsia="ru-RU"/>
    </w:rPr>
  </w:style>
  <w:style w:type="table" w:styleId="aff8">
    <w:name w:val="Table Grid"/>
    <w:basedOn w:val="a1"/>
    <w:uiPriority w:val="59"/>
    <w:rsid w:val="00686472"/>
    <w:pPr>
      <w:spacing w:after="0" w:line="240" w:lineRule="auto"/>
    </w:pPr>
    <w:rPr>
      <w:rFonts w:asciiTheme="minorHAnsi" w:eastAsiaTheme="minorEastAsia" w:hAnsiTheme="minorHAnsi" w:cstheme="minorBidi"/>
      <w:kern w:val="0"/>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9">
    <w:name w:val="áû÷íûé"/>
    <w:uiPriority w:val="99"/>
    <w:rsid w:val="00686472"/>
    <w:pPr>
      <w:overflowPunct w:val="0"/>
      <w:autoSpaceDE w:val="0"/>
      <w:autoSpaceDN w:val="0"/>
      <w:adjustRightInd w:val="0"/>
      <w:spacing w:after="0" w:line="240" w:lineRule="auto"/>
      <w:jc w:val="right"/>
      <w:textAlignment w:val="baseline"/>
    </w:pPr>
    <w:rPr>
      <w:rFonts w:eastAsia="Times New Roman"/>
      <w:kern w:val="0"/>
      <w:sz w:val="20"/>
      <w:szCs w:val="20"/>
      <w:lang w:eastAsia="ru-RU"/>
    </w:rPr>
  </w:style>
  <w:style w:type="paragraph" w:customStyle="1" w:styleId="ConsNonformat">
    <w:name w:val="ConsNonformat"/>
    <w:rsid w:val="00686472"/>
    <w:pPr>
      <w:widowControl w:val="0"/>
      <w:spacing w:after="0" w:line="240" w:lineRule="auto"/>
      <w:jc w:val="right"/>
    </w:pPr>
    <w:rPr>
      <w:rFonts w:ascii="Courier New" w:eastAsia="Times New Roman" w:hAnsi="Courier New" w:cs="Courier New"/>
      <w:kern w:val="0"/>
      <w:sz w:val="20"/>
      <w:szCs w:val="20"/>
      <w:lang w:eastAsia="ru-RU"/>
    </w:rPr>
  </w:style>
  <w:style w:type="paragraph" w:customStyle="1" w:styleId="Textbody">
    <w:name w:val="Text body"/>
    <w:basedOn w:val="Standard"/>
    <w:rsid w:val="00686472"/>
    <w:pPr>
      <w:spacing w:after="120"/>
    </w:pPr>
  </w:style>
  <w:style w:type="paragraph" w:customStyle="1" w:styleId="Textbodyindent">
    <w:name w:val="Text body indent"/>
    <w:basedOn w:val="Standard"/>
    <w:rsid w:val="00686472"/>
    <w:pPr>
      <w:spacing w:after="200"/>
      <w:ind w:left="283" w:firstLine="720"/>
    </w:pPr>
    <w:rPr>
      <w:rFonts w:ascii="Calibri" w:hAnsi="Calibri"/>
      <w:sz w:val="28"/>
      <w:szCs w:val="22"/>
    </w:rPr>
  </w:style>
  <w:style w:type="paragraph" w:styleId="25">
    <w:name w:val="List 2"/>
    <w:basedOn w:val="Standard"/>
    <w:uiPriority w:val="99"/>
    <w:rsid w:val="00686472"/>
    <w:pPr>
      <w:spacing w:after="120"/>
      <w:ind w:left="566" w:hanging="283"/>
    </w:pPr>
    <w:rPr>
      <w:sz w:val="20"/>
      <w:szCs w:val="20"/>
    </w:rPr>
  </w:style>
  <w:style w:type="paragraph" w:customStyle="1" w:styleId="TableContents">
    <w:name w:val="Table Contents"/>
    <w:basedOn w:val="Standard"/>
    <w:rsid w:val="00686472"/>
    <w:pPr>
      <w:suppressLineNumbers/>
    </w:pPr>
  </w:style>
  <w:style w:type="character" w:customStyle="1" w:styleId="normaltextrun">
    <w:name w:val="normaltextrun"/>
    <w:basedOn w:val="a0"/>
    <w:rsid w:val="00686472"/>
  </w:style>
  <w:style w:type="paragraph" w:customStyle="1" w:styleId="42">
    <w:name w:val="[Ростех] Текст Пункта (Уровень 4)"/>
    <w:link w:val="43"/>
    <w:uiPriority w:val="99"/>
    <w:qFormat/>
    <w:rsid w:val="00686472"/>
    <w:pPr>
      <w:suppressAutoHyphens/>
      <w:spacing w:before="120" w:after="0" w:line="240" w:lineRule="auto"/>
      <w:jc w:val="both"/>
      <w:outlineLvl w:val="3"/>
    </w:pPr>
    <w:rPr>
      <w:rFonts w:ascii="Proxima Nova ExCn Rg" w:eastAsia="Times New Roman" w:hAnsi="Proxima Nova ExCn Rg"/>
      <w:kern w:val="0"/>
      <w:sz w:val="28"/>
      <w:szCs w:val="28"/>
      <w:lang w:eastAsia="ru-RU"/>
    </w:rPr>
  </w:style>
  <w:style w:type="character" w:customStyle="1" w:styleId="43">
    <w:name w:val="[Ростех] Текст Пункта (Уровень 4) Знак"/>
    <w:basedOn w:val="a0"/>
    <w:link w:val="42"/>
    <w:uiPriority w:val="99"/>
    <w:rsid w:val="00686472"/>
    <w:rPr>
      <w:rFonts w:ascii="Proxima Nova ExCn Rg" w:eastAsia="Times New Roman" w:hAnsi="Proxima Nova ExCn Rg"/>
      <w:kern w:val="0"/>
      <w:sz w:val="28"/>
      <w:szCs w:val="28"/>
      <w:lang w:eastAsia="ru-RU"/>
    </w:rPr>
  </w:style>
  <w:style w:type="character" w:customStyle="1" w:styleId="44">
    <w:name w:val="Основной текст (4) + Не курсив"/>
    <w:rsid w:val="00686472"/>
    <w:rPr>
      <w:i/>
      <w:iCs/>
      <w:sz w:val="27"/>
      <w:szCs w:val="27"/>
      <w:shd w:val="clear" w:color="auto" w:fill="FFFFFF"/>
    </w:rPr>
  </w:style>
  <w:style w:type="character" w:customStyle="1" w:styleId="HTML">
    <w:name w:val="Стандартный HTML Знак"/>
    <w:aliases w:val="Знак16 Знак"/>
    <w:link w:val="HTML0"/>
    <w:uiPriority w:val="99"/>
    <w:locked/>
    <w:rsid w:val="00686472"/>
    <w:rPr>
      <w:rFonts w:ascii="Courier New" w:hAnsi="Courier New" w:cs="Courier New"/>
    </w:rPr>
  </w:style>
  <w:style w:type="paragraph" w:styleId="HTML0">
    <w:name w:val="HTML Preformatted"/>
    <w:aliases w:val="Знак16"/>
    <w:basedOn w:val="a"/>
    <w:link w:val="HTML"/>
    <w:uiPriority w:val="99"/>
    <w:unhideWhenUsed/>
    <w:rsid w:val="0068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Theme="minorHAnsi" w:hAnsi="Courier New" w:cs="Courier New"/>
      <w:kern w:val="3"/>
      <w:lang w:eastAsia="en-US"/>
    </w:rPr>
  </w:style>
  <w:style w:type="character" w:customStyle="1" w:styleId="HTML1">
    <w:name w:val="Стандартный HTML Знак1"/>
    <w:basedOn w:val="a0"/>
    <w:link w:val="HTML0"/>
    <w:uiPriority w:val="99"/>
    <w:semiHidden/>
    <w:rsid w:val="00686472"/>
    <w:rPr>
      <w:rFonts w:ascii="Consolas" w:eastAsia="Times New Roman" w:hAnsi="Consolas" w:cs="Consolas"/>
      <w:kern w:val="0"/>
      <w:sz w:val="20"/>
      <w:szCs w:val="20"/>
      <w:lang w:eastAsia="ru-RU"/>
    </w:rPr>
  </w:style>
  <w:style w:type="paragraph" w:customStyle="1" w:styleId="txt">
    <w:name w:val="txt"/>
    <w:basedOn w:val="a"/>
    <w:rsid w:val="00686472"/>
    <w:pPr>
      <w:ind w:firstLine="360"/>
      <w:jc w:val="both"/>
    </w:pPr>
    <w:rPr>
      <w:rFonts w:ascii="Verdana" w:hAnsi="Verdana"/>
      <w:color w:val="000000"/>
      <w:sz w:val="18"/>
      <w:szCs w:val="18"/>
    </w:rPr>
  </w:style>
  <w:style w:type="paragraph" w:customStyle="1" w:styleId="txt1">
    <w:name w:val="txt1"/>
    <w:basedOn w:val="a"/>
    <w:rsid w:val="00686472"/>
    <w:rPr>
      <w:rFonts w:ascii="Verdana" w:hAnsi="Verdana"/>
      <w:color w:val="000000"/>
      <w:sz w:val="18"/>
      <w:szCs w:val="18"/>
    </w:rPr>
  </w:style>
  <w:style w:type="character" w:styleId="affa">
    <w:name w:val="Emphasis"/>
    <w:uiPriority w:val="20"/>
    <w:qFormat/>
    <w:rsid w:val="00686472"/>
    <w:rPr>
      <w:i/>
      <w:iCs/>
    </w:rPr>
  </w:style>
  <w:style w:type="paragraph" w:customStyle="1" w:styleId="paragraph">
    <w:name w:val="paragraph"/>
    <w:basedOn w:val="a"/>
    <w:rsid w:val="00686472"/>
    <w:pPr>
      <w:spacing w:before="100" w:beforeAutospacing="1" w:after="100" w:afterAutospacing="1"/>
    </w:pPr>
  </w:style>
  <w:style w:type="paragraph" w:customStyle="1" w:styleId="Text">
    <w:name w:val="Text"/>
    <w:basedOn w:val="a"/>
    <w:rsid w:val="00686472"/>
    <w:pPr>
      <w:spacing w:after="240"/>
    </w:pPr>
    <w:rPr>
      <w:szCs w:val="20"/>
      <w:lang w:val="en-US" w:eastAsia="en-US"/>
    </w:rPr>
  </w:style>
  <w:style w:type="character" w:customStyle="1" w:styleId="eop">
    <w:name w:val="eop"/>
    <w:basedOn w:val="a0"/>
    <w:rsid w:val="00686472"/>
  </w:style>
  <w:style w:type="paragraph" w:customStyle="1" w:styleId="mcntmsonormal">
    <w:name w:val="mcntmsonormal"/>
    <w:basedOn w:val="a"/>
    <w:rsid w:val="00686472"/>
    <w:pPr>
      <w:spacing w:before="100" w:beforeAutospacing="1" w:after="100" w:afterAutospacing="1"/>
    </w:pPr>
  </w:style>
  <w:style w:type="paragraph" w:customStyle="1" w:styleId="affb">
    <w:name w:val="Пункт"/>
    <w:basedOn w:val="a"/>
    <w:rsid w:val="00D65D9F"/>
    <w:pPr>
      <w:tabs>
        <w:tab w:val="num" w:pos="1134"/>
      </w:tabs>
      <w:ind w:left="1134" w:hanging="1134"/>
    </w:pPr>
    <w:rPr>
      <w:sz w:val="20"/>
      <w:szCs w:val="20"/>
    </w:rPr>
  </w:style>
</w:styles>
</file>

<file path=word/webSettings.xml><?xml version="1.0" encoding="utf-8"?>
<w:webSettings xmlns:r="http://schemas.openxmlformats.org/officeDocument/2006/relationships" xmlns:w="http://schemas.openxmlformats.org/wordprocessingml/2006/main">
  <w:divs>
    <w:div w:id="1209535984">
      <w:bodyDiv w:val="1"/>
      <w:marLeft w:val="0"/>
      <w:marRight w:val="0"/>
      <w:marTop w:val="0"/>
      <w:marBottom w:val="0"/>
      <w:divBdr>
        <w:top w:val="none" w:sz="0" w:space="0" w:color="auto"/>
        <w:left w:val="none" w:sz="0" w:space="0" w:color="auto"/>
        <w:bottom w:val="none" w:sz="0" w:space="0" w:color="auto"/>
        <w:right w:val="none" w:sz="0" w:space="0" w:color="auto"/>
      </w:divBdr>
    </w:div>
    <w:div w:id="1845821548">
      <w:bodyDiv w:val="1"/>
      <w:marLeft w:val="0"/>
      <w:marRight w:val="0"/>
      <w:marTop w:val="0"/>
      <w:marBottom w:val="0"/>
      <w:divBdr>
        <w:top w:val="none" w:sz="0" w:space="0" w:color="auto"/>
        <w:left w:val="none" w:sz="0" w:space="0" w:color="auto"/>
        <w:bottom w:val="none" w:sz="0" w:space="0" w:color="auto"/>
        <w:right w:val="none" w:sz="0" w:space="0" w:color="auto"/>
      </w:divBdr>
    </w:div>
    <w:div w:id="21020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document/cons_doc_LAW_444861/6411e005f539b666d6f360f202cb7b1c23fe27c3/" TargetMode="External"/><Relationship Id="rId18" Type="http://schemas.openxmlformats.org/officeDocument/2006/relationships/hyperlink" Target="http://www.consultant.ru/document/cons_doc_LAW_301165/92c21101873860b815e2a0b883ec15dd4f6bebbe/" TargetMode="External"/><Relationship Id="rId26" Type="http://schemas.openxmlformats.org/officeDocument/2006/relationships/hyperlink" Target="consultantplus://offline/ref=3EEF83BA23A828AD0CA95920CBEA6FD2C45C7B930773296B8D4AB2E76479E8CBD7047B75745751B7l811Q" TargetMode="External"/><Relationship Id="rId3" Type="http://schemas.openxmlformats.org/officeDocument/2006/relationships/styles" Target="styles.xml"/><Relationship Id="rId21" Type="http://schemas.openxmlformats.org/officeDocument/2006/relationships/hyperlink" Target="https://www.consultant.ru/document/cons_doc_LAW_444861/7cb5d9b7f75fd72853e0610988cc9f6fdd08802e/" TargetMode="External"/><Relationship Id="rId7" Type="http://schemas.openxmlformats.org/officeDocument/2006/relationships/endnotes" Target="endnotes.xml"/><Relationship Id="rId12" Type="http://schemas.openxmlformats.org/officeDocument/2006/relationships/hyperlink" Target="https://www.consultant.ru/document/cons_doc_LAW_444861/7cb5d9b7f75fd72853e0610988cc9f6fdd08802e/" TargetMode="External"/><Relationship Id="rId17" Type="http://schemas.openxmlformats.org/officeDocument/2006/relationships/hyperlink" Target="consultantplus://offline/ref=3EEF83BA23A828AD0CA95920CBEA6FD2C45C7B930773296B8D4AB2E76479E8CBD7047B75745751B7l811Q" TargetMode="External"/><Relationship Id="rId25" Type="http://schemas.openxmlformats.org/officeDocument/2006/relationships/hyperlink" Target="https://www.consultant.ru/document/cons_doc_LAW_460025/f61ff313afecf81a91a43d729c2df55c1d6a1533/" TargetMode="External"/><Relationship Id="rId2" Type="http://schemas.openxmlformats.org/officeDocument/2006/relationships/numbering" Target="numbering.xml"/><Relationship Id="rId16" Type="http://schemas.openxmlformats.org/officeDocument/2006/relationships/hyperlink" Target="https://www.consultant.ru/document/cons_doc_LAW_460025/f61ff313afecf81a91a43d729c2df55c1d6a1533/" TargetMode="External"/><Relationship Id="rId20" Type="http://schemas.openxmlformats.org/officeDocument/2006/relationships/hyperlink" Target="http://www.consultant.ru/document/cons_doc_LAW_283791/6e4103a4154a049ac63fd064cef05ea6b3780b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3791/6e4103a4154a049ac63fd064cef05ea6b3780b45/" TargetMode="External"/><Relationship Id="rId24" Type="http://schemas.openxmlformats.org/officeDocument/2006/relationships/hyperlink" Target="https://www.consultant.ru/document/cons_doc_LAW_444861/a74ca4364cb5aa0d95db2b7636907af350ab52c8/" TargetMode="External"/><Relationship Id="rId5" Type="http://schemas.openxmlformats.org/officeDocument/2006/relationships/webSettings" Target="webSettings.xml"/><Relationship Id="rId15" Type="http://schemas.openxmlformats.org/officeDocument/2006/relationships/hyperlink" Target="https://www.consultant.ru/document/cons_doc_LAW_444861/a74ca4364cb5aa0d95db2b7636907af350ab52c8/" TargetMode="External"/><Relationship Id="rId23" Type="http://schemas.openxmlformats.org/officeDocument/2006/relationships/hyperlink" Target="https://www.consultant.ru/document/cons_doc_LAW_444861/0108932a3c6234f73590b25799588ada492deb23/" TargetMode="External"/><Relationship Id="rId28" Type="http://schemas.openxmlformats.org/officeDocument/2006/relationships/theme" Target="theme/theme1.xml"/><Relationship Id="rId10" Type="http://schemas.openxmlformats.org/officeDocument/2006/relationships/hyperlink" Target="http://www.consultant.ru/document/cons_doc_LAW_283791/159987976c47e793b9a535fdf16dbf0701c8a027/" TargetMode="External"/><Relationship Id="rId19" Type="http://schemas.openxmlformats.org/officeDocument/2006/relationships/hyperlink" Target="http://www.consultant.ru/document/cons_doc_LAW_283791/159987976c47e793b9a535fdf16dbf0701c8a027/" TargetMode="External"/><Relationship Id="rId4" Type="http://schemas.openxmlformats.org/officeDocument/2006/relationships/settings" Target="settings.xml"/><Relationship Id="rId9" Type="http://schemas.openxmlformats.org/officeDocument/2006/relationships/hyperlink" Target="http://www.consultant.ru/document/cons_doc_LAW_301165/92c21101873860b815e2a0b883ec15dd4f6bebbe/" TargetMode="External"/><Relationship Id="rId14" Type="http://schemas.openxmlformats.org/officeDocument/2006/relationships/hyperlink" Target="https://www.consultant.ru/document/cons_doc_LAW_444861/0108932a3c6234f73590b25799588ada492deb23/" TargetMode="External"/><Relationship Id="rId22" Type="http://schemas.openxmlformats.org/officeDocument/2006/relationships/hyperlink" Target="https://www.consultant.ru/document/cons_doc_LAW_444861/6411e005f539b666d6f360f202cb7b1c23fe27c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A2109-1544-456E-AC78-B6AAB8D5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5091</Words>
  <Characters>29019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RZD</Company>
  <LinksUpToDate>false</LinksUpToDate>
  <CharactersWithSpaces>34042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baeu</dc:creator>
  <cp:lastModifiedBy>shez</cp:lastModifiedBy>
  <cp:revision>19</cp:revision>
  <dcterms:created xsi:type="dcterms:W3CDTF">2024-11-28T12:47:00Z</dcterms:created>
  <dcterms:modified xsi:type="dcterms:W3CDTF">2025-01-21T12:12:00Z</dcterms:modified>
</cp:coreProperties>
</file>