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C6D" w:rsidRPr="00C92499" w:rsidRDefault="0079775D" w:rsidP="009D0C6D">
      <w:r>
        <w:t xml:space="preserve">РАЗДЕЛ №4 </w:t>
      </w:r>
    </w:p>
    <w:p w:rsidR="009D0C6D" w:rsidRPr="0017143A" w:rsidRDefault="009D0C6D" w:rsidP="009D0C6D"/>
    <w:p w:rsidR="009D0C6D" w:rsidRPr="0017143A" w:rsidRDefault="009D0C6D" w:rsidP="009D0C6D">
      <w:pPr>
        <w:ind w:left="331" w:right="330"/>
        <w:jc w:val="center"/>
        <w:rPr>
          <w:b/>
          <w:sz w:val="32"/>
          <w:szCs w:val="32"/>
        </w:rPr>
      </w:pPr>
      <w:r w:rsidRPr="0017143A">
        <w:rPr>
          <w:b/>
          <w:sz w:val="32"/>
          <w:szCs w:val="32"/>
        </w:rPr>
        <w:t>Техническое</w:t>
      </w:r>
      <w:r w:rsidRPr="0017143A">
        <w:rPr>
          <w:b/>
          <w:spacing w:val="-3"/>
          <w:sz w:val="32"/>
          <w:szCs w:val="32"/>
        </w:rPr>
        <w:t xml:space="preserve"> </w:t>
      </w:r>
      <w:r w:rsidRPr="0017143A">
        <w:rPr>
          <w:b/>
          <w:sz w:val="32"/>
          <w:szCs w:val="32"/>
        </w:rPr>
        <w:t>задание</w:t>
      </w:r>
    </w:p>
    <w:p w:rsidR="00D01C09" w:rsidRDefault="009D0C6D" w:rsidP="00A142EB">
      <w:pPr>
        <w:ind w:left="333" w:right="330" w:firstLine="709"/>
        <w:jc w:val="center"/>
      </w:pPr>
      <w:r w:rsidRPr="0017143A">
        <w:rPr>
          <w:rFonts w:eastAsia="MS Mincho"/>
        </w:rPr>
        <w:t>к котировочной документации на право заключения договора</w:t>
      </w:r>
      <w:r w:rsidR="00A142EB">
        <w:rPr>
          <w:rFonts w:eastAsia="MS Mincho"/>
        </w:rPr>
        <w:t xml:space="preserve"> </w:t>
      </w:r>
      <w:r w:rsidRPr="0017143A">
        <w:t xml:space="preserve">на </w:t>
      </w:r>
      <w:r w:rsidR="00A142EB">
        <w:t>выполнение работ по ремонту оргтехники и заправке картриджей</w:t>
      </w:r>
    </w:p>
    <w:p w:rsidR="009D0C6D" w:rsidRPr="0017143A" w:rsidRDefault="009D0C6D" w:rsidP="00D01C09">
      <w:pPr>
        <w:widowControl w:val="0"/>
        <w:autoSpaceDE w:val="0"/>
        <w:autoSpaceDN w:val="0"/>
        <w:ind w:left="107"/>
        <w:jc w:val="center"/>
      </w:pPr>
      <w:r w:rsidRPr="0017143A">
        <w:t xml:space="preserve">для нужд ЧУЗ «КБ «РЖД-Медицина» г. Оренбург» </w:t>
      </w:r>
    </w:p>
    <w:p w:rsidR="009D0C6D" w:rsidRPr="00C92499" w:rsidRDefault="009D0C6D" w:rsidP="009D0C6D">
      <w:pPr>
        <w:widowControl w:val="0"/>
        <w:autoSpaceDE w:val="0"/>
        <w:autoSpaceDN w:val="0"/>
        <w:ind w:left="107"/>
        <w:jc w:val="center"/>
      </w:pPr>
    </w:p>
    <w:tbl>
      <w:tblPr>
        <w:tblStyle w:val="aa"/>
        <w:tblW w:w="9924" w:type="dxa"/>
        <w:tblInd w:w="-318" w:type="dxa"/>
        <w:tblLook w:val="04A0" w:firstRow="1" w:lastRow="0" w:firstColumn="1" w:lastColumn="0" w:noHBand="0" w:noVBand="1"/>
      </w:tblPr>
      <w:tblGrid>
        <w:gridCol w:w="3120"/>
        <w:gridCol w:w="6804"/>
      </w:tblGrid>
      <w:tr w:rsidR="0079775D" w:rsidRPr="0079775D" w:rsidTr="0079775D">
        <w:tc>
          <w:tcPr>
            <w:tcW w:w="3120" w:type="dxa"/>
            <w:tcBorders>
              <w:top w:val="single" w:sz="4" w:space="0" w:color="auto"/>
              <w:left w:val="single" w:sz="4" w:space="0" w:color="auto"/>
              <w:bottom w:val="single" w:sz="4" w:space="0" w:color="auto"/>
              <w:right w:val="single" w:sz="4" w:space="0" w:color="auto"/>
            </w:tcBorders>
            <w:hideMark/>
          </w:tcPr>
          <w:p w:rsidR="0079775D" w:rsidRPr="0079775D" w:rsidRDefault="0079775D">
            <w:pPr>
              <w:suppressAutoHyphens/>
              <w:rPr>
                <w:rFonts w:eastAsia="Calibri"/>
                <w:b/>
                <w:sz w:val="20"/>
                <w:szCs w:val="20"/>
              </w:rPr>
            </w:pPr>
            <w:r w:rsidRPr="0079775D">
              <w:rPr>
                <w:rFonts w:eastAsia="Calibri"/>
                <w:b/>
                <w:sz w:val="20"/>
                <w:szCs w:val="20"/>
              </w:rPr>
              <w:t>Начальная максимальная цена договора, порядок формирования цены:</w:t>
            </w:r>
          </w:p>
        </w:tc>
        <w:tc>
          <w:tcPr>
            <w:tcW w:w="6804" w:type="dxa"/>
            <w:tcBorders>
              <w:top w:val="single" w:sz="4" w:space="0" w:color="auto"/>
              <w:left w:val="single" w:sz="4" w:space="0" w:color="auto"/>
              <w:bottom w:val="single" w:sz="4" w:space="0" w:color="auto"/>
              <w:right w:val="single" w:sz="4" w:space="0" w:color="auto"/>
            </w:tcBorders>
          </w:tcPr>
          <w:p w:rsidR="003757D7" w:rsidRPr="003757D7" w:rsidRDefault="003757D7" w:rsidP="003757D7">
            <w:pPr>
              <w:suppressAutoHyphens/>
              <w:jc w:val="both"/>
              <w:rPr>
                <w:bCs/>
                <w:color w:val="000000"/>
                <w:sz w:val="20"/>
                <w:szCs w:val="20"/>
              </w:rPr>
            </w:pPr>
            <w:r w:rsidRPr="003757D7">
              <w:rPr>
                <w:bCs/>
                <w:color w:val="000000"/>
                <w:sz w:val="20"/>
                <w:szCs w:val="20"/>
              </w:rPr>
              <w:t xml:space="preserve">Начальная (максимальная) цена договора составляет 900 000 (девятьсот тысяч) рублей 00 копеек.  </w:t>
            </w:r>
          </w:p>
          <w:p w:rsidR="0079775D" w:rsidRDefault="003757D7" w:rsidP="003757D7">
            <w:pPr>
              <w:suppressAutoHyphens/>
              <w:jc w:val="both"/>
              <w:rPr>
                <w:bCs/>
                <w:color w:val="000000"/>
                <w:sz w:val="20"/>
                <w:szCs w:val="20"/>
              </w:rPr>
            </w:pPr>
            <w:r w:rsidRPr="003757D7">
              <w:rPr>
                <w:bCs/>
                <w:color w:val="000000"/>
                <w:sz w:val="20"/>
                <w:szCs w:val="20"/>
              </w:rPr>
              <w:t>Сумма цен единиц услуг, запасных частей и материалов составляет 50 060 (пятьдесят тысяч шестьдесят) рублей 00 копеек.</w:t>
            </w:r>
          </w:p>
          <w:p w:rsidR="003757D7" w:rsidRPr="003E0779" w:rsidRDefault="003757D7" w:rsidP="003757D7">
            <w:pPr>
              <w:suppressAutoHyphens/>
              <w:jc w:val="both"/>
              <w:rPr>
                <w:rFonts w:eastAsia="Calibri"/>
                <w:color w:val="000000" w:themeColor="text1"/>
                <w:sz w:val="20"/>
                <w:szCs w:val="20"/>
              </w:rPr>
            </w:pPr>
            <w:r w:rsidRPr="003757D7">
              <w:rPr>
                <w:rFonts w:eastAsia="Calibri"/>
                <w:color w:val="000000" w:themeColor="text1"/>
                <w:sz w:val="20"/>
                <w:szCs w:val="20"/>
              </w:rPr>
              <w:t xml:space="preserve">Начальная (максимальная) цена договора определена в соответствии пп.35 и </w:t>
            </w:r>
            <w:proofErr w:type="spellStart"/>
            <w:r w:rsidRPr="003757D7">
              <w:rPr>
                <w:rFonts w:eastAsia="Calibri"/>
                <w:color w:val="000000" w:themeColor="text1"/>
                <w:sz w:val="20"/>
                <w:szCs w:val="20"/>
              </w:rPr>
              <w:t>пп</w:t>
            </w:r>
            <w:proofErr w:type="spellEnd"/>
            <w:r w:rsidRPr="003757D7">
              <w:rPr>
                <w:rFonts w:eastAsia="Calibri"/>
                <w:color w:val="000000" w:themeColor="text1"/>
                <w:sz w:val="20"/>
                <w:szCs w:val="20"/>
              </w:rPr>
              <w:t>. 36 Раздел 9 Положением  о закупке товаров, работ, услуг для нужд  о закупке товаров, работ, услуг для нужд частных учреждений здравоохранения ОАО «РЖД» утвержденного приказом Центральной дирекции здравоохранения от «05» марта 2021 г. №ЦДЗ-18 с изм.</w:t>
            </w:r>
          </w:p>
        </w:tc>
      </w:tr>
      <w:tr w:rsidR="0079775D" w:rsidRPr="0079775D" w:rsidTr="0079775D">
        <w:tc>
          <w:tcPr>
            <w:tcW w:w="3120" w:type="dxa"/>
            <w:tcBorders>
              <w:top w:val="single" w:sz="4" w:space="0" w:color="auto"/>
              <w:left w:val="single" w:sz="4" w:space="0" w:color="auto"/>
              <w:bottom w:val="single" w:sz="4" w:space="0" w:color="auto"/>
              <w:right w:val="single" w:sz="4" w:space="0" w:color="auto"/>
            </w:tcBorders>
          </w:tcPr>
          <w:p w:rsidR="0079775D" w:rsidRPr="000431B9" w:rsidRDefault="0079775D">
            <w:pPr>
              <w:pStyle w:val="Standard"/>
              <w:tabs>
                <w:tab w:val="left" w:pos="284"/>
              </w:tabs>
              <w:rPr>
                <w:b/>
                <w:color w:val="000000" w:themeColor="text1"/>
                <w:sz w:val="20"/>
                <w:szCs w:val="20"/>
              </w:rPr>
            </w:pPr>
            <w:r w:rsidRPr="000431B9">
              <w:rPr>
                <w:b/>
                <w:color w:val="000000" w:themeColor="text1"/>
                <w:sz w:val="20"/>
                <w:szCs w:val="20"/>
              </w:rPr>
              <w:t xml:space="preserve">Стоимость </w:t>
            </w:r>
            <w:r w:rsidR="000431B9" w:rsidRPr="000431B9">
              <w:rPr>
                <w:b/>
                <w:color w:val="000000" w:themeColor="text1"/>
                <w:sz w:val="20"/>
                <w:szCs w:val="20"/>
              </w:rPr>
              <w:t>работ</w:t>
            </w:r>
            <w:r w:rsidRPr="000431B9">
              <w:rPr>
                <w:b/>
                <w:color w:val="000000" w:themeColor="text1"/>
                <w:sz w:val="20"/>
                <w:szCs w:val="20"/>
              </w:rPr>
              <w:t xml:space="preserve"> включает: </w:t>
            </w:r>
          </w:p>
          <w:p w:rsidR="0079775D" w:rsidRPr="000431B9" w:rsidRDefault="0079775D">
            <w:pPr>
              <w:suppressAutoHyphens/>
              <w:rPr>
                <w:rFonts w:eastAsia="Calibri"/>
                <w:b/>
                <w:sz w:val="20"/>
                <w:szCs w:val="20"/>
              </w:rPr>
            </w:pPr>
          </w:p>
        </w:tc>
        <w:tc>
          <w:tcPr>
            <w:tcW w:w="6804" w:type="dxa"/>
            <w:tcBorders>
              <w:top w:val="single" w:sz="4" w:space="0" w:color="auto"/>
              <w:left w:val="single" w:sz="4" w:space="0" w:color="auto"/>
              <w:bottom w:val="single" w:sz="4" w:space="0" w:color="auto"/>
              <w:right w:val="single" w:sz="4" w:space="0" w:color="auto"/>
            </w:tcBorders>
            <w:hideMark/>
          </w:tcPr>
          <w:p w:rsidR="000431B9" w:rsidRPr="000431B9" w:rsidRDefault="000431B9" w:rsidP="00E128F7">
            <w:pPr>
              <w:suppressAutoHyphens/>
              <w:jc w:val="both"/>
              <w:rPr>
                <w:rFonts w:eastAsia="Calibri"/>
                <w:color w:val="000000" w:themeColor="text1"/>
                <w:kern w:val="3"/>
                <w:sz w:val="20"/>
                <w:szCs w:val="20"/>
              </w:rPr>
            </w:pPr>
            <w:r w:rsidRPr="000431B9">
              <w:rPr>
                <w:rFonts w:eastAsia="Calibri"/>
                <w:color w:val="000000" w:themeColor="text1"/>
                <w:kern w:val="3"/>
                <w:sz w:val="20"/>
                <w:szCs w:val="20"/>
              </w:rPr>
              <w:t xml:space="preserve">Начальная (максимальная) цена договора (по каждому лоту) включает в себя: накладные и плановые расходы Исполнителя, а также все налоги, пошлины и иные обязательные платежи в соответствии с законодательством РФ </w:t>
            </w:r>
          </w:p>
          <w:p w:rsidR="0079775D" w:rsidRPr="000431B9" w:rsidRDefault="0079775D" w:rsidP="00E128F7">
            <w:pPr>
              <w:suppressAutoHyphens/>
              <w:jc w:val="both"/>
              <w:rPr>
                <w:rFonts w:eastAsia="Calibri"/>
                <w:color w:val="000000" w:themeColor="text1"/>
                <w:sz w:val="20"/>
                <w:szCs w:val="20"/>
              </w:rPr>
            </w:pPr>
            <w:r w:rsidRPr="000431B9">
              <w:rPr>
                <w:rFonts w:eastAsia="Calibri"/>
                <w:color w:val="000000" w:themeColor="text1"/>
                <w:sz w:val="20"/>
                <w:szCs w:val="20"/>
              </w:rPr>
              <w:t>Договор заключается по цене, предложенной победителем закупки. Цена договора на сумму НДС не уменьшается.</w:t>
            </w:r>
          </w:p>
        </w:tc>
      </w:tr>
      <w:tr w:rsidR="0079775D" w:rsidRPr="0079775D" w:rsidTr="0079775D">
        <w:tc>
          <w:tcPr>
            <w:tcW w:w="3120" w:type="dxa"/>
            <w:tcBorders>
              <w:top w:val="single" w:sz="4" w:space="0" w:color="auto"/>
              <w:left w:val="single" w:sz="4" w:space="0" w:color="auto"/>
              <w:bottom w:val="single" w:sz="4" w:space="0" w:color="auto"/>
              <w:right w:val="single" w:sz="4" w:space="0" w:color="auto"/>
            </w:tcBorders>
          </w:tcPr>
          <w:p w:rsidR="0079775D" w:rsidRPr="000431B9" w:rsidRDefault="0079775D">
            <w:pPr>
              <w:pStyle w:val="2"/>
              <w:spacing w:after="0"/>
              <w:ind w:left="0" w:firstLine="0"/>
              <w:rPr>
                <w:b/>
              </w:rPr>
            </w:pPr>
            <w:r w:rsidRPr="000431B9">
              <w:rPr>
                <w:b/>
              </w:rPr>
              <w:t xml:space="preserve">Срок </w:t>
            </w:r>
            <w:r w:rsidR="00C2273D">
              <w:rPr>
                <w:b/>
              </w:rPr>
              <w:t>выполнения работ</w:t>
            </w:r>
            <w:r w:rsidRPr="000431B9">
              <w:rPr>
                <w:b/>
              </w:rPr>
              <w:t>:</w:t>
            </w:r>
          </w:p>
          <w:p w:rsidR="0079775D" w:rsidRPr="000431B9" w:rsidRDefault="0079775D">
            <w:pPr>
              <w:suppressAutoHyphens/>
              <w:rPr>
                <w:rFonts w:eastAsia="Calibri"/>
                <w:b/>
                <w:sz w:val="20"/>
                <w:szCs w:val="20"/>
              </w:rPr>
            </w:pPr>
          </w:p>
        </w:tc>
        <w:tc>
          <w:tcPr>
            <w:tcW w:w="6804" w:type="dxa"/>
            <w:tcBorders>
              <w:top w:val="single" w:sz="4" w:space="0" w:color="auto"/>
              <w:left w:val="single" w:sz="4" w:space="0" w:color="auto"/>
              <w:bottom w:val="single" w:sz="4" w:space="0" w:color="auto"/>
              <w:right w:val="single" w:sz="4" w:space="0" w:color="auto"/>
            </w:tcBorders>
            <w:hideMark/>
          </w:tcPr>
          <w:p w:rsidR="0079775D" w:rsidRPr="000431B9" w:rsidRDefault="00C2273D" w:rsidP="00221F65">
            <w:pPr>
              <w:suppressAutoHyphens/>
              <w:rPr>
                <w:rFonts w:eastAsia="Calibri"/>
                <w:b/>
                <w:color w:val="000000" w:themeColor="text1"/>
                <w:sz w:val="20"/>
                <w:szCs w:val="20"/>
              </w:rPr>
            </w:pPr>
            <w:r w:rsidRPr="00C2273D">
              <w:rPr>
                <w:color w:val="000000" w:themeColor="text1"/>
                <w:kern w:val="3"/>
                <w:sz w:val="20"/>
                <w:szCs w:val="20"/>
              </w:rPr>
              <w:t>2 (два) рабочих дня с момента поступления в сервисный центр Подрядчика.</w:t>
            </w:r>
          </w:p>
        </w:tc>
      </w:tr>
      <w:tr w:rsidR="000431B9" w:rsidRPr="0079775D" w:rsidTr="00A30474">
        <w:tc>
          <w:tcPr>
            <w:tcW w:w="3120" w:type="dxa"/>
            <w:hideMark/>
          </w:tcPr>
          <w:p w:rsidR="000431B9" w:rsidRPr="000431B9" w:rsidRDefault="000431B9" w:rsidP="00F806AE">
            <w:pPr>
              <w:rPr>
                <w:b/>
                <w:bCs/>
                <w:color w:val="000000" w:themeColor="text1"/>
                <w:sz w:val="20"/>
                <w:szCs w:val="20"/>
              </w:rPr>
            </w:pPr>
            <w:r w:rsidRPr="000431B9">
              <w:rPr>
                <w:b/>
                <w:bCs/>
                <w:color w:val="000000" w:themeColor="text1"/>
                <w:sz w:val="20"/>
                <w:szCs w:val="20"/>
              </w:rPr>
              <w:t>Место выполнения работ, оказание услуг</w:t>
            </w:r>
          </w:p>
        </w:tc>
        <w:tc>
          <w:tcPr>
            <w:tcW w:w="6804" w:type="dxa"/>
            <w:hideMark/>
          </w:tcPr>
          <w:p w:rsidR="000431B9" w:rsidRPr="000431B9" w:rsidRDefault="000431B9" w:rsidP="000431B9">
            <w:pPr>
              <w:jc w:val="both"/>
              <w:rPr>
                <w:color w:val="000000" w:themeColor="text1"/>
                <w:sz w:val="20"/>
                <w:szCs w:val="20"/>
              </w:rPr>
            </w:pPr>
            <w:r w:rsidRPr="000431B9">
              <w:rPr>
                <w:color w:val="000000" w:themeColor="text1"/>
                <w:sz w:val="20"/>
                <w:szCs w:val="20"/>
              </w:rPr>
              <w:t>Выполнение Работ осуществляется по адресу места нахождения Подрядчика</w:t>
            </w:r>
          </w:p>
        </w:tc>
      </w:tr>
      <w:tr w:rsidR="00862EF9" w:rsidRPr="004F7696" w:rsidTr="0079775D">
        <w:tc>
          <w:tcPr>
            <w:tcW w:w="3120" w:type="dxa"/>
            <w:tcBorders>
              <w:top w:val="single" w:sz="4" w:space="0" w:color="auto"/>
              <w:left w:val="single" w:sz="4" w:space="0" w:color="auto"/>
              <w:bottom w:val="single" w:sz="4" w:space="0" w:color="auto"/>
              <w:right w:val="single" w:sz="4" w:space="0" w:color="auto"/>
            </w:tcBorders>
            <w:hideMark/>
          </w:tcPr>
          <w:p w:rsidR="00862EF9" w:rsidRPr="00862EF9" w:rsidRDefault="00862EF9" w:rsidP="008009ED">
            <w:pPr>
              <w:rPr>
                <w:b/>
                <w:bCs/>
                <w:color w:val="000000" w:themeColor="text1"/>
                <w:sz w:val="20"/>
                <w:szCs w:val="20"/>
              </w:rPr>
            </w:pPr>
            <w:r w:rsidRPr="00862EF9">
              <w:rPr>
                <w:b/>
                <w:bCs/>
                <w:color w:val="000000" w:themeColor="text1"/>
                <w:sz w:val="20"/>
                <w:szCs w:val="20"/>
              </w:rPr>
              <w:t>Ценовое предложение Приложение №1 к котировочной заявке должно содержать:</w:t>
            </w:r>
          </w:p>
        </w:tc>
        <w:tc>
          <w:tcPr>
            <w:tcW w:w="6804" w:type="dxa"/>
            <w:tcBorders>
              <w:top w:val="single" w:sz="4" w:space="0" w:color="auto"/>
              <w:left w:val="single" w:sz="4" w:space="0" w:color="auto"/>
              <w:bottom w:val="single" w:sz="4" w:space="0" w:color="auto"/>
              <w:right w:val="single" w:sz="4" w:space="0" w:color="auto"/>
            </w:tcBorders>
            <w:hideMark/>
          </w:tcPr>
          <w:p w:rsidR="00862EF9" w:rsidRPr="00862EF9" w:rsidRDefault="00862EF9" w:rsidP="008009ED">
            <w:pPr>
              <w:jc w:val="both"/>
              <w:rPr>
                <w:sz w:val="20"/>
                <w:szCs w:val="20"/>
                <w:lang w:eastAsia="zh-CN"/>
              </w:rPr>
            </w:pPr>
            <w:r w:rsidRPr="00862EF9">
              <w:rPr>
                <w:sz w:val="20"/>
                <w:szCs w:val="20"/>
              </w:rPr>
              <w:t>Стоимость работ</w:t>
            </w:r>
          </w:p>
        </w:tc>
      </w:tr>
    </w:tbl>
    <w:p w:rsidR="00322466" w:rsidRDefault="00322466" w:rsidP="00322466">
      <w:pPr>
        <w:pStyle w:val="ab"/>
        <w:ind w:left="360"/>
        <w:jc w:val="both"/>
        <w:rPr>
          <w:b/>
          <w:bCs/>
          <w:sz w:val="28"/>
          <w:szCs w:val="28"/>
        </w:rPr>
      </w:pPr>
    </w:p>
    <w:p w:rsidR="00322466" w:rsidRDefault="00322466">
      <w:pPr>
        <w:spacing w:after="200" w:line="276" w:lineRule="auto"/>
        <w:rPr>
          <w:b/>
          <w:bCs/>
          <w:sz w:val="28"/>
          <w:szCs w:val="28"/>
        </w:rPr>
      </w:pPr>
      <w:r>
        <w:rPr>
          <w:b/>
          <w:bCs/>
          <w:sz w:val="28"/>
          <w:szCs w:val="28"/>
        </w:rPr>
        <w:br w:type="page"/>
      </w:r>
    </w:p>
    <w:p w:rsidR="004115AE" w:rsidRDefault="004115AE" w:rsidP="004115AE">
      <w:pPr>
        <w:keepNext/>
        <w:spacing w:line="360" w:lineRule="exact"/>
        <w:ind w:firstLine="709"/>
        <w:jc w:val="center"/>
        <w:outlineLvl w:val="0"/>
        <w:rPr>
          <w:i/>
        </w:rPr>
      </w:pPr>
      <w:r>
        <w:lastRenderedPageBreak/>
        <w:t>Требования к выполнению Работ</w:t>
      </w:r>
    </w:p>
    <w:tbl>
      <w:tblPr>
        <w:tblW w:w="5000" w:type="pct"/>
        <w:jc w:val="center"/>
        <w:tblLayout w:type="fixed"/>
        <w:tblLook w:val="0000" w:firstRow="0" w:lastRow="0" w:firstColumn="0" w:lastColumn="0" w:noHBand="0" w:noVBand="0"/>
      </w:tblPr>
      <w:tblGrid>
        <w:gridCol w:w="4786"/>
        <w:gridCol w:w="4785"/>
      </w:tblGrid>
      <w:tr w:rsidR="004115AE" w:rsidTr="00AB1688">
        <w:trPr>
          <w:jc w:val="center"/>
        </w:trPr>
        <w:tc>
          <w:tcPr>
            <w:tcW w:w="4786" w:type="dxa"/>
          </w:tcPr>
          <w:p w:rsidR="004115AE" w:rsidRDefault="004115AE" w:rsidP="00AB1688">
            <w:pPr>
              <w:spacing w:line="360" w:lineRule="exact"/>
              <w:jc w:val="both"/>
            </w:pPr>
          </w:p>
        </w:tc>
        <w:tc>
          <w:tcPr>
            <w:tcW w:w="4785" w:type="dxa"/>
          </w:tcPr>
          <w:p w:rsidR="004115AE" w:rsidRDefault="004115AE" w:rsidP="00AB1688">
            <w:pPr>
              <w:spacing w:line="360" w:lineRule="exact"/>
              <w:jc w:val="right"/>
            </w:pPr>
          </w:p>
        </w:tc>
      </w:tr>
    </w:tbl>
    <w:p w:rsidR="004115AE" w:rsidRPr="004115AE" w:rsidRDefault="004115AE" w:rsidP="004115AE">
      <w:pPr>
        <w:tabs>
          <w:tab w:val="left" w:pos="709"/>
        </w:tabs>
        <w:ind w:firstLine="709"/>
        <w:contextualSpacing/>
        <w:jc w:val="both"/>
        <w:rPr>
          <w:i/>
        </w:rPr>
      </w:pPr>
      <w:r w:rsidRPr="004115AE">
        <w:t>Наименование Работ: работы по ремонту оргтехники и заправке картриджей.</w:t>
      </w:r>
    </w:p>
    <w:p w:rsidR="004115AE" w:rsidRPr="004115AE" w:rsidRDefault="004115AE" w:rsidP="004115AE">
      <w:pPr>
        <w:tabs>
          <w:tab w:val="left" w:pos="709"/>
        </w:tabs>
        <w:ind w:left="-142" w:firstLine="851"/>
        <w:contextualSpacing/>
        <w:jc w:val="both"/>
        <w:rPr>
          <w:i/>
        </w:rPr>
      </w:pPr>
      <w:r w:rsidRPr="004115AE">
        <w:t>Цель Работ: бесперебойная работа компьютерной и копировально-множительной техники</w:t>
      </w:r>
    </w:p>
    <w:p w:rsidR="004115AE" w:rsidRDefault="004115AE" w:rsidP="004115AE">
      <w:pPr>
        <w:pStyle w:val="ab"/>
        <w:numPr>
          <w:ilvl w:val="0"/>
          <w:numId w:val="7"/>
        </w:numPr>
        <w:ind w:left="0" w:firstLine="360"/>
        <w:jc w:val="both"/>
        <w:rPr>
          <w:bCs/>
        </w:rPr>
      </w:pPr>
      <w:r w:rsidRPr="004115AE">
        <w:rPr>
          <w:b/>
          <w:bCs/>
        </w:rPr>
        <w:t xml:space="preserve">Срок выполнения работ: </w:t>
      </w:r>
      <w:r w:rsidRPr="004115AE">
        <w:rPr>
          <w:bCs/>
        </w:rPr>
        <w:t xml:space="preserve">с </w:t>
      </w:r>
      <w:r w:rsidRPr="004115AE">
        <w:rPr>
          <w:rFonts w:eastAsia="NSimSun"/>
          <w:bCs/>
          <w:lang w:eastAsia="zh-CN" w:bidi="hi-IN"/>
        </w:rPr>
        <w:t>момента заключения договора</w:t>
      </w:r>
      <w:r w:rsidRPr="004115AE">
        <w:rPr>
          <w:bCs/>
        </w:rPr>
        <w:t xml:space="preserve"> в течение 12 месяцев.</w:t>
      </w:r>
    </w:p>
    <w:p w:rsidR="0033647F" w:rsidRPr="004115AE" w:rsidRDefault="0033647F" w:rsidP="0033647F">
      <w:pPr>
        <w:pStyle w:val="ab"/>
        <w:ind w:left="360"/>
        <w:jc w:val="both"/>
        <w:rPr>
          <w:bCs/>
        </w:rPr>
      </w:pPr>
    </w:p>
    <w:p w:rsidR="004115AE" w:rsidRPr="004115AE" w:rsidRDefault="004115AE" w:rsidP="004115AE">
      <w:pPr>
        <w:pStyle w:val="ab"/>
        <w:widowControl w:val="0"/>
        <w:numPr>
          <w:ilvl w:val="0"/>
          <w:numId w:val="7"/>
        </w:numPr>
        <w:tabs>
          <w:tab w:val="left" w:pos="0"/>
        </w:tabs>
        <w:ind w:left="0" w:firstLine="360"/>
        <w:jc w:val="both"/>
        <w:rPr>
          <w:bCs/>
        </w:rPr>
      </w:pPr>
      <w:r w:rsidRPr="004115AE">
        <w:rPr>
          <w:b/>
          <w:bCs/>
        </w:rPr>
        <w:t xml:space="preserve">Место выполнения работ: </w:t>
      </w:r>
      <w:r w:rsidRPr="004115AE">
        <w:rPr>
          <w:bCs/>
        </w:rPr>
        <w:t>работы выполняются по месту нахождения Подрядчика. Транспортировку картриджей, оргтехники с адресов Заказчика до места выполнения работ и обратно (по окончании заправки) осуществляет Подрядчик за свой счет, согласно заявке Заказчика.</w:t>
      </w:r>
    </w:p>
    <w:p w:rsidR="004115AE" w:rsidRDefault="004115AE" w:rsidP="004115AE">
      <w:pPr>
        <w:pStyle w:val="ab"/>
        <w:shd w:val="clear" w:color="auto" w:fill="FFFFFF"/>
        <w:ind w:left="0" w:firstLine="360"/>
        <w:jc w:val="both"/>
        <w:rPr>
          <w:color w:val="1A1A1A"/>
        </w:rPr>
      </w:pPr>
      <w:r w:rsidRPr="004115AE">
        <w:rPr>
          <w:color w:val="1A1A1A"/>
        </w:rPr>
        <w:t>Сбор и доставка картриджей осуществляется Подрядчиком по адресу: г. Оренбург, ул. Народная 8/1.</w:t>
      </w:r>
    </w:p>
    <w:p w:rsidR="0033647F" w:rsidRPr="004115AE" w:rsidRDefault="0033647F" w:rsidP="004115AE">
      <w:pPr>
        <w:pStyle w:val="ab"/>
        <w:shd w:val="clear" w:color="auto" w:fill="FFFFFF"/>
        <w:ind w:left="0" w:firstLine="360"/>
        <w:jc w:val="both"/>
        <w:rPr>
          <w:color w:val="1A1A1A"/>
        </w:rPr>
      </w:pPr>
    </w:p>
    <w:p w:rsidR="004115AE" w:rsidRPr="004115AE" w:rsidRDefault="004115AE" w:rsidP="004115AE">
      <w:pPr>
        <w:pStyle w:val="Style3"/>
        <w:widowControl/>
        <w:numPr>
          <w:ilvl w:val="0"/>
          <w:numId w:val="7"/>
        </w:numPr>
        <w:tabs>
          <w:tab w:val="left" w:pos="709"/>
          <w:tab w:val="left" w:pos="1418"/>
          <w:tab w:val="left" w:pos="1701"/>
          <w:tab w:val="left" w:pos="1843"/>
        </w:tabs>
        <w:autoSpaceDE/>
        <w:autoSpaceDN/>
        <w:adjustRightInd/>
        <w:ind w:left="0" w:firstLine="360"/>
        <w:rPr>
          <w:b/>
        </w:rPr>
      </w:pPr>
      <w:r w:rsidRPr="004115AE">
        <w:rPr>
          <w:b/>
        </w:rPr>
        <w:t>Описание работ</w:t>
      </w:r>
    </w:p>
    <w:p w:rsidR="004115AE" w:rsidRPr="004115AE" w:rsidRDefault="004115AE" w:rsidP="004115AE">
      <w:pPr>
        <w:pStyle w:val="Style3"/>
        <w:widowControl/>
        <w:tabs>
          <w:tab w:val="left" w:pos="1134"/>
          <w:tab w:val="left" w:pos="1418"/>
          <w:tab w:val="left" w:pos="1701"/>
          <w:tab w:val="left" w:pos="1843"/>
        </w:tabs>
        <w:ind w:firstLine="360"/>
        <w:rPr>
          <w:b/>
        </w:rPr>
      </w:pPr>
      <w:r w:rsidRPr="004115AE">
        <w:rPr>
          <w:b/>
        </w:rPr>
        <w:t>3.1 Заправка, восстановление, ремонт черно-белых и цветных картриджей лазерных и струйных принтеров и многофункциональных устройств.</w:t>
      </w:r>
    </w:p>
    <w:p w:rsidR="004115AE" w:rsidRPr="004115AE" w:rsidRDefault="004115AE" w:rsidP="004115AE">
      <w:pPr>
        <w:pStyle w:val="Style3"/>
        <w:widowControl/>
        <w:tabs>
          <w:tab w:val="left" w:pos="1134"/>
          <w:tab w:val="left" w:pos="1418"/>
          <w:tab w:val="left" w:pos="1701"/>
          <w:tab w:val="left" w:pos="1843"/>
        </w:tabs>
        <w:ind w:firstLine="360"/>
      </w:pPr>
      <w:r w:rsidRPr="004115AE">
        <w:t>Состав работ:</w:t>
      </w:r>
    </w:p>
    <w:p w:rsidR="004115AE" w:rsidRPr="004115AE" w:rsidRDefault="004115AE" w:rsidP="004115AE">
      <w:pPr>
        <w:widowControl w:val="0"/>
        <w:numPr>
          <w:ilvl w:val="0"/>
          <w:numId w:val="8"/>
        </w:numPr>
        <w:shd w:val="clear" w:color="auto" w:fill="FFFFFF"/>
        <w:tabs>
          <w:tab w:val="clear" w:pos="1080"/>
          <w:tab w:val="num" w:pos="720"/>
        </w:tabs>
        <w:ind w:left="0" w:firstLine="360"/>
        <w:jc w:val="both"/>
        <w:rPr>
          <w:spacing w:val="-9"/>
        </w:rPr>
      </w:pPr>
      <w:r w:rsidRPr="004115AE">
        <w:rPr>
          <w:spacing w:val="-9"/>
        </w:rPr>
        <w:t>Очистка картриджа: полная разборка картриджа, очистка бункера от отработанного тонера, очистка светочувствительного барабана от тонера, проверка целостности пластиковой вставки ракеля, очистка ракеля, ролика заряда и магнитного вала от бумажной пыли и остатков тонера, очистка шестерен привода светочувствительного барабана, очистка дозирующего лезвия;</w:t>
      </w:r>
    </w:p>
    <w:p w:rsidR="004115AE" w:rsidRPr="004115AE" w:rsidRDefault="004115AE" w:rsidP="004115AE">
      <w:pPr>
        <w:widowControl w:val="0"/>
        <w:numPr>
          <w:ilvl w:val="0"/>
          <w:numId w:val="8"/>
        </w:numPr>
        <w:shd w:val="clear" w:color="auto" w:fill="FFFFFF"/>
        <w:tabs>
          <w:tab w:val="clear" w:pos="1080"/>
          <w:tab w:val="num" w:pos="720"/>
        </w:tabs>
        <w:ind w:left="0" w:firstLine="360"/>
        <w:jc w:val="both"/>
        <w:rPr>
          <w:spacing w:val="-9"/>
        </w:rPr>
      </w:pPr>
      <w:r w:rsidRPr="004115AE">
        <w:rPr>
          <w:spacing w:val="-9"/>
        </w:rPr>
        <w:t>Сборка картриджа: проверка целостности электрических контактов, смазки контактов и креплений. После сборки, на корпусе картриджа должны отсутствовать следы проводимых работ (тонер, смазка и т.д.) т.е. корпус должен быть чистым, не должно быть грубых следов его вскрытия (сколы, не предусмотренные отверстия, отломленные и деформированные части корпуса). Заполнение тонер-бункера необходимым количеством тонера. Не должно быть просыпания тонера из заправленного картриджа. Тип тонера должно соответствовать модели картриджа.</w:t>
      </w:r>
    </w:p>
    <w:p w:rsidR="004115AE" w:rsidRPr="004115AE" w:rsidRDefault="004115AE" w:rsidP="004115AE">
      <w:pPr>
        <w:widowControl w:val="0"/>
        <w:numPr>
          <w:ilvl w:val="0"/>
          <w:numId w:val="8"/>
        </w:numPr>
        <w:shd w:val="clear" w:color="auto" w:fill="FFFFFF"/>
        <w:tabs>
          <w:tab w:val="clear" w:pos="1080"/>
          <w:tab w:val="num" w:pos="720"/>
        </w:tabs>
        <w:ind w:left="0" w:firstLine="360"/>
        <w:jc w:val="both"/>
        <w:rPr>
          <w:spacing w:val="-9"/>
        </w:rPr>
      </w:pPr>
      <w:r w:rsidRPr="004115AE">
        <w:rPr>
          <w:spacing w:val="-9"/>
        </w:rPr>
        <w:t>Картридж должен свободно вставляться в принтер.</w:t>
      </w:r>
    </w:p>
    <w:p w:rsidR="004115AE" w:rsidRPr="004115AE" w:rsidRDefault="004115AE" w:rsidP="004115AE">
      <w:pPr>
        <w:widowControl w:val="0"/>
        <w:numPr>
          <w:ilvl w:val="0"/>
          <w:numId w:val="8"/>
        </w:numPr>
        <w:shd w:val="clear" w:color="auto" w:fill="FFFFFF"/>
        <w:tabs>
          <w:tab w:val="clear" w:pos="1080"/>
          <w:tab w:val="num" w:pos="720"/>
        </w:tabs>
        <w:ind w:left="0" w:firstLine="360"/>
        <w:jc w:val="both"/>
        <w:rPr>
          <w:spacing w:val="-9"/>
        </w:rPr>
      </w:pPr>
      <w:r w:rsidRPr="004115AE">
        <w:rPr>
          <w:spacing w:val="-9"/>
        </w:rPr>
        <w:t>Процесс печати должен быть бесшумным, (при использовании не должен быть источником скрипов и прочих шумов).</w:t>
      </w:r>
    </w:p>
    <w:p w:rsidR="004115AE" w:rsidRPr="004115AE" w:rsidRDefault="004115AE" w:rsidP="004115AE">
      <w:pPr>
        <w:widowControl w:val="0"/>
        <w:numPr>
          <w:ilvl w:val="0"/>
          <w:numId w:val="8"/>
        </w:numPr>
        <w:shd w:val="clear" w:color="auto" w:fill="FFFFFF"/>
        <w:tabs>
          <w:tab w:val="clear" w:pos="1080"/>
          <w:tab w:val="num" w:pos="720"/>
        </w:tabs>
        <w:ind w:left="0" w:firstLine="360"/>
        <w:jc w:val="both"/>
        <w:rPr>
          <w:spacing w:val="-9"/>
        </w:rPr>
      </w:pPr>
      <w:r w:rsidRPr="004115AE">
        <w:rPr>
          <w:spacing w:val="-9"/>
        </w:rPr>
        <w:t xml:space="preserve">Качество печати картриджа: при визуальном осмотре копии должны быть чёткими и ясными, знаки и графика ярко чёрными. На бумаге при печати не должно оставаться серого фона и посторонних дефектов. </w:t>
      </w:r>
    </w:p>
    <w:p w:rsidR="004115AE" w:rsidRPr="004115AE" w:rsidRDefault="004115AE" w:rsidP="004115AE">
      <w:pPr>
        <w:widowControl w:val="0"/>
        <w:numPr>
          <w:ilvl w:val="0"/>
          <w:numId w:val="8"/>
        </w:numPr>
        <w:shd w:val="clear" w:color="auto" w:fill="FFFFFF"/>
        <w:tabs>
          <w:tab w:val="clear" w:pos="1080"/>
          <w:tab w:val="num" w:pos="720"/>
        </w:tabs>
        <w:ind w:left="0" w:firstLine="360"/>
        <w:jc w:val="both"/>
        <w:rPr>
          <w:spacing w:val="-9"/>
        </w:rPr>
      </w:pPr>
      <w:r w:rsidRPr="004115AE">
        <w:rPr>
          <w:spacing w:val="-9"/>
        </w:rPr>
        <w:t>На сплошных заливках (распечатка полностью черной страницы), закрепления тонера должно быть не менее 91%, не должно быть осыпания тонера.</w:t>
      </w:r>
    </w:p>
    <w:p w:rsidR="004115AE" w:rsidRPr="004115AE" w:rsidRDefault="004115AE" w:rsidP="004115AE">
      <w:pPr>
        <w:widowControl w:val="0"/>
        <w:numPr>
          <w:ilvl w:val="0"/>
          <w:numId w:val="8"/>
        </w:numPr>
        <w:shd w:val="clear" w:color="auto" w:fill="FFFFFF"/>
        <w:tabs>
          <w:tab w:val="clear" w:pos="1080"/>
          <w:tab w:val="num" w:pos="720"/>
        </w:tabs>
        <w:ind w:left="0" w:firstLine="360"/>
        <w:jc w:val="both"/>
        <w:rPr>
          <w:spacing w:val="-9"/>
        </w:rPr>
      </w:pPr>
      <w:r w:rsidRPr="004115AE">
        <w:rPr>
          <w:spacing w:val="-9"/>
        </w:rPr>
        <w:t>Вышедшие из строя картриджи (отработавшие свой ресурс) должны быть возвращены Заказчику с актом технического состояния.</w:t>
      </w:r>
    </w:p>
    <w:p w:rsidR="004115AE" w:rsidRPr="004115AE" w:rsidRDefault="004115AE" w:rsidP="004115AE">
      <w:pPr>
        <w:shd w:val="clear" w:color="auto" w:fill="FFFFFF"/>
        <w:tabs>
          <w:tab w:val="left" w:pos="998"/>
        </w:tabs>
        <w:ind w:firstLine="360"/>
        <w:jc w:val="both"/>
        <w:rPr>
          <w:spacing w:val="-9"/>
        </w:rPr>
      </w:pPr>
      <w:r w:rsidRPr="004115AE">
        <w:rPr>
          <w:spacing w:val="-9"/>
        </w:rPr>
        <w:t>Восстановление, ремонт картриджа предполагает выполнение работ согласно Перечня.</w:t>
      </w:r>
    </w:p>
    <w:p w:rsidR="004115AE" w:rsidRPr="004115AE" w:rsidRDefault="004115AE" w:rsidP="004115AE">
      <w:pPr>
        <w:pStyle w:val="ab"/>
        <w:widowControl w:val="0"/>
        <w:numPr>
          <w:ilvl w:val="1"/>
          <w:numId w:val="7"/>
        </w:numPr>
        <w:shd w:val="clear" w:color="auto" w:fill="FFFFFF"/>
        <w:tabs>
          <w:tab w:val="left" w:pos="720"/>
        </w:tabs>
        <w:ind w:left="0" w:firstLine="360"/>
        <w:jc w:val="both"/>
        <w:rPr>
          <w:b/>
          <w:color w:val="1A1A1A"/>
          <w:shd w:val="clear" w:color="auto" w:fill="FFFFFF"/>
        </w:rPr>
      </w:pPr>
      <w:r w:rsidRPr="004115AE">
        <w:rPr>
          <w:b/>
          <w:color w:val="1A1A1A"/>
          <w:shd w:val="clear" w:color="auto" w:fill="FFFFFF"/>
        </w:rPr>
        <w:t>Выполнение работ по диагностике, техническому обслуживанию и ремонту оргтехники.</w:t>
      </w:r>
    </w:p>
    <w:p w:rsidR="004115AE" w:rsidRPr="004115AE" w:rsidRDefault="004115AE" w:rsidP="004115AE">
      <w:pPr>
        <w:pStyle w:val="ab"/>
        <w:shd w:val="clear" w:color="auto" w:fill="FFFFFF"/>
        <w:tabs>
          <w:tab w:val="left" w:pos="720"/>
        </w:tabs>
        <w:ind w:left="0" w:firstLine="360"/>
        <w:jc w:val="both"/>
      </w:pPr>
      <w:r w:rsidRPr="004115AE">
        <w:t>- Подрядчик обязан своими средствами и силами производить техническое обслуживание и ремонт техники на основании заявок, поступивших от Заказчика, где указывается перечень, время и место проведения работ.</w:t>
      </w:r>
    </w:p>
    <w:p w:rsidR="004115AE" w:rsidRPr="004115AE" w:rsidRDefault="004115AE" w:rsidP="004115AE">
      <w:pPr>
        <w:pStyle w:val="ab"/>
        <w:shd w:val="clear" w:color="auto" w:fill="FFFFFF"/>
        <w:tabs>
          <w:tab w:val="left" w:pos="720"/>
        </w:tabs>
        <w:ind w:left="0" w:firstLine="360"/>
        <w:jc w:val="both"/>
      </w:pPr>
      <w:r w:rsidRPr="004115AE">
        <w:t>- Ремонтные работы техники должны производиться в соответствии с требованиями технической документации на ремонтируемое оборудование.</w:t>
      </w:r>
    </w:p>
    <w:p w:rsidR="004115AE" w:rsidRPr="004115AE" w:rsidRDefault="004115AE" w:rsidP="004115AE">
      <w:pPr>
        <w:pStyle w:val="ab"/>
        <w:shd w:val="clear" w:color="auto" w:fill="FFFFFF"/>
        <w:tabs>
          <w:tab w:val="left" w:pos="720"/>
        </w:tabs>
        <w:ind w:left="0" w:firstLine="360"/>
        <w:jc w:val="both"/>
      </w:pPr>
      <w:r w:rsidRPr="004115AE">
        <w:t xml:space="preserve">- Запасные части, используемые для ремонта оборудования Заказчика, должны быть оригинальными, не бывшими в употреблении, не восстановленными, с не просроченным сроком годности, рекомендованными заводом-изготовителем. В случае отсутствия </w:t>
      </w:r>
      <w:r w:rsidRPr="004115AE">
        <w:lastRenderedPageBreak/>
        <w:t>оригинальных запасных частей в продаже, возможна установка совместимых запасных частей, по предварительному согласованию с Заказчиком</w:t>
      </w:r>
    </w:p>
    <w:p w:rsidR="004115AE" w:rsidRPr="004115AE" w:rsidRDefault="004115AE" w:rsidP="004115AE">
      <w:pPr>
        <w:pStyle w:val="ab"/>
        <w:shd w:val="clear" w:color="auto" w:fill="FFFFFF"/>
        <w:tabs>
          <w:tab w:val="left" w:pos="720"/>
        </w:tabs>
        <w:ind w:left="0" w:firstLine="360"/>
        <w:jc w:val="both"/>
      </w:pPr>
      <w:r w:rsidRPr="004115AE">
        <w:t>- Подрядчик предоставляет гарантию на качество выполненных работ и на заменяемые запасные части и комплектующие на 30 (тридцать) дней с даты выполнения работ.</w:t>
      </w:r>
    </w:p>
    <w:p w:rsidR="004115AE" w:rsidRPr="004115AE" w:rsidRDefault="004115AE" w:rsidP="004115AE">
      <w:pPr>
        <w:pStyle w:val="ab"/>
        <w:shd w:val="clear" w:color="auto" w:fill="FFFFFF"/>
        <w:tabs>
          <w:tab w:val="left" w:pos="720"/>
        </w:tabs>
        <w:ind w:left="0" w:firstLine="360"/>
        <w:jc w:val="both"/>
      </w:pPr>
      <w:r w:rsidRPr="004115AE">
        <w:t>- Сроки ремонта: не более 14 дней.</w:t>
      </w:r>
    </w:p>
    <w:p w:rsidR="004115AE" w:rsidRPr="004115AE" w:rsidRDefault="004115AE" w:rsidP="004115AE">
      <w:pPr>
        <w:shd w:val="clear" w:color="auto" w:fill="FFFFFF"/>
        <w:tabs>
          <w:tab w:val="left" w:pos="998"/>
        </w:tabs>
        <w:ind w:firstLine="360"/>
        <w:jc w:val="both"/>
        <w:rPr>
          <w:spacing w:val="-9"/>
        </w:rPr>
      </w:pPr>
    </w:p>
    <w:p w:rsidR="004115AE" w:rsidRPr="004115AE" w:rsidRDefault="004115AE" w:rsidP="004115AE">
      <w:pPr>
        <w:pStyle w:val="ab"/>
        <w:widowControl w:val="0"/>
        <w:numPr>
          <w:ilvl w:val="0"/>
          <w:numId w:val="7"/>
        </w:numPr>
        <w:shd w:val="clear" w:color="auto" w:fill="FFFFFF"/>
        <w:ind w:left="0" w:firstLine="360"/>
        <w:rPr>
          <w:b/>
          <w:bCs/>
        </w:rPr>
      </w:pPr>
      <w:r w:rsidRPr="004115AE">
        <w:rPr>
          <w:b/>
          <w:bCs/>
        </w:rPr>
        <w:t>Объем и срок выполнения работ</w:t>
      </w:r>
    </w:p>
    <w:p w:rsidR="004115AE" w:rsidRPr="004115AE" w:rsidRDefault="004115AE" w:rsidP="004115AE">
      <w:pPr>
        <w:ind w:firstLine="360"/>
        <w:jc w:val="both"/>
      </w:pPr>
      <w:r w:rsidRPr="004115AE">
        <w:t>Наименование и количество картриджей, оргтехники согласно Перечня.</w:t>
      </w:r>
    </w:p>
    <w:p w:rsidR="004115AE" w:rsidRPr="004115AE" w:rsidRDefault="004115AE" w:rsidP="004115AE">
      <w:pPr>
        <w:shd w:val="clear" w:color="auto" w:fill="FFFFFF"/>
        <w:tabs>
          <w:tab w:val="left" w:pos="0"/>
        </w:tabs>
        <w:ind w:firstLine="360"/>
        <w:jc w:val="both"/>
        <w:rPr>
          <w:bCs/>
        </w:rPr>
      </w:pPr>
      <w:r w:rsidRPr="004115AE">
        <w:rPr>
          <w:bCs/>
        </w:rPr>
        <w:t xml:space="preserve">Работы выполняются согласно заявки Заказчика, в объеме необходимом для безусловного обеспечения полноценного функционирования офисной техники Заказчика и выполняются на условиях, указанных в настоящем Приложении </w:t>
      </w:r>
      <w:proofErr w:type="gramStart"/>
      <w:r w:rsidRPr="004115AE">
        <w:rPr>
          <w:bCs/>
        </w:rPr>
        <w:t>и  Договоре</w:t>
      </w:r>
      <w:proofErr w:type="gramEnd"/>
      <w:r w:rsidRPr="004115AE">
        <w:rPr>
          <w:bCs/>
        </w:rPr>
        <w:t>.</w:t>
      </w:r>
    </w:p>
    <w:p w:rsidR="004115AE" w:rsidRPr="004115AE" w:rsidRDefault="004115AE" w:rsidP="004115AE">
      <w:pPr>
        <w:shd w:val="clear" w:color="auto" w:fill="FFFFFF"/>
        <w:tabs>
          <w:tab w:val="left" w:pos="0"/>
        </w:tabs>
        <w:ind w:firstLine="360"/>
        <w:jc w:val="both"/>
        <w:rPr>
          <w:bCs/>
        </w:rPr>
      </w:pPr>
      <w:r w:rsidRPr="004115AE">
        <w:rPr>
          <w:bCs/>
        </w:rPr>
        <w:t>Количество оказываемых услуг будет определяться исходя из фактической необходимости.</w:t>
      </w:r>
    </w:p>
    <w:p w:rsidR="004115AE" w:rsidRPr="004115AE" w:rsidRDefault="004115AE" w:rsidP="004115AE">
      <w:pPr>
        <w:shd w:val="clear" w:color="auto" w:fill="FFFFFF"/>
        <w:tabs>
          <w:tab w:val="left" w:pos="0"/>
        </w:tabs>
        <w:ind w:firstLine="360"/>
        <w:jc w:val="both"/>
        <w:rPr>
          <w:bCs/>
        </w:rPr>
      </w:pPr>
    </w:p>
    <w:p w:rsidR="004115AE" w:rsidRPr="004115AE" w:rsidRDefault="004115AE" w:rsidP="004115AE">
      <w:pPr>
        <w:pStyle w:val="ab"/>
        <w:widowControl w:val="0"/>
        <w:numPr>
          <w:ilvl w:val="0"/>
          <w:numId w:val="7"/>
        </w:numPr>
        <w:shd w:val="clear" w:color="auto" w:fill="FFFFFF"/>
        <w:tabs>
          <w:tab w:val="left" w:pos="709"/>
        </w:tabs>
        <w:ind w:left="0" w:firstLine="360"/>
        <w:jc w:val="both"/>
        <w:rPr>
          <w:b/>
          <w:spacing w:val="-9"/>
        </w:rPr>
      </w:pPr>
      <w:r w:rsidRPr="004115AE">
        <w:rPr>
          <w:b/>
          <w:spacing w:val="-9"/>
        </w:rPr>
        <w:t>Порядок выполнения работ</w:t>
      </w:r>
    </w:p>
    <w:p w:rsidR="004115AE" w:rsidRPr="00FC659E" w:rsidRDefault="004115AE" w:rsidP="004115AE">
      <w:pPr>
        <w:pStyle w:val="ab"/>
        <w:shd w:val="clear" w:color="auto" w:fill="FFFFFF"/>
        <w:tabs>
          <w:tab w:val="left" w:pos="998"/>
        </w:tabs>
        <w:ind w:left="0" w:firstLine="360"/>
        <w:jc w:val="both"/>
        <w:rPr>
          <w:spacing w:val="-9"/>
        </w:rPr>
      </w:pPr>
      <w:r w:rsidRPr="00FC659E">
        <w:rPr>
          <w:spacing w:val="-9"/>
        </w:rPr>
        <w:t xml:space="preserve">5.1 </w:t>
      </w:r>
      <w:r w:rsidRPr="00FC659E">
        <w:t>Работы по ремонту, заправке картриджей оказываются в следующем порядке:</w:t>
      </w:r>
    </w:p>
    <w:p w:rsidR="004115AE" w:rsidRPr="00FC659E" w:rsidRDefault="004115AE" w:rsidP="004115AE">
      <w:pPr>
        <w:pStyle w:val="ab"/>
        <w:tabs>
          <w:tab w:val="left" w:pos="284"/>
          <w:tab w:val="left" w:pos="567"/>
        </w:tabs>
        <w:ind w:left="0" w:firstLine="360"/>
        <w:jc w:val="both"/>
        <w:rPr>
          <w:rStyle w:val="FontStyle42"/>
          <w:b w:val="0"/>
          <w:sz w:val="24"/>
          <w:szCs w:val="24"/>
        </w:rPr>
      </w:pPr>
      <w:r w:rsidRPr="00FC659E">
        <w:rPr>
          <w:rStyle w:val="FontStyle42"/>
          <w:b w:val="0"/>
          <w:sz w:val="24"/>
          <w:szCs w:val="24"/>
        </w:rPr>
        <w:t xml:space="preserve">Прием картриджа на заправку, восстановление, ремонт осуществляется на основании заявки Заказчика. </w:t>
      </w:r>
    </w:p>
    <w:p w:rsidR="004115AE" w:rsidRPr="00FC659E" w:rsidRDefault="004115AE" w:rsidP="004115AE">
      <w:pPr>
        <w:pStyle w:val="ab"/>
        <w:tabs>
          <w:tab w:val="left" w:pos="284"/>
          <w:tab w:val="left" w:pos="567"/>
        </w:tabs>
        <w:ind w:left="0" w:firstLine="360"/>
        <w:jc w:val="both"/>
        <w:rPr>
          <w:rStyle w:val="FontStyle42"/>
          <w:b w:val="0"/>
          <w:sz w:val="24"/>
          <w:szCs w:val="24"/>
        </w:rPr>
      </w:pPr>
      <w:r w:rsidRPr="00FC659E">
        <w:rPr>
          <w:rStyle w:val="FontStyle42"/>
          <w:b w:val="0"/>
          <w:sz w:val="24"/>
          <w:szCs w:val="24"/>
        </w:rPr>
        <w:t xml:space="preserve">Заявка может быть подана по телефону, по электронной почте или непосредственно в сервисном центре Подрядчика. </w:t>
      </w:r>
    </w:p>
    <w:p w:rsidR="004115AE" w:rsidRPr="00FC659E" w:rsidRDefault="004115AE" w:rsidP="004115AE">
      <w:pPr>
        <w:pStyle w:val="ab"/>
        <w:shd w:val="clear" w:color="auto" w:fill="FFFFFF"/>
        <w:ind w:left="0" w:firstLine="360"/>
        <w:jc w:val="both"/>
        <w:rPr>
          <w:bCs/>
        </w:rPr>
      </w:pPr>
      <w:r w:rsidRPr="00FC659E">
        <w:rPr>
          <w:rStyle w:val="FontStyle42"/>
          <w:b w:val="0"/>
          <w:sz w:val="24"/>
          <w:szCs w:val="24"/>
        </w:rPr>
        <w:t xml:space="preserve">В течении 24 часов с момента получения заявки Подрядчик должен прибыть к Заказчику по адресу </w:t>
      </w:r>
      <w:r w:rsidRPr="00FC659E">
        <w:rPr>
          <w:color w:val="1A1A1A"/>
        </w:rPr>
        <w:t>г. Оренбург, ул. Народная 8/1.</w:t>
      </w:r>
    </w:p>
    <w:p w:rsidR="004115AE" w:rsidRPr="00FC659E" w:rsidRDefault="004115AE" w:rsidP="004115AE">
      <w:pPr>
        <w:shd w:val="clear" w:color="auto" w:fill="FFFFFF"/>
        <w:tabs>
          <w:tab w:val="left" w:pos="0"/>
        </w:tabs>
        <w:ind w:firstLine="360"/>
        <w:jc w:val="both"/>
        <w:rPr>
          <w:bCs/>
        </w:rPr>
      </w:pPr>
      <w:r w:rsidRPr="00FC659E">
        <w:rPr>
          <w:bCs/>
        </w:rPr>
        <w:t>На все картриджи, передаваемые Подрядчику для осуществления заправки, восстановления, ремонта, составляется Акт сдачи техники, содержащий информацию о количестве и наименовании картриджей.</w:t>
      </w:r>
    </w:p>
    <w:p w:rsidR="004115AE" w:rsidRPr="00FC659E" w:rsidRDefault="004115AE" w:rsidP="004115AE">
      <w:pPr>
        <w:pStyle w:val="ab"/>
        <w:tabs>
          <w:tab w:val="left" w:pos="284"/>
          <w:tab w:val="left" w:pos="567"/>
        </w:tabs>
        <w:ind w:left="0" w:firstLine="360"/>
        <w:jc w:val="both"/>
        <w:rPr>
          <w:rStyle w:val="FontStyle42"/>
          <w:b w:val="0"/>
          <w:sz w:val="24"/>
          <w:szCs w:val="24"/>
        </w:rPr>
      </w:pPr>
      <w:r w:rsidRPr="00FC659E">
        <w:rPr>
          <w:rStyle w:val="FontStyle42"/>
          <w:b w:val="0"/>
          <w:sz w:val="24"/>
          <w:szCs w:val="24"/>
        </w:rPr>
        <w:t>Подрядчик в течение 8 часов с момента поступления картриджа в его Сервисный центр, бесплатно проводит диагностику и по телефону согласовывает целесообразность заправки, восстановления, ремонта картриджа.</w:t>
      </w:r>
    </w:p>
    <w:p w:rsidR="004115AE" w:rsidRPr="00FC659E" w:rsidRDefault="004115AE" w:rsidP="004115AE">
      <w:pPr>
        <w:pStyle w:val="ab"/>
        <w:tabs>
          <w:tab w:val="left" w:pos="284"/>
          <w:tab w:val="left" w:pos="567"/>
        </w:tabs>
        <w:ind w:left="0" w:firstLine="360"/>
        <w:jc w:val="both"/>
        <w:rPr>
          <w:rStyle w:val="FontStyle42"/>
          <w:b w:val="0"/>
          <w:sz w:val="24"/>
          <w:szCs w:val="24"/>
        </w:rPr>
      </w:pPr>
      <w:r w:rsidRPr="00FC659E">
        <w:rPr>
          <w:rStyle w:val="FontStyle42"/>
          <w:b w:val="0"/>
          <w:sz w:val="24"/>
          <w:szCs w:val="24"/>
        </w:rPr>
        <w:t>Заправка, восстановление, ремонт картриджа выполняется в условиях сервисного центра Подрядчика.</w:t>
      </w:r>
    </w:p>
    <w:p w:rsidR="004115AE" w:rsidRPr="00FC659E" w:rsidRDefault="004115AE" w:rsidP="004115AE">
      <w:pPr>
        <w:pStyle w:val="ab"/>
        <w:tabs>
          <w:tab w:val="left" w:pos="284"/>
          <w:tab w:val="left" w:pos="567"/>
        </w:tabs>
        <w:ind w:left="0" w:firstLine="360"/>
        <w:jc w:val="both"/>
        <w:rPr>
          <w:rStyle w:val="FontStyle42"/>
          <w:b w:val="0"/>
          <w:sz w:val="24"/>
          <w:szCs w:val="24"/>
        </w:rPr>
      </w:pPr>
      <w:r w:rsidRPr="00FC659E">
        <w:rPr>
          <w:rStyle w:val="FontStyle42"/>
          <w:b w:val="0"/>
          <w:sz w:val="24"/>
          <w:szCs w:val="24"/>
        </w:rPr>
        <w:t xml:space="preserve">Заправка картриджа выполняется течение 2 (два) рабочего дня с даты его поступления в сервисный центр Подрядчика. </w:t>
      </w:r>
    </w:p>
    <w:p w:rsidR="004115AE" w:rsidRPr="00FC659E" w:rsidRDefault="004115AE" w:rsidP="004115AE">
      <w:pPr>
        <w:pStyle w:val="ab"/>
        <w:tabs>
          <w:tab w:val="left" w:pos="284"/>
          <w:tab w:val="left" w:pos="567"/>
        </w:tabs>
        <w:ind w:left="0" w:firstLine="360"/>
        <w:jc w:val="both"/>
        <w:rPr>
          <w:rStyle w:val="FontStyle42"/>
          <w:b w:val="0"/>
          <w:sz w:val="24"/>
          <w:szCs w:val="24"/>
        </w:rPr>
      </w:pPr>
      <w:r w:rsidRPr="00FC659E">
        <w:rPr>
          <w:rStyle w:val="FontStyle42"/>
          <w:b w:val="0"/>
          <w:sz w:val="24"/>
          <w:szCs w:val="24"/>
        </w:rPr>
        <w:t xml:space="preserve">Восстановление картриджа выполняется в течение 2 (два) рабочих дней с даты его поступления в сервисный центр Исполнителя. </w:t>
      </w:r>
    </w:p>
    <w:p w:rsidR="004115AE" w:rsidRPr="00FC659E" w:rsidRDefault="004115AE" w:rsidP="004115AE">
      <w:pPr>
        <w:pStyle w:val="ab"/>
        <w:tabs>
          <w:tab w:val="left" w:pos="284"/>
          <w:tab w:val="left" w:pos="567"/>
        </w:tabs>
        <w:ind w:left="0" w:firstLine="360"/>
        <w:jc w:val="both"/>
        <w:rPr>
          <w:rStyle w:val="FontStyle42"/>
          <w:b w:val="0"/>
          <w:sz w:val="24"/>
          <w:szCs w:val="24"/>
        </w:rPr>
      </w:pPr>
      <w:r w:rsidRPr="00FC659E">
        <w:rPr>
          <w:rStyle w:val="FontStyle42"/>
          <w:b w:val="0"/>
          <w:sz w:val="24"/>
          <w:szCs w:val="24"/>
        </w:rPr>
        <w:t>Ремонт картриджа выполняется в течение 2 (два) рабочих дней с даты его поступления в сервисный центр Подрядчика.</w:t>
      </w:r>
    </w:p>
    <w:p w:rsidR="004115AE" w:rsidRPr="00FC659E" w:rsidRDefault="004115AE" w:rsidP="004115AE">
      <w:pPr>
        <w:pStyle w:val="ab"/>
        <w:tabs>
          <w:tab w:val="left" w:pos="284"/>
          <w:tab w:val="left" w:pos="567"/>
        </w:tabs>
        <w:ind w:left="0" w:firstLine="360"/>
        <w:jc w:val="both"/>
        <w:rPr>
          <w:rStyle w:val="FontStyle42"/>
          <w:b w:val="0"/>
          <w:sz w:val="24"/>
          <w:szCs w:val="24"/>
        </w:rPr>
      </w:pPr>
      <w:r w:rsidRPr="00FC659E">
        <w:rPr>
          <w:rStyle w:val="FontStyle42"/>
          <w:b w:val="0"/>
          <w:sz w:val="24"/>
          <w:szCs w:val="24"/>
        </w:rPr>
        <w:t>При необходимости увеличения указанных сроков Подрядчик обязан представить Заказчику временную замену на аналогичный картридж, по характеристикам не хуже заменяемого и совместимый с печатной техникой Заказчика.</w:t>
      </w:r>
    </w:p>
    <w:p w:rsidR="004115AE" w:rsidRPr="00FC659E" w:rsidRDefault="004115AE" w:rsidP="004115AE">
      <w:pPr>
        <w:shd w:val="clear" w:color="auto" w:fill="FFFFFF"/>
        <w:tabs>
          <w:tab w:val="left" w:pos="0"/>
        </w:tabs>
        <w:ind w:firstLine="360"/>
        <w:jc w:val="both"/>
        <w:rPr>
          <w:bCs/>
        </w:rPr>
      </w:pPr>
      <w:r w:rsidRPr="00FC659E">
        <w:rPr>
          <w:bCs/>
        </w:rPr>
        <w:t>Доставка картриджей - Подрядчик забирает для заправки, восстановления, ремонта и доставляет заправленные (восстановленные, отремонтированные) картриджи своими силами и за свой счет.</w:t>
      </w:r>
    </w:p>
    <w:p w:rsidR="004115AE" w:rsidRPr="00FC659E" w:rsidRDefault="004115AE" w:rsidP="004115AE">
      <w:pPr>
        <w:pStyle w:val="ab"/>
        <w:tabs>
          <w:tab w:val="left" w:pos="284"/>
          <w:tab w:val="left" w:pos="567"/>
        </w:tabs>
        <w:ind w:left="0" w:firstLine="360"/>
        <w:jc w:val="both"/>
        <w:rPr>
          <w:rStyle w:val="FontStyle42"/>
          <w:b w:val="0"/>
          <w:sz w:val="24"/>
          <w:szCs w:val="24"/>
        </w:rPr>
      </w:pPr>
      <w:r w:rsidRPr="00FC659E">
        <w:rPr>
          <w:rStyle w:val="FontStyle42"/>
          <w:b w:val="0"/>
          <w:sz w:val="24"/>
          <w:szCs w:val="24"/>
        </w:rPr>
        <w:t>Иные условия оказания услуг в соответствии с проектом Договора.</w:t>
      </w:r>
    </w:p>
    <w:p w:rsidR="004115AE" w:rsidRPr="00FC659E" w:rsidRDefault="004115AE" w:rsidP="004115AE">
      <w:pPr>
        <w:pStyle w:val="ab"/>
        <w:numPr>
          <w:ilvl w:val="1"/>
          <w:numId w:val="7"/>
        </w:numPr>
        <w:tabs>
          <w:tab w:val="left" w:pos="720"/>
        </w:tabs>
        <w:ind w:left="0" w:firstLine="360"/>
        <w:jc w:val="both"/>
      </w:pPr>
      <w:r w:rsidRPr="00FC659E">
        <w:t>Работы по ремонту принтеров и МФУ оказываются в следующем порядке:</w:t>
      </w:r>
    </w:p>
    <w:p w:rsidR="004115AE" w:rsidRPr="00FC659E" w:rsidRDefault="004115AE" w:rsidP="004115AE">
      <w:pPr>
        <w:pStyle w:val="ab"/>
        <w:tabs>
          <w:tab w:val="left" w:pos="1276"/>
        </w:tabs>
        <w:ind w:left="0" w:firstLine="360"/>
        <w:jc w:val="both"/>
      </w:pPr>
      <w:r w:rsidRPr="00FC659E">
        <w:t>Подрядчик за свой счет осуществляет выезд по адресу Заказчика, перечисленных в п. 2 Описания объекта закупки, для оказания услуг по ремонту оргтехники в течение 2 (двух) рабочих дней с момента поступления в сервисный центр Подрядчика.</w:t>
      </w:r>
    </w:p>
    <w:p w:rsidR="004115AE" w:rsidRPr="00FC659E" w:rsidRDefault="004115AE" w:rsidP="004115AE">
      <w:pPr>
        <w:pStyle w:val="ab"/>
        <w:tabs>
          <w:tab w:val="left" w:pos="1276"/>
        </w:tabs>
        <w:ind w:left="0" w:firstLine="360"/>
        <w:jc w:val="both"/>
      </w:pPr>
      <w:r w:rsidRPr="00FC659E">
        <w:t xml:space="preserve">В случае, если ремонт на месте невозможен, Подрядчик совместно с представителем Заказчика на месте составляет ведомость изъятия для оказания услуг для ремонта в сервисном центре Подрядчика (составляется и передается Подрядчиком в трех экземплярах: Заказчику, Подрядчику, а также представителю заказчика), с обязательным </w:t>
      </w:r>
      <w:r w:rsidRPr="00FC659E">
        <w:lastRenderedPageBreak/>
        <w:t>заполнением всех полей (незаполненные строки в перечне в обязательном порядке перечеркиваются). По неверно либо не полностью заполненной ведомости изъятия для выполнения работ, а также при её отсутствии, передача для ремонта в сервисный центр Подрядчика запрещена.</w:t>
      </w:r>
    </w:p>
    <w:p w:rsidR="004115AE" w:rsidRPr="00FC659E" w:rsidRDefault="004115AE" w:rsidP="004115AE">
      <w:pPr>
        <w:pStyle w:val="ab"/>
        <w:tabs>
          <w:tab w:val="left" w:pos="1134"/>
        </w:tabs>
        <w:ind w:left="0" w:firstLine="360"/>
        <w:jc w:val="both"/>
        <w:rPr>
          <w:i/>
        </w:rPr>
      </w:pPr>
      <w:r w:rsidRPr="00FC659E">
        <w:rPr>
          <w:i/>
        </w:rPr>
        <w:t xml:space="preserve">Ремонт </w:t>
      </w:r>
      <w:proofErr w:type="gramStart"/>
      <w:r w:rsidRPr="00FC659E">
        <w:rPr>
          <w:i/>
        </w:rPr>
        <w:t>с заменой запасных частей</w:t>
      </w:r>
      <w:proofErr w:type="gramEnd"/>
    </w:p>
    <w:p w:rsidR="004115AE" w:rsidRPr="00FC659E" w:rsidRDefault="004115AE" w:rsidP="004115AE">
      <w:pPr>
        <w:tabs>
          <w:tab w:val="left" w:pos="1134"/>
        </w:tabs>
        <w:ind w:firstLine="360"/>
        <w:jc w:val="both"/>
        <w:rPr>
          <w:i/>
        </w:rPr>
      </w:pPr>
      <w:r w:rsidRPr="00FC659E">
        <w:t xml:space="preserve">Ремонт </w:t>
      </w:r>
      <w:proofErr w:type="gramStart"/>
      <w:r w:rsidRPr="00FC659E">
        <w:t>с заменой запасных частей</w:t>
      </w:r>
      <w:proofErr w:type="gramEnd"/>
      <w:r w:rsidRPr="00FC659E">
        <w:t xml:space="preserve"> – это комплекс мер по установке, замене запасных частей, узлов, блоков, деталей.  </w:t>
      </w:r>
    </w:p>
    <w:p w:rsidR="004115AE" w:rsidRPr="00FC659E" w:rsidRDefault="004115AE" w:rsidP="004115AE">
      <w:pPr>
        <w:pStyle w:val="ab"/>
        <w:tabs>
          <w:tab w:val="left" w:pos="1134"/>
        </w:tabs>
        <w:ind w:left="0" w:firstLine="360"/>
        <w:jc w:val="both"/>
      </w:pPr>
      <w:r w:rsidRPr="00FC659E">
        <w:t>Замена деталей, блоков, узлов осуществляется с последующей настройкой и проверкой работоспособности оргтехники. При ремонте оргтехники должны использоваться только оригинальные запасные части. В целях обеспечения взаимодействия запасных частей с оргтехникой, используемыми Заказчиком, запасные части (узлы, блоки, платы, элементы или ресурсные детали) должны быть новыми, оригинальными, не бывшими в употреблении, соответствовать действующим в Российской Федерации стандартам.</w:t>
      </w:r>
    </w:p>
    <w:p w:rsidR="004115AE" w:rsidRPr="00FC659E" w:rsidRDefault="004115AE" w:rsidP="004115AE">
      <w:pPr>
        <w:pStyle w:val="ab"/>
        <w:tabs>
          <w:tab w:val="left" w:pos="1134"/>
        </w:tabs>
        <w:ind w:left="0" w:firstLine="360"/>
        <w:jc w:val="both"/>
      </w:pPr>
      <w:r w:rsidRPr="00FC659E">
        <w:t>Услуги по замене, установке деталей оказываются по месту нахождения техники, либо по согласованию с Заказчиком в сервисном центре Подрядчика.</w:t>
      </w:r>
    </w:p>
    <w:p w:rsidR="004115AE" w:rsidRPr="00FC659E" w:rsidRDefault="004115AE" w:rsidP="004115AE">
      <w:pPr>
        <w:pStyle w:val="ab"/>
        <w:tabs>
          <w:tab w:val="left" w:pos="1134"/>
        </w:tabs>
        <w:ind w:left="0" w:firstLine="360"/>
        <w:jc w:val="both"/>
      </w:pPr>
      <w:r w:rsidRPr="00FC659E">
        <w:t>В случае, если устройство (принтер или МФУ) невозможно отремонтировать в установленные сроки, Подрядчик обязан предоставить аналогичный аппарат для подмены на время оказания ремонта.</w:t>
      </w:r>
    </w:p>
    <w:p w:rsidR="004115AE" w:rsidRPr="00FC659E" w:rsidRDefault="004115AE" w:rsidP="004115AE">
      <w:pPr>
        <w:pStyle w:val="ab"/>
        <w:tabs>
          <w:tab w:val="left" w:pos="1134"/>
        </w:tabs>
        <w:ind w:left="0" w:firstLine="360"/>
        <w:jc w:val="both"/>
        <w:rPr>
          <w:i/>
        </w:rPr>
      </w:pPr>
      <w:r w:rsidRPr="00FC659E">
        <w:rPr>
          <w:i/>
        </w:rPr>
        <w:t>Маркировка</w:t>
      </w:r>
    </w:p>
    <w:p w:rsidR="004115AE" w:rsidRPr="00FC659E" w:rsidRDefault="004115AE" w:rsidP="004115AE">
      <w:pPr>
        <w:pStyle w:val="ab"/>
        <w:tabs>
          <w:tab w:val="left" w:pos="1134"/>
        </w:tabs>
        <w:ind w:left="0" w:firstLine="360"/>
        <w:jc w:val="both"/>
      </w:pPr>
      <w:r w:rsidRPr="00FC659E">
        <w:t xml:space="preserve">После технического обслуживания и ремонта принтеров и МФУ Подрядчик должен промаркировать каждую единицу техники (маркировка должна подтверждать Подрядчика своей уникальностью и содержать порядковый номер), </w:t>
      </w:r>
    </w:p>
    <w:p w:rsidR="004115AE" w:rsidRPr="00FC659E" w:rsidRDefault="004115AE" w:rsidP="004115AE">
      <w:pPr>
        <w:pStyle w:val="ab"/>
        <w:tabs>
          <w:tab w:val="left" w:pos="1134"/>
        </w:tabs>
        <w:ind w:left="0" w:firstLine="360"/>
        <w:jc w:val="both"/>
      </w:pPr>
      <w:r w:rsidRPr="00FC659E">
        <w:t>Маркировка техники должна быть занесена в таблицу статистики по техническому обслуживанию и ремонту с занесением информации о проделанной работе.</w:t>
      </w:r>
    </w:p>
    <w:p w:rsidR="004115AE" w:rsidRPr="00FC659E" w:rsidRDefault="004115AE" w:rsidP="004115AE">
      <w:pPr>
        <w:pStyle w:val="ab"/>
        <w:tabs>
          <w:tab w:val="left" w:pos="1134"/>
        </w:tabs>
        <w:ind w:left="0" w:firstLine="360"/>
        <w:jc w:val="both"/>
        <w:rPr>
          <w:i/>
        </w:rPr>
      </w:pPr>
      <w:r w:rsidRPr="00FC659E">
        <w:rPr>
          <w:i/>
        </w:rPr>
        <w:t>Доставка</w:t>
      </w:r>
    </w:p>
    <w:p w:rsidR="004115AE" w:rsidRPr="00FC659E" w:rsidRDefault="004115AE" w:rsidP="004115AE">
      <w:pPr>
        <w:tabs>
          <w:tab w:val="left" w:pos="1134"/>
        </w:tabs>
        <w:ind w:firstLine="360"/>
        <w:jc w:val="both"/>
        <w:rPr>
          <w:i/>
        </w:rPr>
      </w:pPr>
      <w:r w:rsidRPr="00FC659E">
        <w:t>Доставка до сервисного центра Подрядчика и обратно осуществляется силами Подрядчика и входит в стоимость работ. Транспортировка должна обеспечивать сохранение работоспособности и целостность принтеров и МФУ и запасных частей при транспортировке, погрузке, разгрузке.</w:t>
      </w:r>
    </w:p>
    <w:p w:rsidR="004115AE" w:rsidRPr="00FC659E" w:rsidRDefault="004115AE" w:rsidP="004115AE">
      <w:pPr>
        <w:pStyle w:val="ab"/>
        <w:tabs>
          <w:tab w:val="left" w:pos="1134"/>
        </w:tabs>
        <w:ind w:left="0" w:firstLine="360"/>
        <w:jc w:val="both"/>
      </w:pPr>
      <w:r w:rsidRPr="00FC659E">
        <w:t>Подрядчик совместно с представителем Заказчика на месте составляет ведомость возврата после выполненных работ.</w:t>
      </w:r>
    </w:p>
    <w:p w:rsidR="004115AE" w:rsidRPr="00FC659E" w:rsidRDefault="004115AE" w:rsidP="004115AE">
      <w:pPr>
        <w:pStyle w:val="ab"/>
        <w:tabs>
          <w:tab w:val="left" w:pos="1134"/>
        </w:tabs>
        <w:ind w:left="0" w:firstLine="360"/>
        <w:jc w:val="both"/>
      </w:pPr>
      <w:r w:rsidRPr="00FC659E">
        <w:t>По неверно либо не полностью заполненной ведомости возврата, а также при её отсутствии, передача запрещена.</w:t>
      </w:r>
    </w:p>
    <w:p w:rsidR="004115AE" w:rsidRPr="00FC659E" w:rsidRDefault="004115AE" w:rsidP="004115AE">
      <w:pPr>
        <w:pStyle w:val="ab"/>
        <w:tabs>
          <w:tab w:val="left" w:pos="1134"/>
        </w:tabs>
        <w:ind w:left="0" w:firstLine="360"/>
        <w:jc w:val="both"/>
        <w:rPr>
          <w:i/>
        </w:rPr>
      </w:pPr>
      <w:r w:rsidRPr="00FC659E">
        <w:rPr>
          <w:i/>
        </w:rPr>
        <w:t>Гарантия</w:t>
      </w:r>
    </w:p>
    <w:p w:rsidR="004115AE" w:rsidRPr="00FC659E" w:rsidRDefault="004115AE" w:rsidP="004115AE">
      <w:pPr>
        <w:pStyle w:val="ab"/>
        <w:tabs>
          <w:tab w:val="left" w:pos="1134"/>
        </w:tabs>
        <w:ind w:left="0" w:firstLine="360"/>
        <w:jc w:val="both"/>
      </w:pPr>
      <w:r w:rsidRPr="00FC659E">
        <w:t>После начала эксплуатации полученных от Подрядчика отремонтированных единиц техники, в случае если у Заказчика возникают претензии по качеству, он обязан информировать Подрядчика. Подрядчик обязан в течение одного дня прибыть к Заказчику, стороны составляют акт о выявленных недостатках.</w:t>
      </w:r>
    </w:p>
    <w:p w:rsidR="004115AE" w:rsidRPr="00FC659E" w:rsidRDefault="004115AE" w:rsidP="004115AE">
      <w:pPr>
        <w:pStyle w:val="ab"/>
        <w:tabs>
          <w:tab w:val="left" w:pos="1134"/>
        </w:tabs>
        <w:ind w:left="0" w:firstLine="360"/>
        <w:jc w:val="both"/>
      </w:pPr>
      <w:r w:rsidRPr="00FC659E">
        <w:t>Гарантийный срок на выполненные работы составляет 12 месяцев с момента подписания сторонами документа о приемке выполненных работ. Если в течение срока гарантии, замененный узел, блок, плата или элемент окажутся дефектными, Подрядчик в течение 5 рабочих дней с момента получения извещения от Заказчика обязан за свой счет устранить обнаруженные дефекты. Гарантийный срок продлевается на период замены дефектного оборудования и его ремонта.</w:t>
      </w:r>
    </w:p>
    <w:p w:rsidR="004115AE" w:rsidRPr="00FC659E" w:rsidRDefault="004115AE" w:rsidP="004115AE">
      <w:pPr>
        <w:pStyle w:val="ab"/>
        <w:tabs>
          <w:tab w:val="left" w:pos="1134"/>
        </w:tabs>
        <w:ind w:left="0" w:firstLine="360"/>
        <w:jc w:val="both"/>
      </w:pPr>
      <w:r w:rsidRPr="00FC659E">
        <w:t>При обнаружении недостатков оказанных услуг в процессе тестирования, либо в процессе эксплуатации, Заказчик и Подрядчик составляют двухсторонний акт обнаружения недостатков. При этом услуга считается невыполненной и оплате не подлежит.</w:t>
      </w:r>
    </w:p>
    <w:p w:rsidR="004115AE" w:rsidRPr="004115AE" w:rsidRDefault="004115AE" w:rsidP="004115AE">
      <w:pPr>
        <w:pStyle w:val="ab"/>
        <w:tabs>
          <w:tab w:val="left" w:pos="284"/>
          <w:tab w:val="left" w:pos="567"/>
        </w:tabs>
        <w:ind w:left="0" w:firstLine="360"/>
        <w:jc w:val="both"/>
        <w:rPr>
          <w:bCs/>
        </w:rPr>
      </w:pPr>
    </w:p>
    <w:p w:rsidR="004115AE" w:rsidRPr="004115AE" w:rsidRDefault="004115AE" w:rsidP="004115AE">
      <w:pPr>
        <w:pStyle w:val="ab"/>
        <w:widowControl w:val="0"/>
        <w:numPr>
          <w:ilvl w:val="0"/>
          <w:numId w:val="7"/>
        </w:numPr>
        <w:shd w:val="clear" w:color="auto" w:fill="FFFFFF"/>
        <w:tabs>
          <w:tab w:val="left" w:pos="0"/>
        </w:tabs>
        <w:ind w:left="0" w:firstLine="360"/>
        <w:rPr>
          <w:b/>
          <w:bCs/>
        </w:rPr>
      </w:pPr>
      <w:r w:rsidRPr="004115AE">
        <w:rPr>
          <w:b/>
          <w:bCs/>
        </w:rPr>
        <w:t>Требования к качеству работ</w:t>
      </w:r>
    </w:p>
    <w:p w:rsidR="004115AE" w:rsidRPr="00FC659E" w:rsidRDefault="004115AE" w:rsidP="004115AE">
      <w:pPr>
        <w:pStyle w:val="ab"/>
        <w:tabs>
          <w:tab w:val="left" w:pos="284"/>
          <w:tab w:val="left" w:pos="567"/>
        </w:tabs>
        <w:ind w:left="0" w:firstLine="360"/>
        <w:jc w:val="both"/>
        <w:rPr>
          <w:rStyle w:val="FontStyle42"/>
          <w:b w:val="0"/>
          <w:sz w:val="24"/>
          <w:szCs w:val="24"/>
        </w:rPr>
      </w:pPr>
      <w:r w:rsidRPr="00FC659E">
        <w:rPr>
          <w:rStyle w:val="FontStyle42"/>
          <w:b w:val="0"/>
          <w:sz w:val="24"/>
          <w:szCs w:val="24"/>
        </w:rPr>
        <w:lastRenderedPageBreak/>
        <w:t>Подрядчик выполняет работы качественно и согласно нормативам, предусмотренным действующим законодательством, как в отношении документального оформления, так и в отношении экологических норм и требований техники безопасности.</w:t>
      </w:r>
    </w:p>
    <w:p w:rsidR="004115AE" w:rsidRPr="00FC659E" w:rsidRDefault="004115AE" w:rsidP="004115AE">
      <w:pPr>
        <w:shd w:val="clear" w:color="auto" w:fill="FFFFFF"/>
        <w:tabs>
          <w:tab w:val="left" w:pos="0"/>
        </w:tabs>
        <w:ind w:firstLine="360"/>
        <w:jc w:val="both"/>
        <w:rPr>
          <w:bCs/>
        </w:rPr>
      </w:pPr>
      <w:r w:rsidRPr="00FC659E">
        <w:rPr>
          <w:bCs/>
        </w:rPr>
        <w:t>Используемые Подрядчиком запасные части и расходные материалы должны иметь товарный знак и сертификаты качества и соответствовать государственным стандартам или техническим условиям, действующим в Российской Федерации.</w:t>
      </w:r>
    </w:p>
    <w:p w:rsidR="004115AE" w:rsidRPr="00FC659E" w:rsidRDefault="004115AE" w:rsidP="004115AE">
      <w:pPr>
        <w:shd w:val="clear" w:color="auto" w:fill="FFFFFF"/>
        <w:tabs>
          <w:tab w:val="left" w:pos="0"/>
        </w:tabs>
        <w:ind w:firstLine="360"/>
        <w:jc w:val="both"/>
        <w:rPr>
          <w:bCs/>
        </w:rPr>
      </w:pPr>
      <w:r w:rsidRPr="00FC659E">
        <w:rPr>
          <w:rStyle w:val="FontStyle42"/>
          <w:b w:val="0"/>
          <w:sz w:val="24"/>
          <w:szCs w:val="24"/>
        </w:rPr>
        <w:t>Подрядчик</w:t>
      </w:r>
      <w:r w:rsidRPr="00FC659E">
        <w:rPr>
          <w:bCs/>
        </w:rPr>
        <w:t xml:space="preserve"> обеспечивает герметичную упаковку картриджей, не препятствующую идентификации. Упаковка должна содержать этикетку с надписью: модель картриджа и дата выполнения работ. </w:t>
      </w:r>
    </w:p>
    <w:p w:rsidR="004115AE" w:rsidRPr="00FC659E" w:rsidRDefault="004115AE" w:rsidP="004115AE">
      <w:pPr>
        <w:shd w:val="clear" w:color="auto" w:fill="FFFFFF"/>
        <w:tabs>
          <w:tab w:val="left" w:pos="0"/>
        </w:tabs>
        <w:ind w:firstLine="360"/>
        <w:jc w:val="both"/>
        <w:rPr>
          <w:bCs/>
        </w:rPr>
      </w:pPr>
      <w:r w:rsidRPr="00FC659E">
        <w:rPr>
          <w:bCs/>
        </w:rPr>
        <w:t>Картриджи должны быть герметизированы средствами, исключающими самопроизвольное высыпание (вытекание) тонера или чернил. Герметизирующие элементы должны легко удаляться перед установкой картриджа, не оставляя следов на поверхности картриджа. Подвижные элементы картриджей после ремонта должны легко перемещаться, без перекосов и затруднений. Отремонтированный картридж должен обеспечивать хорошее качество печати до следующего ремонта.</w:t>
      </w:r>
    </w:p>
    <w:p w:rsidR="004115AE" w:rsidRPr="00FC659E" w:rsidRDefault="004115AE" w:rsidP="004115AE">
      <w:pPr>
        <w:shd w:val="clear" w:color="auto" w:fill="FFFFFF"/>
        <w:tabs>
          <w:tab w:val="left" w:pos="0"/>
        </w:tabs>
        <w:ind w:firstLine="360"/>
        <w:jc w:val="both"/>
        <w:rPr>
          <w:bCs/>
        </w:rPr>
      </w:pPr>
      <w:r w:rsidRPr="00FC659E">
        <w:rPr>
          <w:bCs/>
        </w:rPr>
        <w:t xml:space="preserve">Картридж должен обеспечивать качество печати не хуже качества эталонной копии, иметь одинаковую плотность заправки, воспроизведения мелких деталей и тонких линий. Ресурс печати заправленного картриджа должен соответствовать оригинальному. </w:t>
      </w:r>
    </w:p>
    <w:p w:rsidR="004115AE" w:rsidRPr="00FC659E" w:rsidRDefault="004115AE" w:rsidP="004115AE">
      <w:pPr>
        <w:shd w:val="clear" w:color="auto" w:fill="FFFFFF"/>
        <w:tabs>
          <w:tab w:val="left" w:pos="0"/>
        </w:tabs>
        <w:ind w:firstLine="360"/>
        <w:jc w:val="both"/>
        <w:rPr>
          <w:bCs/>
        </w:rPr>
      </w:pPr>
      <w:r w:rsidRPr="00FC659E">
        <w:rPr>
          <w:bCs/>
        </w:rPr>
        <w:t>Упаковка должна содержать тестовый отпечаток, подтверждающий качество заправки.</w:t>
      </w:r>
    </w:p>
    <w:p w:rsidR="004115AE" w:rsidRPr="00FC659E" w:rsidRDefault="004115AE" w:rsidP="004115AE">
      <w:pPr>
        <w:shd w:val="clear" w:color="auto" w:fill="FFFFFF"/>
        <w:tabs>
          <w:tab w:val="left" w:pos="0"/>
        </w:tabs>
        <w:ind w:firstLine="360"/>
        <w:jc w:val="both"/>
        <w:rPr>
          <w:bCs/>
        </w:rPr>
      </w:pPr>
      <w:r w:rsidRPr="00FC659E">
        <w:rPr>
          <w:bCs/>
        </w:rPr>
        <w:t>При работе картридж не должен допускать загрязнения подающего тракта принтера тонером. На отпечатках не должно быть дефектов изображения, пятен, точек, фона, в том числе размытого (нечеткого) изображения на обратной стороне отпечатка.</w:t>
      </w:r>
    </w:p>
    <w:p w:rsidR="004115AE" w:rsidRPr="00FC659E" w:rsidRDefault="004115AE" w:rsidP="004115AE">
      <w:pPr>
        <w:shd w:val="clear" w:color="auto" w:fill="FFFFFF"/>
        <w:tabs>
          <w:tab w:val="left" w:pos="0"/>
        </w:tabs>
        <w:ind w:firstLine="360"/>
        <w:jc w:val="both"/>
        <w:rPr>
          <w:bCs/>
        </w:rPr>
      </w:pPr>
      <w:r w:rsidRPr="00FC659E">
        <w:rPr>
          <w:bCs/>
        </w:rPr>
        <w:t>Гарантии качества на работы по заправке, восстановлению, ремонту картриджей устанавливаются на срок не менее 6 месяцев, но в пределах ресурса, установленного производителем.</w:t>
      </w:r>
    </w:p>
    <w:p w:rsidR="004115AE" w:rsidRPr="00FC659E" w:rsidRDefault="004115AE" w:rsidP="004115AE">
      <w:pPr>
        <w:shd w:val="clear" w:color="auto" w:fill="FFFFFF"/>
        <w:ind w:firstLine="360"/>
        <w:jc w:val="both"/>
        <w:rPr>
          <w:color w:val="1A1A1A"/>
        </w:rPr>
      </w:pPr>
      <w:r w:rsidRPr="00FC659E">
        <w:rPr>
          <w:rStyle w:val="FontStyle42"/>
          <w:b w:val="0"/>
          <w:sz w:val="24"/>
          <w:szCs w:val="24"/>
        </w:rPr>
        <w:t>Подрядчик</w:t>
      </w:r>
      <w:r w:rsidRPr="00FC659E">
        <w:rPr>
          <w:color w:val="1A1A1A"/>
        </w:rPr>
        <w:t xml:space="preserve"> гарантирует работоспособность Оборудования Заказчика, а также установленных запасных частей после ремонта, в период гарантийного срока эксплуатации. Гарантийный срок эксплуатации, должен составлять не менее 3 (трех) месяцев со дня подписания Заказчиком акта выполненных работ. Исполнитель принимает на себя гарантийные обязательства на оборудование, вышедшее из строя в связи с использованием совместимой, некачественной, неоригинальной продукции.</w:t>
      </w:r>
    </w:p>
    <w:p w:rsidR="004115AE" w:rsidRPr="00FC659E" w:rsidRDefault="004115AE" w:rsidP="004115AE">
      <w:pPr>
        <w:shd w:val="clear" w:color="auto" w:fill="FFFFFF"/>
        <w:ind w:firstLine="360"/>
        <w:jc w:val="both"/>
        <w:rPr>
          <w:color w:val="1A1A1A"/>
        </w:rPr>
      </w:pPr>
      <w:r w:rsidRPr="00FC659E">
        <w:rPr>
          <w:color w:val="1A1A1A"/>
        </w:rPr>
        <w:t>Технические специалисты Подрядчика должны обладать квалификацией в соответствии с требованиями, изложенными в эксплуатационной документации (руководство по техническому обслуживанию, сервисная инструкция, инструкция по эксплуатации, руководство пользователя и т.п.) производителя Оборудования, иметь и предъявлять Заказчику перед началом работ подтверждающий документ (действующий сертификат, выданный производителем или уполномоченной производителем организацией).</w:t>
      </w:r>
    </w:p>
    <w:p w:rsidR="004115AE" w:rsidRPr="00FC659E" w:rsidRDefault="004115AE" w:rsidP="004115AE">
      <w:pPr>
        <w:shd w:val="clear" w:color="auto" w:fill="FFFFFF"/>
        <w:ind w:firstLine="360"/>
        <w:jc w:val="both"/>
        <w:rPr>
          <w:color w:val="1A1A1A"/>
        </w:rPr>
      </w:pPr>
      <w:r w:rsidRPr="00FC659E">
        <w:rPr>
          <w:color w:val="1A1A1A"/>
        </w:rPr>
        <w:t>Работы по Договору должны проводиться современными способами и средствами, которые не должны наносить ущерб и повреждения имуществу Заказчика. В случае нанесения повреждений техническими специалистами Подрядчика при выполнении работ, ответственность несет Подрядчик, и устранение нанесенного ущерба производится за счет Подрядчика.</w:t>
      </w:r>
    </w:p>
    <w:p w:rsidR="004115AE" w:rsidRPr="00FC659E" w:rsidRDefault="004115AE" w:rsidP="004115AE">
      <w:pPr>
        <w:shd w:val="clear" w:color="auto" w:fill="FFFFFF"/>
        <w:ind w:firstLine="360"/>
        <w:jc w:val="both"/>
        <w:rPr>
          <w:color w:val="1A1A1A"/>
        </w:rPr>
      </w:pPr>
      <w:r w:rsidRPr="00FC659E">
        <w:rPr>
          <w:color w:val="1A1A1A"/>
        </w:rPr>
        <w:t>При выходе из строя Оборудования Заказчика по причине проведения некачественных (или не полных) работ, Подрядчик обязан за свой счет произвести ремонт неисправного оборудования, а при невозможности ремонта произвести замену на оборудование, аналогичное по своим техническим характеристикам.</w:t>
      </w:r>
    </w:p>
    <w:p w:rsidR="004115AE" w:rsidRPr="00FC659E" w:rsidRDefault="004115AE" w:rsidP="004115AE">
      <w:pPr>
        <w:shd w:val="clear" w:color="auto" w:fill="FFFFFF"/>
        <w:ind w:firstLine="360"/>
        <w:jc w:val="both"/>
        <w:rPr>
          <w:color w:val="1A1A1A"/>
        </w:rPr>
      </w:pPr>
      <w:r w:rsidRPr="00FC659E">
        <w:rPr>
          <w:color w:val="1A1A1A"/>
        </w:rPr>
        <w:t>Запасные части (в том числе и расходные материалы), подлежащие замене и устанавливаемые в Оборудование Заказчика, в ходе оказания услуг, должны отвечать следующим требованиям:</w:t>
      </w:r>
    </w:p>
    <w:p w:rsidR="004115AE" w:rsidRPr="00FC659E" w:rsidRDefault="004115AE" w:rsidP="004115AE">
      <w:pPr>
        <w:shd w:val="clear" w:color="auto" w:fill="FFFFFF"/>
        <w:ind w:firstLine="360"/>
        <w:jc w:val="both"/>
        <w:rPr>
          <w:color w:val="1A1A1A"/>
        </w:rPr>
      </w:pPr>
      <w:r w:rsidRPr="00FC659E">
        <w:rPr>
          <w:color w:val="1A1A1A"/>
        </w:rPr>
        <w:lastRenderedPageBreak/>
        <w:t>• должны быть новыми, не бывшими в употреблении, не восстановленными, предназначенными для страны Заказчика, что подтверждается соответствующими документами;</w:t>
      </w:r>
    </w:p>
    <w:p w:rsidR="004115AE" w:rsidRPr="00FC659E" w:rsidRDefault="004115AE" w:rsidP="004115AE">
      <w:pPr>
        <w:shd w:val="clear" w:color="auto" w:fill="FFFFFF"/>
        <w:ind w:firstLine="360"/>
        <w:jc w:val="both"/>
        <w:rPr>
          <w:color w:val="1A1A1A"/>
        </w:rPr>
      </w:pPr>
      <w:r w:rsidRPr="00FC659E">
        <w:rPr>
          <w:color w:val="1A1A1A"/>
        </w:rPr>
        <w:t>• в случае замены аккумуляторных батарей и блоков аккумуляторных батарей, устанавливаемые в ходе ремонтов Оборудования батареи должны быть текущего года выпуска.</w:t>
      </w:r>
    </w:p>
    <w:p w:rsidR="004115AE" w:rsidRPr="00FC659E" w:rsidRDefault="004115AE" w:rsidP="004115AE">
      <w:pPr>
        <w:shd w:val="clear" w:color="auto" w:fill="FFFFFF"/>
        <w:ind w:firstLine="360"/>
        <w:jc w:val="both"/>
        <w:rPr>
          <w:color w:val="1A1A1A"/>
        </w:rPr>
      </w:pPr>
      <w:r w:rsidRPr="00FC659E">
        <w:rPr>
          <w:color w:val="1A1A1A"/>
        </w:rPr>
        <w:t>• должны использовать при оказании услуг запасные части, полностью совместимые по основным параметрам и показателям качественных и функциональных характеристик, потребительских свойств с заменяемыми запасными частями, а также полностью совместимые с техническими средствами, в которые они устанавливаются (в которых они используются);</w:t>
      </w:r>
    </w:p>
    <w:p w:rsidR="004115AE" w:rsidRPr="00FC659E" w:rsidRDefault="004115AE" w:rsidP="004115AE">
      <w:pPr>
        <w:shd w:val="clear" w:color="auto" w:fill="FFFFFF"/>
        <w:ind w:firstLine="360"/>
        <w:jc w:val="both"/>
        <w:rPr>
          <w:color w:val="1A1A1A"/>
        </w:rPr>
      </w:pPr>
      <w:r w:rsidRPr="00FC659E">
        <w:rPr>
          <w:color w:val="1A1A1A"/>
        </w:rPr>
        <w:t>• должны принадлежать Подрядчику на правах собственности, не быть заложенными или арестованными, а также свободны от прав и обязанностей на них третьих лиц;</w:t>
      </w:r>
    </w:p>
    <w:p w:rsidR="004115AE" w:rsidRPr="00FC659E" w:rsidRDefault="004115AE" w:rsidP="004115AE">
      <w:pPr>
        <w:shd w:val="clear" w:color="auto" w:fill="FFFFFF"/>
        <w:ind w:firstLine="360"/>
        <w:jc w:val="both"/>
        <w:rPr>
          <w:color w:val="1A1A1A"/>
        </w:rPr>
      </w:pPr>
      <w:r w:rsidRPr="00FC659E">
        <w:rPr>
          <w:color w:val="1A1A1A"/>
        </w:rPr>
        <w:t>• должны соответствовать запрашиваемым техническим характеристикам, что подтверждается соответствующими документами;</w:t>
      </w:r>
    </w:p>
    <w:p w:rsidR="004115AE" w:rsidRPr="00FC659E" w:rsidRDefault="004115AE" w:rsidP="004115AE">
      <w:pPr>
        <w:shd w:val="clear" w:color="auto" w:fill="FFFFFF"/>
        <w:ind w:firstLine="360"/>
        <w:jc w:val="both"/>
        <w:rPr>
          <w:color w:val="1A1A1A"/>
        </w:rPr>
      </w:pPr>
      <w:r w:rsidRPr="00FC659E">
        <w:rPr>
          <w:color w:val="1A1A1A"/>
        </w:rPr>
        <w:t>• не должны иметь ни внешних (потертости, царапины, сколы и следы вскрытия), ни внутренних повреждений и дефектов, в том числе влияющих на возможность использования по назначению.</w:t>
      </w:r>
    </w:p>
    <w:p w:rsidR="004115AE" w:rsidRPr="00FC659E" w:rsidRDefault="004115AE" w:rsidP="004115AE">
      <w:pPr>
        <w:shd w:val="clear" w:color="auto" w:fill="FFFFFF"/>
        <w:ind w:firstLine="360"/>
        <w:jc w:val="both"/>
        <w:rPr>
          <w:color w:val="1A1A1A"/>
        </w:rPr>
      </w:pPr>
      <w:r w:rsidRPr="00FC659E">
        <w:rPr>
          <w:color w:val="1A1A1A"/>
        </w:rPr>
        <w:t>• должны обеспечивать 100% реализацию заложенных производителем Оборудования технических характеристик. На документах, распечатанных с применением поставляемых запасных частей, не допускается наличие не связанных с содержанием документа темных пятен, полос, видимых точек и других дефектов изображения, не пропечатанных областей текста (изображения), распечатанный текст (изображение) не должен быть смазан при контакте;</w:t>
      </w:r>
    </w:p>
    <w:p w:rsidR="004115AE" w:rsidRPr="00FC659E" w:rsidRDefault="004115AE" w:rsidP="004115AE">
      <w:pPr>
        <w:shd w:val="clear" w:color="auto" w:fill="FFFFFF"/>
        <w:ind w:firstLine="360"/>
        <w:jc w:val="both"/>
        <w:rPr>
          <w:color w:val="1A1A1A"/>
        </w:rPr>
      </w:pPr>
      <w:r w:rsidRPr="00FC659E">
        <w:rPr>
          <w:color w:val="1A1A1A"/>
        </w:rPr>
        <w:t>• электронные чипы в запасных частях (если такие предусмотрены конструкцией) не должны быть перепрограммированы и должны обеспечивать функциональную совместимость с оргтехникой, для которой они предназначены.</w:t>
      </w:r>
    </w:p>
    <w:p w:rsidR="004115AE" w:rsidRDefault="004115AE" w:rsidP="004115AE">
      <w:pPr>
        <w:shd w:val="clear" w:color="auto" w:fill="FFFFFF"/>
        <w:ind w:firstLine="360"/>
        <w:jc w:val="both"/>
        <w:rPr>
          <w:color w:val="1A1A1A"/>
        </w:rPr>
      </w:pPr>
      <w:r w:rsidRPr="00FC659E">
        <w:rPr>
          <w:color w:val="1A1A1A"/>
        </w:rPr>
        <w:t>Заказчик оставляет за собой право проводить техническую экспертизу как использованных Подрядчиком в процессе технического обслуживания и ремонта функциональных узлов и комплектующих, так и качества проведенного ремонта.</w:t>
      </w:r>
    </w:p>
    <w:p w:rsidR="0033647F" w:rsidRPr="00FC659E" w:rsidRDefault="0033647F" w:rsidP="004115AE">
      <w:pPr>
        <w:shd w:val="clear" w:color="auto" w:fill="FFFFFF"/>
        <w:ind w:firstLine="360"/>
        <w:jc w:val="both"/>
        <w:rPr>
          <w:color w:val="1A1A1A"/>
        </w:rPr>
      </w:pPr>
    </w:p>
    <w:p w:rsidR="004115AE" w:rsidRPr="004115AE" w:rsidRDefault="004115AE" w:rsidP="004115AE">
      <w:pPr>
        <w:pStyle w:val="ab"/>
        <w:widowControl w:val="0"/>
        <w:numPr>
          <w:ilvl w:val="0"/>
          <w:numId w:val="7"/>
        </w:numPr>
        <w:shd w:val="clear" w:color="auto" w:fill="FFFFFF"/>
        <w:tabs>
          <w:tab w:val="left" w:pos="0"/>
        </w:tabs>
        <w:ind w:left="0" w:firstLine="360"/>
        <w:rPr>
          <w:b/>
          <w:bCs/>
        </w:rPr>
      </w:pPr>
      <w:r w:rsidRPr="004115AE">
        <w:rPr>
          <w:b/>
          <w:bCs/>
        </w:rPr>
        <w:t>Порядок сдачи и приемки выполненных работ</w:t>
      </w:r>
    </w:p>
    <w:p w:rsidR="004115AE" w:rsidRPr="004115AE" w:rsidRDefault="004115AE" w:rsidP="004115AE">
      <w:pPr>
        <w:shd w:val="clear" w:color="auto" w:fill="FFFFFF"/>
        <w:tabs>
          <w:tab w:val="left" w:pos="0"/>
        </w:tabs>
        <w:ind w:firstLine="360"/>
        <w:jc w:val="both"/>
        <w:rPr>
          <w:bCs/>
        </w:rPr>
      </w:pPr>
      <w:r w:rsidRPr="004115AE">
        <w:rPr>
          <w:bCs/>
        </w:rPr>
        <w:t xml:space="preserve">Оригиналы актов вместе со счетом-фактурой не позднее 3-х дней с момента оказания услуг предоставляется ответственному представителю Заказчика (лично) для оплаты выполненных работ. </w:t>
      </w:r>
    </w:p>
    <w:p w:rsidR="004115AE" w:rsidRDefault="004115AE" w:rsidP="004115AE">
      <w:pPr>
        <w:shd w:val="clear" w:color="auto" w:fill="FFFFFF"/>
        <w:tabs>
          <w:tab w:val="left" w:pos="0"/>
        </w:tabs>
        <w:ind w:firstLine="360"/>
        <w:jc w:val="both"/>
        <w:rPr>
          <w:bCs/>
        </w:rPr>
      </w:pPr>
      <w:r w:rsidRPr="004115AE">
        <w:rPr>
          <w:bCs/>
        </w:rPr>
        <w:t>Доставка финансовых документов может производиться одновременно с доставкой заправленных (восстановленных, отремонтированных) картриджей.</w:t>
      </w:r>
    </w:p>
    <w:p w:rsidR="00604BF7" w:rsidRDefault="00604BF7" w:rsidP="004115AE">
      <w:pPr>
        <w:shd w:val="clear" w:color="auto" w:fill="FFFFFF"/>
        <w:tabs>
          <w:tab w:val="left" w:pos="0"/>
        </w:tabs>
        <w:ind w:firstLine="360"/>
        <w:jc w:val="both"/>
        <w:rPr>
          <w:bCs/>
        </w:rPr>
      </w:pPr>
    </w:p>
    <w:p w:rsidR="00604BF7" w:rsidRDefault="00604BF7" w:rsidP="004115AE">
      <w:pPr>
        <w:shd w:val="clear" w:color="auto" w:fill="FFFFFF"/>
        <w:tabs>
          <w:tab w:val="left" w:pos="0"/>
        </w:tabs>
        <w:ind w:firstLine="360"/>
        <w:jc w:val="both"/>
        <w:rPr>
          <w:bCs/>
        </w:rPr>
      </w:pPr>
    </w:p>
    <w:p w:rsidR="00604BF7" w:rsidRPr="00604BF7" w:rsidRDefault="00604BF7" w:rsidP="00604BF7">
      <w:pPr>
        <w:pStyle w:val="ab"/>
        <w:numPr>
          <w:ilvl w:val="0"/>
          <w:numId w:val="7"/>
        </w:numPr>
        <w:shd w:val="clear" w:color="auto" w:fill="FFFFFF"/>
        <w:tabs>
          <w:tab w:val="left" w:pos="0"/>
        </w:tabs>
        <w:jc w:val="both"/>
        <w:rPr>
          <w:b/>
          <w:bCs/>
        </w:rPr>
      </w:pPr>
      <w:r w:rsidRPr="00604BF7">
        <w:rPr>
          <w:b/>
          <w:bCs/>
        </w:rPr>
        <w:t>Перечень выполняемых работ:</w:t>
      </w:r>
    </w:p>
    <w:p w:rsidR="004115AE" w:rsidRPr="004115AE" w:rsidRDefault="004115AE" w:rsidP="004115AE">
      <w:pPr>
        <w:shd w:val="clear" w:color="auto" w:fill="FFFFFF"/>
        <w:tabs>
          <w:tab w:val="left" w:pos="0"/>
        </w:tabs>
        <w:ind w:firstLine="360"/>
        <w:jc w:val="both"/>
        <w:rPr>
          <w:bCs/>
        </w:rPr>
      </w:pPr>
    </w:p>
    <w:p w:rsidR="004115AE" w:rsidRPr="004115AE" w:rsidRDefault="004115AE" w:rsidP="004115AE">
      <w:pPr>
        <w:shd w:val="clear" w:color="auto" w:fill="FFFFFF"/>
        <w:tabs>
          <w:tab w:val="left" w:pos="0"/>
        </w:tabs>
        <w:rPr>
          <w:bCs/>
        </w:rPr>
      </w:pPr>
    </w:p>
    <w:tbl>
      <w:tblPr>
        <w:tblW w:w="9039" w:type="dxa"/>
        <w:tblLook w:val="04A0" w:firstRow="1" w:lastRow="0" w:firstColumn="1" w:lastColumn="0" w:noHBand="0" w:noVBand="1"/>
      </w:tblPr>
      <w:tblGrid>
        <w:gridCol w:w="562"/>
        <w:gridCol w:w="8477"/>
      </w:tblGrid>
      <w:tr w:rsidR="00322466" w:rsidRPr="007D7F47" w:rsidTr="007D7F47">
        <w:trPr>
          <w:trHeight w:val="60"/>
        </w:trPr>
        <w:tc>
          <w:tcPr>
            <w:tcW w:w="562" w:type="dxa"/>
            <w:tcBorders>
              <w:top w:val="single" w:sz="4" w:space="0" w:color="auto"/>
              <w:left w:val="single" w:sz="4" w:space="0" w:color="auto"/>
              <w:bottom w:val="single" w:sz="4" w:space="0" w:color="auto"/>
              <w:right w:val="single" w:sz="4" w:space="0" w:color="auto"/>
            </w:tcBorders>
          </w:tcPr>
          <w:p w:rsidR="00322466" w:rsidRPr="007D7F47" w:rsidRDefault="00322466" w:rsidP="003F0B42">
            <w:pPr>
              <w:jc w:val="center"/>
              <w:rPr>
                <w:color w:val="000000"/>
              </w:rPr>
            </w:pPr>
            <w:bookmarkStart w:id="0" w:name="_GoBack"/>
            <w:bookmarkEnd w:id="0"/>
            <w:r w:rsidRPr="007D7F47">
              <w:rPr>
                <w:color w:val="000000"/>
              </w:rPr>
              <w:t>№ п/п</w:t>
            </w:r>
          </w:p>
        </w:tc>
        <w:tc>
          <w:tcPr>
            <w:tcW w:w="84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466" w:rsidRPr="007D7F47" w:rsidRDefault="00322466" w:rsidP="001F0161">
            <w:pPr>
              <w:jc w:val="center"/>
              <w:rPr>
                <w:color w:val="000000"/>
              </w:rPr>
            </w:pPr>
            <w:r w:rsidRPr="007D7F47">
              <w:rPr>
                <w:color w:val="000000"/>
              </w:rPr>
              <w:t xml:space="preserve">Наименование </w:t>
            </w:r>
            <w:r w:rsidR="001F0161">
              <w:rPr>
                <w:i/>
                <w:iCs/>
                <w:color w:val="000000"/>
              </w:rPr>
              <w:t>работ</w:t>
            </w:r>
            <w:r w:rsidRPr="007D7F47">
              <w:rPr>
                <w:i/>
                <w:iCs/>
                <w:color w:val="000000"/>
              </w:rPr>
              <w:t xml:space="preserve"> (этапа </w:t>
            </w:r>
            <w:r w:rsidR="001F0161">
              <w:rPr>
                <w:i/>
                <w:iCs/>
                <w:color w:val="000000"/>
              </w:rPr>
              <w:t>работ</w:t>
            </w:r>
            <w:r w:rsidRPr="007D7F47">
              <w:rPr>
                <w:i/>
                <w:iCs/>
                <w:color w:val="000000"/>
              </w:rPr>
              <w:t>)</w:t>
            </w:r>
          </w:p>
        </w:tc>
      </w:tr>
      <w:tr w:rsidR="00322466" w:rsidRPr="007D7F47" w:rsidTr="007D7F47">
        <w:trPr>
          <w:trHeight w:val="300"/>
        </w:trPr>
        <w:tc>
          <w:tcPr>
            <w:tcW w:w="562" w:type="dxa"/>
            <w:tcBorders>
              <w:top w:val="single" w:sz="4" w:space="0" w:color="auto"/>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jc w:val="both"/>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Заправка картриджа 36А</w:t>
            </w:r>
          </w:p>
        </w:tc>
      </w:tr>
      <w:tr w:rsidR="00322466" w:rsidRPr="007D7F47" w:rsidTr="007D7F47">
        <w:trPr>
          <w:trHeight w:val="300"/>
        </w:trPr>
        <w:tc>
          <w:tcPr>
            <w:tcW w:w="562" w:type="dxa"/>
            <w:tcBorders>
              <w:top w:val="single" w:sz="4" w:space="0" w:color="auto"/>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Заправка картриджа C725/285</w:t>
            </w:r>
          </w:p>
        </w:tc>
      </w:tr>
      <w:tr w:rsidR="00322466" w:rsidRPr="007D7F47" w:rsidTr="007D7F47">
        <w:trPr>
          <w:trHeight w:val="300"/>
        </w:trPr>
        <w:tc>
          <w:tcPr>
            <w:tcW w:w="562" w:type="dxa"/>
            <w:tcBorders>
              <w:top w:val="single" w:sz="4" w:space="0" w:color="auto"/>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Заправка картриджа C726</w:t>
            </w:r>
          </w:p>
        </w:tc>
      </w:tr>
      <w:tr w:rsidR="00322466" w:rsidRPr="007D7F47" w:rsidTr="007D7F47">
        <w:trPr>
          <w:trHeight w:val="300"/>
        </w:trPr>
        <w:tc>
          <w:tcPr>
            <w:tcW w:w="562" w:type="dxa"/>
            <w:tcBorders>
              <w:top w:val="single" w:sz="4" w:space="0" w:color="auto"/>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Заправка картриджа C728/278</w:t>
            </w:r>
          </w:p>
        </w:tc>
      </w:tr>
      <w:tr w:rsidR="00322466" w:rsidRPr="007D7F47" w:rsidTr="007D7F47">
        <w:trPr>
          <w:trHeight w:val="300"/>
        </w:trPr>
        <w:tc>
          <w:tcPr>
            <w:tcW w:w="562" w:type="dxa"/>
            <w:tcBorders>
              <w:top w:val="single" w:sz="4" w:space="0" w:color="auto"/>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Заправка картриджа CE278A</w:t>
            </w:r>
          </w:p>
        </w:tc>
      </w:tr>
      <w:tr w:rsidR="00322466" w:rsidRPr="007D7F47" w:rsidTr="007D7F47">
        <w:trPr>
          <w:trHeight w:val="300"/>
        </w:trPr>
        <w:tc>
          <w:tcPr>
            <w:tcW w:w="562" w:type="dxa"/>
            <w:tcBorders>
              <w:top w:val="single" w:sz="4" w:space="0" w:color="auto"/>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Заправка картриджа CE285A</w:t>
            </w:r>
          </w:p>
        </w:tc>
      </w:tr>
      <w:tr w:rsidR="00322466" w:rsidRPr="007D7F47" w:rsidTr="007D7F47">
        <w:trPr>
          <w:trHeight w:val="300"/>
        </w:trPr>
        <w:tc>
          <w:tcPr>
            <w:tcW w:w="562" w:type="dxa"/>
            <w:tcBorders>
              <w:top w:val="single" w:sz="4" w:space="0" w:color="auto"/>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Заправка картриджа CF218A</w:t>
            </w:r>
          </w:p>
        </w:tc>
      </w:tr>
      <w:tr w:rsidR="00322466" w:rsidRPr="007D7F47" w:rsidTr="007D7F47">
        <w:trPr>
          <w:trHeight w:val="300"/>
        </w:trPr>
        <w:tc>
          <w:tcPr>
            <w:tcW w:w="562" w:type="dxa"/>
            <w:tcBorders>
              <w:top w:val="single" w:sz="4" w:space="0" w:color="auto"/>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 xml:space="preserve">Заправка картриджа CF244A </w:t>
            </w:r>
          </w:p>
        </w:tc>
      </w:tr>
      <w:tr w:rsidR="00322466" w:rsidRPr="007D7F47" w:rsidTr="007D7F47">
        <w:trPr>
          <w:trHeight w:val="300"/>
        </w:trPr>
        <w:tc>
          <w:tcPr>
            <w:tcW w:w="562" w:type="dxa"/>
            <w:tcBorders>
              <w:top w:val="single" w:sz="4" w:space="0" w:color="auto"/>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Заправка картриджа CF283A</w:t>
            </w:r>
          </w:p>
        </w:tc>
      </w:tr>
      <w:tr w:rsidR="00322466" w:rsidRPr="007D7F47" w:rsidTr="007D7F47">
        <w:trPr>
          <w:trHeight w:val="300"/>
        </w:trPr>
        <w:tc>
          <w:tcPr>
            <w:tcW w:w="562" w:type="dxa"/>
            <w:tcBorders>
              <w:top w:val="single" w:sz="4" w:space="0" w:color="auto"/>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Заправка картриджа D105</w:t>
            </w:r>
          </w:p>
        </w:tc>
      </w:tr>
      <w:tr w:rsidR="00322466" w:rsidRPr="007D7F47" w:rsidTr="007D7F47">
        <w:trPr>
          <w:trHeight w:val="300"/>
        </w:trPr>
        <w:tc>
          <w:tcPr>
            <w:tcW w:w="562" w:type="dxa"/>
            <w:tcBorders>
              <w:top w:val="single" w:sz="4" w:space="0" w:color="auto"/>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Заправка картриджа DR-1075</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Заправка картриджа EP-27</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Заправка картриджа HP106a/w1106a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Заправка картриджа </w:t>
            </w:r>
            <w:proofErr w:type="spellStart"/>
            <w:r w:rsidRPr="007D7F47">
              <w:rPr>
                <w:color w:val="000000"/>
                <w:sz w:val="22"/>
                <w:szCs w:val="22"/>
              </w:rPr>
              <w:t>Kyocera</w:t>
            </w:r>
            <w:proofErr w:type="spellEnd"/>
            <w:r w:rsidRPr="007D7F47">
              <w:rPr>
                <w:color w:val="000000"/>
                <w:sz w:val="22"/>
                <w:szCs w:val="22"/>
              </w:rPr>
              <w:t xml:space="preserve"> tk-1120-1110</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Заправка картриджа </w:t>
            </w:r>
            <w:proofErr w:type="spellStart"/>
            <w:r w:rsidRPr="007D7F47">
              <w:rPr>
                <w:color w:val="000000"/>
                <w:sz w:val="22"/>
                <w:szCs w:val="22"/>
              </w:rPr>
              <w:t>Kyocera</w:t>
            </w:r>
            <w:proofErr w:type="spellEnd"/>
            <w:r w:rsidRPr="007D7F47">
              <w:rPr>
                <w:color w:val="000000"/>
                <w:sz w:val="22"/>
                <w:szCs w:val="22"/>
              </w:rPr>
              <w:t xml:space="preserve"> tk-1200</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Заправка картриджа MLT-D101S</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Заправка картриджа MLT-D111L</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Заправка картриджа PC-211</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Заправка картриджа Q2612A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Заправка картриджа TK-3160</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Заправка картриджа TN-1095</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Заправка картриджа TN-2375</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Заправка картриджа </w:t>
            </w:r>
            <w:proofErr w:type="spellStart"/>
            <w:r w:rsidRPr="007D7F47">
              <w:rPr>
                <w:color w:val="000000"/>
                <w:sz w:val="22"/>
                <w:szCs w:val="22"/>
              </w:rPr>
              <w:t>Xerox</w:t>
            </w:r>
            <w:proofErr w:type="spellEnd"/>
            <w:r w:rsidRPr="007D7F47">
              <w:rPr>
                <w:color w:val="000000"/>
                <w:sz w:val="22"/>
                <w:szCs w:val="22"/>
              </w:rPr>
              <w:t xml:space="preserve"> </w:t>
            </w:r>
            <w:proofErr w:type="spellStart"/>
            <w:r w:rsidRPr="007D7F47">
              <w:rPr>
                <w:color w:val="000000"/>
                <w:sz w:val="22"/>
                <w:szCs w:val="22"/>
              </w:rPr>
              <w:t>Phaser</w:t>
            </w:r>
            <w:proofErr w:type="spellEnd"/>
            <w:r w:rsidRPr="007D7F47">
              <w:rPr>
                <w:color w:val="000000"/>
                <w:sz w:val="22"/>
                <w:szCs w:val="22"/>
              </w:rPr>
              <w:t xml:space="preserve"> 3052 (с чипом) </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Заправка картриджа </w:t>
            </w:r>
            <w:proofErr w:type="spellStart"/>
            <w:r w:rsidRPr="007D7F47">
              <w:rPr>
                <w:color w:val="000000"/>
                <w:sz w:val="22"/>
                <w:szCs w:val="22"/>
              </w:rPr>
              <w:t>Ricoh</w:t>
            </w:r>
            <w:proofErr w:type="spellEnd"/>
            <w:r w:rsidRPr="007D7F47">
              <w:rPr>
                <w:color w:val="000000"/>
                <w:sz w:val="22"/>
                <w:szCs w:val="22"/>
              </w:rPr>
              <w:t xml:space="preserve"> SP-150</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Заправка картриджа </w:t>
            </w:r>
            <w:proofErr w:type="spellStart"/>
            <w:r w:rsidRPr="007D7F47">
              <w:rPr>
                <w:color w:val="000000"/>
                <w:sz w:val="22"/>
                <w:szCs w:val="22"/>
              </w:rPr>
              <w:t>Kyocera</w:t>
            </w:r>
            <w:proofErr w:type="spellEnd"/>
            <w:r w:rsidRPr="007D7F47">
              <w:rPr>
                <w:color w:val="000000"/>
                <w:sz w:val="22"/>
                <w:szCs w:val="22"/>
              </w:rPr>
              <w:t xml:space="preserve"> ТК-1150</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Заправка картриджа </w:t>
            </w:r>
            <w:proofErr w:type="spellStart"/>
            <w:r w:rsidRPr="007D7F47">
              <w:rPr>
                <w:color w:val="000000"/>
                <w:sz w:val="22"/>
                <w:szCs w:val="22"/>
              </w:rPr>
              <w:t>Xerox</w:t>
            </w:r>
            <w:proofErr w:type="spellEnd"/>
            <w:r w:rsidRPr="007D7F47">
              <w:rPr>
                <w:color w:val="000000"/>
                <w:sz w:val="22"/>
                <w:szCs w:val="22"/>
              </w:rPr>
              <w:t xml:space="preserve"> </w:t>
            </w:r>
            <w:proofErr w:type="spellStart"/>
            <w:r w:rsidRPr="007D7F47">
              <w:rPr>
                <w:color w:val="000000"/>
                <w:sz w:val="22"/>
                <w:szCs w:val="22"/>
              </w:rPr>
              <w:t>Phaser</w:t>
            </w:r>
            <w:proofErr w:type="spellEnd"/>
            <w:r w:rsidRPr="007D7F47">
              <w:rPr>
                <w:color w:val="000000"/>
                <w:sz w:val="22"/>
                <w:szCs w:val="22"/>
              </w:rPr>
              <w:t xml:space="preserve"> 3140</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Заправка картриджа </w:t>
            </w:r>
            <w:proofErr w:type="spellStart"/>
            <w:r w:rsidRPr="007D7F47">
              <w:rPr>
                <w:color w:val="000000"/>
                <w:sz w:val="22"/>
                <w:szCs w:val="22"/>
              </w:rPr>
              <w:t>Samsung</w:t>
            </w:r>
            <w:proofErr w:type="spellEnd"/>
            <w:r w:rsidRPr="007D7F47">
              <w:rPr>
                <w:color w:val="000000"/>
                <w:sz w:val="22"/>
                <w:szCs w:val="22"/>
              </w:rPr>
              <w:t xml:space="preserve"> D104S</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Заправка картриджа </w:t>
            </w:r>
            <w:proofErr w:type="spellStart"/>
            <w:r w:rsidRPr="007D7F47">
              <w:rPr>
                <w:color w:val="000000"/>
                <w:sz w:val="22"/>
                <w:szCs w:val="22"/>
              </w:rPr>
              <w:t>Kyocera</w:t>
            </w:r>
            <w:proofErr w:type="spellEnd"/>
            <w:r w:rsidRPr="007D7F47">
              <w:rPr>
                <w:color w:val="000000"/>
                <w:sz w:val="22"/>
                <w:szCs w:val="22"/>
              </w:rPr>
              <w:t xml:space="preserve"> ТК-1140</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Заправка картриджа mlt-d209l</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Заправка картриджа tn-2420</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Заправка картриджа tk-160</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w:t>
            </w:r>
            <w:proofErr w:type="spellStart"/>
            <w:r w:rsidRPr="007D7F47">
              <w:rPr>
                <w:color w:val="000000"/>
                <w:sz w:val="22"/>
                <w:szCs w:val="22"/>
              </w:rPr>
              <w:t>фотобарабана</w:t>
            </w:r>
            <w:proofErr w:type="spellEnd"/>
            <w:r w:rsidRPr="007D7F47">
              <w:rPr>
                <w:color w:val="000000"/>
                <w:sz w:val="22"/>
                <w:szCs w:val="22"/>
              </w:rPr>
              <w:t xml:space="preserve"> 36А</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w:t>
            </w:r>
            <w:proofErr w:type="spellStart"/>
            <w:r w:rsidRPr="007D7F47">
              <w:rPr>
                <w:color w:val="000000"/>
                <w:sz w:val="22"/>
                <w:szCs w:val="22"/>
              </w:rPr>
              <w:t>фотобарабана</w:t>
            </w:r>
            <w:proofErr w:type="spellEnd"/>
            <w:r w:rsidRPr="007D7F47">
              <w:rPr>
                <w:color w:val="000000"/>
                <w:sz w:val="22"/>
                <w:szCs w:val="22"/>
              </w:rPr>
              <w:t xml:space="preserve"> C725/285</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w:t>
            </w:r>
            <w:proofErr w:type="spellStart"/>
            <w:r w:rsidRPr="007D7F47">
              <w:rPr>
                <w:color w:val="000000"/>
                <w:sz w:val="22"/>
                <w:szCs w:val="22"/>
              </w:rPr>
              <w:t>фотобарабана</w:t>
            </w:r>
            <w:proofErr w:type="spellEnd"/>
            <w:r w:rsidRPr="007D7F47">
              <w:rPr>
                <w:color w:val="000000"/>
                <w:sz w:val="22"/>
                <w:szCs w:val="22"/>
              </w:rPr>
              <w:t xml:space="preserve"> C726</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w:t>
            </w:r>
            <w:proofErr w:type="spellStart"/>
            <w:r w:rsidRPr="007D7F47">
              <w:rPr>
                <w:color w:val="000000"/>
                <w:sz w:val="22"/>
                <w:szCs w:val="22"/>
              </w:rPr>
              <w:t>фотобарабана</w:t>
            </w:r>
            <w:proofErr w:type="spellEnd"/>
            <w:r w:rsidRPr="007D7F47">
              <w:rPr>
                <w:color w:val="000000"/>
                <w:sz w:val="22"/>
                <w:szCs w:val="22"/>
              </w:rPr>
              <w:t xml:space="preserve"> C728/278</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w:t>
            </w:r>
            <w:proofErr w:type="spellStart"/>
            <w:r w:rsidRPr="007D7F47">
              <w:rPr>
                <w:color w:val="000000"/>
                <w:sz w:val="22"/>
                <w:szCs w:val="22"/>
              </w:rPr>
              <w:t>фотобарабана</w:t>
            </w:r>
            <w:proofErr w:type="spellEnd"/>
            <w:r w:rsidRPr="007D7F47">
              <w:rPr>
                <w:color w:val="000000"/>
                <w:sz w:val="22"/>
                <w:szCs w:val="22"/>
              </w:rPr>
              <w:t xml:space="preserve"> CE278A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w:t>
            </w:r>
            <w:proofErr w:type="spellStart"/>
            <w:r w:rsidRPr="007D7F47">
              <w:rPr>
                <w:color w:val="000000"/>
                <w:sz w:val="22"/>
                <w:szCs w:val="22"/>
              </w:rPr>
              <w:t>фотобарабана</w:t>
            </w:r>
            <w:proofErr w:type="spellEnd"/>
            <w:r w:rsidRPr="007D7F47">
              <w:rPr>
                <w:color w:val="000000"/>
                <w:sz w:val="22"/>
                <w:szCs w:val="22"/>
              </w:rPr>
              <w:t xml:space="preserve"> CE285A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w:t>
            </w:r>
            <w:proofErr w:type="spellStart"/>
            <w:r w:rsidRPr="007D7F47">
              <w:rPr>
                <w:color w:val="000000"/>
                <w:sz w:val="22"/>
                <w:szCs w:val="22"/>
              </w:rPr>
              <w:t>фотобарабана</w:t>
            </w:r>
            <w:proofErr w:type="spellEnd"/>
            <w:r w:rsidRPr="007D7F47">
              <w:rPr>
                <w:color w:val="000000"/>
                <w:sz w:val="22"/>
                <w:szCs w:val="22"/>
              </w:rPr>
              <w:t xml:space="preserve"> CF218A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w:t>
            </w:r>
            <w:proofErr w:type="spellStart"/>
            <w:r w:rsidRPr="007D7F47">
              <w:rPr>
                <w:color w:val="000000"/>
                <w:sz w:val="22"/>
                <w:szCs w:val="22"/>
              </w:rPr>
              <w:t>фотобарабана</w:t>
            </w:r>
            <w:proofErr w:type="spellEnd"/>
            <w:r w:rsidRPr="007D7F47">
              <w:rPr>
                <w:color w:val="000000"/>
                <w:sz w:val="22"/>
                <w:szCs w:val="22"/>
              </w:rPr>
              <w:t xml:space="preserve"> CF244A </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w:t>
            </w:r>
            <w:proofErr w:type="spellStart"/>
            <w:r w:rsidRPr="007D7F47">
              <w:rPr>
                <w:color w:val="000000"/>
                <w:sz w:val="22"/>
                <w:szCs w:val="22"/>
              </w:rPr>
              <w:t>фотобарабана</w:t>
            </w:r>
            <w:proofErr w:type="spellEnd"/>
            <w:r w:rsidRPr="007D7F47">
              <w:rPr>
                <w:color w:val="000000"/>
                <w:sz w:val="22"/>
                <w:szCs w:val="22"/>
              </w:rPr>
              <w:t xml:space="preserve"> CF283A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w:t>
            </w:r>
            <w:proofErr w:type="spellStart"/>
            <w:r w:rsidRPr="007D7F47">
              <w:rPr>
                <w:color w:val="000000"/>
                <w:sz w:val="22"/>
                <w:szCs w:val="22"/>
              </w:rPr>
              <w:t>фотобарабана</w:t>
            </w:r>
            <w:proofErr w:type="spellEnd"/>
            <w:r w:rsidRPr="007D7F47">
              <w:rPr>
                <w:color w:val="000000"/>
                <w:sz w:val="22"/>
                <w:szCs w:val="22"/>
              </w:rPr>
              <w:t xml:space="preserve"> D105</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w:t>
            </w:r>
            <w:proofErr w:type="spellStart"/>
            <w:r w:rsidRPr="007D7F47">
              <w:rPr>
                <w:color w:val="000000"/>
                <w:sz w:val="22"/>
                <w:szCs w:val="22"/>
              </w:rPr>
              <w:t>фотобарабана</w:t>
            </w:r>
            <w:proofErr w:type="spellEnd"/>
            <w:r w:rsidRPr="007D7F47">
              <w:rPr>
                <w:color w:val="000000"/>
                <w:sz w:val="22"/>
                <w:szCs w:val="22"/>
              </w:rPr>
              <w:t xml:space="preserve"> DR-1075</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w:t>
            </w:r>
            <w:proofErr w:type="spellStart"/>
            <w:r w:rsidRPr="007D7F47">
              <w:rPr>
                <w:color w:val="000000"/>
                <w:sz w:val="22"/>
                <w:szCs w:val="22"/>
              </w:rPr>
              <w:t>фотобарабана</w:t>
            </w:r>
            <w:proofErr w:type="spellEnd"/>
            <w:r w:rsidRPr="007D7F47">
              <w:rPr>
                <w:color w:val="000000"/>
                <w:sz w:val="22"/>
                <w:szCs w:val="22"/>
              </w:rPr>
              <w:t xml:space="preserve"> EP-27</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w:t>
            </w:r>
            <w:proofErr w:type="spellStart"/>
            <w:r w:rsidRPr="007D7F47">
              <w:rPr>
                <w:color w:val="000000"/>
                <w:sz w:val="22"/>
                <w:szCs w:val="22"/>
              </w:rPr>
              <w:t>фотобарабана</w:t>
            </w:r>
            <w:proofErr w:type="spellEnd"/>
            <w:r w:rsidRPr="007D7F47">
              <w:rPr>
                <w:color w:val="000000"/>
                <w:sz w:val="22"/>
                <w:szCs w:val="22"/>
              </w:rPr>
              <w:t xml:space="preserve"> HP106a/w1106a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w:t>
            </w:r>
            <w:proofErr w:type="spellStart"/>
            <w:r w:rsidRPr="007D7F47">
              <w:rPr>
                <w:color w:val="000000"/>
                <w:sz w:val="22"/>
                <w:szCs w:val="22"/>
              </w:rPr>
              <w:t>фотобарабана</w:t>
            </w:r>
            <w:proofErr w:type="spellEnd"/>
            <w:r w:rsidRPr="007D7F47">
              <w:rPr>
                <w:color w:val="000000"/>
                <w:sz w:val="22"/>
                <w:szCs w:val="22"/>
              </w:rPr>
              <w:t xml:space="preserve"> MLT-D101S</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w:t>
            </w:r>
            <w:proofErr w:type="spellStart"/>
            <w:r w:rsidRPr="007D7F47">
              <w:rPr>
                <w:color w:val="000000"/>
                <w:sz w:val="22"/>
                <w:szCs w:val="22"/>
              </w:rPr>
              <w:t>фотобарабана</w:t>
            </w:r>
            <w:proofErr w:type="spellEnd"/>
            <w:r w:rsidRPr="007D7F47">
              <w:rPr>
                <w:color w:val="000000"/>
                <w:sz w:val="22"/>
                <w:szCs w:val="22"/>
              </w:rPr>
              <w:t xml:space="preserve"> MLT-D111L</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w:t>
            </w:r>
            <w:proofErr w:type="spellStart"/>
            <w:r w:rsidRPr="007D7F47">
              <w:rPr>
                <w:color w:val="000000"/>
                <w:sz w:val="22"/>
                <w:szCs w:val="22"/>
              </w:rPr>
              <w:t>фотобарабана</w:t>
            </w:r>
            <w:proofErr w:type="spellEnd"/>
            <w:r w:rsidRPr="007D7F47">
              <w:rPr>
                <w:color w:val="000000"/>
                <w:sz w:val="22"/>
                <w:szCs w:val="22"/>
              </w:rPr>
              <w:t xml:space="preserve"> PC-211</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w:t>
            </w:r>
            <w:proofErr w:type="spellStart"/>
            <w:r w:rsidRPr="007D7F47">
              <w:rPr>
                <w:color w:val="000000"/>
                <w:sz w:val="22"/>
                <w:szCs w:val="22"/>
              </w:rPr>
              <w:t>фотобарабана</w:t>
            </w:r>
            <w:proofErr w:type="spellEnd"/>
            <w:r w:rsidRPr="007D7F47">
              <w:rPr>
                <w:color w:val="000000"/>
                <w:sz w:val="22"/>
                <w:szCs w:val="22"/>
              </w:rPr>
              <w:t xml:space="preserve"> Q2612A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w:t>
            </w:r>
            <w:proofErr w:type="spellStart"/>
            <w:r w:rsidRPr="007D7F47">
              <w:rPr>
                <w:color w:val="000000"/>
                <w:sz w:val="22"/>
                <w:szCs w:val="22"/>
              </w:rPr>
              <w:t>фотобарабана</w:t>
            </w:r>
            <w:proofErr w:type="spellEnd"/>
            <w:r w:rsidRPr="007D7F47">
              <w:rPr>
                <w:color w:val="000000"/>
                <w:sz w:val="22"/>
                <w:szCs w:val="22"/>
              </w:rPr>
              <w:t xml:space="preserve"> </w:t>
            </w:r>
            <w:proofErr w:type="spellStart"/>
            <w:r w:rsidRPr="007D7F47">
              <w:rPr>
                <w:color w:val="000000"/>
                <w:sz w:val="22"/>
                <w:szCs w:val="22"/>
              </w:rPr>
              <w:t>Xerox</w:t>
            </w:r>
            <w:proofErr w:type="spellEnd"/>
            <w:r w:rsidRPr="007D7F47">
              <w:rPr>
                <w:color w:val="000000"/>
                <w:sz w:val="22"/>
                <w:szCs w:val="22"/>
              </w:rPr>
              <w:t xml:space="preserve"> </w:t>
            </w:r>
            <w:proofErr w:type="spellStart"/>
            <w:r w:rsidRPr="007D7F47">
              <w:rPr>
                <w:color w:val="000000"/>
                <w:sz w:val="22"/>
                <w:szCs w:val="22"/>
              </w:rPr>
              <w:t>Phaser</w:t>
            </w:r>
            <w:proofErr w:type="spellEnd"/>
            <w:r w:rsidRPr="007D7F47">
              <w:rPr>
                <w:color w:val="000000"/>
                <w:sz w:val="22"/>
                <w:szCs w:val="22"/>
              </w:rPr>
              <w:t xml:space="preserve"> 3052 (с чипом) </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w:t>
            </w:r>
            <w:proofErr w:type="spellStart"/>
            <w:r w:rsidRPr="007D7F47">
              <w:rPr>
                <w:color w:val="000000"/>
                <w:sz w:val="22"/>
                <w:szCs w:val="22"/>
              </w:rPr>
              <w:t>фотобарабана</w:t>
            </w:r>
            <w:proofErr w:type="spellEnd"/>
            <w:r w:rsidRPr="007D7F47">
              <w:rPr>
                <w:color w:val="000000"/>
                <w:sz w:val="22"/>
                <w:szCs w:val="22"/>
              </w:rPr>
              <w:t xml:space="preserve"> </w:t>
            </w:r>
            <w:proofErr w:type="spellStart"/>
            <w:r w:rsidRPr="007D7F47">
              <w:rPr>
                <w:color w:val="000000"/>
                <w:sz w:val="22"/>
                <w:szCs w:val="22"/>
              </w:rPr>
              <w:t>Xerox</w:t>
            </w:r>
            <w:proofErr w:type="spellEnd"/>
            <w:r w:rsidRPr="007D7F47">
              <w:rPr>
                <w:color w:val="000000"/>
                <w:sz w:val="22"/>
                <w:szCs w:val="22"/>
              </w:rPr>
              <w:t xml:space="preserve"> </w:t>
            </w:r>
            <w:proofErr w:type="spellStart"/>
            <w:r w:rsidRPr="007D7F47">
              <w:rPr>
                <w:color w:val="000000"/>
                <w:sz w:val="22"/>
                <w:szCs w:val="22"/>
              </w:rPr>
              <w:t>Phaser</w:t>
            </w:r>
            <w:proofErr w:type="spellEnd"/>
            <w:r w:rsidRPr="007D7F47">
              <w:rPr>
                <w:color w:val="000000"/>
                <w:sz w:val="22"/>
                <w:szCs w:val="22"/>
              </w:rPr>
              <w:t xml:space="preserve"> 3140</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w:t>
            </w:r>
            <w:proofErr w:type="spellStart"/>
            <w:r w:rsidRPr="007D7F47">
              <w:rPr>
                <w:color w:val="000000"/>
                <w:sz w:val="22"/>
                <w:szCs w:val="22"/>
              </w:rPr>
              <w:t>фотобарабана</w:t>
            </w:r>
            <w:proofErr w:type="spellEnd"/>
            <w:r w:rsidRPr="007D7F47">
              <w:rPr>
                <w:color w:val="000000"/>
                <w:sz w:val="22"/>
                <w:szCs w:val="22"/>
              </w:rPr>
              <w:t xml:space="preserve"> </w:t>
            </w:r>
            <w:proofErr w:type="spellStart"/>
            <w:r w:rsidRPr="007D7F47">
              <w:rPr>
                <w:color w:val="000000"/>
                <w:sz w:val="22"/>
                <w:szCs w:val="22"/>
              </w:rPr>
              <w:t>Samsung</w:t>
            </w:r>
            <w:proofErr w:type="spellEnd"/>
            <w:r w:rsidRPr="007D7F47">
              <w:rPr>
                <w:color w:val="000000"/>
                <w:sz w:val="22"/>
                <w:szCs w:val="22"/>
              </w:rPr>
              <w:t xml:space="preserve"> D104S</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ролика заряда 36А</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ролика заряда C725/285</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ролика заряда C726</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ролика заряда C728/278</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ролика заряда CE278A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ролика заряда CE285A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ролика заряда CF218A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ролика заряда CF244A </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ролика заряда CF283A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ролика заряда D105</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ролика заряда HP106a/w1106a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ролика заряда MLT-D101S</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ролика заряда MLT-D111L</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ролика заряда PC-211</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ролика заряда Q2612A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D0D0D"/>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D0D0D"/>
                <w:sz w:val="22"/>
                <w:szCs w:val="22"/>
              </w:rPr>
            </w:pPr>
            <w:r w:rsidRPr="007D7F47">
              <w:rPr>
                <w:color w:val="0D0D0D"/>
                <w:sz w:val="22"/>
                <w:szCs w:val="22"/>
              </w:rPr>
              <w:t>Замена ракеля магнитного вала 36А</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ракеля магнитного вала C725/285</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ракеля магнитного вала C726</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ракеля магнитного вала C728/278</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ракеля магнитного вала CE278A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ракеля магнитного вала CE285A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ракеля магнитного вала CF218A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ракеля магнитного вала CF244A </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ракеля магнитного вала CF283A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ракеля магнитного вала D105</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ракеля магнитного вала MLT-D101S</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ракеля магнитного вала MLT-D111L</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ракеля магнитного вала PC-211</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ракеля магнитного вала Q2612A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ракеля магнитного вала w1106a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ракеля магнитного вала </w:t>
            </w:r>
            <w:proofErr w:type="spellStart"/>
            <w:r w:rsidRPr="007D7F47">
              <w:rPr>
                <w:color w:val="000000"/>
                <w:sz w:val="22"/>
                <w:szCs w:val="22"/>
              </w:rPr>
              <w:t>Xerox</w:t>
            </w:r>
            <w:proofErr w:type="spellEnd"/>
            <w:r w:rsidRPr="007D7F47">
              <w:rPr>
                <w:color w:val="000000"/>
                <w:sz w:val="22"/>
                <w:szCs w:val="22"/>
              </w:rPr>
              <w:t xml:space="preserve"> </w:t>
            </w:r>
            <w:proofErr w:type="spellStart"/>
            <w:r w:rsidRPr="007D7F47">
              <w:rPr>
                <w:color w:val="000000"/>
                <w:sz w:val="22"/>
                <w:szCs w:val="22"/>
              </w:rPr>
              <w:t>Phaser</w:t>
            </w:r>
            <w:proofErr w:type="spellEnd"/>
            <w:r w:rsidRPr="007D7F47">
              <w:rPr>
                <w:color w:val="000000"/>
                <w:sz w:val="22"/>
                <w:szCs w:val="22"/>
              </w:rPr>
              <w:t xml:space="preserve"> 3052 (с чипом) </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ракеля магнитного вала </w:t>
            </w:r>
            <w:proofErr w:type="spellStart"/>
            <w:r w:rsidRPr="007D7F47">
              <w:rPr>
                <w:color w:val="000000"/>
                <w:sz w:val="22"/>
                <w:szCs w:val="22"/>
              </w:rPr>
              <w:t>Ricoh</w:t>
            </w:r>
            <w:proofErr w:type="spellEnd"/>
            <w:r w:rsidRPr="007D7F47">
              <w:rPr>
                <w:color w:val="000000"/>
                <w:sz w:val="22"/>
                <w:szCs w:val="22"/>
              </w:rPr>
              <w:t xml:space="preserve"> SP-150</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ракеля магнитного вала </w:t>
            </w:r>
            <w:proofErr w:type="spellStart"/>
            <w:r w:rsidRPr="007D7F47">
              <w:rPr>
                <w:color w:val="000000"/>
                <w:sz w:val="22"/>
                <w:szCs w:val="22"/>
              </w:rPr>
              <w:t>Samsung</w:t>
            </w:r>
            <w:proofErr w:type="spellEnd"/>
            <w:r w:rsidRPr="007D7F47">
              <w:rPr>
                <w:color w:val="000000"/>
                <w:sz w:val="22"/>
                <w:szCs w:val="22"/>
              </w:rPr>
              <w:t xml:space="preserve"> D104S</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магнитного вала 36А</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магнитного вала C725/285</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магнитного вала C726</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магнитного вала C728/278</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магнитного вала CE278A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магнитного вала CE285A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магнитного вала CF218A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магнитного вала CF244A </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магнитного вала CF283A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магнитного вала D105</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магнитного вала EP-27</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магнитного вала HP106a/w1106a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магнитного вала MLT-D101S</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магнитного вала MLT-D111L</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магнитного вала PC-211</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магнитного вала Q2612A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магнитного вала </w:t>
            </w:r>
            <w:proofErr w:type="spellStart"/>
            <w:r w:rsidRPr="007D7F47">
              <w:rPr>
                <w:color w:val="000000"/>
                <w:sz w:val="22"/>
                <w:szCs w:val="22"/>
              </w:rPr>
              <w:t>Ricoh</w:t>
            </w:r>
            <w:proofErr w:type="spellEnd"/>
            <w:r w:rsidRPr="007D7F47">
              <w:rPr>
                <w:color w:val="000000"/>
                <w:sz w:val="22"/>
                <w:szCs w:val="22"/>
              </w:rPr>
              <w:t xml:space="preserve"> SP-150</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магнитного вала </w:t>
            </w:r>
            <w:proofErr w:type="spellStart"/>
            <w:r w:rsidRPr="007D7F47">
              <w:rPr>
                <w:color w:val="000000"/>
                <w:sz w:val="22"/>
                <w:szCs w:val="22"/>
              </w:rPr>
              <w:t>Xerox</w:t>
            </w:r>
            <w:proofErr w:type="spellEnd"/>
            <w:r w:rsidRPr="007D7F47">
              <w:rPr>
                <w:color w:val="000000"/>
                <w:sz w:val="22"/>
                <w:szCs w:val="22"/>
              </w:rPr>
              <w:t xml:space="preserve"> </w:t>
            </w:r>
            <w:proofErr w:type="spellStart"/>
            <w:r w:rsidRPr="007D7F47">
              <w:rPr>
                <w:color w:val="000000"/>
                <w:sz w:val="22"/>
                <w:szCs w:val="22"/>
              </w:rPr>
              <w:t>Phaser</w:t>
            </w:r>
            <w:proofErr w:type="spellEnd"/>
            <w:r w:rsidRPr="007D7F47">
              <w:rPr>
                <w:color w:val="000000"/>
                <w:sz w:val="22"/>
                <w:szCs w:val="22"/>
              </w:rPr>
              <w:t xml:space="preserve"> 3140</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магнитного вала </w:t>
            </w:r>
            <w:proofErr w:type="spellStart"/>
            <w:r w:rsidRPr="007D7F47">
              <w:rPr>
                <w:color w:val="000000"/>
                <w:sz w:val="22"/>
                <w:szCs w:val="22"/>
              </w:rPr>
              <w:t>Samsung</w:t>
            </w:r>
            <w:proofErr w:type="spellEnd"/>
            <w:r w:rsidRPr="007D7F47">
              <w:rPr>
                <w:color w:val="000000"/>
                <w:sz w:val="22"/>
                <w:szCs w:val="22"/>
              </w:rPr>
              <w:t xml:space="preserve"> D104S</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дозирующего лезвия 36А</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дозирующего лезвия C725/285</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дозирующего лезвия C726</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дозирующего лезвия C728/278</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дозирующего лезвия CE278A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дозирующего лезвия CE285A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дозирующего лезвия CF218A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дозирующего лезвия CF244A </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дозирующего лезвия CF283A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дозирующего лезвия CF283A/83A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дозирующего лезвия D105</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дозирующего лезвия EP-27</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дозирующего лезвия MLT-D101S</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дозирующего лезвия MLT-D111L</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nil"/>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дозирующего лезвия PC-211</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дозирующего лезвия Q2612A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Замена дозирующего лезвия w1106a</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дозирующего лезвия </w:t>
            </w:r>
            <w:proofErr w:type="spellStart"/>
            <w:r w:rsidRPr="007D7F47">
              <w:rPr>
                <w:color w:val="000000"/>
                <w:sz w:val="22"/>
                <w:szCs w:val="22"/>
              </w:rPr>
              <w:t>Xerox</w:t>
            </w:r>
            <w:proofErr w:type="spellEnd"/>
            <w:r w:rsidRPr="007D7F47">
              <w:rPr>
                <w:color w:val="000000"/>
                <w:sz w:val="22"/>
                <w:szCs w:val="22"/>
              </w:rPr>
              <w:t xml:space="preserve"> </w:t>
            </w:r>
            <w:proofErr w:type="spellStart"/>
            <w:r w:rsidRPr="007D7F47">
              <w:rPr>
                <w:color w:val="000000"/>
                <w:sz w:val="22"/>
                <w:szCs w:val="22"/>
              </w:rPr>
              <w:t>Phaser</w:t>
            </w:r>
            <w:proofErr w:type="spellEnd"/>
            <w:r w:rsidRPr="007D7F47">
              <w:rPr>
                <w:color w:val="000000"/>
                <w:sz w:val="22"/>
                <w:szCs w:val="22"/>
              </w:rPr>
              <w:t xml:space="preserve"> 3052 (с чипом) </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дозирующего лезвия </w:t>
            </w:r>
            <w:proofErr w:type="spellStart"/>
            <w:r w:rsidRPr="007D7F47">
              <w:rPr>
                <w:color w:val="000000"/>
                <w:sz w:val="22"/>
                <w:szCs w:val="22"/>
              </w:rPr>
              <w:t>Ricoh</w:t>
            </w:r>
            <w:proofErr w:type="spellEnd"/>
            <w:r w:rsidRPr="007D7F47">
              <w:rPr>
                <w:color w:val="000000"/>
                <w:sz w:val="22"/>
                <w:szCs w:val="22"/>
              </w:rPr>
              <w:t xml:space="preserve"> SP-150</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дозирующего лезвия </w:t>
            </w:r>
            <w:proofErr w:type="spellStart"/>
            <w:r w:rsidRPr="007D7F47">
              <w:rPr>
                <w:color w:val="000000"/>
                <w:sz w:val="22"/>
                <w:szCs w:val="22"/>
              </w:rPr>
              <w:t>Xerox</w:t>
            </w:r>
            <w:proofErr w:type="spellEnd"/>
            <w:r w:rsidRPr="007D7F47">
              <w:rPr>
                <w:color w:val="000000"/>
                <w:sz w:val="22"/>
                <w:szCs w:val="22"/>
              </w:rPr>
              <w:t xml:space="preserve"> </w:t>
            </w:r>
            <w:proofErr w:type="spellStart"/>
            <w:r w:rsidRPr="007D7F47">
              <w:rPr>
                <w:color w:val="000000"/>
                <w:sz w:val="22"/>
                <w:szCs w:val="22"/>
              </w:rPr>
              <w:t>Phaser</w:t>
            </w:r>
            <w:proofErr w:type="spellEnd"/>
            <w:r w:rsidRPr="007D7F47">
              <w:rPr>
                <w:color w:val="000000"/>
                <w:sz w:val="22"/>
                <w:szCs w:val="22"/>
              </w:rPr>
              <w:t xml:space="preserve"> 3140</w:t>
            </w:r>
          </w:p>
        </w:tc>
      </w:tr>
      <w:tr w:rsidR="00322466" w:rsidRPr="007D7F47" w:rsidTr="007D7F47">
        <w:trPr>
          <w:trHeight w:val="30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466" w:rsidRPr="007D7F47" w:rsidRDefault="00322466" w:rsidP="003F0B42">
            <w:pPr>
              <w:rPr>
                <w:color w:val="000000"/>
                <w:sz w:val="22"/>
                <w:szCs w:val="22"/>
              </w:rPr>
            </w:pPr>
            <w:r w:rsidRPr="007D7F47">
              <w:rPr>
                <w:color w:val="000000"/>
                <w:sz w:val="22"/>
                <w:szCs w:val="22"/>
              </w:rPr>
              <w:t xml:space="preserve">Замена дозирующего лезвия </w:t>
            </w:r>
            <w:proofErr w:type="spellStart"/>
            <w:r w:rsidRPr="007D7F47">
              <w:rPr>
                <w:color w:val="000000"/>
                <w:sz w:val="22"/>
                <w:szCs w:val="22"/>
              </w:rPr>
              <w:t>Samsung</w:t>
            </w:r>
            <w:proofErr w:type="spellEnd"/>
            <w:r w:rsidRPr="007D7F47">
              <w:rPr>
                <w:color w:val="000000"/>
                <w:sz w:val="22"/>
                <w:szCs w:val="22"/>
              </w:rPr>
              <w:t xml:space="preserve"> D104S</w:t>
            </w:r>
          </w:p>
        </w:tc>
      </w:tr>
      <w:tr w:rsidR="00322466" w:rsidRPr="007D7F47" w:rsidTr="007D7F47">
        <w:trPr>
          <w:trHeight w:val="124"/>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Профилактика принтера</w:t>
            </w:r>
          </w:p>
        </w:tc>
      </w:tr>
      <w:tr w:rsidR="00322466" w:rsidRPr="007D7F47" w:rsidTr="007D7F47">
        <w:trPr>
          <w:trHeight w:val="6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Диагностика принтера</w:t>
            </w:r>
          </w:p>
        </w:tc>
      </w:tr>
      <w:tr w:rsidR="00322466" w:rsidRPr="007D7F47" w:rsidTr="007D7F47">
        <w:trPr>
          <w:trHeight w:val="60"/>
        </w:trPr>
        <w:tc>
          <w:tcPr>
            <w:tcW w:w="562" w:type="dxa"/>
            <w:tcBorders>
              <w:top w:val="nil"/>
              <w:left w:val="single" w:sz="4" w:space="0" w:color="auto"/>
              <w:bottom w:val="single" w:sz="4" w:space="0" w:color="auto"/>
              <w:right w:val="nil"/>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Ремонт принтера 1 категории</w:t>
            </w:r>
          </w:p>
        </w:tc>
      </w:tr>
      <w:tr w:rsidR="00322466" w:rsidRPr="007D7F47" w:rsidTr="007D7F47">
        <w:trPr>
          <w:trHeight w:val="60"/>
        </w:trPr>
        <w:tc>
          <w:tcPr>
            <w:tcW w:w="562" w:type="dxa"/>
            <w:tcBorders>
              <w:top w:val="nil"/>
              <w:left w:val="single" w:sz="4" w:space="0" w:color="auto"/>
              <w:bottom w:val="single" w:sz="4" w:space="0" w:color="auto"/>
              <w:right w:val="nil"/>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Ремонт принтера 2 категории</w:t>
            </w:r>
          </w:p>
        </w:tc>
      </w:tr>
      <w:tr w:rsidR="00322466" w:rsidRPr="007D7F47" w:rsidTr="007D7F47">
        <w:trPr>
          <w:trHeight w:val="60"/>
        </w:trPr>
        <w:tc>
          <w:tcPr>
            <w:tcW w:w="562" w:type="dxa"/>
            <w:tcBorders>
              <w:top w:val="nil"/>
              <w:left w:val="single" w:sz="4" w:space="0" w:color="auto"/>
              <w:bottom w:val="single" w:sz="4" w:space="0" w:color="auto"/>
              <w:right w:val="nil"/>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Ремонт принтера 3 категории</w:t>
            </w:r>
          </w:p>
        </w:tc>
      </w:tr>
      <w:tr w:rsidR="00322466" w:rsidRPr="007D7F47" w:rsidTr="007D7F47">
        <w:trPr>
          <w:trHeight w:val="6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Профилактика МФУ</w:t>
            </w:r>
          </w:p>
        </w:tc>
      </w:tr>
      <w:tr w:rsidR="00322466" w:rsidRPr="007D7F47" w:rsidTr="007D7F47">
        <w:trPr>
          <w:trHeight w:val="60"/>
        </w:trPr>
        <w:tc>
          <w:tcPr>
            <w:tcW w:w="562" w:type="dxa"/>
            <w:tcBorders>
              <w:top w:val="nil"/>
              <w:left w:val="single" w:sz="4" w:space="0" w:color="auto"/>
              <w:bottom w:val="single" w:sz="4" w:space="0" w:color="auto"/>
              <w:right w:val="single" w:sz="4" w:space="0" w:color="auto"/>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Диагностика МФУ</w:t>
            </w:r>
          </w:p>
        </w:tc>
      </w:tr>
      <w:tr w:rsidR="00322466" w:rsidRPr="007D7F47" w:rsidTr="007D7F47">
        <w:trPr>
          <w:trHeight w:val="60"/>
        </w:trPr>
        <w:tc>
          <w:tcPr>
            <w:tcW w:w="562" w:type="dxa"/>
            <w:tcBorders>
              <w:top w:val="nil"/>
              <w:left w:val="single" w:sz="4" w:space="0" w:color="auto"/>
              <w:bottom w:val="single" w:sz="4" w:space="0" w:color="auto"/>
              <w:right w:val="nil"/>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Ремонт МФУ 1 категории</w:t>
            </w:r>
          </w:p>
        </w:tc>
      </w:tr>
      <w:tr w:rsidR="00322466" w:rsidRPr="007D7F47" w:rsidTr="007D7F47">
        <w:trPr>
          <w:trHeight w:val="60"/>
        </w:trPr>
        <w:tc>
          <w:tcPr>
            <w:tcW w:w="562" w:type="dxa"/>
            <w:tcBorders>
              <w:top w:val="nil"/>
              <w:left w:val="single" w:sz="4" w:space="0" w:color="auto"/>
              <w:bottom w:val="single" w:sz="4" w:space="0" w:color="auto"/>
              <w:right w:val="nil"/>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Ремонт МФУ 2 категории</w:t>
            </w:r>
          </w:p>
        </w:tc>
      </w:tr>
      <w:tr w:rsidR="00322466" w:rsidRPr="007D7F47" w:rsidTr="007D7F47">
        <w:trPr>
          <w:trHeight w:val="60"/>
        </w:trPr>
        <w:tc>
          <w:tcPr>
            <w:tcW w:w="562" w:type="dxa"/>
            <w:tcBorders>
              <w:top w:val="nil"/>
              <w:left w:val="single" w:sz="4" w:space="0" w:color="auto"/>
              <w:bottom w:val="single" w:sz="4" w:space="0" w:color="auto"/>
              <w:right w:val="nil"/>
            </w:tcBorders>
          </w:tcPr>
          <w:p w:rsidR="00322466" w:rsidRPr="007D7F47" w:rsidRDefault="00322466" w:rsidP="00322466">
            <w:pPr>
              <w:pStyle w:val="ab"/>
              <w:numPr>
                <w:ilvl w:val="0"/>
                <w:numId w:val="6"/>
              </w:numPr>
              <w:ind w:hanging="720"/>
              <w:rPr>
                <w:color w:val="000000"/>
                <w:sz w:val="22"/>
                <w:szCs w:val="22"/>
              </w:rPr>
            </w:pPr>
          </w:p>
        </w:tc>
        <w:tc>
          <w:tcPr>
            <w:tcW w:w="84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2466" w:rsidRPr="007D7F47" w:rsidRDefault="00322466" w:rsidP="003F0B42">
            <w:pPr>
              <w:rPr>
                <w:color w:val="000000"/>
                <w:sz w:val="22"/>
                <w:szCs w:val="22"/>
              </w:rPr>
            </w:pPr>
            <w:r w:rsidRPr="007D7F47">
              <w:rPr>
                <w:color w:val="000000"/>
                <w:sz w:val="22"/>
                <w:szCs w:val="22"/>
              </w:rPr>
              <w:t>Ремонт МФУ 3 категории</w:t>
            </w:r>
          </w:p>
        </w:tc>
      </w:tr>
      <w:tr w:rsidR="00322466" w:rsidRPr="007D7F47" w:rsidTr="007D7F47">
        <w:trPr>
          <w:trHeight w:val="300"/>
        </w:trPr>
        <w:tc>
          <w:tcPr>
            <w:tcW w:w="562" w:type="dxa"/>
            <w:tcBorders>
              <w:top w:val="nil"/>
              <w:left w:val="nil"/>
              <w:bottom w:val="nil"/>
              <w:right w:val="nil"/>
            </w:tcBorders>
          </w:tcPr>
          <w:p w:rsidR="00322466" w:rsidRPr="007D7F47" w:rsidRDefault="00322466" w:rsidP="003F0B42">
            <w:pPr>
              <w:jc w:val="center"/>
              <w:rPr>
                <w:color w:val="000000"/>
                <w:sz w:val="22"/>
                <w:szCs w:val="22"/>
              </w:rPr>
            </w:pPr>
          </w:p>
        </w:tc>
        <w:tc>
          <w:tcPr>
            <w:tcW w:w="8477" w:type="dxa"/>
            <w:tcBorders>
              <w:top w:val="nil"/>
              <w:left w:val="nil"/>
              <w:bottom w:val="nil"/>
              <w:right w:val="nil"/>
            </w:tcBorders>
            <w:shd w:val="clear" w:color="auto" w:fill="auto"/>
            <w:noWrap/>
            <w:vAlign w:val="bottom"/>
            <w:hideMark/>
          </w:tcPr>
          <w:p w:rsidR="00322466" w:rsidRPr="007D7F47" w:rsidRDefault="00322466" w:rsidP="003F0B42">
            <w:pPr>
              <w:jc w:val="center"/>
              <w:rPr>
                <w:color w:val="000000"/>
                <w:sz w:val="22"/>
                <w:szCs w:val="22"/>
              </w:rPr>
            </w:pPr>
          </w:p>
        </w:tc>
      </w:tr>
      <w:tr w:rsidR="00322466" w:rsidRPr="007D7F47" w:rsidTr="007D7F47">
        <w:trPr>
          <w:trHeight w:val="300"/>
        </w:trPr>
        <w:tc>
          <w:tcPr>
            <w:tcW w:w="562" w:type="dxa"/>
            <w:tcBorders>
              <w:top w:val="nil"/>
              <w:left w:val="nil"/>
              <w:bottom w:val="nil"/>
              <w:right w:val="nil"/>
            </w:tcBorders>
          </w:tcPr>
          <w:p w:rsidR="00322466" w:rsidRPr="007D7F47" w:rsidRDefault="00322466" w:rsidP="003F0B42">
            <w:pPr>
              <w:rPr>
                <w:color w:val="000000"/>
                <w:sz w:val="22"/>
                <w:szCs w:val="22"/>
              </w:rPr>
            </w:pPr>
          </w:p>
        </w:tc>
        <w:tc>
          <w:tcPr>
            <w:tcW w:w="8477" w:type="dxa"/>
            <w:tcBorders>
              <w:top w:val="nil"/>
              <w:left w:val="nil"/>
              <w:bottom w:val="nil"/>
              <w:right w:val="nil"/>
            </w:tcBorders>
            <w:shd w:val="clear" w:color="auto" w:fill="auto"/>
            <w:noWrap/>
            <w:vAlign w:val="center"/>
          </w:tcPr>
          <w:p w:rsidR="00322466" w:rsidRPr="007D7F47" w:rsidRDefault="00322466" w:rsidP="003F0B42">
            <w:pPr>
              <w:rPr>
                <w:color w:val="000000"/>
                <w:sz w:val="22"/>
                <w:szCs w:val="22"/>
              </w:rPr>
            </w:pPr>
          </w:p>
        </w:tc>
      </w:tr>
    </w:tbl>
    <w:p w:rsidR="00322466" w:rsidRDefault="00322466" w:rsidP="00322466"/>
    <w:p w:rsidR="00322466" w:rsidRDefault="00322466" w:rsidP="009D0C6D">
      <w:pPr>
        <w:keepNext/>
        <w:spacing w:before="90" w:after="60"/>
        <w:ind w:left="8364"/>
        <w:outlineLvl w:val="0"/>
        <w:rPr>
          <w:b/>
          <w:bCs/>
          <w:kern w:val="32"/>
          <w:sz w:val="20"/>
          <w:szCs w:val="20"/>
        </w:rPr>
      </w:pPr>
    </w:p>
    <w:p w:rsidR="0003654A" w:rsidRDefault="0003654A"/>
    <w:sectPr w:rsidR="0003654A" w:rsidSect="0079775D">
      <w:headerReference w:type="even" r:id="rId9"/>
      <w:headerReference w:type="default" r:id="rId10"/>
      <w:footerReference w:type="even" r:id="rId11"/>
      <w:footerReference w:type="default" r:id="rId12"/>
      <w:headerReference w:type="first" r:id="rId13"/>
      <w:footerReference w:type="first" r:id="rId14"/>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303" w:rsidRDefault="001E5303" w:rsidP="00CC15B1">
      <w:r>
        <w:separator/>
      </w:r>
    </w:p>
  </w:endnote>
  <w:endnote w:type="continuationSeparator" w:id="0">
    <w:p w:rsidR="001E5303" w:rsidRDefault="001E5303" w:rsidP="00CC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753" w:rsidRDefault="006F075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Look w:val="04A0" w:firstRow="1" w:lastRow="0" w:firstColumn="1" w:lastColumn="0" w:noHBand="0" w:noVBand="1"/>
    </w:tblPr>
    <w:tblGrid>
      <w:gridCol w:w="8575"/>
      <w:gridCol w:w="996"/>
    </w:tblGrid>
    <w:tr w:rsidR="00CC15B1" w:rsidTr="002075CF">
      <w:trPr>
        <w:jc w:val="right"/>
      </w:trPr>
      <w:tc>
        <w:tcPr>
          <w:tcW w:w="0" w:type="auto"/>
        </w:tcPr>
        <w:p w:rsidR="006F0753" w:rsidRPr="00F13A2E" w:rsidRDefault="001E5303" w:rsidP="006F0753">
          <w:pPr>
            <w:pStyle w:val="a6"/>
            <w:rPr>
              <w:sz w:val="18"/>
              <w:szCs w:val="18"/>
            </w:rPr>
          </w:pPr>
          <w:sdt>
            <w:sdtPr>
              <w:rPr>
                <w:sz w:val="18"/>
                <w:szCs w:val="18"/>
              </w:rPr>
              <w:alias w:val="Организация"/>
              <w:id w:val="76335071"/>
              <w:placeholder>
                <w:docPart w:val="A83595F6D90B42059B4554C5704648A3"/>
              </w:placeholder>
              <w:dataBinding w:prefixMappings="xmlns:ns0='http://schemas.openxmlformats.org/officeDocument/2006/extended-properties'" w:xpath="/ns0:Properties[1]/ns0:Company[1]" w:storeItemID="{6668398D-A668-4E3E-A5EB-62B293D839F1}"/>
              <w:text/>
            </w:sdtPr>
            <w:sdtEndPr/>
            <w:sdtContent>
              <w:r w:rsidR="006F0753" w:rsidRPr="00F13A2E">
                <w:rPr>
                  <w:sz w:val="18"/>
                  <w:szCs w:val="18"/>
                </w:rPr>
                <w:t xml:space="preserve">ТЕХНИЧЕСКОЕ ЗАДАНИЕ </w:t>
              </w:r>
              <w:r w:rsidR="00CC15B1" w:rsidRPr="00F13A2E">
                <w:rPr>
                  <w:sz w:val="18"/>
                  <w:szCs w:val="18"/>
                </w:rPr>
                <w:t xml:space="preserve"> ЯВЛЯЕТСЯ НЕОТЪЕМЛЕМОЙ ЧАСТЬЮ   </w:t>
              </w:r>
              <w:r w:rsidR="006F0753" w:rsidRPr="00F13A2E">
                <w:rPr>
                  <w:sz w:val="18"/>
                  <w:szCs w:val="18"/>
                </w:rPr>
                <w:t xml:space="preserve">ИЗВЕЩЕНИЯ И </w:t>
              </w:r>
              <w:r w:rsidR="00CC15B1" w:rsidRPr="00F13A2E">
                <w:rPr>
                  <w:sz w:val="18"/>
                  <w:szCs w:val="18"/>
                </w:rPr>
                <w:t>КОТ</w:t>
              </w:r>
              <w:r w:rsidR="002075CF" w:rsidRPr="00F13A2E">
                <w:rPr>
                  <w:sz w:val="18"/>
                  <w:szCs w:val="18"/>
                </w:rPr>
                <w:t xml:space="preserve">ИРОВОЧНОЙ ДОКУМЕНТАЦИИ </w:t>
              </w:r>
            </w:sdtContent>
          </w:sdt>
          <w:r w:rsidR="00CC15B1" w:rsidRPr="00F13A2E">
            <w:rPr>
              <w:sz w:val="18"/>
              <w:szCs w:val="18"/>
            </w:rPr>
            <w:t xml:space="preserve"> | </w:t>
          </w:r>
        </w:p>
        <w:p w:rsidR="00CC15B1" w:rsidRDefault="00CC15B1" w:rsidP="006F0753">
          <w:pPr>
            <w:pStyle w:val="a6"/>
          </w:pPr>
          <w:r w:rsidRPr="00F13A2E">
            <w:rPr>
              <w:sz w:val="18"/>
              <w:szCs w:val="18"/>
            </w:rPr>
            <w:t>ЧУЗ «КБ «РЖД-МЕДИЦИНА» г. ОРЕНБУРГ»</w:t>
          </w:r>
        </w:p>
      </w:tc>
      <w:tc>
        <w:tcPr>
          <w:tcW w:w="0" w:type="auto"/>
        </w:tcPr>
        <w:p w:rsidR="00CC15B1" w:rsidRDefault="00CC15B1">
          <w:pPr>
            <w:pStyle w:val="a6"/>
            <w:jc w:val="right"/>
          </w:pPr>
          <w:r>
            <w:rPr>
              <w:noProof/>
            </w:rPr>
            <mc:AlternateContent>
              <mc:Choice Requires="wpg">
                <w:drawing>
                  <wp:inline distT="0" distB="0" distL="0" distR="0" wp14:anchorId="2488AA7C" wp14:editId="2A0123B3">
                    <wp:extent cx="495300" cy="481965"/>
                    <wp:effectExtent l="0" t="0" r="0" b="0"/>
                    <wp:docPr id="450" name="Группа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495300" cy="481966"/>
                              <a:chOff x="8754" y="11945"/>
                              <a:chExt cx="2880" cy="2859"/>
                            </a:xfrm>
                          </wpg:grpSpPr>
                          <wps:wsp>
                            <wps:cNvPr id="451" name="Rectangle 451"/>
                            <wps:cNvSpPr>
                              <a:spLocks noChangeArrowheads="1"/>
                            </wps:cNvSpPr>
                            <wps:spPr bwMode="auto">
                              <a:xfrm flipH="1">
                                <a:off x="10194" y="11945"/>
                                <a:ext cx="1440" cy="1440"/>
                              </a:xfrm>
                              <a:prstGeom prst="rect">
                                <a:avLst/>
                              </a:prstGeom>
                              <a:solidFill>
                                <a:schemeClr val="bg1">
                                  <a:lumMod val="75000"/>
                                  <a:alpha val="50000"/>
                                </a:schemeClr>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52" name="Rectangle 452"/>
                            <wps:cNvSpPr>
                              <a:spLocks noChangeArrowheads="1"/>
                            </wps:cNvSpPr>
                            <wps:spPr bwMode="auto">
                              <a:xfrm flipH="1">
                                <a:off x="10194" y="13364"/>
                                <a:ext cx="1440" cy="1440"/>
                              </a:xfrm>
                              <a:prstGeom prst="rect">
                                <a:avLst/>
                              </a:prstGeom>
                              <a:solidFill>
                                <a:schemeClr val="accent2"/>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53" name="Rectangle 453"/>
                            <wps:cNvSpPr>
                              <a:spLocks noChangeArrowheads="1"/>
                            </wps:cNvSpPr>
                            <wps:spPr bwMode="auto">
                              <a:xfrm flipH="1">
                                <a:off x="8754" y="13364"/>
                                <a:ext cx="1440" cy="1440"/>
                              </a:xfrm>
                              <a:prstGeom prst="rect">
                                <a:avLst/>
                              </a:prstGeom>
                              <a:solidFill>
                                <a:schemeClr val="bg1">
                                  <a:lumMod val="75000"/>
                                  <a:alpha val="50000"/>
                                </a:schemeClr>
                              </a:solid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inline>
                </w:drawing>
              </mc:Choice>
              <mc:Fallback>
                <w:pict>
                  <v:group w14:anchorId="4DD7C2EF" id="Группа 450" o:spid="_x0000_s1026" style="width:39pt;height:37.95pt;flip:x 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">
                    <v:rect id="Rectangle 451" o:spid="_x0000_s1027"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" fillcolor="#bfbfbf [2412]" strokecolor="white" strokeweight="1pt">
                      <v:fill opacity="32896f"/>
                      <v:shadow color="#d8d8d8" offset="3pt,3pt"/>
                    </v:rect>
                    <v:rect id="Rectangle 452" o:spid="_x0000_s1028"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" fillcolor="#c0504d [3205]" strokecolor="white" strokeweight="1pt">
                      <v:shadow color="#d8d8d8" offset="3pt,3pt"/>
                    </v:rect>
                    <v:rect id="Rectangle 453" o:spid="_x0000_s1029"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" fillcolor="#bfbfbf [2412]" strokecolor="white" strokeweight="1pt">
                      <v:fill opacity="32896f"/>
                      <v:shadow color="#d8d8d8" offset="3pt,3pt"/>
                    </v:rect>
                    <w10:anchorlock/>
                  </v:group>
                </w:pict>
              </mc:Fallback>
            </mc:AlternateContent>
          </w:r>
        </w:p>
      </w:tc>
    </w:tr>
  </w:tbl>
  <w:p w:rsidR="00CC15B1" w:rsidRDefault="00CC15B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753" w:rsidRDefault="006F07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303" w:rsidRDefault="001E5303" w:rsidP="00CC15B1">
      <w:r>
        <w:separator/>
      </w:r>
    </w:p>
  </w:footnote>
  <w:footnote w:type="continuationSeparator" w:id="0">
    <w:p w:rsidR="001E5303" w:rsidRDefault="001E5303" w:rsidP="00CC1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753" w:rsidRDefault="006F075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753" w:rsidRDefault="006F075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753" w:rsidRDefault="006F075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05034"/>
    <w:multiLevelType w:val="hybridMultilevel"/>
    <w:tmpl w:val="5D68F24C"/>
    <w:lvl w:ilvl="0" w:tplc="2712334C">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C6B273E"/>
    <w:multiLevelType w:val="hybridMultilevel"/>
    <w:tmpl w:val="3C805028"/>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 w15:restartNumberingAfterBreak="0">
    <w:nsid w:val="129B06A3"/>
    <w:multiLevelType w:val="hybridMultilevel"/>
    <w:tmpl w:val="A2B8D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9E207D"/>
    <w:multiLevelType w:val="hybridMultilevel"/>
    <w:tmpl w:val="378C3F84"/>
    <w:lvl w:ilvl="0" w:tplc="844858B2">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4" w15:restartNumberingAfterBreak="0">
    <w:nsid w:val="36355EA9"/>
    <w:multiLevelType w:val="multilevel"/>
    <w:tmpl w:val="64E6200C"/>
    <w:lvl w:ilvl="0">
      <w:start w:val="1"/>
      <w:numFmt w:val="decimal"/>
      <w:lvlText w:val="%1."/>
      <w:lvlJc w:val="left"/>
      <w:pPr>
        <w:ind w:left="644" w:hanging="360"/>
      </w:pPr>
      <w:rPr>
        <w:rFonts w:hint="default"/>
        <w:b/>
        <w:sz w:val="24"/>
        <w:szCs w:val="24"/>
      </w:rPr>
    </w:lvl>
    <w:lvl w:ilvl="1">
      <w:start w:val="2"/>
      <w:numFmt w:val="decimal"/>
      <w:isLgl/>
      <w:lvlText w:val="%1.%2"/>
      <w:lvlJc w:val="left"/>
      <w:pPr>
        <w:ind w:left="1034" w:hanging="390"/>
      </w:pPr>
      <w:rPr>
        <w:rFonts w:ascii="Times New Roman" w:hAnsi="Times New Roman" w:cs="Times New Roman" w:hint="default"/>
        <w:b/>
        <w:sz w:val="24"/>
        <w:szCs w:val="24"/>
      </w:rPr>
    </w:lvl>
    <w:lvl w:ilvl="2">
      <w:start w:val="1"/>
      <w:numFmt w:val="decimal"/>
      <w:isLgl/>
      <w:lvlText w:val="%1.%2.%3"/>
      <w:lvlJc w:val="left"/>
      <w:pPr>
        <w:ind w:left="1724" w:hanging="720"/>
      </w:pPr>
      <w:rPr>
        <w:rFonts w:ascii="Times New Roman" w:hAnsi="Times New Roman" w:cs="Times New Roman" w:hint="default"/>
        <w:sz w:val="28"/>
      </w:rPr>
    </w:lvl>
    <w:lvl w:ilvl="3">
      <w:start w:val="1"/>
      <w:numFmt w:val="decimal"/>
      <w:isLgl/>
      <w:lvlText w:val="%1.%2.%3.%4"/>
      <w:lvlJc w:val="left"/>
      <w:pPr>
        <w:ind w:left="2084" w:hanging="720"/>
      </w:pPr>
      <w:rPr>
        <w:rFonts w:ascii="Times New Roman" w:hAnsi="Times New Roman" w:cs="Times New Roman" w:hint="default"/>
        <w:sz w:val="28"/>
      </w:rPr>
    </w:lvl>
    <w:lvl w:ilvl="4">
      <w:start w:val="1"/>
      <w:numFmt w:val="decimal"/>
      <w:isLgl/>
      <w:lvlText w:val="%1.%2.%3.%4.%5"/>
      <w:lvlJc w:val="left"/>
      <w:pPr>
        <w:ind w:left="2804" w:hanging="1080"/>
      </w:pPr>
      <w:rPr>
        <w:rFonts w:ascii="Times New Roman" w:hAnsi="Times New Roman" w:cs="Times New Roman" w:hint="default"/>
        <w:sz w:val="28"/>
      </w:rPr>
    </w:lvl>
    <w:lvl w:ilvl="5">
      <w:start w:val="1"/>
      <w:numFmt w:val="decimal"/>
      <w:isLgl/>
      <w:lvlText w:val="%1.%2.%3.%4.%5.%6"/>
      <w:lvlJc w:val="left"/>
      <w:pPr>
        <w:ind w:left="3524" w:hanging="1440"/>
      </w:pPr>
      <w:rPr>
        <w:rFonts w:ascii="Times New Roman" w:hAnsi="Times New Roman" w:cs="Times New Roman" w:hint="default"/>
        <w:sz w:val="28"/>
      </w:rPr>
    </w:lvl>
    <w:lvl w:ilvl="6">
      <w:start w:val="1"/>
      <w:numFmt w:val="decimal"/>
      <w:isLgl/>
      <w:lvlText w:val="%1.%2.%3.%4.%5.%6.%7"/>
      <w:lvlJc w:val="left"/>
      <w:pPr>
        <w:ind w:left="3884" w:hanging="1440"/>
      </w:pPr>
      <w:rPr>
        <w:rFonts w:ascii="Times New Roman" w:hAnsi="Times New Roman" w:cs="Times New Roman" w:hint="default"/>
        <w:sz w:val="28"/>
      </w:rPr>
    </w:lvl>
    <w:lvl w:ilvl="7">
      <w:start w:val="1"/>
      <w:numFmt w:val="decimal"/>
      <w:isLgl/>
      <w:lvlText w:val="%1.%2.%3.%4.%5.%6.%7.%8"/>
      <w:lvlJc w:val="left"/>
      <w:pPr>
        <w:ind w:left="4604" w:hanging="1800"/>
      </w:pPr>
      <w:rPr>
        <w:rFonts w:ascii="Times New Roman" w:hAnsi="Times New Roman" w:cs="Times New Roman" w:hint="default"/>
        <w:sz w:val="28"/>
      </w:rPr>
    </w:lvl>
    <w:lvl w:ilvl="8">
      <w:start w:val="1"/>
      <w:numFmt w:val="decimal"/>
      <w:isLgl/>
      <w:lvlText w:val="%1.%2.%3.%4.%5.%6.%7.%8.%9"/>
      <w:lvlJc w:val="left"/>
      <w:pPr>
        <w:ind w:left="4964" w:hanging="1800"/>
      </w:pPr>
      <w:rPr>
        <w:rFonts w:ascii="Times New Roman" w:hAnsi="Times New Roman" w:cs="Times New Roman" w:hint="default"/>
        <w:sz w:val="28"/>
      </w:rPr>
    </w:lvl>
  </w:abstractNum>
  <w:abstractNum w:abstractNumId="5" w15:restartNumberingAfterBreak="0">
    <w:nsid w:val="5F4A5DE5"/>
    <w:multiLevelType w:val="multilevel"/>
    <w:tmpl w:val="84148AD0"/>
    <w:lvl w:ilvl="0">
      <w:start w:val="1"/>
      <w:numFmt w:val="decimal"/>
      <w:lvlText w:val="%1."/>
      <w:lvlJc w:val="left"/>
      <w:pPr>
        <w:ind w:left="720" w:hanging="360"/>
      </w:pPr>
      <w:rPr>
        <w:rFonts w:hint="default"/>
        <w:sz w:val="28"/>
        <w:szCs w:val="28"/>
      </w:rPr>
    </w:lvl>
    <w:lvl w:ilvl="1">
      <w:start w:val="2"/>
      <w:numFmt w:val="decimal"/>
      <w:isLgl/>
      <w:lvlText w:val="%1.%2"/>
      <w:lvlJc w:val="left"/>
      <w:pPr>
        <w:ind w:left="1110" w:hanging="390"/>
      </w:pPr>
      <w:rPr>
        <w:rFonts w:ascii="Times New Roman" w:hAnsi="Times New Roman" w:cs="Times New Roman" w:hint="default"/>
        <w:sz w:val="28"/>
      </w:rPr>
    </w:lvl>
    <w:lvl w:ilvl="2">
      <w:start w:val="1"/>
      <w:numFmt w:val="decimal"/>
      <w:isLgl/>
      <w:lvlText w:val="%1.%2.%3"/>
      <w:lvlJc w:val="left"/>
      <w:pPr>
        <w:ind w:left="1800" w:hanging="720"/>
      </w:pPr>
      <w:rPr>
        <w:rFonts w:ascii="Times New Roman" w:hAnsi="Times New Roman" w:cs="Times New Roman" w:hint="default"/>
        <w:sz w:val="28"/>
      </w:rPr>
    </w:lvl>
    <w:lvl w:ilvl="3">
      <w:start w:val="1"/>
      <w:numFmt w:val="decimal"/>
      <w:isLgl/>
      <w:lvlText w:val="%1.%2.%3.%4"/>
      <w:lvlJc w:val="left"/>
      <w:pPr>
        <w:ind w:left="2160" w:hanging="720"/>
      </w:pPr>
      <w:rPr>
        <w:rFonts w:ascii="Times New Roman" w:hAnsi="Times New Roman" w:cs="Times New Roman" w:hint="default"/>
        <w:sz w:val="28"/>
      </w:rPr>
    </w:lvl>
    <w:lvl w:ilvl="4">
      <w:start w:val="1"/>
      <w:numFmt w:val="decimal"/>
      <w:isLgl/>
      <w:lvlText w:val="%1.%2.%3.%4.%5"/>
      <w:lvlJc w:val="left"/>
      <w:pPr>
        <w:ind w:left="2880" w:hanging="1080"/>
      </w:pPr>
      <w:rPr>
        <w:rFonts w:ascii="Times New Roman" w:hAnsi="Times New Roman" w:cs="Times New Roman" w:hint="default"/>
        <w:sz w:val="28"/>
      </w:rPr>
    </w:lvl>
    <w:lvl w:ilvl="5">
      <w:start w:val="1"/>
      <w:numFmt w:val="decimal"/>
      <w:isLgl/>
      <w:lvlText w:val="%1.%2.%3.%4.%5.%6"/>
      <w:lvlJc w:val="left"/>
      <w:pPr>
        <w:ind w:left="3600" w:hanging="1440"/>
      </w:pPr>
      <w:rPr>
        <w:rFonts w:ascii="Times New Roman" w:hAnsi="Times New Roman" w:cs="Times New Roman" w:hint="default"/>
        <w:sz w:val="28"/>
      </w:rPr>
    </w:lvl>
    <w:lvl w:ilvl="6">
      <w:start w:val="1"/>
      <w:numFmt w:val="decimal"/>
      <w:isLgl/>
      <w:lvlText w:val="%1.%2.%3.%4.%5.%6.%7"/>
      <w:lvlJc w:val="left"/>
      <w:pPr>
        <w:ind w:left="3960" w:hanging="1440"/>
      </w:pPr>
      <w:rPr>
        <w:rFonts w:ascii="Times New Roman" w:hAnsi="Times New Roman" w:cs="Times New Roman" w:hint="default"/>
        <w:sz w:val="28"/>
      </w:rPr>
    </w:lvl>
    <w:lvl w:ilvl="7">
      <w:start w:val="1"/>
      <w:numFmt w:val="decimal"/>
      <w:isLgl/>
      <w:lvlText w:val="%1.%2.%3.%4.%5.%6.%7.%8"/>
      <w:lvlJc w:val="left"/>
      <w:pPr>
        <w:ind w:left="4680" w:hanging="1800"/>
      </w:pPr>
      <w:rPr>
        <w:rFonts w:ascii="Times New Roman" w:hAnsi="Times New Roman" w:cs="Times New Roman" w:hint="default"/>
        <w:sz w:val="28"/>
      </w:rPr>
    </w:lvl>
    <w:lvl w:ilvl="8">
      <w:start w:val="1"/>
      <w:numFmt w:val="decimal"/>
      <w:isLgl/>
      <w:lvlText w:val="%1.%2.%3.%4.%5.%6.%7.%8.%9"/>
      <w:lvlJc w:val="left"/>
      <w:pPr>
        <w:ind w:left="5040" w:hanging="1800"/>
      </w:pPr>
      <w:rPr>
        <w:rFonts w:ascii="Times New Roman" w:hAnsi="Times New Roman" w:cs="Times New Roman" w:hint="default"/>
        <w:sz w:val="28"/>
      </w:rPr>
    </w:lvl>
  </w:abstractNum>
  <w:abstractNum w:abstractNumId="6" w15:restartNumberingAfterBreak="0">
    <w:nsid w:val="74A95055"/>
    <w:multiLevelType w:val="hybridMultilevel"/>
    <w:tmpl w:val="27DA247A"/>
    <w:lvl w:ilvl="0" w:tplc="C6DC96F8">
      <w:start w:val="1"/>
      <w:numFmt w:val="bullet"/>
      <w:lvlText w:val=""/>
      <w:lvlJc w:val="left"/>
      <w:pPr>
        <w:tabs>
          <w:tab w:val="num" w:pos="1080"/>
        </w:tabs>
        <w:ind w:left="1080" w:hanging="360"/>
      </w:pPr>
      <w:rPr>
        <w:rFonts w:ascii="Symbol" w:hAnsi="Symbol" w:hint="default"/>
      </w:rPr>
    </w:lvl>
    <w:lvl w:ilvl="1" w:tplc="3B86D878">
      <w:start w:val="1"/>
      <w:numFmt w:val="lowerLetter"/>
      <w:lvlText w:val="%2."/>
      <w:lvlJc w:val="left"/>
      <w:pPr>
        <w:tabs>
          <w:tab w:val="num" w:pos="1800"/>
        </w:tabs>
        <w:ind w:left="1800" w:hanging="360"/>
      </w:pPr>
      <w:rPr>
        <w:rFonts w:cs="Times New Roman"/>
      </w:rPr>
    </w:lvl>
    <w:lvl w:ilvl="2" w:tplc="0468654A">
      <w:start w:val="1"/>
      <w:numFmt w:val="lowerRoman"/>
      <w:lvlText w:val="%3."/>
      <w:lvlJc w:val="right"/>
      <w:pPr>
        <w:tabs>
          <w:tab w:val="num" w:pos="2520"/>
        </w:tabs>
        <w:ind w:left="2520" w:hanging="180"/>
      </w:pPr>
      <w:rPr>
        <w:rFonts w:cs="Times New Roman"/>
      </w:rPr>
    </w:lvl>
    <w:lvl w:ilvl="3" w:tplc="49EEB916">
      <w:start w:val="1"/>
      <w:numFmt w:val="decimal"/>
      <w:lvlText w:val="%4."/>
      <w:lvlJc w:val="left"/>
      <w:pPr>
        <w:tabs>
          <w:tab w:val="num" w:pos="3240"/>
        </w:tabs>
        <w:ind w:left="3240" w:hanging="360"/>
      </w:pPr>
      <w:rPr>
        <w:rFonts w:cs="Times New Roman"/>
      </w:rPr>
    </w:lvl>
    <w:lvl w:ilvl="4" w:tplc="1AB27204">
      <w:start w:val="1"/>
      <w:numFmt w:val="lowerLetter"/>
      <w:lvlText w:val="%5."/>
      <w:lvlJc w:val="left"/>
      <w:pPr>
        <w:tabs>
          <w:tab w:val="num" w:pos="3960"/>
        </w:tabs>
        <w:ind w:left="3960" w:hanging="360"/>
      </w:pPr>
      <w:rPr>
        <w:rFonts w:cs="Times New Roman"/>
      </w:rPr>
    </w:lvl>
    <w:lvl w:ilvl="5" w:tplc="858A8D9C">
      <w:start w:val="1"/>
      <w:numFmt w:val="lowerRoman"/>
      <w:lvlText w:val="%6."/>
      <w:lvlJc w:val="right"/>
      <w:pPr>
        <w:tabs>
          <w:tab w:val="num" w:pos="4680"/>
        </w:tabs>
        <w:ind w:left="4680" w:hanging="180"/>
      </w:pPr>
      <w:rPr>
        <w:rFonts w:cs="Times New Roman"/>
      </w:rPr>
    </w:lvl>
    <w:lvl w:ilvl="6" w:tplc="23BAEA9A">
      <w:start w:val="1"/>
      <w:numFmt w:val="decimal"/>
      <w:lvlText w:val="%7."/>
      <w:lvlJc w:val="left"/>
      <w:pPr>
        <w:tabs>
          <w:tab w:val="num" w:pos="5400"/>
        </w:tabs>
        <w:ind w:left="5400" w:hanging="360"/>
      </w:pPr>
      <w:rPr>
        <w:rFonts w:cs="Times New Roman"/>
      </w:rPr>
    </w:lvl>
    <w:lvl w:ilvl="7" w:tplc="CA26B278">
      <w:start w:val="1"/>
      <w:numFmt w:val="lowerLetter"/>
      <w:lvlText w:val="%8."/>
      <w:lvlJc w:val="left"/>
      <w:pPr>
        <w:tabs>
          <w:tab w:val="num" w:pos="6120"/>
        </w:tabs>
        <w:ind w:left="6120" w:hanging="360"/>
      </w:pPr>
      <w:rPr>
        <w:rFonts w:cs="Times New Roman"/>
      </w:rPr>
    </w:lvl>
    <w:lvl w:ilvl="8" w:tplc="2626ECE0">
      <w:start w:val="1"/>
      <w:numFmt w:val="lowerRoman"/>
      <w:lvlText w:val="%9."/>
      <w:lvlJc w:val="right"/>
      <w:pPr>
        <w:tabs>
          <w:tab w:val="num" w:pos="6840"/>
        </w:tabs>
        <w:ind w:left="6840" w:hanging="180"/>
      </w:pPr>
      <w:rPr>
        <w:rFonts w:cs="Times New Roman"/>
      </w:rPr>
    </w:lvl>
  </w:abstractNum>
  <w:abstractNum w:abstractNumId="7" w15:restartNumberingAfterBreak="0">
    <w:nsid w:val="76E74CF7"/>
    <w:multiLevelType w:val="hybridMultilevel"/>
    <w:tmpl w:val="E13A14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448"/>
    <w:rsid w:val="0000617A"/>
    <w:rsid w:val="00012E76"/>
    <w:rsid w:val="0003654A"/>
    <w:rsid w:val="000425B1"/>
    <w:rsid w:val="000431B9"/>
    <w:rsid w:val="00086B04"/>
    <w:rsid w:val="00096194"/>
    <w:rsid w:val="000975FE"/>
    <w:rsid w:val="000B31EC"/>
    <w:rsid w:val="001514A6"/>
    <w:rsid w:val="001578EF"/>
    <w:rsid w:val="00164E02"/>
    <w:rsid w:val="0017143A"/>
    <w:rsid w:val="00182159"/>
    <w:rsid w:val="001831B6"/>
    <w:rsid w:val="001B5EC7"/>
    <w:rsid w:val="001E5303"/>
    <w:rsid w:val="001F0161"/>
    <w:rsid w:val="002075CF"/>
    <w:rsid w:val="00221F65"/>
    <w:rsid w:val="00224365"/>
    <w:rsid w:val="00294457"/>
    <w:rsid w:val="00322466"/>
    <w:rsid w:val="0033647F"/>
    <w:rsid w:val="00357816"/>
    <w:rsid w:val="00362A16"/>
    <w:rsid w:val="003757D7"/>
    <w:rsid w:val="003A2B53"/>
    <w:rsid w:val="003E0320"/>
    <w:rsid w:val="003E0779"/>
    <w:rsid w:val="003F73DB"/>
    <w:rsid w:val="004115AE"/>
    <w:rsid w:val="00415FB0"/>
    <w:rsid w:val="00447703"/>
    <w:rsid w:val="0046305F"/>
    <w:rsid w:val="0048654D"/>
    <w:rsid w:val="004F7696"/>
    <w:rsid w:val="00556754"/>
    <w:rsid w:val="00585899"/>
    <w:rsid w:val="00597DE5"/>
    <w:rsid w:val="005B6DBD"/>
    <w:rsid w:val="005C0F14"/>
    <w:rsid w:val="00604BF7"/>
    <w:rsid w:val="00692913"/>
    <w:rsid w:val="006C0F2A"/>
    <w:rsid w:val="006F0753"/>
    <w:rsid w:val="00723338"/>
    <w:rsid w:val="00787A60"/>
    <w:rsid w:val="0079775D"/>
    <w:rsid w:val="007D7F47"/>
    <w:rsid w:val="00833CCE"/>
    <w:rsid w:val="00862EF9"/>
    <w:rsid w:val="008A5E6B"/>
    <w:rsid w:val="008D13AF"/>
    <w:rsid w:val="008D2EF4"/>
    <w:rsid w:val="00907448"/>
    <w:rsid w:val="00916E41"/>
    <w:rsid w:val="00936CBA"/>
    <w:rsid w:val="00941F16"/>
    <w:rsid w:val="00944FEA"/>
    <w:rsid w:val="00982B1B"/>
    <w:rsid w:val="009D0C6D"/>
    <w:rsid w:val="009E630C"/>
    <w:rsid w:val="009F5C52"/>
    <w:rsid w:val="00A142EB"/>
    <w:rsid w:val="00A33447"/>
    <w:rsid w:val="00A97513"/>
    <w:rsid w:val="00A97E8D"/>
    <w:rsid w:val="00AC0E2C"/>
    <w:rsid w:val="00B1444D"/>
    <w:rsid w:val="00C2273D"/>
    <w:rsid w:val="00CA492D"/>
    <w:rsid w:val="00CC15B1"/>
    <w:rsid w:val="00CF240C"/>
    <w:rsid w:val="00D01C09"/>
    <w:rsid w:val="00D03181"/>
    <w:rsid w:val="00D61039"/>
    <w:rsid w:val="00D71190"/>
    <w:rsid w:val="00D71EA2"/>
    <w:rsid w:val="00DA6FC9"/>
    <w:rsid w:val="00DC5262"/>
    <w:rsid w:val="00DC7244"/>
    <w:rsid w:val="00E03D80"/>
    <w:rsid w:val="00E128F7"/>
    <w:rsid w:val="00E13BB1"/>
    <w:rsid w:val="00E244D8"/>
    <w:rsid w:val="00E61A06"/>
    <w:rsid w:val="00E87B72"/>
    <w:rsid w:val="00EA3E5E"/>
    <w:rsid w:val="00F00FC1"/>
    <w:rsid w:val="00F111D7"/>
    <w:rsid w:val="00F13A2E"/>
    <w:rsid w:val="00F806AE"/>
    <w:rsid w:val="00FA21C0"/>
    <w:rsid w:val="00FC659E"/>
    <w:rsid w:val="00FE2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BAEA"/>
  <w15:docId w15:val="{C4439559-2C91-4EAF-BDE1-47D711A9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5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C15B1"/>
    <w:rPr>
      <w:color w:val="0000FF"/>
      <w:u w:val="single"/>
    </w:rPr>
  </w:style>
  <w:style w:type="paragraph" w:customStyle="1" w:styleId="1">
    <w:name w:val="Обычный1"/>
    <w:rsid w:val="00CC15B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PlusNormal">
    <w:name w:val="ConsPlusNormal"/>
    <w:rsid w:val="00CC15B1"/>
    <w:pPr>
      <w:widowControl w:val="0"/>
      <w:autoSpaceDE w:val="0"/>
      <w:autoSpaceDN w:val="0"/>
      <w:spacing w:after="0" w:line="240" w:lineRule="auto"/>
    </w:pPr>
    <w:rPr>
      <w:rFonts w:ascii="Calibri" w:eastAsia="Times New Roman" w:hAnsi="Calibri" w:cs="Calibri"/>
      <w:lang w:eastAsia="ru-RU"/>
    </w:rPr>
  </w:style>
  <w:style w:type="paragraph" w:styleId="a4">
    <w:name w:val="header"/>
    <w:basedOn w:val="a"/>
    <w:link w:val="a5"/>
    <w:uiPriority w:val="99"/>
    <w:unhideWhenUsed/>
    <w:rsid w:val="00CC15B1"/>
    <w:pPr>
      <w:tabs>
        <w:tab w:val="center" w:pos="4677"/>
        <w:tab w:val="right" w:pos="9355"/>
      </w:tabs>
    </w:pPr>
  </w:style>
  <w:style w:type="character" w:customStyle="1" w:styleId="a5">
    <w:name w:val="Верхний колонтитул Знак"/>
    <w:basedOn w:val="a0"/>
    <w:link w:val="a4"/>
    <w:uiPriority w:val="99"/>
    <w:rsid w:val="00CC15B1"/>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CC15B1"/>
    <w:pPr>
      <w:tabs>
        <w:tab w:val="center" w:pos="4677"/>
        <w:tab w:val="right" w:pos="9355"/>
      </w:tabs>
    </w:pPr>
  </w:style>
  <w:style w:type="character" w:customStyle="1" w:styleId="a7">
    <w:name w:val="Нижний колонтитул Знак"/>
    <w:basedOn w:val="a0"/>
    <w:link w:val="a6"/>
    <w:uiPriority w:val="99"/>
    <w:rsid w:val="00CC15B1"/>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C15B1"/>
    <w:rPr>
      <w:rFonts w:ascii="Tahoma" w:hAnsi="Tahoma" w:cs="Tahoma"/>
      <w:sz w:val="16"/>
      <w:szCs w:val="16"/>
    </w:rPr>
  </w:style>
  <w:style w:type="character" w:customStyle="1" w:styleId="a9">
    <w:name w:val="Текст выноски Знак"/>
    <w:basedOn w:val="a0"/>
    <w:link w:val="a8"/>
    <w:uiPriority w:val="99"/>
    <w:semiHidden/>
    <w:rsid w:val="00CC15B1"/>
    <w:rPr>
      <w:rFonts w:ascii="Tahoma" w:eastAsia="Times New Roman" w:hAnsi="Tahoma" w:cs="Tahoma"/>
      <w:sz w:val="16"/>
      <w:szCs w:val="16"/>
      <w:lang w:eastAsia="ru-RU"/>
    </w:rPr>
  </w:style>
  <w:style w:type="paragraph" w:styleId="2">
    <w:name w:val="List 2"/>
    <w:basedOn w:val="a"/>
    <w:uiPriority w:val="99"/>
    <w:semiHidden/>
    <w:unhideWhenUsed/>
    <w:rsid w:val="0079775D"/>
    <w:pPr>
      <w:suppressAutoHyphens/>
      <w:autoSpaceDN w:val="0"/>
      <w:spacing w:after="120"/>
      <w:ind w:left="566" w:hanging="283"/>
    </w:pPr>
    <w:rPr>
      <w:rFonts w:eastAsia="Calibri"/>
      <w:kern w:val="3"/>
      <w:sz w:val="20"/>
      <w:szCs w:val="20"/>
    </w:rPr>
  </w:style>
  <w:style w:type="paragraph" w:customStyle="1" w:styleId="Standard">
    <w:name w:val="Standard"/>
    <w:rsid w:val="0079775D"/>
    <w:pPr>
      <w:suppressAutoHyphens/>
      <w:autoSpaceDN w:val="0"/>
      <w:spacing w:after="0" w:line="240" w:lineRule="auto"/>
    </w:pPr>
    <w:rPr>
      <w:rFonts w:ascii="Times New Roman" w:eastAsia="Calibri" w:hAnsi="Times New Roman" w:cs="Times New Roman"/>
      <w:kern w:val="3"/>
      <w:sz w:val="24"/>
      <w:szCs w:val="24"/>
      <w:lang w:eastAsia="ru-RU"/>
    </w:rPr>
  </w:style>
  <w:style w:type="table" w:styleId="aa">
    <w:name w:val="Table Grid"/>
    <w:basedOn w:val="a1"/>
    <w:rsid w:val="007977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link w:val="ac"/>
    <w:uiPriority w:val="34"/>
    <w:qFormat/>
    <w:rsid w:val="008D2EF4"/>
    <w:pPr>
      <w:ind w:left="720"/>
      <w:contextualSpacing/>
    </w:pPr>
  </w:style>
  <w:style w:type="paragraph" w:customStyle="1" w:styleId="Style3">
    <w:name w:val="Style3"/>
    <w:basedOn w:val="a"/>
    <w:rsid w:val="00322466"/>
    <w:pPr>
      <w:widowControl w:val="0"/>
      <w:autoSpaceDE w:val="0"/>
      <w:autoSpaceDN w:val="0"/>
      <w:adjustRightInd w:val="0"/>
    </w:pPr>
  </w:style>
  <w:style w:type="character" w:customStyle="1" w:styleId="FontStyle42">
    <w:name w:val="Font Style42"/>
    <w:uiPriority w:val="99"/>
    <w:rsid w:val="00322466"/>
    <w:rPr>
      <w:rFonts w:ascii="Times New Roman" w:hAnsi="Times New Roman" w:cs="Times New Roman"/>
      <w:b/>
      <w:bCs/>
      <w:sz w:val="18"/>
      <w:szCs w:val="18"/>
    </w:rPr>
  </w:style>
  <w:style w:type="character" w:customStyle="1" w:styleId="ac">
    <w:name w:val="Абзац списка Знак"/>
    <w:link w:val="ab"/>
    <w:uiPriority w:val="34"/>
    <w:rsid w:val="0032246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12436">
      <w:bodyDiv w:val="1"/>
      <w:marLeft w:val="0"/>
      <w:marRight w:val="0"/>
      <w:marTop w:val="0"/>
      <w:marBottom w:val="0"/>
      <w:divBdr>
        <w:top w:val="none" w:sz="0" w:space="0" w:color="auto"/>
        <w:left w:val="none" w:sz="0" w:space="0" w:color="auto"/>
        <w:bottom w:val="none" w:sz="0" w:space="0" w:color="auto"/>
        <w:right w:val="none" w:sz="0" w:space="0" w:color="auto"/>
      </w:divBdr>
    </w:div>
    <w:div w:id="1878157803">
      <w:bodyDiv w:val="1"/>
      <w:marLeft w:val="0"/>
      <w:marRight w:val="0"/>
      <w:marTop w:val="0"/>
      <w:marBottom w:val="0"/>
      <w:divBdr>
        <w:top w:val="none" w:sz="0" w:space="0" w:color="auto"/>
        <w:left w:val="none" w:sz="0" w:space="0" w:color="auto"/>
        <w:bottom w:val="none" w:sz="0" w:space="0" w:color="auto"/>
        <w:right w:val="none" w:sz="0" w:space="0" w:color="auto"/>
      </w:divBdr>
    </w:div>
    <w:div w:id="205299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3595F6D90B42059B4554C5704648A3"/>
        <w:category>
          <w:name w:val="Общие"/>
          <w:gallery w:val="placeholder"/>
        </w:category>
        <w:types>
          <w:type w:val="bbPlcHdr"/>
        </w:types>
        <w:behaviors>
          <w:behavior w:val="content"/>
        </w:behaviors>
        <w:guid w:val="{0D2B3594-52E5-4533-84FF-8DEC99D04AB7}"/>
      </w:docPartPr>
      <w:docPartBody>
        <w:p w:rsidR="003C19AF" w:rsidRDefault="002B3456" w:rsidP="002B3456">
          <w:pPr>
            <w:pStyle w:val="A83595F6D90B42059B4554C5704648A3"/>
          </w:pPr>
          <w:r>
            <w:t>[Введите название организации]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456"/>
    <w:rsid w:val="000A3FF6"/>
    <w:rsid w:val="00106FC5"/>
    <w:rsid w:val="002B3456"/>
    <w:rsid w:val="003C19AF"/>
    <w:rsid w:val="00433B5C"/>
    <w:rsid w:val="00457C0D"/>
    <w:rsid w:val="004A03D9"/>
    <w:rsid w:val="004C179D"/>
    <w:rsid w:val="006E70E3"/>
    <w:rsid w:val="00711A4D"/>
    <w:rsid w:val="007D6C8D"/>
    <w:rsid w:val="0085312C"/>
    <w:rsid w:val="00883142"/>
    <w:rsid w:val="00A53EF1"/>
    <w:rsid w:val="00B54914"/>
    <w:rsid w:val="00C70D33"/>
    <w:rsid w:val="00C967A3"/>
    <w:rsid w:val="00E7388B"/>
    <w:rsid w:val="00E87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AD6E8EF1FCC4E81820204BF090B9C97">
    <w:name w:val="EAD6E8EF1FCC4E81820204BF090B9C97"/>
    <w:rsid w:val="002B3456"/>
  </w:style>
  <w:style w:type="paragraph" w:customStyle="1" w:styleId="ED2D34F0213246CF9934616C65ED0751">
    <w:name w:val="ED2D34F0213246CF9934616C65ED0751"/>
    <w:rsid w:val="002B3456"/>
  </w:style>
  <w:style w:type="paragraph" w:customStyle="1" w:styleId="A83595F6D90B42059B4554C5704648A3">
    <w:name w:val="A83595F6D90B42059B4554C5704648A3"/>
    <w:rsid w:val="002B3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ЧУЗ «КБ «РЖД-МЕДИЦИНА»           г. ОРЕНБУРГ»</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074343-2CFC-4C44-8031-3A5A776D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3137</Words>
  <Characters>17886</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ИЗВЕЩЕНИЯ является неотъемлемой частью   котировочной документации о закупке</vt:lpstr>
    </vt:vector>
  </TitlesOfParts>
  <Company>ТЕХНИЧЕСКОЕ ЗАДАНИЕ  ЯВЛЯЕТСЯ НЕОТЪЕМЛЕМОЙ ЧАСТЬЮ   ИЗВЕЩЕНИЯ И КОТИРОВОЧНОЙ ДОКУМЕНТАЦИИ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ИЗВЕЩЕНИЯ является неотъемлемой частью   котировочной документации о закупке</dc:title>
  <dc:subject/>
  <dc:creator>1</dc:creator>
  <cp:keywords/>
  <dc:description/>
  <cp:lastModifiedBy>Пользователь</cp:lastModifiedBy>
  <cp:revision>78</cp:revision>
  <dcterms:created xsi:type="dcterms:W3CDTF">2024-08-08T08:13:00Z</dcterms:created>
  <dcterms:modified xsi:type="dcterms:W3CDTF">2025-01-29T10:59:00Z</dcterms:modified>
</cp:coreProperties>
</file>