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A61" w:rsidRPr="003E7FC1" w:rsidRDefault="00D12A61" w:rsidP="0091204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12046" w:rsidRPr="003E7FC1" w:rsidRDefault="00912046" w:rsidP="0091204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7FC1">
        <w:rPr>
          <w:rFonts w:ascii="Times New Roman" w:hAnsi="Times New Roman"/>
          <w:sz w:val="24"/>
          <w:szCs w:val="24"/>
        </w:rPr>
        <w:t>ТЕХНИЧЕСКОЕ ЗАДАНИЕ</w:t>
      </w:r>
    </w:p>
    <w:p w:rsidR="00912046" w:rsidRPr="003E7FC1" w:rsidRDefault="00912046" w:rsidP="0091204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7FC1">
        <w:rPr>
          <w:rFonts w:ascii="Times New Roman" w:hAnsi="Times New Roman"/>
          <w:sz w:val="24"/>
          <w:szCs w:val="24"/>
        </w:rPr>
        <w:t>к ИЗВЕЩЕНИЮ № 2</w:t>
      </w:r>
      <w:r w:rsidR="00BA6D84" w:rsidRPr="003E7FC1">
        <w:rPr>
          <w:rFonts w:ascii="Times New Roman" w:hAnsi="Times New Roman"/>
          <w:sz w:val="24"/>
          <w:szCs w:val="24"/>
        </w:rPr>
        <w:t>5160109</w:t>
      </w:r>
      <w:r w:rsidR="0040574B" w:rsidRPr="003E7FC1">
        <w:rPr>
          <w:rFonts w:ascii="Times New Roman" w:hAnsi="Times New Roman"/>
          <w:sz w:val="24"/>
          <w:szCs w:val="24"/>
        </w:rPr>
        <w:t>2</w:t>
      </w:r>
      <w:r w:rsidR="003E7FC1" w:rsidRPr="003E7FC1">
        <w:rPr>
          <w:rFonts w:ascii="Times New Roman" w:hAnsi="Times New Roman"/>
          <w:sz w:val="24"/>
          <w:szCs w:val="24"/>
        </w:rPr>
        <w:t>20</w:t>
      </w:r>
    </w:p>
    <w:p w:rsidR="00912046" w:rsidRPr="003E7FC1" w:rsidRDefault="00912046" w:rsidP="00912046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4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8"/>
      </w:tblGrid>
      <w:tr w:rsidR="00912046" w:rsidRPr="003E7FC1" w:rsidTr="00D12A61">
        <w:trPr>
          <w:trHeight w:val="973"/>
        </w:trPr>
        <w:tc>
          <w:tcPr>
            <w:tcW w:w="1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46" w:rsidRPr="003E7FC1" w:rsidRDefault="00912046" w:rsidP="002B06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7FC1">
              <w:rPr>
                <w:rFonts w:ascii="Times New Roman" w:hAnsi="Times New Roman"/>
                <w:b/>
                <w:sz w:val="24"/>
                <w:szCs w:val="24"/>
              </w:rPr>
              <w:t>1. Предмет запроса котировок</w:t>
            </w:r>
            <w:r w:rsidRPr="003E7FC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E7FC1" w:rsidRPr="009B1FC3">
              <w:rPr>
                <w:rFonts w:ascii="Times New Roman" w:hAnsi="Times New Roman"/>
                <w:sz w:val="24"/>
                <w:szCs w:val="24"/>
              </w:rPr>
              <w:t>Техническое обслуживание теплосчетчиков</w:t>
            </w:r>
            <w:r w:rsidR="003E7FC1" w:rsidRPr="003E7FC1">
              <w:rPr>
                <w:rFonts w:ascii="Times New Roman" w:hAnsi="Times New Roman"/>
                <w:color w:val="485868"/>
                <w:sz w:val="24"/>
                <w:szCs w:val="24"/>
                <w:shd w:val="clear" w:color="auto" w:fill="E8F5E9"/>
              </w:rPr>
              <w:t xml:space="preserve"> </w:t>
            </w:r>
            <w:r w:rsidR="00BA6D84" w:rsidRPr="003E7FC1">
              <w:rPr>
                <w:rFonts w:ascii="Times New Roman" w:hAnsi="Times New Roman"/>
                <w:sz w:val="24"/>
                <w:szCs w:val="24"/>
              </w:rPr>
              <w:t>ЧУЗ</w:t>
            </w:r>
            <w:r w:rsidR="00C85778" w:rsidRPr="003E7FC1">
              <w:rPr>
                <w:rFonts w:ascii="Times New Roman" w:hAnsi="Times New Roman"/>
                <w:sz w:val="24"/>
                <w:szCs w:val="24"/>
              </w:rPr>
              <w:t xml:space="preserve"> «КБ «РЖД-Медицина» им. Н.А. Семашко», </w:t>
            </w:r>
            <w:r w:rsidR="003E7FC1" w:rsidRPr="003E7FC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согласно техническому заданию</w:t>
            </w:r>
            <w:r w:rsidR="002D1257" w:rsidRPr="003E7FC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="00495E2C" w:rsidRPr="003E7FC1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(Таблица №1).</w:t>
            </w:r>
          </w:p>
        </w:tc>
      </w:tr>
      <w:tr w:rsidR="00912046" w:rsidRPr="003E7FC1" w:rsidTr="00D12A61">
        <w:trPr>
          <w:trHeight w:val="164"/>
        </w:trPr>
        <w:tc>
          <w:tcPr>
            <w:tcW w:w="1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46" w:rsidRPr="003E7FC1" w:rsidRDefault="00912046" w:rsidP="006852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FC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3E7FC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685210" w:rsidRPr="003E7FC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BA6D84" w:rsidRPr="003E7FC1">
              <w:rPr>
                <w:rFonts w:ascii="Times New Roman" w:hAnsi="Times New Roman"/>
                <w:b/>
                <w:iCs/>
                <w:sz w:val="24"/>
                <w:szCs w:val="24"/>
              </w:rPr>
              <w:t>Стоимость договора</w:t>
            </w:r>
            <w:r w:rsidRPr="003E7FC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включает:</w:t>
            </w:r>
            <w:r w:rsidRPr="003E7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6D84" w:rsidRPr="003E7FC1">
              <w:rPr>
                <w:rFonts w:ascii="Times New Roman" w:hAnsi="Times New Roman"/>
                <w:sz w:val="24"/>
                <w:szCs w:val="24"/>
              </w:rPr>
              <w:t xml:space="preserve">накладные и плановые расходы </w:t>
            </w:r>
            <w:r w:rsidR="0040574B" w:rsidRPr="003E7FC1">
              <w:rPr>
                <w:rFonts w:ascii="Times New Roman" w:hAnsi="Times New Roman"/>
                <w:sz w:val="24"/>
                <w:szCs w:val="24"/>
              </w:rPr>
              <w:t>Исполнителя</w:t>
            </w:r>
            <w:r w:rsidR="00BA6D84" w:rsidRPr="003E7FC1">
              <w:rPr>
                <w:rFonts w:ascii="Times New Roman" w:hAnsi="Times New Roman"/>
                <w:sz w:val="24"/>
                <w:szCs w:val="24"/>
              </w:rPr>
              <w:t>, а также все налоги, пошлины и иные обязательные платежи.</w:t>
            </w:r>
          </w:p>
          <w:p w:rsidR="00BA6D84" w:rsidRPr="003E7FC1" w:rsidRDefault="00BA6D84" w:rsidP="006852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2A61" w:rsidRPr="003E7FC1" w:rsidRDefault="00D12A61" w:rsidP="00D849C5">
            <w:pPr>
              <w:pStyle w:val="a3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C85778" w:rsidRPr="003E7FC1" w:rsidTr="00D12A61">
        <w:trPr>
          <w:trHeight w:val="220"/>
        </w:trPr>
        <w:tc>
          <w:tcPr>
            <w:tcW w:w="1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15" w:rsidRPr="003E7FC1" w:rsidRDefault="00CF5F15" w:rsidP="00C85778">
            <w:pPr>
              <w:pStyle w:val="a5"/>
              <w:tabs>
                <w:tab w:val="right" w:pos="11055"/>
              </w:tabs>
              <w:jc w:val="both"/>
              <w:rPr>
                <w:b/>
                <w:snapToGrid w:val="0"/>
                <w:color w:val="000000"/>
                <w:szCs w:val="24"/>
              </w:rPr>
            </w:pPr>
            <w:r w:rsidRPr="003E7FC1">
              <w:rPr>
                <w:b/>
                <w:szCs w:val="24"/>
              </w:rPr>
              <w:t>3</w:t>
            </w:r>
            <w:r w:rsidR="00C85778" w:rsidRPr="003E7FC1">
              <w:rPr>
                <w:b/>
                <w:szCs w:val="24"/>
              </w:rPr>
              <w:t xml:space="preserve">. </w:t>
            </w:r>
            <w:r w:rsidR="0040574B" w:rsidRPr="003E7FC1">
              <w:rPr>
                <w:b/>
                <w:szCs w:val="24"/>
              </w:rPr>
              <w:t xml:space="preserve"> </w:t>
            </w:r>
            <w:r w:rsidR="00C85778" w:rsidRPr="003E7FC1">
              <w:rPr>
                <w:b/>
                <w:szCs w:val="24"/>
              </w:rPr>
              <w:t xml:space="preserve">Срок </w:t>
            </w:r>
            <w:r w:rsidR="002D1257" w:rsidRPr="003E7FC1">
              <w:rPr>
                <w:b/>
                <w:szCs w:val="24"/>
              </w:rPr>
              <w:t>действия договора</w:t>
            </w:r>
            <w:r w:rsidR="00C85778" w:rsidRPr="003E7FC1">
              <w:rPr>
                <w:b/>
                <w:szCs w:val="24"/>
              </w:rPr>
              <w:t>:</w:t>
            </w:r>
            <w:r w:rsidR="00C85778" w:rsidRPr="003E7FC1">
              <w:rPr>
                <w:szCs w:val="24"/>
              </w:rPr>
              <w:t xml:space="preserve"> </w:t>
            </w:r>
            <w:r w:rsidR="0040574B" w:rsidRPr="003E7FC1">
              <w:rPr>
                <w:szCs w:val="24"/>
              </w:rPr>
              <w:t>с 01.02.2025 по 31.01.2026г.</w:t>
            </w:r>
          </w:p>
          <w:p w:rsidR="00C85778" w:rsidRPr="003E7FC1" w:rsidRDefault="00C85778" w:rsidP="00C85778">
            <w:pPr>
              <w:pStyle w:val="a5"/>
              <w:tabs>
                <w:tab w:val="right" w:pos="11055"/>
              </w:tabs>
              <w:jc w:val="both"/>
              <w:rPr>
                <w:b/>
                <w:szCs w:val="24"/>
              </w:rPr>
            </w:pPr>
          </w:p>
        </w:tc>
      </w:tr>
      <w:tr w:rsidR="00912046" w:rsidRPr="003E7FC1" w:rsidTr="00D12A61">
        <w:trPr>
          <w:trHeight w:val="73"/>
        </w:trPr>
        <w:tc>
          <w:tcPr>
            <w:tcW w:w="1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4B" w:rsidRPr="003E7FC1" w:rsidRDefault="00CF5F15" w:rsidP="00CF5F15">
            <w:pPr>
              <w:pStyle w:val="ConsPlusNormal"/>
              <w:widowControl/>
              <w:tabs>
                <w:tab w:val="left" w:pos="550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F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12046" w:rsidRPr="003E7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85210" w:rsidRPr="003E7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2046" w:rsidRPr="003E7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 w:rsidR="002D1257" w:rsidRPr="003E7FC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оказания услуг</w:t>
            </w:r>
            <w:r w:rsidR="00BA6D84" w:rsidRPr="003E7FC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: </w:t>
            </w:r>
          </w:p>
          <w:p w:rsidR="003E7FC1" w:rsidRPr="003E7FC1" w:rsidRDefault="003E7FC1" w:rsidP="00CF5F15">
            <w:pPr>
              <w:pStyle w:val="ConsPlusNormal"/>
              <w:widowControl/>
              <w:tabs>
                <w:tab w:val="left" w:pos="5505"/>
              </w:tabs>
              <w:ind w:firstLine="0"/>
              <w:rPr>
                <w:rFonts w:ascii="Times New Roman" w:hAnsi="Times New Roman" w:cs="Times New Roman"/>
                <w:color w:val="383838"/>
                <w:sz w:val="24"/>
                <w:szCs w:val="24"/>
              </w:rPr>
            </w:pPr>
            <w:r w:rsidRPr="003E7FC1"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>г. Москва, Ставропольская ул., домовл.23, корп.1, стр.4</w:t>
            </w:r>
          </w:p>
          <w:p w:rsidR="003E7FC1" w:rsidRPr="003E7FC1" w:rsidRDefault="003E7FC1" w:rsidP="00CF5F15">
            <w:pPr>
              <w:pStyle w:val="ConsPlusNormal"/>
              <w:widowControl/>
              <w:tabs>
                <w:tab w:val="left" w:pos="5505"/>
              </w:tabs>
              <w:ind w:firstLine="0"/>
              <w:rPr>
                <w:rFonts w:ascii="Times New Roman" w:hAnsi="Times New Roman" w:cs="Times New Roman"/>
                <w:color w:val="383838"/>
                <w:sz w:val="24"/>
                <w:szCs w:val="24"/>
              </w:rPr>
            </w:pPr>
            <w:r w:rsidRPr="003E7FC1"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>г. Москва, Шоссейная ул., д.43</w:t>
            </w:r>
          </w:p>
          <w:p w:rsidR="003E7FC1" w:rsidRPr="003E7FC1" w:rsidRDefault="003E7FC1" w:rsidP="00CF5F15">
            <w:pPr>
              <w:pStyle w:val="ConsPlusNormal"/>
              <w:widowControl/>
              <w:tabs>
                <w:tab w:val="left" w:pos="5505"/>
              </w:tabs>
              <w:ind w:firstLine="0"/>
              <w:rPr>
                <w:rFonts w:ascii="Times New Roman" w:hAnsi="Times New Roman" w:cs="Times New Roman"/>
                <w:color w:val="383838"/>
                <w:sz w:val="24"/>
                <w:szCs w:val="24"/>
              </w:rPr>
            </w:pPr>
            <w:r w:rsidRPr="003E7FC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r w:rsidRPr="003E7FC1"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>ул. Плющева, д.15А</w:t>
            </w:r>
          </w:p>
          <w:p w:rsidR="003E7FC1" w:rsidRPr="003E7FC1" w:rsidRDefault="003E7FC1" w:rsidP="003E7FC1">
            <w:pPr>
              <w:pStyle w:val="ConsPlusNormal"/>
              <w:widowControl/>
              <w:tabs>
                <w:tab w:val="left" w:pos="5505"/>
              </w:tabs>
              <w:ind w:firstLine="0"/>
              <w:rPr>
                <w:rFonts w:ascii="Times New Roman" w:hAnsi="Times New Roman" w:cs="Times New Roman"/>
                <w:color w:val="383838"/>
                <w:sz w:val="24"/>
                <w:szCs w:val="24"/>
              </w:rPr>
            </w:pPr>
            <w:r w:rsidRPr="003E7FC1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r w:rsidRPr="003E7FC1"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>ул. Плющева, д.15А стр.2</w:t>
            </w:r>
          </w:p>
          <w:p w:rsidR="003E7FC1" w:rsidRPr="003E7FC1" w:rsidRDefault="003E7FC1" w:rsidP="003E7FC1">
            <w:pPr>
              <w:pStyle w:val="ConsPlusNormal"/>
              <w:widowControl/>
              <w:tabs>
                <w:tab w:val="left" w:pos="5505"/>
              </w:tabs>
              <w:ind w:firstLine="0"/>
              <w:rPr>
                <w:rFonts w:ascii="Times New Roman" w:hAnsi="Times New Roman" w:cs="Times New Roman"/>
                <w:color w:val="383838"/>
                <w:sz w:val="24"/>
                <w:szCs w:val="24"/>
              </w:rPr>
            </w:pPr>
            <w:r w:rsidRPr="003E7FC1"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 xml:space="preserve">г. Москва, 1-я </w:t>
            </w:r>
            <w:proofErr w:type="spellStart"/>
            <w:r w:rsidRPr="003E7FC1"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>Мытищинская</w:t>
            </w:r>
            <w:proofErr w:type="spellEnd"/>
            <w:r w:rsidRPr="003E7FC1"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 xml:space="preserve"> ул., д.19</w:t>
            </w:r>
          </w:p>
          <w:p w:rsidR="003E7FC1" w:rsidRPr="003E7FC1" w:rsidRDefault="003E7FC1" w:rsidP="003E7FC1">
            <w:pPr>
              <w:pStyle w:val="ConsPlusNormal"/>
              <w:widowControl/>
              <w:tabs>
                <w:tab w:val="left" w:pos="5505"/>
              </w:tabs>
              <w:ind w:firstLine="0"/>
              <w:rPr>
                <w:rFonts w:ascii="Times New Roman" w:hAnsi="Times New Roman" w:cs="Times New Roman"/>
                <w:color w:val="383838"/>
                <w:sz w:val="24"/>
                <w:szCs w:val="24"/>
              </w:rPr>
            </w:pPr>
            <w:r w:rsidRPr="003E7FC1"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>п. Киевский, раб. пос. Киевский, д.12А</w:t>
            </w:r>
          </w:p>
          <w:p w:rsidR="00CF5F15" w:rsidRPr="003E7FC1" w:rsidRDefault="00CF5F15" w:rsidP="00CF5F15">
            <w:pPr>
              <w:pStyle w:val="ConsPlusNormal"/>
              <w:widowControl/>
              <w:tabs>
                <w:tab w:val="left" w:pos="550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046" w:rsidRPr="003E7FC1" w:rsidRDefault="00912046" w:rsidP="0091204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2046" w:rsidRPr="003E7FC1" w:rsidTr="004C4ED6">
        <w:trPr>
          <w:trHeight w:val="596"/>
        </w:trPr>
        <w:tc>
          <w:tcPr>
            <w:tcW w:w="1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46" w:rsidRPr="003E7FC1" w:rsidRDefault="00CF5F15" w:rsidP="004C4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FC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12046" w:rsidRPr="003E7F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85210" w:rsidRPr="003E7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2046" w:rsidRPr="003E7FC1">
              <w:rPr>
                <w:rFonts w:ascii="Times New Roman" w:hAnsi="Times New Roman" w:cs="Times New Roman"/>
                <w:b/>
                <w:sz w:val="24"/>
                <w:szCs w:val="24"/>
              </w:rPr>
              <w:t>Форма, сроки и порядок оплаты</w:t>
            </w:r>
            <w:r w:rsidR="0040574B" w:rsidRPr="003E7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0574B" w:rsidRPr="003E7F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 течение </w:t>
            </w:r>
            <w:r w:rsidR="006947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="0040574B" w:rsidRPr="003E7F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</w:t>
            </w:r>
            <w:r w:rsidR="006947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Пяти</w:t>
            </w:r>
            <w:r w:rsidR="0040574B" w:rsidRPr="003E7F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 календарных дней с даты подписания Сторонами акта сдачи-приемки оказанных услуг за расчетный период (месяц), при условии получения Заказчиком оригинального комплекта документов, подписанного со стороны Исполнителя.</w:t>
            </w:r>
          </w:p>
        </w:tc>
      </w:tr>
      <w:tr w:rsidR="00912046" w:rsidRPr="003E7FC1" w:rsidTr="00D12A61">
        <w:trPr>
          <w:trHeight w:val="174"/>
        </w:trPr>
        <w:tc>
          <w:tcPr>
            <w:tcW w:w="1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46" w:rsidRPr="003E7FC1" w:rsidRDefault="00CF5F15" w:rsidP="0091204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E7FC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12046" w:rsidRPr="003E7FC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85210" w:rsidRPr="003E7FC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40574B" w:rsidRPr="003E7FC1">
              <w:rPr>
                <w:rFonts w:ascii="Times New Roman" w:hAnsi="Times New Roman"/>
                <w:b/>
                <w:sz w:val="24"/>
                <w:szCs w:val="24"/>
              </w:rPr>
              <w:t>Документы, предоставляемые в подтверждение соответствия</w:t>
            </w:r>
            <w:r w:rsidR="00912046" w:rsidRPr="003E7FC1">
              <w:rPr>
                <w:rFonts w:ascii="Times New Roman" w:hAnsi="Times New Roman"/>
                <w:b/>
                <w:sz w:val="24"/>
                <w:szCs w:val="24"/>
              </w:rPr>
              <w:t xml:space="preserve"> предлагаемых участником товаров.</w:t>
            </w:r>
          </w:p>
          <w:p w:rsidR="00E229C7" w:rsidRPr="003E7FC1" w:rsidRDefault="00CF5F15" w:rsidP="00E229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7FC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912046" w:rsidRPr="003E7FC1">
              <w:rPr>
                <w:rFonts w:ascii="Times New Roman" w:hAnsi="Times New Roman"/>
                <w:b/>
                <w:sz w:val="24"/>
                <w:szCs w:val="24"/>
              </w:rPr>
              <w:t>.1.</w:t>
            </w:r>
            <w:r w:rsidR="00EC0EB5" w:rsidRPr="003E7FC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53AF7" w:rsidRPr="003E7F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29C7" w:rsidRPr="003E7FC1">
              <w:rPr>
                <w:rFonts w:ascii="Times New Roman" w:hAnsi="Times New Roman"/>
                <w:sz w:val="24"/>
                <w:szCs w:val="24"/>
              </w:rPr>
              <w:t>Ценовое предложение;</w:t>
            </w:r>
          </w:p>
          <w:p w:rsidR="00B129CD" w:rsidRPr="003E7FC1" w:rsidRDefault="00CF5F15" w:rsidP="00F53A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7FC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229C7" w:rsidRPr="003E7FC1">
              <w:rPr>
                <w:rFonts w:ascii="Times New Roman" w:hAnsi="Times New Roman"/>
                <w:b/>
                <w:sz w:val="24"/>
                <w:szCs w:val="24"/>
              </w:rPr>
              <w:t>.2.</w:t>
            </w:r>
            <w:r w:rsidR="00E229C7" w:rsidRPr="003E7FC1">
              <w:rPr>
                <w:rFonts w:ascii="Times New Roman" w:hAnsi="Times New Roman"/>
                <w:sz w:val="24"/>
                <w:szCs w:val="24"/>
              </w:rPr>
              <w:t xml:space="preserve">   Условия </w:t>
            </w:r>
            <w:r w:rsidR="003E7FC1" w:rsidRPr="003E7FC1"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</w:p>
          <w:p w:rsidR="003E7FC1" w:rsidRPr="003E7FC1" w:rsidRDefault="003E7FC1" w:rsidP="00F53A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2046" w:rsidRPr="00912046" w:rsidRDefault="00912046" w:rsidP="00912046">
      <w:pPr>
        <w:pStyle w:val="a3"/>
        <w:rPr>
          <w:rFonts w:ascii="Times New Roman" w:hAnsi="Times New Roman"/>
          <w:b/>
        </w:rPr>
      </w:pPr>
    </w:p>
    <w:p w:rsidR="00912046" w:rsidRPr="00912046" w:rsidRDefault="00912046" w:rsidP="00912046">
      <w:pPr>
        <w:pStyle w:val="a3"/>
        <w:rPr>
          <w:rFonts w:ascii="Times New Roman" w:hAnsi="Times New Roman"/>
        </w:rPr>
      </w:pPr>
      <w:r w:rsidRPr="00912046">
        <w:rPr>
          <w:rFonts w:ascii="Times New Roman" w:hAnsi="Times New Roman"/>
        </w:rPr>
        <w:br w:type="page"/>
      </w:r>
    </w:p>
    <w:p w:rsidR="00912046" w:rsidRPr="00694798" w:rsidRDefault="00912046" w:rsidP="00912046">
      <w:pPr>
        <w:spacing w:after="14"/>
        <w:jc w:val="right"/>
        <w:rPr>
          <w:rFonts w:ascii="Times New Roman" w:hAnsi="Times New Roman" w:cs="Times New Roman"/>
          <w:b/>
        </w:rPr>
      </w:pPr>
      <w:r w:rsidRPr="00694798">
        <w:rPr>
          <w:rFonts w:ascii="Times New Roman" w:hAnsi="Times New Roman" w:cs="Times New Roman"/>
          <w:b/>
        </w:rPr>
        <w:lastRenderedPageBreak/>
        <w:t xml:space="preserve">Таблица №1. </w:t>
      </w:r>
    </w:p>
    <w:p w:rsidR="002B06CB" w:rsidRPr="00694798" w:rsidRDefault="002B06CB" w:rsidP="00B16B86">
      <w:pPr>
        <w:pStyle w:val="a3"/>
        <w:rPr>
          <w:rFonts w:ascii="Times New Roman" w:hAnsi="Times New Roman"/>
          <w:highlight w:val="yellow"/>
        </w:rPr>
      </w:pPr>
    </w:p>
    <w:p w:rsidR="004C4ED6" w:rsidRPr="00694798" w:rsidRDefault="004C4ED6" w:rsidP="00B16B86">
      <w:pPr>
        <w:pStyle w:val="a3"/>
        <w:rPr>
          <w:rFonts w:ascii="Times New Roman" w:hAnsi="Times New Roman"/>
          <w:highlight w:val="yellow"/>
        </w:rPr>
      </w:pPr>
    </w:p>
    <w:p w:rsidR="00694798" w:rsidRPr="00694798" w:rsidRDefault="00694798" w:rsidP="00694798">
      <w:pPr>
        <w:jc w:val="center"/>
        <w:rPr>
          <w:rFonts w:ascii="Times New Roman" w:hAnsi="Times New Roman" w:cs="Times New Roman"/>
          <w:b/>
        </w:rPr>
      </w:pPr>
      <w:r w:rsidRPr="00694798">
        <w:rPr>
          <w:rFonts w:ascii="Times New Roman" w:hAnsi="Times New Roman" w:cs="Times New Roman"/>
          <w:b/>
        </w:rPr>
        <w:t>ТЕХНИЧЕСКОЕ ЗАДАНИЕ</w:t>
      </w:r>
    </w:p>
    <w:p w:rsidR="00694798" w:rsidRPr="00694798" w:rsidRDefault="00694798" w:rsidP="00694798">
      <w:pPr>
        <w:jc w:val="center"/>
        <w:rPr>
          <w:rFonts w:ascii="Times New Roman" w:hAnsi="Times New Roman" w:cs="Times New Roman"/>
          <w:b/>
        </w:rPr>
      </w:pPr>
      <w:r w:rsidRPr="00694798">
        <w:rPr>
          <w:rFonts w:ascii="Times New Roman" w:hAnsi="Times New Roman" w:cs="Times New Roman"/>
          <w:b/>
        </w:rPr>
        <w:t>На предоставление услуг по техническому обслуживанию и ремонту узлов учета тепловой энергии, снятию, обработке показаний приборов учета тепловой энергии</w:t>
      </w:r>
    </w:p>
    <w:p w:rsidR="00694798" w:rsidRPr="00694798" w:rsidRDefault="00694798" w:rsidP="00694798">
      <w:pPr>
        <w:pStyle w:val="aa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798">
        <w:rPr>
          <w:rFonts w:ascii="Times New Roman" w:hAnsi="Times New Roman" w:cs="Times New Roman"/>
          <w:b/>
        </w:rPr>
        <w:t>Описание объекта закупки: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4798">
        <w:rPr>
          <w:rFonts w:ascii="Times New Roman" w:hAnsi="Times New Roman" w:cs="Times New Roman"/>
        </w:rPr>
        <w:t>предоставление услуг по техническому обслуживанию и ремонту узлов учета тепловой энергии, снятию, обработке показаний приборов учета.</w:t>
      </w:r>
    </w:p>
    <w:p w:rsidR="00694798" w:rsidRPr="00694798" w:rsidRDefault="00694798" w:rsidP="00694798">
      <w:pPr>
        <w:pStyle w:val="aa"/>
        <w:suppressAutoHyphens/>
        <w:ind w:left="284"/>
        <w:rPr>
          <w:rFonts w:ascii="Times New Roman" w:hAnsi="Times New Roman" w:cs="Times New Roman"/>
          <w:b/>
        </w:rPr>
      </w:pPr>
    </w:p>
    <w:p w:rsidR="00694798" w:rsidRPr="00694798" w:rsidRDefault="00694798" w:rsidP="00694798">
      <w:pPr>
        <w:pStyle w:val="aa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798">
        <w:rPr>
          <w:rFonts w:ascii="Times New Roman" w:hAnsi="Times New Roman" w:cs="Times New Roman"/>
          <w:b/>
        </w:rPr>
        <w:t>Сроки и место оказания услуг, периоды выполнения условий договора.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4798">
        <w:rPr>
          <w:rFonts w:ascii="Times New Roman" w:hAnsi="Times New Roman" w:cs="Times New Roman"/>
          <w:b/>
        </w:rPr>
        <w:t xml:space="preserve">Срок действия договора: </w:t>
      </w:r>
      <w:r w:rsidRPr="00694798">
        <w:rPr>
          <w:rFonts w:ascii="Times New Roman" w:hAnsi="Times New Roman" w:cs="Times New Roman"/>
        </w:rPr>
        <w:t>с 01 февраля 2025 г. по 31 января 2026 г.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4798">
        <w:rPr>
          <w:rFonts w:ascii="Times New Roman" w:hAnsi="Times New Roman" w:cs="Times New Roman"/>
          <w:b/>
        </w:rPr>
        <w:t>Место оказания услуг</w:t>
      </w:r>
      <w:r w:rsidRPr="00694798">
        <w:rPr>
          <w:rFonts w:ascii="Times New Roman" w:hAnsi="Times New Roman" w:cs="Times New Roman"/>
        </w:rPr>
        <w:t>:</w:t>
      </w:r>
    </w:p>
    <w:p w:rsidR="00694798" w:rsidRPr="00694798" w:rsidRDefault="00694798" w:rsidP="00694798">
      <w:pPr>
        <w:pStyle w:val="aa"/>
        <w:numPr>
          <w:ilvl w:val="2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4798">
        <w:rPr>
          <w:rFonts w:ascii="Times New Roman" w:hAnsi="Times New Roman" w:cs="Times New Roman"/>
        </w:rPr>
        <w:t xml:space="preserve"> г. Москва, ул. Ставропольская, д.23, корп.1, стр. 4</w:t>
      </w:r>
    </w:p>
    <w:p w:rsidR="00694798" w:rsidRPr="00694798" w:rsidRDefault="00694798" w:rsidP="00694798">
      <w:pPr>
        <w:pStyle w:val="aa"/>
        <w:numPr>
          <w:ilvl w:val="2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4798">
        <w:rPr>
          <w:rFonts w:ascii="Times New Roman" w:hAnsi="Times New Roman" w:cs="Times New Roman"/>
        </w:rPr>
        <w:t xml:space="preserve"> г. Москва, ул. Плющева, д. 15А;</w:t>
      </w:r>
    </w:p>
    <w:p w:rsidR="00694798" w:rsidRPr="00694798" w:rsidRDefault="00694798" w:rsidP="00694798">
      <w:pPr>
        <w:pStyle w:val="aa"/>
        <w:numPr>
          <w:ilvl w:val="2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4798">
        <w:rPr>
          <w:rFonts w:ascii="Times New Roman" w:hAnsi="Times New Roman" w:cs="Times New Roman"/>
        </w:rPr>
        <w:t>г. Москва, ул. Плющева, д. 15А, стр. 2;</w:t>
      </w:r>
    </w:p>
    <w:p w:rsidR="00694798" w:rsidRPr="00694798" w:rsidRDefault="00694798" w:rsidP="00694798">
      <w:pPr>
        <w:pStyle w:val="aa"/>
        <w:numPr>
          <w:ilvl w:val="2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4798">
        <w:rPr>
          <w:rFonts w:ascii="Times New Roman" w:hAnsi="Times New Roman" w:cs="Times New Roman"/>
        </w:rPr>
        <w:t>г. Москва, ул. Шоссейная, д. 43;</w:t>
      </w:r>
    </w:p>
    <w:p w:rsidR="00694798" w:rsidRPr="00694798" w:rsidRDefault="00694798" w:rsidP="00694798">
      <w:pPr>
        <w:pStyle w:val="aa"/>
        <w:numPr>
          <w:ilvl w:val="2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 xml:space="preserve">г. Москва, пос. Киевский, </w:t>
      </w:r>
      <w:proofErr w:type="spellStart"/>
      <w:r w:rsidRPr="00694798">
        <w:rPr>
          <w:rFonts w:ascii="Times New Roman" w:hAnsi="Times New Roman" w:cs="Times New Roman"/>
        </w:rPr>
        <w:t>р.п</w:t>
      </w:r>
      <w:proofErr w:type="spellEnd"/>
      <w:r w:rsidRPr="00694798">
        <w:rPr>
          <w:rFonts w:ascii="Times New Roman" w:hAnsi="Times New Roman" w:cs="Times New Roman"/>
        </w:rPr>
        <w:t>. Киевский, д. 12А;</w:t>
      </w:r>
    </w:p>
    <w:p w:rsidR="00694798" w:rsidRPr="00694798" w:rsidRDefault="00694798" w:rsidP="00694798">
      <w:pPr>
        <w:pStyle w:val="aa"/>
        <w:numPr>
          <w:ilvl w:val="2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 xml:space="preserve">г. Москва, ул. 1-я </w:t>
      </w:r>
      <w:proofErr w:type="spellStart"/>
      <w:r w:rsidRPr="00694798">
        <w:rPr>
          <w:rFonts w:ascii="Times New Roman" w:hAnsi="Times New Roman" w:cs="Times New Roman"/>
        </w:rPr>
        <w:t>Мытищинская</w:t>
      </w:r>
      <w:proofErr w:type="spellEnd"/>
      <w:r w:rsidRPr="00694798">
        <w:rPr>
          <w:rFonts w:ascii="Times New Roman" w:hAnsi="Times New Roman" w:cs="Times New Roman"/>
        </w:rPr>
        <w:t>, д. 19А.</w:t>
      </w:r>
    </w:p>
    <w:p w:rsidR="00694798" w:rsidRPr="00694798" w:rsidRDefault="00694798" w:rsidP="00694798">
      <w:pPr>
        <w:pStyle w:val="aa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694798" w:rsidRPr="00694798" w:rsidRDefault="00694798" w:rsidP="00694798">
      <w:pPr>
        <w:pStyle w:val="aa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798">
        <w:rPr>
          <w:rFonts w:ascii="Times New Roman" w:hAnsi="Times New Roman" w:cs="Times New Roman"/>
          <w:b/>
        </w:rPr>
        <w:t>Сведения об объектах оказания услуг и их объемах: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4798">
        <w:rPr>
          <w:rFonts w:ascii="Times New Roman" w:hAnsi="Times New Roman" w:cs="Times New Roman"/>
        </w:rPr>
        <w:t xml:space="preserve"> Виды и объемы услуг по техническому обслуживанию и ремонту узлов учета тепловой энергии, сбор данных с теплосчетчиков и удаленный доступ к ним в соответствии с рекомендациями заводов изготовителей и требованиями нормативных документов к техническому обслуживанию и эксплуатации приборов учета тепловой энергии, требованиями ПАО МОЭК к срокам и объемам передаваемой информации.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Обеспечить работоспособность оборудования УУТЭ;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Сбор суточных архивов с теплосчётчиков каждые сутки и удаленный доступ к ним;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Сбор часовых архивов с теплосчётчиков каждый час и удаленный доступ к ним;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Чтение текущих значений параметров теплоносителей в реальном времени по запросу заказчика;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Контроль работы узла учета тепла раз в сутки (информирование Заказчика о нештатных ситуациях в работе прибора учета и оборудования автоматизированной передачи данных);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Формирование отчётного документа за месяц (сутки, часы) и удаленный доступ к нему;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hd w:val="clear" w:color="auto" w:fill="FFFFFF"/>
        <w:suppressAutoHyphens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 xml:space="preserve">Формирование отчетного документа за </w:t>
      </w:r>
      <w:proofErr w:type="gramStart"/>
      <w:r w:rsidRPr="00694798">
        <w:rPr>
          <w:rFonts w:ascii="Times New Roman" w:hAnsi="Times New Roman" w:cs="Times New Roman"/>
        </w:rPr>
        <w:t>месяц  в</w:t>
      </w:r>
      <w:proofErr w:type="gramEnd"/>
      <w:r w:rsidRPr="00694798">
        <w:rPr>
          <w:rFonts w:ascii="Times New Roman" w:hAnsi="Times New Roman" w:cs="Times New Roman"/>
        </w:rPr>
        <w:t xml:space="preserve"> формате HTML-XML в строгом соответствии с требованиями и в сроки, определяемые ПАО «МОЭК» и удаленный доступ к нему.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4798">
        <w:rPr>
          <w:rFonts w:ascii="Times New Roman" w:hAnsi="Times New Roman" w:cs="Times New Roman"/>
        </w:rPr>
        <w:t xml:space="preserve">Узлы учета тепловой энергии (УУТЭ) расположены: </w:t>
      </w:r>
    </w:p>
    <w:p w:rsidR="00694798" w:rsidRPr="00694798" w:rsidRDefault="00694798" w:rsidP="00694798">
      <w:pPr>
        <w:pStyle w:val="aa"/>
        <w:numPr>
          <w:ilvl w:val="2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4798">
        <w:rPr>
          <w:rFonts w:ascii="Times New Roman" w:hAnsi="Times New Roman" w:cs="Times New Roman"/>
        </w:rPr>
        <w:t>В помещениях тепловых вводов зданий поликлиник (г. Москва, ул. Плющева, д. 15</w:t>
      </w:r>
      <w:proofErr w:type="gramStart"/>
      <w:r w:rsidRPr="00694798">
        <w:rPr>
          <w:rFonts w:ascii="Times New Roman" w:hAnsi="Times New Roman" w:cs="Times New Roman"/>
        </w:rPr>
        <w:t xml:space="preserve">А;   </w:t>
      </w:r>
      <w:proofErr w:type="gramEnd"/>
      <w:r w:rsidRPr="00694798">
        <w:rPr>
          <w:rFonts w:ascii="Times New Roman" w:hAnsi="Times New Roman" w:cs="Times New Roman"/>
        </w:rPr>
        <w:t xml:space="preserve">   г. Москва, ул. Плющева, д. 15А, стр. 2;  г. Москва, пос. Киевский, </w:t>
      </w:r>
      <w:proofErr w:type="spellStart"/>
      <w:r w:rsidRPr="00694798">
        <w:rPr>
          <w:rFonts w:ascii="Times New Roman" w:hAnsi="Times New Roman" w:cs="Times New Roman"/>
        </w:rPr>
        <w:t>р.п</w:t>
      </w:r>
      <w:proofErr w:type="spellEnd"/>
      <w:r w:rsidRPr="00694798">
        <w:rPr>
          <w:rFonts w:ascii="Times New Roman" w:hAnsi="Times New Roman" w:cs="Times New Roman"/>
        </w:rPr>
        <w:t>. Киевский, д. 12А);</w:t>
      </w:r>
    </w:p>
    <w:p w:rsidR="00694798" w:rsidRPr="00694798" w:rsidRDefault="00694798" w:rsidP="00694798">
      <w:pPr>
        <w:pStyle w:val="aa"/>
        <w:numPr>
          <w:ilvl w:val="2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4798">
        <w:rPr>
          <w:rFonts w:ascii="Times New Roman" w:hAnsi="Times New Roman" w:cs="Times New Roman"/>
        </w:rPr>
        <w:t>В здании ЦТП (г. Москва, ул. Ставропольская, д. 23. к. 1, стр. 4);</w:t>
      </w:r>
    </w:p>
    <w:p w:rsidR="00694798" w:rsidRPr="00694798" w:rsidRDefault="00694798" w:rsidP="00694798">
      <w:pPr>
        <w:pStyle w:val="aa"/>
        <w:numPr>
          <w:ilvl w:val="2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4798">
        <w:rPr>
          <w:rFonts w:ascii="Times New Roman" w:hAnsi="Times New Roman" w:cs="Times New Roman"/>
        </w:rPr>
        <w:t>В помещении ИТП</w:t>
      </w:r>
      <w:r w:rsidRPr="00694798">
        <w:rPr>
          <w:rFonts w:ascii="Times New Roman" w:hAnsi="Times New Roman" w:cs="Times New Roman"/>
          <w:b/>
        </w:rPr>
        <w:t xml:space="preserve"> </w:t>
      </w:r>
      <w:r w:rsidRPr="00694798">
        <w:rPr>
          <w:rFonts w:ascii="Times New Roman" w:hAnsi="Times New Roman" w:cs="Times New Roman"/>
        </w:rPr>
        <w:t xml:space="preserve">(г. </w:t>
      </w:r>
      <w:proofErr w:type="gramStart"/>
      <w:r w:rsidRPr="00694798">
        <w:rPr>
          <w:rFonts w:ascii="Times New Roman" w:hAnsi="Times New Roman" w:cs="Times New Roman"/>
        </w:rPr>
        <w:t>Москва,  ул.</w:t>
      </w:r>
      <w:proofErr w:type="gramEnd"/>
      <w:r w:rsidRPr="00694798">
        <w:rPr>
          <w:rFonts w:ascii="Times New Roman" w:hAnsi="Times New Roman" w:cs="Times New Roman"/>
        </w:rPr>
        <w:t xml:space="preserve"> Шоссейная, д. 43;  г. Москва, ул. 1-я </w:t>
      </w:r>
      <w:proofErr w:type="spellStart"/>
      <w:r w:rsidRPr="00694798">
        <w:rPr>
          <w:rFonts w:ascii="Times New Roman" w:hAnsi="Times New Roman" w:cs="Times New Roman"/>
        </w:rPr>
        <w:t>Мытищинская</w:t>
      </w:r>
      <w:proofErr w:type="spellEnd"/>
      <w:r w:rsidRPr="00694798">
        <w:rPr>
          <w:rFonts w:ascii="Times New Roman" w:hAnsi="Times New Roman" w:cs="Times New Roman"/>
        </w:rPr>
        <w:t>, д. 19А).</w:t>
      </w:r>
    </w:p>
    <w:p w:rsidR="00694798" w:rsidRPr="00694798" w:rsidRDefault="00694798" w:rsidP="00694798">
      <w:pPr>
        <w:suppressAutoHyphens/>
        <w:ind w:left="284"/>
        <w:rPr>
          <w:rFonts w:ascii="Times New Roman" w:hAnsi="Times New Roman" w:cs="Times New Roman"/>
        </w:rPr>
      </w:pPr>
    </w:p>
    <w:p w:rsidR="00694798" w:rsidRPr="00694798" w:rsidRDefault="00694798" w:rsidP="00694798">
      <w:pPr>
        <w:pStyle w:val="aa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  <w:b/>
        </w:rPr>
        <w:t xml:space="preserve">Общие требования </w:t>
      </w:r>
      <w:proofErr w:type="gramStart"/>
      <w:r w:rsidRPr="00694798">
        <w:rPr>
          <w:rFonts w:ascii="Times New Roman" w:hAnsi="Times New Roman" w:cs="Times New Roman"/>
          <w:b/>
        </w:rPr>
        <w:t>к  организации</w:t>
      </w:r>
      <w:proofErr w:type="gramEnd"/>
      <w:r w:rsidRPr="00694798">
        <w:rPr>
          <w:rFonts w:ascii="Times New Roman" w:hAnsi="Times New Roman" w:cs="Times New Roman"/>
          <w:b/>
        </w:rPr>
        <w:t>-претенденту и к предоставлению услуг.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lastRenderedPageBreak/>
        <w:t xml:space="preserve">Организация-претендент на Заключение Договора, далее – Исполнитель, должна соответствовать разрешенной деятельности по кодам ОКВЭД и иметь выписки из ЕГРЮЛ или ЕГРИП. Данные документы должны быть приложены к коммерческим предложениям на предоставление услуг. 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Предоставление услуг должно осуществляться собственными силами Исполнителя, собственными инструментом и приспособлениями.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Исполнитель обязан обеспечить контроль и поддержание работоспособности УУТЭ в соответствии с требованиями коммерческого учета расхода тепла.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Услуги по техническому обслуживанию и ремонту предоставляются строго в согласованное с Заказчиком время.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 xml:space="preserve">Предоставление отчетов о потреблённой тепловой энергии осуществлять в строгом соответствии с требованиями и в сроки, определяемые ПАО «МОЭК». 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 xml:space="preserve">При выявлении неисправности приборов УУТЭ Исполнитель обязан направить своего представителя на объект Заказчика в течение 24 (двадцати четырех) часов. Заказчик оплачивает стоимость оборудования, необходимого для ремонта. 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Доставка на объект сотрудников, а также материалов, инструмента и приспособлений осуществляется Исполнителем за счёт собственных средств, собственным транспортом.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В случае оказания услуг, требующих лицензирования или сертификации, организация-претендент должна предоставить соответствующие лицензии и сертификаты.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Ответственность за действия третьих лиц, привлекаемых Исполнителем для предоставления отдельных видов услуг, возлагается полностью на Исполнителя по договору.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В стоимости услуг должны быть учтены все расходы Исполнителя с учётом стоимости материалов, накладных расходов, обязательных платежей, аренды инструментов, машин и механизмов, привлечения сторонних организаций, коммунальных ресурсов и иных расходов, связанных с исполнением условий договора.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Исполнитель в течение 1 (одного) рабочего дня от даты подписания договора должен сообщить Заказчику в письменной форме список лиц, представляющих Исполнителя на Объекте с указанием их полномочий, а также представить копии их паспортов, номера автомашин, подвозящих материалы, оборудование и другие грузы для оказания услуг.</w:t>
      </w:r>
    </w:p>
    <w:p w:rsidR="00694798" w:rsidRPr="00694798" w:rsidRDefault="00694798" w:rsidP="00694798">
      <w:pPr>
        <w:pStyle w:val="aa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694798" w:rsidRPr="00694798" w:rsidRDefault="00694798" w:rsidP="00694798">
      <w:pPr>
        <w:pStyle w:val="aa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  <w:b/>
        </w:rPr>
        <w:t xml:space="preserve">Требования </w:t>
      </w:r>
      <w:proofErr w:type="gramStart"/>
      <w:r w:rsidRPr="00694798">
        <w:rPr>
          <w:rFonts w:ascii="Times New Roman" w:hAnsi="Times New Roman" w:cs="Times New Roman"/>
          <w:b/>
        </w:rPr>
        <w:t>к  качеству</w:t>
      </w:r>
      <w:proofErr w:type="gramEnd"/>
      <w:r w:rsidRPr="00694798">
        <w:rPr>
          <w:rFonts w:ascii="Times New Roman" w:hAnsi="Times New Roman" w:cs="Times New Roman"/>
          <w:b/>
        </w:rPr>
        <w:t xml:space="preserve"> оказываемых услуг, осуществление контроля: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В целях обеспечения качества предоставляемых услуг Исполнитель</w:t>
      </w:r>
      <w:r w:rsidRPr="00694798">
        <w:rPr>
          <w:rFonts w:ascii="Times New Roman" w:hAnsi="Times New Roman" w:cs="Times New Roman"/>
          <w:b/>
        </w:rPr>
        <w:t>:</w:t>
      </w:r>
    </w:p>
    <w:p w:rsidR="00694798" w:rsidRPr="00694798" w:rsidRDefault="00694798" w:rsidP="00694798">
      <w:pPr>
        <w:pStyle w:val="aa"/>
        <w:numPr>
          <w:ilvl w:val="2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Обеспечивает выполнение требований качества и экологической безопасности к предоставляемым услугам, предусмотренным соответствующими стандартами.</w:t>
      </w:r>
    </w:p>
    <w:p w:rsidR="00694798" w:rsidRPr="00694798" w:rsidRDefault="00694798" w:rsidP="00694798">
      <w:pPr>
        <w:pStyle w:val="aa"/>
        <w:numPr>
          <w:ilvl w:val="2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К предоставлению услуг могут допускаться только лица, имеющие соответствующую квалификацию, обученные и аттестованные в установленном порядке, прошедшие инструктаж.</w:t>
      </w:r>
    </w:p>
    <w:p w:rsidR="00694798" w:rsidRPr="00694798" w:rsidRDefault="00694798" w:rsidP="00694798">
      <w:pPr>
        <w:pStyle w:val="aa"/>
        <w:numPr>
          <w:ilvl w:val="2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При предоставлении услуг гарантирует применение только инструментов, приспособлений, материалов и комплектующих, имеющих соответствующие сертификаты и разрешённые к применению и использованию на территории РФ.</w:t>
      </w:r>
    </w:p>
    <w:p w:rsidR="00694798" w:rsidRPr="00694798" w:rsidRDefault="00694798" w:rsidP="00694798">
      <w:pPr>
        <w:pStyle w:val="aa"/>
        <w:numPr>
          <w:ilvl w:val="2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Предоставляет услуги в строгом соответствии с ПУЭ, ПТЭЭП, ПТБ и другими действующими нормами и правилами.</w:t>
      </w:r>
    </w:p>
    <w:p w:rsidR="00694798" w:rsidRPr="00694798" w:rsidRDefault="00694798" w:rsidP="00694798">
      <w:pPr>
        <w:pStyle w:val="aa"/>
        <w:numPr>
          <w:ilvl w:val="2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Монтаж применяемого оборудования должен осуществляться со строгим соблюдением указаний и рекомендаций заводов-изготовителей.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 xml:space="preserve"> Контроль сроков и качества предоставления услуг осуществляется представителем Заказчика. 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 xml:space="preserve">При нарушении технологии предоставления услуг устанавливается срок устранения нарушения. 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Указания являются обязательными и подлежат безусловному выполнению.</w:t>
      </w:r>
    </w:p>
    <w:p w:rsidR="00694798" w:rsidRPr="00694798" w:rsidRDefault="00694798" w:rsidP="00694798">
      <w:pPr>
        <w:pStyle w:val="aa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694798" w:rsidRPr="00694798" w:rsidRDefault="00694798" w:rsidP="00694798">
      <w:pPr>
        <w:pStyle w:val="aa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  <w:b/>
        </w:rPr>
        <w:t xml:space="preserve">Иные требования к услугам </w:t>
      </w:r>
    </w:p>
    <w:p w:rsidR="00694798" w:rsidRPr="00694798" w:rsidRDefault="00694798" w:rsidP="00694798">
      <w:pPr>
        <w:pStyle w:val="aa"/>
        <w:suppressAutoHyphens/>
        <w:ind w:left="0"/>
        <w:jc w:val="center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  <w:b/>
        </w:rPr>
        <w:t>и условиям их выполнения по усмотрению Заказчика: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eastAsia="TimesNewRomanPSMT" w:hAnsi="Times New Roman" w:cs="Times New Roman"/>
        </w:rPr>
        <w:t>При оказании услуг Исполнитель должен руководствоваться нормативно-технической документацией, а также нормами и правилами, действующими в РФ, регламентирующими деятельность и определяющими требования к предоставлению услуг по договору.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lastRenderedPageBreak/>
        <w:t>Исполнитель обязан представить Заказчику все необходимые разрешительные документы в области предоставления услуг по техническому обслуживанию УУТЭ.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694798">
        <w:rPr>
          <w:rFonts w:ascii="Times New Roman" w:eastAsia="TimesNewRomanPSMT" w:hAnsi="Times New Roman" w:cs="Times New Roman"/>
        </w:rPr>
        <w:t>Исполнитель обязан иметь укомплектованный штат работников с квалификацией, соответствующей положениям профессиональных стандартов, в зависимости от выполняемых ими трудовых функций, исходя из условий предоставления услуг. Численность квалифицированного персонала должна быть достаточной для качественного своевременного предоставления услуг по договору.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694798">
        <w:rPr>
          <w:rFonts w:ascii="Times New Roman" w:eastAsia="TimesNewRomanPSMT" w:hAnsi="Times New Roman" w:cs="Times New Roman"/>
        </w:rPr>
        <w:t>Исполнитель обязан по требованию Заказчика предоставлять последнему полную информацию о ходе предоставления услуг с предъявлением выполненной части.</w:t>
      </w:r>
    </w:p>
    <w:p w:rsidR="00694798" w:rsidRPr="00694798" w:rsidRDefault="00694798" w:rsidP="00694798">
      <w:pPr>
        <w:pStyle w:val="aa"/>
        <w:autoSpaceDE w:val="0"/>
        <w:autoSpaceDN w:val="0"/>
        <w:adjustRightInd w:val="0"/>
        <w:ind w:left="0"/>
        <w:rPr>
          <w:rFonts w:ascii="Times New Roman" w:eastAsia="TimesNewRomanPSMT" w:hAnsi="Times New Roman" w:cs="Times New Roman"/>
        </w:rPr>
      </w:pPr>
    </w:p>
    <w:p w:rsidR="00694798" w:rsidRPr="00694798" w:rsidRDefault="00694798" w:rsidP="00694798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</w:rPr>
      </w:pPr>
      <w:r w:rsidRPr="00694798">
        <w:rPr>
          <w:rFonts w:ascii="Times New Roman" w:eastAsia="TimesNewRomanPSMT" w:hAnsi="Times New Roman" w:cs="Times New Roman"/>
          <w:b/>
        </w:rPr>
        <w:t>На Исполнителя возлагается: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694798">
        <w:rPr>
          <w:rFonts w:ascii="Times New Roman" w:eastAsia="TimesNewRomanPSMT" w:hAnsi="Times New Roman" w:cs="Times New Roman"/>
        </w:rPr>
        <w:t>Назначение специалистов, ответственных за выполнение требований охраны труда и техники безопасности при предоставлении услуг.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694798">
        <w:rPr>
          <w:rFonts w:ascii="Times New Roman" w:eastAsia="TimesNewRomanPSMT" w:hAnsi="Times New Roman" w:cs="Times New Roman"/>
        </w:rPr>
        <w:t>Обучение и аттестация привлекаемых специалистов, в том числе сторонних организаций, необходимые для качественного оказания услуг, выполняемых ими на территории больницы по договору.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694798">
        <w:rPr>
          <w:rFonts w:ascii="Times New Roman" w:eastAsia="TimesNewRomanPSMT" w:hAnsi="Times New Roman" w:cs="Times New Roman"/>
        </w:rPr>
        <w:t>Ответственность за строгое соблюдение всеми сотрудниками Исполнителя требований правил пожарной безопасности при нахождении на территории больницы.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694798">
        <w:rPr>
          <w:rFonts w:ascii="Times New Roman" w:eastAsia="TimesNewRomanPSMT" w:hAnsi="Times New Roman" w:cs="Times New Roman"/>
        </w:rPr>
        <w:t>Строгое соблюдение правил внутреннего распорядка и режима на территории больницы.</w:t>
      </w:r>
    </w:p>
    <w:p w:rsidR="00694798" w:rsidRPr="00694798" w:rsidRDefault="00694798" w:rsidP="00694798">
      <w:pPr>
        <w:pStyle w:val="a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4798">
        <w:rPr>
          <w:rFonts w:ascii="Times New Roman" w:eastAsia="TimesNewRomanPSMT" w:hAnsi="Times New Roman" w:cs="Times New Roman"/>
        </w:rPr>
        <w:t>Обеспечение персонала, предоставляющего услуги по договору, средствами</w:t>
      </w:r>
      <w:bookmarkStart w:id="0" w:name="_PictureBullets"/>
      <w:bookmarkEnd w:id="0"/>
      <w:r w:rsidRPr="00694798">
        <w:rPr>
          <w:rFonts w:ascii="Times New Roman" w:eastAsia="TimesNewRomanPSMT" w:hAnsi="Times New Roman" w:cs="Times New Roman"/>
        </w:rPr>
        <w:t xml:space="preserve"> индивидуальной защиты, поверенным инструментом и приспособлениями.</w:t>
      </w:r>
    </w:p>
    <w:p w:rsidR="00694798" w:rsidRPr="00694798" w:rsidRDefault="00694798" w:rsidP="0069479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Приложение:</w:t>
      </w:r>
    </w:p>
    <w:p w:rsidR="00694798" w:rsidRPr="00694798" w:rsidRDefault="00694798" w:rsidP="0069479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</w:rPr>
      </w:pPr>
      <w:r w:rsidRPr="00694798">
        <w:rPr>
          <w:rFonts w:ascii="Times New Roman" w:hAnsi="Times New Roman" w:cs="Times New Roman"/>
        </w:rPr>
        <w:t>Наименование теплосчетчиков</w:t>
      </w:r>
    </w:p>
    <w:tbl>
      <w:tblPr>
        <w:tblW w:w="1457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9"/>
        <w:gridCol w:w="3798"/>
        <w:gridCol w:w="5484"/>
      </w:tblGrid>
      <w:tr w:rsidR="00694798" w:rsidRPr="00694798" w:rsidTr="00694798">
        <w:trPr>
          <w:trHeight w:val="185"/>
        </w:trPr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bookmarkStart w:id="1" w:name="_GoBack"/>
            <w:bookmarkEnd w:id="1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 xml:space="preserve">1-я </w:t>
            </w:r>
            <w:proofErr w:type="spellStart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Мытищинская</w:t>
            </w:r>
            <w:proofErr w:type="spellEnd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 xml:space="preserve"> </w:t>
            </w:r>
            <w:proofErr w:type="spellStart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ул</w:t>
            </w:r>
            <w:proofErr w:type="spellEnd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., д.19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4798" w:rsidRPr="00694798" w:rsidRDefault="00694798" w:rsidP="0079552C">
            <w:pPr>
              <w:jc w:val="center"/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152158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jc w:val="center"/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proofErr w:type="spellStart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Теплосчётчик</w:t>
            </w:r>
            <w:proofErr w:type="spellEnd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 xml:space="preserve"> ВИС.Т</w:t>
            </w:r>
          </w:p>
        </w:tc>
      </w:tr>
      <w:tr w:rsidR="00694798" w:rsidRPr="00694798" w:rsidTr="00694798">
        <w:trPr>
          <w:trHeight w:val="185"/>
        </w:trPr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rPr>
                <w:rFonts w:ascii="Times New Roman" w:hAnsi="Times New Roman" w:cs="Times New Roman"/>
                <w:bCs/>
                <w:color w:val="383838"/>
                <w:lang w:eastAsia="en-US" w:bidi="en-US"/>
              </w:rPr>
            </w:pPr>
            <w:r w:rsidRPr="00694798">
              <w:rPr>
                <w:rFonts w:ascii="Times New Roman" w:hAnsi="Times New Roman" w:cs="Times New Roman"/>
                <w:bCs/>
                <w:color w:val="383838"/>
                <w:lang w:eastAsia="en-US" w:bidi="en-US"/>
              </w:rPr>
              <w:t>ул. Плющева, д.15А, стр.2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jc w:val="center"/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310034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jc w:val="center"/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proofErr w:type="spellStart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Теплосчетчик</w:t>
            </w:r>
            <w:proofErr w:type="spellEnd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 xml:space="preserve"> КМ-5-2</w:t>
            </w:r>
          </w:p>
        </w:tc>
      </w:tr>
      <w:tr w:rsidR="00694798" w:rsidRPr="00694798" w:rsidTr="00694798">
        <w:trPr>
          <w:trHeight w:val="185"/>
        </w:trPr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rPr>
                <w:rFonts w:ascii="Times New Roman" w:hAnsi="Times New Roman" w:cs="Times New Roman"/>
                <w:bCs/>
                <w:color w:val="383838"/>
                <w:lang w:eastAsia="en-US" w:bidi="en-US"/>
              </w:rPr>
            </w:pPr>
            <w:r w:rsidRPr="00694798">
              <w:rPr>
                <w:rFonts w:ascii="Times New Roman" w:hAnsi="Times New Roman" w:cs="Times New Roman"/>
                <w:bCs/>
                <w:color w:val="383838"/>
                <w:lang w:eastAsia="en-US" w:bidi="en-US"/>
              </w:rPr>
              <w:t>ул. Плющева, д.15А, стр.2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jc w:val="center"/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310012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jc w:val="center"/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proofErr w:type="spellStart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Теплосчётчик</w:t>
            </w:r>
            <w:proofErr w:type="spellEnd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 xml:space="preserve"> КМ-5-4</w:t>
            </w:r>
          </w:p>
        </w:tc>
      </w:tr>
      <w:tr w:rsidR="00694798" w:rsidRPr="00694798" w:rsidTr="00694798">
        <w:trPr>
          <w:trHeight w:val="185"/>
        </w:trPr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proofErr w:type="spellStart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ул</w:t>
            </w:r>
            <w:proofErr w:type="spellEnd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 xml:space="preserve">. </w:t>
            </w:r>
            <w:proofErr w:type="spellStart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Плющева</w:t>
            </w:r>
            <w:proofErr w:type="spellEnd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, д.15А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jc w:val="center"/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90648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jc w:val="center"/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proofErr w:type="spellStart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Теплосчетчик</w:t>
            </w:r>
            <w:proofErr w:type="spellEnd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 xml:space="preserve"> КМ-5-2</w:t>
            </w:r>
          </w:p>
        </w:tc>
      </w:tr>
      <w:tr w:rsidR="00694798" w:rsidRPr="00694798" w:rsidTr="00694798">
        <w:trPr>
          <w:trHeight w:val="185"/>
        </w:trPr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proofErr w:type="spellStart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ул</w:t>
            </w:r>
            <w:proofErr w:type="spellEnd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 xml:space="preserve">. </w:t>
            </w:r>
            <w:proofErr w:type="spellStart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Плющева</w:t>
            </w:r>
            <w:proofErr w:type="spellEnd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, д.15А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jc w:val="center"/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90188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jc w:val="center"/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proofErr w:type="spellStart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Теплосчётчик</w:t>
            </w:r>
            <w:proofErr w:type="spellEnd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 xml:space="preserve"> КМ-5-4</w:t>
            </w:r>
          </w:p>
        </w:tc>
      </w:tr>
      <w:tr w:rsidR="00694798" w:rsidRPr="00694798" w:rsidTr="00694798">
        <w:trPr>
          <w:trHeight w:val="185"/>
        </w:trPr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proofErr w:type="spellStart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Шоссейная</w:t>
            </w:r>
            <w:proofErr w:type="spellEnd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 xml:space="preserve"> </w:t>
            </w:r>
            <w:proofErr w:type="spellStart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ул</w:t>
            </w:r>
            <w:proofErr w:type="spellEnd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., д.43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jc w:val="center"/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161342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jc w:val="center"/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proofErr w:type="spellStart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Теплосчётчик</w:t>
            </w:r>
            <w:proofErr w:type="spellEnd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 xml:space="preserve"> ВИС.Т</w:t>
            </w:r>
          </w:p>
        </w:tc>
      </w:tr>
      <w:tr w:rsidR="00694798" w:rsidRPr="00694798" w:rsidTr="00694798">
        <w:trPr>
          <w:trHeight w:val="185"/>
        </w:trPr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rPr>
                <w:rFonts w:ascii="Times New Roman" w:hAnsi="Times New Roman" w:cs="Times New Roman"/>
                <w:bCs/>
                <w:color w:val="383838"/>
                <w:lang w:eastAsia="en-US" w:bidi="en-US"/>
              </w:rPr>
            </w:pPr>
            <w:r w:rsidRPr="00694798">
              <w:rPr>
                <w:rFonts w:ascii="Times New Roman" w:hAnsi="Times New Roman" w:cs="Times New Roman"/>
                <w:bCs/>
                <w:color w:val="383838"/>
                <w:lang w:eastAsia="en-US" w:bidi="en-US"/>
              </w:rPr>
              <w:t>Ставропольская ул., домовл.23, корп.1, стр.4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jc w:val="center"/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111352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jc w:val="center"/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proofErr w:type="spellStart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Теплосчётчик</w:t>
            </w:r>
            <w:proofErr w:type="spellEnd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 xml:space="preserve"> ВИС.Т</w:t>
            </w:r>
          </w:p>
        </w:tc>
      </w:tr>
      <w:tr w:rsidR="00694798" w:rsidRPr="00694798" w:rsidTr="00694798">
        <w:trPr>
          <w:trHeight w:val="185"/>
        </w:trPr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rPr>
                <w:rFonts w:ascii="Times New Roman" w:hAnsi="Times New Roman" w:cs="Times New Roman"/>
                <w:bCs/>
                <w:color w:val="383838"/>
                <w:lang w:eastAsia="en-US" w:bidi="en-US"/>
              </w:rPr>
            </w:pPr>
            <w:r w:rsidRPr="00694798">
              <w:rPr>
                <w:rFonts w:ascii="Times New Roman" w:hAnsi="Times New Roman" w:cs="Times New Roman"/>
                <w:bCs/>
                <w:color w:val="383838"/>
                <w:lang w:eastAsia="en-US" w:bidi="en-US"/>
              </w:rPr>
              <w:t>п. Киевский, раб. пос. Киевский, д.12А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jc w:val="center"/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12734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jc w:val="center"/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proofErr w:type="spellStart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Тепловычислитель</w:t>
            </w:r>
            <w:proofErr w:type="spellEnd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 xml:space="preserve"> ТМК-Н130</w:t>
            </w:r>
          </w:p>
        </w:tc>
      </w:tr>
      <w:tr w:rsidR="00694798" w:rsidRPr="00694798" w:rsidTr="00694798">
        <w:trPr>
          <w:trHeight w:val="185"/>
        </w:trPr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rPr>
                <w:rFonts w:ascii="Times New Roman" w:hAnsi="Times New Roman" w:cs="Times New Roman"/>
                <w:bCs/>
                <w:color w:val="383838"/>
                <w:lang w:eastAsia="en-US" w:bidi="en-US"/>
              </w:rPr>
            </w:pPr>
            <w:r w:rsidRPr="00694798">
              <w:rPr>
                <w:rFonts w:ascii="Times New Roman" w:hAnsi="Times New Roman" w:cs="Times New Roman"/>
                <w:bCs/>
                <w:color w:val="383838"/>
                <w:lang w:eastAsia="en-US" w:bidi="en-US"/>
              </w:rPr>
              <w:t>п. Киевский, раб. пос. Киевский, д.12А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jc w:val="center"/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12734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4798" w:rsidRPr="00694798" w:rsidRDefault="00694798" w:rsidP="0079552C">
            <w:pPr>
              <w:jc w:val="center"/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</w:pPr>
            <w:proofErr w:type="spellStart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>Тепловычислитель</w:t>
            </w:r>
            <w:proofErr w:type="spellEnd"/>
            <w:r w:rsidRPr="00694798">
              <w:rPr>
                <w:rFonts w:ascii="Times New Roman" w:hAnsi="Times New Roman" w:cs="Times New Roman"/>
                <w:bCs/>
                <w:color w:val="383838"/>
                <w:lang w:val="en-US" w:eastAsia="en-US" w:bidi="en-US"/>
              </w:rPr>
              <w:t xml:space="preserve"> ТМК-Н130</w:t>
            </w:r>
          </w:p>
        </w:tc>
      </w:tr>
    </w:tbl>
    <w:p w:rsidR="004C4ED6" w:rsidRPr="0040574B" w:rsidRDefault="004C4ED6" w:rsidP="00694798">
      <w:pPr>
        <w:jc w:val="center"/>
        <w:rPr>
          <w:rFonts w:ascii="Times New Roman" w:eastAsia="Calibri" w:hAnsi="Times New Roman"/>
          <w:b/>
          <w:sz w:val="24"/>
          <w:szCs w:val="24"/>
        </w:rPr>
      </w:pPr>
    </w:p>
    <w:sectPr w:rsidR="004C4ED6" w:rsidRPr="0040574B" w:rsidSect="00912046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ropeExt08">
    <w:altName w:val="Georgia"/>
    <w:charset w:val="CC"/>
    <w:family w:val="auto"/>
    <w:pitch w:val="variable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C127E"/>
    <w:multiLevelType w:val="multilevel"/>
    <w:tmpl w:val="52E45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8D36E66"/>
    <w:multiLevelType w:val="multilevel"/>
    <w:tmpl w:val="15A2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AA103D6"/>
    <w:multiLevelType w:val="hybridMultilevel"/>
    <w:tmpl w:val="BCD24A94"/>
    <w:lvl w:ilvl="0" w:tplc="A0AC6BA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6E2D12"/>
    <w:multiLevelType w:val="hybridMultilevel"/>
    <w:tmpl w:val="72022822"/>
    <w:lvl w:ilvl="0" w:tplc="EBFA7C0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4C1687"/>
    <w:multiLevelType w:val="multilevel"/>
    <w:tmpl w:val="B332254A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5" w15:restartNumberingAfterBreak="0">
    <w:nsid w:val="6F8A5079"/>
    <w:multiLevelType w:val="multilevel"/>
    <w:tmpl w:val="21DC5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731E070C"/>
    <w:multiLevelType w:val="hybridMultilevel"/>
    <w:tmpl w:val="A51E158A"/>
    <w:lvl w:ilvl="0" w:tplc="333006D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A09F8"/>
    <w:multiLevelType w:val="multilevel"/>
    <w:tmpl w:val="02FA8F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7D1F5154"/>
    <w:multiLevelType w:val="hybridMultilevel"/>
    <w:tmpl w:val="701EBAEE"/>
    <w:lvl w:ilvl="0" w:tplc="47307A3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9158E0"/>
    <w:multiLevelType w:val="multilevel"/>
    <w:tmpl w:val="BC7EB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F4B30FD"/>
    <w:multiLevelType w:val="multilevel"/>
    <w:tmpl w:val="093EE0D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046"/>
    <w:rsid w:val="00021F3F"/>
    <w:rsid w:val="000225D7"/>
    <w:rsid w:val="000A6F15"/>
    <w:rsid w:val="001049E1"/>
    <w:rsid w:val="001643C2"/>
    <w:rsid w:val="001D0EE4"/>
    <w:rsid w:val="001F4471"/>
    <w:rsid w:val="00282138"/>
    <w:rsid w:val="002B06CB"/>
    <w:rsid w:val="002D1257"/>
    <w:rsid w:val="00343263"/>
    <w:rsid w:val="00386B8D"/>
    <w:rsid w:val="003E7FC1"/>
    <w:rsid w:val="0040574B"/>
    <w:rsid w:val="00475E51"/>
    <w:rsid w:val="00495E2C"/>
    <w:rsid w:val="004B1455"/>
    <w:rsid w:val="004C4ED6"/>
    <w:rsid w:val="005C4B42"/>
    <w:rsid w:val="005C534B"/>
    <w:rsid w:val="00626098"/>
    <w:rsid w:val="006726A1"/>
    <w:rsid w:val="00685210"/>
    <w:rsid w:val="00692003"/>
    <w:rsid w:val="00694798"/>
    <w:rsid w:val="006C379A"/>
    <w:rsid w:val="00716CA9"/>
    <w:rsid w:val="00774147"/>
    <w:rsid w:val="00814BBA"/>
    <w:rsid w:val="0082703F"/>
    <w:rsid w:val="008277AC"/>
    <w:rsid w:val="008C0D42"/>
    <w:rsid w:val="008C67FA"/>
    <w:rsid w:val="008E109D"/>
    <w:rsid w:val="00912046"/>
    <w:rsid w:val="00944F50"/>
    <w:rsid w:val="009825B7"/>
    <w:rsid w:val="009B1FC3"/>
    <w:rsid w:val="00A13CE0"/>
    <w:rsid w:val="00AA0770"/>
    <w:rsid w:val="00AD747C"/>
    <w:rsid w:val="00B129CD"/>
    <w:rsid w:val="00B16AB7"/>
    <w:rsid w:val="00B16B86"/>
    <w:rsid w:val="00B83A42"/>
    <w:rsid w:val="00B928D4"/>
    <w:rsid w:val="00BA6D84"/>
    <w:rsid w:val="00BF1086"/>
    <w:rsid w:val="00C85778"/>
    <w:rsid w:val="00CD3FDB"/>
    <w:rsid w:val="00CE7D3D"/>
    <w:rsid w:val="00CF289C"/>
    <w:rsid w:val="00CF5F15"/>
    <w:rsid w:val="00D12A61"/>
    <w:rsid w:val="00D14765"/>
    <w:rsid w:val="00D17838"/>
    <w:rsid w:val="00D849C5"/>
    <w:rsid w:val="00DA1789"/>
    <w:rsid w:val="00DC4093"/>
    <w:rsid w:val="00DE7240"/>
    <w:rsid w:val="00E229C7"/>
    <w:rsid w:val="00E26904"/>
    <w:rsid w:val="00EC0EB5"/>
    <w:rsid w:val="00F53AF7"/>
    <w:rsid w:val="00F6544B"/>
    <w:rsid w:val="00F90F87"/>
    <w:rsid w:val="00FE1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958C"/>
  <w15:docId w15:val="{D27574F8-9036-4788-93CA-5DFB8933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7AC"/>
  </w:style>
  <w:style w:type="paragraph" w:styleId="1">
    <w:name w:val="heading 1"/>
    <w:basedOn w:val="a"/>
    <w:next w:val="a"/>
    <w:link w:val="10"/>
    <w:uiPriority w:val="99"/>
    <w:qFormat/>
    <w:rsid w:val="004C4ED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120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912046"/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rsid w:val="009120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91204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9120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39"/>
    <w:rsid w:val="00814BBA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EC0E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Другое_"/>
    <w:basedOn w:val="a0"/>
    <w:link w:val="a9"/>
    <w:rsid w:val="00EC0EB5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sid w:val="00EC0EB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List Paragraph"/>
    <w:aliases w:val="ТАБЛИЦЫ"/>
    <w:basedOn w:val="a"/>
    <w:link w:val="ab"/>
    <w:uiPriority w:val="34"/>
    <w:qFormat/>
    <w:rsid w:val="00685210"/>
    <w:pPr>
      <w:ind w:left="720"/>
      <w:contextualSpacing/>
    </w:pPr>
  </w:style>
  <w:style w:type="character" w:customStyle="1" w:styleId="normaltextrun">
    <w:name w:val="normaltextrun"/>
    <w:basedOn w:val="a0"/>
    <w:rsid w:val="00C85778"/>
  </w:style>
  <w:style w:type="character" w:customStyle="1" w:styleId="apple-converted-space">
    <w:name w:val="apple-converted-space"/>
    <w:basedOn w:val="a0"/>
    <w:rsid w:val="00C85778"/>
  </w:style>
  <w:style w:type="character" w:styleId="ac">
    <w:name w:val="Hyperlink"/>
    <w:rsid w:val="00BA6D84"/>
    <w:rPr>
      <w:color w:val="000080"/>
      <w:u w:val="single"/>
    </w:rPr>
  </w:style>
  <w:style w:type="character" w:customStyle="1" w:styleId="10">
    <w:name w:val="Заголовок 1 Знак"/>
    <w:basedOn w:val="a0"/>
    <w:link w:val="1"/>
    <w:uiPriority w:val="99"/>
    <w:rsid w:val="004C4ED6"/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paragraph" w:styleId="ad">
    <w:name w:val="Body Text Indent"/>
    <w:basedOn w:val="a"/>
    <w:link w:val="ae"/>
    <w:semiHidden/>
    <w:unhideWhenUsed/>
    <w:rsid w:val="004C4ED6"/>
    <w:pPr>
      <w:spacing w:after="120" w:line="240" w:lineRule="auto"/>
      <w:ind w:left="283"/>
    </w:pPr>
    <w:rPr>
      <w:rFonts w:ascii="EuropeExt08" w:eastAsia="Calibri" w:hAnsi="EuropeExt08" w:cs="Times New Roman"/>
      <w:sz w:val="20"/>
      <w:szCs w:val="20"/>
      <w:lang w:val="x-none"/>
    </w:rPr>
  </w:style>
  <w:style w:type="character" w:customStyle="1" w:styleId="ae">
    <w:name w:val="Основной текст с отступом Знак"/>
    <w:basedOn w:val="a0"/>
    <w:link w:val="ad"/>
    <w:semiHidden/>
    <w:rsid w:val="004C4ED6"/>
    <w:rPr>
      <w:rFonts w:ascii="EuropeExt08" w:eastAsia="Calibri" w:hAnsi="EuropeExt08" w:cs="Times New Roman"/>
      <w:sz w:val="20"/>
      <w:szCs w:val="20"/>
      <w:lang w:val="x-none"/>
    </w:rPr>
  </w:style>
  <w:style w:type="paragraph" w:customStyle="1" w:styleId="ConsNonformat">
    <w:name w:val="ConsNonformat"/>
    <w:uiPriority w:val="99"/>
    <w:rsid w:val="004C4E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basedOn w:val="a"/>
    <w:rsid w:val="0040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aliases w:val="ТАБЛИЦЫ Знак"/>
    <w:link w:val="aa"/>
    <w:uiPriority w:val="34"/>
    <w:locked/>
    <w:rsid w:val="00694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1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gavrichenkovaea</dc:creator>
  <cp:keywords/>
  <dc:description/>
  <cp:lastModifiedBy>Резникова Татьяна Михайловна</cp:lastModifiedBy>
  <cp:revision>31</cp:revision>
  <dcterms:created xsi:type="dcterms:W3CDTF">2024-02-01T08:14:00Z</dcterms:created>
  <dcterms:modified xsi:type="dcterms:W3CDTF">2025-01-28T07:59:00Z</dcterms:modified>
</cp:coreProperties>
</file>