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4B" w:rsidRDefault="0010084B" w:rsidP="00CD79EC">
      <w:pPr>
        <w:jc w:val="center"/>
        <w:rPr>
          <w:b/>
          <w:sz w:val="28"/>
          <w:szCs w:val="28"/>
        </w:rPr>
      </w:pPr>
      <w:r w:rsidRPr="00D74E65">
        <w:rPr>
          <w:b/>
          <w:sz w:val="28"/>
          <w:szCs w:val="28"/>
        </w:rPr>
        <w:t>Закупка №</w:t>
      </w:r>
      <w:r w:rsidR="005A0CA1">
        <w:rPr>
          <w:b/>
          <w:sz w:val="28"/>
          <w:szCs w:val="28"/>
        </w:rPr>
        <w:t>25120109201</w:t>
      </w:r>
    </w:p>
    <w:p w:rsidR="005A0CA1" w:rsidRDefault="005A0CA1" w:rsidP="00CD79EC">
      <w:pPr>
        <w:jc w:val="center"/>
        <w:rPr>
          <w:b/>
          <w:sz w:val="28"/>
          <w:szCs w:val="28"/>
        </w:rPr>
      </w:pPr>
    </w:p>
    <w:p w:rsidR="005A0CA1" w:rsidRPr="00812B4D" w:rsidRDefault="005A0CA1" w:rsidP="005A0CA1">
      <w:pPr>
        <w:jc w:val="center"/>
        <w:rPr>
          <w:i/>
          <w:sz w:val="18"/>
          <w:szCs w:val="18"/>
        </w:rPr>
      </w:pPr>
      <w:r w:rsidRPr="00812B4D">
        <w:rPr>
          <w:b/>
        </w:rPr>
        <w:t>ТЕХНИЧЕСКОЕ ЗАДАНИЕ</w:t>
      </w:r>
    </w:p>
    <w:p w:rsidR="005A0CA1" w:rsidRDefault="005A0CA1" w:rsidP="005A0CA1">
      <w:pPr>
        <w:suppressLineNumbers/>
        <w:suppressAutoHyphens/>
        <w:jc w:val="center"/>
        <w:rPr>
          <w:b/>
        </w:rPr>
      </w:pPr>
      <w:r w:rsidRPr="00812B4D">
        <w:rPr>
          <w:b/>
        </w:rPr>
        <w:t xml:space="preserve">На оказание услуг по проектированию систем обеспечения пожарной безопасности на объектах </w:t>
      </w:r>
    </w:p>
    <w:p w:rsidR="005A0CA1" w:rsidRPr="00812B4D" w:rsidRDefault="005A0CA1" w:rsidP="005A0CA1">
      <w:pPr>
        <w:suppressLineNumbers/>
        <w:suppressAutoHyphens/>
        <w:jc w:val="center"/>
        <w:rPr>
          <w:b/>
        </w:rPr>
      </w:pPr>
      <w:r w:rsidRPr="00812B4D">
        <w:rPr>
          <w:b/>
        </w:rPr>
        <w:t>ЧУЗ «КБ «РЖД – Медицина» г. Чита для зданий поликлиник:</w:t>
      </w:r>
    </w:p>
    <w:p w:rsidR="005A0CA1" w:rsidRPr="00812B4D" w:rsidRDefault="005A0CA1" w:rsidP="005A0CA1">
      <w:pPr>
        <w:suppressLineNumbers/>
        <w:suppressAutoHyphens/>
        <w:jc w:val="center"/>
        <w:rPr>
          <w:b/>
        </w:rPr>
      </w:pPr>
      <w:r w:rsidRPr="00812B4D">
        <w:rPr>
          <w:b/>
        </w:rPr>
        <w:t xml:space="preserve">- на ст. Борзя, расположенной по адресу: </w:t>
      </w:r>
    </w:p>
    <w:p w:rsidR="005A0CA1" w:rsidRPr="00812B4D" w:rsidRDefault="005A0CA1" w:rsidP="005A0CA1">
      <w:pPr>
        <w:suppressLineNumbers/>
        <w:suppressAutoHyphens/>
        <w:jc w:val="center"/>
        <w:rPr>
          <w:b/>
        </w:rPr>
      </w:pPr>
      <w:r w:rsidRPr="00812B4D">
        <w:rPr>
          <w:b/>
        </w:rPr>
        <w:t>Забайкальский край, Борзинский район, г. Борзя, ул. Железнодорожная, 14</w:t>
      </w:r>
    </w:p>
    <w:p w:rsidR="005A0CA1" w:rsidRPr="00812B4D" w:rsidRDefault="005A0CA1" w:rsidP="005A0CA1">
      <w:pPr>
        <w:suppressLineNumbers/>
        <w:suppressAutoHyphens/>
        <w:jc w:val="center"/>
        <w:rPr>
          <w:b/>
        </w:rPr>
      </w:pPr>
      <w:r w:rsidRPr="00812B4D">
        <w:rPr>
          <w:b/>
        </w:rPr>
        <w:t xml:space="preserve">- на ст. Карымская, расположенной по адресу: </w:t>
      </w:r>
    </w:p>
    <w:p w:rsidR="005A0CA1" w:rsidRDefault="005A0CA1" w:rsidP="005A0CA1">
      <w:pPr>
        <w:suppressLineNumbers/>
        <w:suppressAutoHyphens/>
        <w:jc w:val="center"/>
        <w:rPr>
          <w:b/>
        </w:rPr>
      </w:pPr>
      <w:r w:rsidRPr="00812B4D">
        <w:rPr>
          <w:b/>
        </w:rPr>
        <w:t>Забайкальский край, Карымский район, пгт Карымское, ул. Ленинградская, 13</w:t>
      </w:r>
    </w:p>
    <w:p w:rsidR="005A0CA1" w:rsidRPr="00812B4D" w:rsidRDefault="005A0CA1" w:rsidP="005A0CA1">
      <w:pPr>
        <w:suppressLineNumbers/>
        <w:suppressAutoHyphens/>
        <w:jc w:val="center"/>
        <w:rPr>
          <w:b/>
        </w:rPr>
      </w:pPr>
    </w:p>
    <w:p w:rsidR="005A0CA1" w:rsidRPr="00812B4D" w:rsidRDefault="005A0CA1" w:rsidP="005A0CA1">
      <w:pPr>
        <w:keepNext/>
        <w:keepLines/>
        <w:numPr>
          <w:ilvl w:val="0"/>
          <w:numId w:val="8"/>
        </w:numPr>
        <w:suppressLineNumbers/>
        <w:tabs>
          <w:tab w:val="left" w:pos="567"/>
        </w:tabs>
        <w:suppressAutoHyphens/>
        <w:ind w:left="567" w:hanging="567"/>
        <w:jc w:val="center"/>
        <w:rPr>
          <w:b/>
          <w:bCs/>
        </w:rPr>
      </w:pPr>
      <w:r w:rsidRPr="00812B4D">
        <w:rPr>
          <w:b/>
          <w:bCs/>
        </w:rPr>
        <w:t>ОБЩИЕ СВЕДЕНИЯ</w:t>
      </w:r>
    </w:p>
    <w:p w:rsidR="005A0CA1" w:rsidRPr="00812B4D" w:rsidRDefault="005A0CA1" w:rsidP="005A0CA1">
      <w:pPr>
        <w:keepNext/>
        <w:keepLines/>
        <w:numPr>
          <w:ilvl w:val="1"/>
          <w:numId w:val="9"/>
        </w:numPr>
        <w:suppressLineNumbers/>
        <w:tabs>
          <w:tab w:val="left" w:pos="567"/>
        </w:tabs>
        <w:suppressAutoHyphens/>
        <w:ind w:left="567" w:hanging="567"/>
        <w:contextualSpacing/>
        <w:jc w:val="both"/>
      </w:pPr>
      <w:r w:rsidRPr="00812B4D">
        <w:rPr>
          <w:b/>
          <w:bCs/>
        </w:rPr>
        <w:t>НАИМЕНОВАНИЕ УСЛУГ</w:t>
      </w:r>
    </w:p>
    <w:p w:rsidR="005A0CA1" w:rsidRPr="00812B4D" w:rsidRDefault="005A0CA1" w:rsidP="005A0CA1">
      <w:pPr>
        <w:keepNext/>
        <w:keepLines/>
        <w:suppressLineNumbers/>
        <w:tabs>
          <w:tab w:val="left" w:pos="567"/>
        </w:tabs>
        <w:suppressAutoHyphens/>
        <w:ind w:left="567"/>
        <w:contextualSpacing/>
        <w:jc w:val="both"/>
      </w:pPr>
    </w:p>
    <w:p w:rsidR="005A0CA1" w:rsidRDefault="005A0CA1" w:rsidP="005A0CA1">
      <w:pPr>
        <w:suppressLineNumbers/>
        <w:tabs>
          <w:tab w:val="left" w:pos="567"/>
        </w:tabs>
        <w:suppressAutoHyphens/>
        <w:ind w:left="567"/>
        <w:contextualSpacing/>
        <w:jc w:val="both"/>
        <w:rPr>
          <w:bCs/>
        </w:rPr>
      </w:pPr>
      <w:r w:rsidRPr="00812B4D">
        <w:rPr>
          <w:bCs/>
        </w:rPr>
        <w:t>Оказание услуг по проектированию систем обеспечения пожарной безопасности на объектах ЧУЗ</w:t>
      </w:r>
    </w:p>
    <w:p w:rsidR="005A0CA1" w:rsidRPr="00812B4D" w:rsidRDefault="005A0CA1" w:rsidP="005A0CA1">
      <w:pPr>
        <w:suppressLineNumbers/>
        <w:tabs>
          <w:tab w:val="left" w:pos="567"/>
        </w:tabs>
        <w:suppressAutoHyphens/>
        <w:contextualSpacing/>
        <w:jc w:val="both"/>
        <w:rPr>
          <w:bCs/>
        </w:rPr>
      </w:pPr>
      <w:r w:rsidRPr="00812B4D">
        <w:rPr>
          <w:bCs/>
        </w:rPr>
        <w:t>«КБ</w:t>
      </w:r>
      <w:r>
        <w:rPr>
          <w:bCs/>
        </w:rPr>
        <w:t xml:space="preserve"> </w:t>
      </w:r>
      <w:r w:rsidRPr="00812B4D">
        <w:rPr>
          <w:bCs/>
        </w:rPr>
        <w:t>«РЖД – Медицина» г. Чита для зданий поликлиник на ст. Борзя, на ст. Карымская</w:t>
      </w:r>
    </w:p>
    <w:p w:rsidR="005A0CA1" w:rsidRPr="00812B4D" w:rsidRDefault="005A0CA1" w:rsidP="005A0CA1">
      <w:pPr>
        <w:suppressLineNumbers/>
        <w:tabs>
          <w:tab w:val="left" w:pos="567"/>
        </w:tabs>
        <w:suppressAutoHyphens/>
        <w:ind w:left="567"/>
        <w:contextualSpacing/>
        <w:jc w:val="both"/>
      </w:pPr>
    </w:p>
    <w:p w:rsidR="005A0CA1" w:rsidRPr="00812B4D" w:rsidRDefault="005A0CA1" w:rsidP="005A0CA1">
      <w:pPr>
        <w:keepNext/>
        <w:keepLines/>
        <w:numPr>
          <w:ilvl w:val="1"/>
          <w:numId w:val="9"/>
        </w:numPr>
        <w:suppressLineNumbers/>
        <w:tabs>
          <w:tab w:val="left" w:pos="567"/>
        </w:tabs>
        <w:suppressAutoHyphens/>
        <w:ind w:left="567" w:hanging="567"/>
        <w:contextualSpacing/>
        <w:jc w:val="both"/>
      </w:pPr>
      <w:r w:rsidRPr="00812B4D">
        <w:rPr>
          <w:b/>
          <w:bCs/>
        </w:rPr>
        <w:t>ЦЕЛЬ ОКАЗАНИЯ УСЛУГ</w:t>
      </w:r>
    </w:p>
    <w:p w:rsidR="005A0CA1" w:rsidRPr="00812B4D" w:rsidRDefault="005A0CA1" w:rsidP="005A0CA1">
      <w:pPr>
        <w:keepNext/>
        <w:keepLines/>
        <w:suppressLineNumbers/>
        <w:tabs>
          <w:tab w:val="left" w:pos="567"/>
        </w:tabs>
        <w:suppressAutoHyphens/>
        <w:ind w:left="567"/>
        <w:contextualSpacing/>
        <w:jc w:val="both"/>
      </w:pPr>
    </w:p>
    <w:p w:rsidR="005A0CA1" w:rsidRDefault="005A0CA1" w:rsidP="005A0CA1">
      <w:pPr>
        <w:suppressLineNumbers/>
        <w:suppressAutoHyphens/>
        <w:ind w:left="567"/>
        <w:contextualSpacing/>
        <w:jc w:val="both"/>
        <w:rPr>
          <w:bCs/>
        </w:rPr>
      </w:pPr>
      <w:r w:rsidRPr="00812B4D">
        <w:rPr>
          <w:bCs/>
        </w:rPr>
        <w:t>Разработка проекта на систему автоматической пожарной сигнализации и систему оповещения и</w:t>
      </w:r>
      <w:r>
        <w:rPr>
          <w:bCs/>
        </w:rPr>
        <w:t xml:space="preserve"> </w:t>
      </w:r>
    </w:p>
    <w:p w:rsidR="005A0CA1" w:rsidRPr="00812B4D" w:rsidRDefault="005A0CA1" w:rsidP="005A0CA1">
      <w:pPr>
        <w:suppressLineNumbers/>
        <w:suppressAutoHyphens/>
        <w:contextualSpacing/>
        <w:jc w:val="both"/>
        <w:rPr>
          <w:bCs/>
        </w:rPr>
      </w:pPr>
      <w:r w:rsidRPr="00812B4D">
        <w:rPr>
          <w:bCs/>
        </w:rPr>
        <w:t>управления людьми при пожаре, автоматизации систем управления, стадия П и Р на объектах ЧУЗ «КБ «РЖД – Медицина» г. Чита для зданий поликлиник на ст. Борзя, на ст. Карымская</w:t>
      </w:r>
    </w:p>
    <w:p w:rsidR="005A0CA1" w:rsidRPr="00812B4D" w:rsidRDefault="005A0CA1" w:rsidP="005A0CA1">
      <w:pPr>
        <w:suppressLineNumbers/>
        <w:tabs>
          <w:tab w:val="left" w:pos="567"/>
        </w:tabs>
        <w:suppressAutoHyphens/>
        <w:ind w:left="567"/>
        <w:contextualSpacing/>
        <w:jc w:val="both"/>
      </w:pPr>
    </w:p>
    <w:p w:rsidR="005A0CA1" w:rsidRPr="00812B4D" w:rsidRDefault="005A0CA1" w:rsidP="005A0CA1">
      <w:pPr>
        <w:keepNext/>
        <w:keepLines/>
        <w:numPr>
          <w:ilvl w:val="1"/>
          <w:numId w:val="9"/>
        </w:numPr>
        <w:suppressLineNumbers/>
        <w:tabs>
          <w:tab w:val="left" w:pos="567"/>
        </w:tabs>
        <w:suppressAutoHyphens/>
        <w:ind w:left="567" w:hanging="567"/>
        <w:contextualSpacing/>
        <w:jc w:val="both"/>
      </w:pPr>
      <w:r w:rsidRPr="00812B4D">
        <w:rPr>
          <w:b/>
        </w:rPr>
        <w:t>Назначение системы и общие требования к проектированию</w:t>
      </w:r>
    </w:p>
    <w:p w:rsidR="005A0CA1" w:rsidRPr="00812B4D" w:rsidRDefault="005A0CA1" w:rsidP="005A0CA1">
      <w:pPr>
        <w:suppressLineNumbers/>
        <w:suppressAutoHyphens/>
        <w:jc w:val="both"/>
        <w:rPr>
          <w:rFonts w:eastAsia="Calibri"/>
          <w:lang w:eastAsia="en-US"/>
        </w:rPr>
      </w:pPr>
    </w:p>
    <w:p w:rsidR="005A0CA1" w:rsidRPr="00812B4D" w:rsidRDefault="005A0CA1" w:rsidP="005A0C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812B4D">
        <w:rPr>
          <w:rFonts w:eastAsia="Arial"/>
          <w:color w:val="000000"/>
        </w:rPr>
        <w:t>В настоящем техническом задании используются следующие термины и определения, касающиеся систем противопожарной защиты и, либо не содержащиеся в нормативных правовых актах или нормативных документах Российской Федерации или конкретизирующих указанные определения:</w:t>
      </w:r>
    </w:p>
    <w:p w:rsidR="005A0CA1" w:rsidRPr="00812B4D" w:rsidRDefault="005A0CA1" w:rsidP="005A0CA1">
      <w:pPr>
        <w:ind w:firstLine="567"/>
        <w:jc w:val="both"/>
        <w:rPr>
          <w:rFonts w:eastAsia="Arial"/>
          <w:color w:val="000000"/>
        </w:rPr>
      </w:pPr>
      <w:r w:rsidRPr="00812B4D">
        <w:rPr>
          <w:rFonts w:eastAsia="Arial"/>
          <w:i/>
          <w:color w:val="000000"/>
        </w:rPr>
        <w:t>Архитектурно-конструктивные системы здания</w:t>
      </w:r>
      <w:r w:rsidRPr="00812B4D">
        <w:rPr>
          <w:rFonts w:eastAsia="Arial"/>
          <w:color w:val="000000"/>
        </w:rPr>
        <w:t xml:space="preserve"> – стены, перегородки (в том числе трансформируемые), перекрытия, колонны, выполняющие ограждающие, несущие и эстетические функции и объединенные в одно решение.</w:t>
      </w:r>
    </w:p>
    <w:p w:rsidR="005A0CA1" w:rsidRPr="00812B4D" w:rsidRDefault="005A0CA1" w:rsidP="005A0CA1">
      <w:pPr>
        <w:ind w:firstLine="567"/>
        <w:jc w:val="both"/>
        <w:rPr>
          <w:rFonts w:eastAsia="Arial"/>
          <w:color w:val="000000"/>
        </w:rPr>
      </w:pPr>
      <w:r w:rsidRPr="00812B4D">
        <w:rPr>
          <w:rFonts w:eastAsia="Arial"/>
          <w:i/>
          <w:color w:val="000000"/>
        </w:rPr>
        <w:t>Объемно-планировочные решения</w:t>
      </w:r>
      <w:r w:rsidRPr="00812B4D">
        <w:rPr>
          <w:rFonts w:eastAsia="Arial"/>
          <w:color w:val="000000"/>
        </w:rPr>
        <w:t xml:space="preserve"> - объединение помещений избранных размеров и формы в единую композицию</w:t>
      </w:r>
    </w:p>
    <w:p w:rsidR="005A0CA1" w:rsidRPr="00812B4D" w:rsidRDefault="005A0CA1" w:rsidP="005A0CA1">
      <w:pPr>
        <w:ind w:firstLine="567"/>
        <w:jc w:val="both"/>
        <w:rPr>
          <w:rFonts w:eastAsia="Arial"/>
          <w:color w:val="000000"/>
        </w:rPr>
      </w:pPr>
      <w:r w:rsidRPr="00812B4D">
        <w:rPr>
          <w:rFonts w:eastAsia="Arial"/>
          <w:i/>
          <w:color w:val="000000"/>
        </w:rPr>
        <w:t>Системы противопожарной</w:t>
      </w:r>
      <w:r w:rsidRPr="00812B4D">
        <w:rPr>
          <w:rFonts w:eastAsia="Arial"/>
          <w:i/>
        </w:rPr>
        <w:t xml:space="preserve"> защиты</w:t>
      </w:r>
      <w:r w:rsidRPr="00812B4D">
        <w:rPr>
          <w:rFonts w:eastAsia="Arial"/>
          <w:color w:val="000000"/>
        </w:rPr>
        <w:t xml:space="preserve"> (они же средств обеспечения пожарной безопасности зданий и сооружений),  в значении, определяемом частью 41 статьи 2 Федерального закона от 22 июля 2008 года «Технический регламент о требованиях пожарной безопасности» и включающая в себя: систему пожарной автоматики, пожарную сигнализацию, автоматические установки пожаротушения, внутренний противопожарный водопровод, систему приточной и вытяжной противодымной вентиляции, огнезадерживающие клапаны в системе общеобменной вентиляции, систему оповещения и управления эвакуацией людей при пожаре, систему управления контролем доступа (в части, касающейся её работы в системе пожарной автоматики), фотолюминесцентные эвакуационные системы, системы обеспечивающие деятельность пожарных подразделений (сухотрубы, ли</w:t>
      </w:r>
      <w:r w:rsidRPr="00812B4D">
        <w:rPr>
          <w:rFonts w:eastAsia="Arial"/>
        </w:rPr>
        <w:t>фты для перевозки пожарных подразделений</w:t>
      </w:r>
      <w:r w:rsidRPr="00812B4D">
        <w:rPr>
          <w:rFonts w:eastAsia="Arial"/>
          <w:color w:val="000000"/>
        </w:rPr>
        <w:t xml:space="preserve"> и т.п.).</w:t>
      </w:r>
    </w:p>
    <w:p w:rsidR="005A0CA1" w:rsidRPr="00812B4D" w:rsidRDefault="005A0CA1" w:rsidP="005A0CA1">
      <w:pPr>
        <w:ind w:firstLine="567"/>
        <w:jc w:val="both"/>
        <w:rPr>
          <w:rFonts w:eastAsia="Arial"/>
        </w:rPr>
      </w:pPr>
      <w:r w:rsidRPr="00812B4D">
        <w:rPr>
          <w:rFonts w:eastAsia="Arial"/>
          <w:i/>
        </w:rPr>
        <w:t>Проектирование средств обеспечения пожарной безопасности зданий и сооружений</w:t>
      </w:r>
      <w:r w:rsidRPr="00812B4D">
        <w:rPr>
          <w:rFonts w:eastAsia="Arial"/>
        </w:rPr>
        <w:t xml:space="preserve"> - разработка проекта систем противопожарной защиты.</w:t>
      </w:r>
    </w:p>
    <w:p w:rsidR="005A0CA1" w:rsidRPr="00812B4D" w:rsidRDefault="005A0CA1" w:rsidP="005A0CA1">
      <w:pPr>
        <w:ind w:firstLine="567"/>
        <w:jc w:val="both"/>
        <w:rPr>
          <w:rFonts w:eastAsia="Arial"/>
          <w:color w:val="000000"/>
        </w:rPr>
      </w:pPr>
      <w:r w:rsidRPr="00812B4D">
        <w:rPr>
          <w:rFonts w:eastAsia="Arial"/>
          <w:i/>
          <w:color w:val="000000"/>
        </w:rPr>
        <w:t>Проект систем противопожарной защиты</w:t>
      </w:r>
      <w:r w:rsidRPr="00812B4D">
        <w:rPr>
          <w:rFonts w:eastAsia="Arial"/>
          <w:color w:val="000000"/>
        </w:rPr>
        <w:t xml:space="preserve"> – проектная и рабочая документация, разрабатываемая Исполнителем ссоответствии с нормативными документами Российской Федерации, регулирующими разработку данных документов, касающихся объектов </w:t>
      </w:r>
      <w:r w:rsidRPr="00812B4D">
        <w:rPr>
          <w:rFonts w:eastAsia="Arial"/>
          <w:color w:val="000000"/>
        </w:rPr>
        <w:lastRenderedPageBreak/>
        <w:t>капитального строительства, но с ограничениями, в части, касающейся этапа жизненного цикла здания – эксплуатация.</w:t>
      </w:r>
    </w:p>
    <w:p w:rsidR="005A0CA1" w:rsidRPr="00812B4D" w:rsidRDefault="005A0CA1" w:rsidP="005A0C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812B4D">
        <w:rPr>
          <w:rFonts w:eastAsia="Arial"/>
          <w:i/>
          <w:color w:val="222222"/>
        </w:rPr>
        <w:t>Проектное решение</w:t>
      </w:r>
      <w:r w:rsidRPr="00812B4D">
        <w:rPr>
          <w:rFonts w:eastAsia="Arial"/>
          <w:b/>
          <w:color w:val="222222"/>
        </w:rPr>
        <w:t xml:space="preserve"> </w:t>
      </w:r>
      <w:r w:rsidRPr="00812B4D">
        <w:rPr>
          <w:rFonts w:eastAsia="Arial"/>
          <w:color w:val="222222"/>
        </w:rPr>
        <w:t xml:space="preserve">– окончательное, всестороннее и полное описание архитектурно-конструктивных систем, объемно планировочных решений и </w:t>
      </w:r>
      <w:r w:rsidRPr="00812B4D">
        <w:rPr>
          <w:rFonts w:eastAsia="Arial"/>
          <w:color w:val="000000"/>
        </w:rPr>
        <w:t>систем противопожарной защиты</w:t>
      </w:r>
      <w:r w:rsidRPr="00812B4D">
        <w:rPr>
          <w:rFonts w:eastAsia="Arial"/>
          <w:color w:val="222222"/>
        </w:rPr>
        <w:t xml:space="preserve"> и (или) элементов систем, необходимое и достаточное для выполнения работ по их монтажу. </w:t>
      </w:r>
    </w:p>
    <w:p w:rsidR="005A0CA1" w:rsidRPr="00812B4D" w:rsidRDefault="005A0CA1" w:rsidP="005A0C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bCs/>
          <w:color w:val="000000"/>
        </w:rPr>
      </w:pPr>
      <w:r w:rsidRPr="00812B4D">
        <w:rPr>
          <w:rFonts w:eastAsia="Arial"/>
          <w:bCs/>
          <w:color w:val="000000"/>
        </w:rPr>
        <w:t xml:space="preserve">Исполнитель должен иметь в своем штате не менее трех специалистов (проектировщиков) имеющих аттестат МЧС </w:t>
      </w:r>
      <w:r w:rsidRPr="00812B4D">
        <w:rPr>
          <w:rFonts w:eastAsia="Arial"/>
          <w:bCs/>
        </w:rPr>
        <w:t>России на право осуществлять деятельность по проектированию средств обеспечения пожарной безопасности зданий и сооружений, которые введены в эксплуатацию</w:t>
      </w:r>
      <w:r w:rsidRPr="00812B4D">
        <w:rPr>
          <w:rFonts w:eastAsia="Arial"/>
          <w:bCs/>
          <w:color w:val="000000"/>
        </w:rPr>
        <w:t xml:space="preserve">. </w:t>
      </w:r>
    </w:p>
    <w:p w:rsidR="005A0CA1" w:rsidRPr="00812B4D" w:rsidRDefault="005A0CA1" w:rsidP="005A0CA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eastAsia="Arial"/>
          <w:bCs/>
          <w:color w:val="000000"/>
        </w:rPr>
      </w:pPr>
    </w:p>
    <w:p w:rsidR="005A0CA1" w:rsidRPr="00812B4D" w:rsidRDefault="005A0CA1" w:rsidP="005A0C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bCs/>
          <w:color w:val="000000"/>
        </w:rPr>
      </w:pPr>
      <w:r w:rsidRPr="00812B4D">
        <w:rPr>
          <w:rFonts w:eastAsia="Arial"/>
          <w:bCs/>
          <w:color w:val="000000"/>
        </w:rPr>
        <w:t>Работы по проектированию должны выполняться квалифицированным персоналом, при этом квалификация персонала, осуществляющего проектирование, должна подтверждаться документами об образовании конкретного работника (</w:t>
      </w:r>
      <w:r w:rsidRPr="00812B4D">
        <w:rPr>
          <w:rFonts w:eastAsia="Arial"/>
          <w:bCs/>
        </w:rPr>
        <w:t xml:space="preserve">высшего или среднего профессионального образования по специальности «Пожарная безопасность» либо иного высшего образования. </w:t>
      </w:r>
    </w:p>
    <w:p w:rsidR="005A0CA1" w:rsidRPr="00812B4D" w:rsidRDefault="005A0CA1" w:rsidP="005A0C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bCs/>
          <w:color w:val="000000"/>
        </w:rPr>
      </w:pPr>
      <w:r w:rsidRPr="00812B4D">
        <w:rPr>
          <w:rFonts w:eastAsia="Arial"/>
          <w:bCs/>
          <w:color w:val="000000"/>
        </w:rPr>
        <w:t>Копии указанных документов, заверенные Исполнителем и контактные данные персонала (рабочий телефон, адрес электронной почты) должны прилагаться к проекту систем противопожарной защиты.</w:t>
      </w:r>
    </w:p>
    <w:p w:rsidR="005A0CA1" w:rsidRPr="00812B4D" w:rsidRDefault="005A0CA1" w:rsidP="005A0C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812B4D">
        <w:rPr>
          <w:rFonts w:eastAsia="Arial"/>
          <w:color w:val="000000"/>
        </w:rPr>
        <w:t xml:space="preserve">В пояснительной записке к проектам систем противопожарной защиты должны быть указаны все пункты, содержащиеся в нормативных правовых актах и нормативных документах Российской Федерации, регулирующих пожарную безопасность, выполнение которых обусловлено тем или иным проектным решением. </w:t>
      </w:r>
    </w:p>
    <w:p w:rsidR="005A0CA1" w:rsidRPr="00812B4D" w:rsidRDefault="005A0CA1" w:rsidP="005A0CA1">
      <w:pPr>
        <w:ind w:firstLine="567"/>
        <w:jc w:val="both"/>
        <w:rPr>
          <w:rFonts w:eastAsia="Arial"/>
          <w:color w:val="000000"/>
        </w:rPr>
      </w:pPr>
      <w:r w:rsidRPr="00812B4D">
        <w:rPr>
          <w:rFonts w:eastAsia="Arial"/>
          <w:color w:val="000000"/>
        </w:rPr>
        <w:t xml:space="preserve">Указание данных пунктов должно быть осуществлено строго в следующей словоформе: </w:t>
      </w:r>
      <w:r w:rsidRPr="00812B4D">
        <w:rPr>
          <w:rFonts w:eastAsia="Arial"/>
          <w:i/>
          <w:color w:val="000000"/>
        </w:rPr>
        <w:t>«В соответствии с пунктом &lt;указывается номер пункта (подпункта)&gt; &lt;указываются реквизиты (дата и номер) и наименование нормативного правового акта или нормативного документа&gt; в проекте принято следующее решение: &lt;&lt;описание решения&gt;&gt;»</w:t>
      </w:r>
      <w:r w:rsidRPr="00812B4D">
        <w:rPr>
          <w:rFonts w:eastAsia="Arial"/>
          <w:color w:val="000000"/>
        </w:rPr>
        <w:t xml:space="preserve">, </w:t>
      </w:r>
    </w:p>
    <w:p w:rsidR="005A0CA1" w:rsidRPr="00812B4D" w:rsidRDefault="005A0CA1" w:rsidP="005A0CA1">
      <w:pPr>
        <w:ind w:firstLine="567"/>
        <w:jc w:val="both"/>
        <w:rPr>
          <w:rFonts w:eastAsia="Arial"/>
          <w:color w:val="000000"/>
        </w:rPr>
      </w:pPr>
      <w:r w:rsidRPr="00812B4D">
        <w:rPr>
          <w:rFonts w:eastAsia="Arial"/>
          <w:color w:val="000000"/>
        </w:rPr>
        <w:t>Реквизиты и наименования нормативных правовых актов и нормативных документов должны точно соответствовать их реквизитам и наименованиям в источниках их официального опубликования.</w:t>
      </w:r>
    </w:p>
    <w:p w:rsidR="005A0CA1" w:rsidRPr="00812B4D" w:rsidRDefault="005A0CA1" w:rsidP="005A0C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812B4D">
        <w:rPr>
          <w:rFonts w:eastAsia="Arial"/>
          <w:color w:val="000000"/>
        </w:rPr>
        <w:t>Каждое проектное решение, принимаемое в зависимости от тех или иных фактических параметров, должно быть указано в пояснительной записке в следующей словоформе:</w:t>
      </w:r>
    </w:p>
    <w:p w:rsidR="005A0CA1" w:rsidRPr="00812B4D" w:rsidRDefault="005A0CA1" w:rsidP="005A0CA1">
      <w:pPr>
        <w:jc w:val="both"/>
        <w:rPr>
          <w:rFonts w:eastAsia="Arial"/>
          <w:i/>
          <w:color w:val="000000"/>
        </w:rPr>
      </w:pPr>
      <w:r w:rsidRPr="00812B4D">
        <w:rPr>
          <w:rFonts w:eastAsia="Arial"/>
          <w:color w:val="000000"/>
        </w:rPr>
        <w:t>«</w:t>
      </w:r>
      <w:r w:rsidRPr="00812B4D">
        <w:rPr>
          <w:rFonts w:eastAsia="Arial"/>
          <w:i/>
          <w:color w:val="000000"/>
        </w:rPr>
        <w:t xml:space="preserve">&lt;описание решения&gt; </w:t>
      </w:r>
      <w:r w:rsidRPr="00812B4D">
        <w:rPr>
          <w:rFonts w:eastAsia="Arial"/>
          <w:color w:val="000000"/>
        </w:rPr>
        <w:t>было принято исходя из условий</w:t>
      </w:r>
      <w:r w:rsidRPr="00812B4D">
        <w:rPr>
          <w:rFonts w:eastAsia="Arial"/>
          <w:i/>
          <w:color w:val="000000"/>
        </w:rPr>
        <w:t xml:space="preserve"> &lt;описание условия&gt;». </w:t>
      </w:r>
    </w:p>
    <w:p w:rsidR="005A0CA1" w:rsidRPr="00812B4D" w:rsidRDefault="005A0CA1" w:rsidP="005A0CA1">
      <w:pPr>
        <w:ind w:firstLine="567"/>
        <w:jc w:val="both"/>
        <w:rPr>
          <w:rFonts w:eastAsia="Arial"/>
          <w:color w:val="000000"/>
        </w:rPr>
      </w:pPr>
      <w:r w:rsidRPr="00812B4D">
        <w:rPr>
          <w:rFonts w:eastAsia="Arial"/>
          <w:color w:val="000000"/>
        </w:rPr>
        <w:t xml:space="preserve">При этом описание условия должно относиться к объекту защиты. </w:t>
      </w:r>
    </w:p>
    <w:p w:rsidR="005A0CA1" w:rsidRPr="00812B4D" w:rsidRDefault="005A0CA1" w:rsidP="005A0CA1">
      <w:pPr>
        <w:jc w:val="both"/>
        <w:rPr>
          <w:rFonts w:eastAsia="Arial"/>
          <w:color w:val="000000"/>
        </w:rPr>
      </w:pPr>
      <w:r w:rsidRPr="00812B4D">
        <w:rPr>
          <w:rFonts w:eastAsia="Arial"/>
          <w:color w:val="000000"/>
        </w:rPr>
        <w:t xml:space="preserve">Например: </w:t>
      </w:r>
    </w:p>
    <w:p w:rsidR="005A0CA1" w:rsidRPr="00812B4D" w:rsidRDefault="005A0CA1" w:rsidP="005A0CA1">
      <w:pPr>
        <w:jc w:val="both"/>
        <w:rPr>
          <w:rFonts w:eastAsia="Arial"/>
          <w:i/>
          <w:color w:val="000000"/>
        </w:rPr>
      </w:pPr>
      <w:r w:rsidRPr="00812B4D">
        <w:rPr>
          <w:rFonts w:eastAsia="Arial"/>
          <w:i/>
          <w:color w:val="000000"/>
        </w:rPr>
        <w:t xml:space="preserve">«Защита запотолочного пространства системой автоматической пожарной сигнализации в административной части здания в помещении 3,4,8..12., не осуществляется исходя из того, что в указанных помещениях проложены только одиночные кабели типа НГ для питания цепей освещений и общий объем горючей массы менее 1,5 л на 1 метр. Расчёт приведен в приложении &lt;указывается номер приложения&gt; к пояснительной записке». </w:t>
      </w:r>
    </w:p>
    <w:p w:rsidR="005A0CA1" w:rsidRPr="00812B4D" w:rsidRDefault="005A0CA1" w:rsidP="005A0CA1">
      <w:pPr>
        <w:jc w:val="both"/>
        <w:rPr>
          <w:rFonts w:eastAsia="Arial"/>
          <w:i/>
        </w:rPr>
      </w:pPr>
    </w:p>
    <w:p w:rsidR="005A0CA1" w:rsidRPr="00812B4D" w:rsidRDefault="005A0CA1" w:rsidP="005A0CA1">
      <w:pPr>
        <w:jc w:val="both"/>
        <w:rPr>
          <w:rFonts w:eastAsia="Arial"/>
          <w:i/>
          <w:color w:val="000000"/>
        </w:rPr>
      </w:pPr>
      <w:r w:rsidRPr="00812B4D">
        <w:rPr>
          <w:rFonts w:eastAsia="Arial"/>
          <w:i/>
          <w:color w:val="000000"/>
        </w:rPr>
        <w:t>«Решение о монтаже в помещении трех пожарных извещателей для формирования сигналов на управление в автоматическом режим</w:t>
      </w:r>
      <w:r w:rsidRPr="00812B4D">
        <w:rPr>
          <w:rFonts w:eastAsia="Arial"/>
          <w:i/>
        </w:rPr>
        <w:t>е</w:t>
      </w:r>
      <w:r w:rsidRPr="00812B4D">
        <w:rPr>
          <w:rFonts w:eastAsia="Arial"/>
          <w:i/>
          <w:color w:val="000000"/>
        </w:rPr>
        <w:t xml:space="preserve"> установками оповещения, или инженерным оборудованием объекта) принято исходя из того, что запроектированные пожарные извещатели должны обеспечивать выполнение нормы пункта 6.6.1 СП 484.1311500.2020.</w:t>
      </w:r>
    </w:p>
    <w:p w:rsidR="005A0CA1" w:rsidRPr="00812B4D" w:rsidRDefault="005A0CA1" w:rsidP="005A0C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</w:rPr>
      </w:pPr>
    </w:p>
    <w:p w:rsidR="005A0CA1" w:rsidRPr="00812B4D" w:rsidRDefault="005A0CA1" w:rsidP="005A0C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812B4D">
        <w:rPr>
          <w:rFonts w:eastAsia="Arial"/>
          <w:color w:val="000000"/>
        </w:rPr>
        <w:t>В случае необходимости для принятия проектного решения любого рода, в том числе, но не ограничиваясь, данными о времени эвакуации, информации о категориях по взрывопожарной и пожарной опасности производственных, технических и складских помещений, данными об общем объеме горючей массы кабелей и проводов и т.п.</w:t>
      </w:r>
    </w:p>
    <w:p w:rsidR="005A0CA1" w:rsidRPr="00812B4D" w:rsidRDefault="005A0CA1" w:rsidP="005A0C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812B4D">
        <w:rPr>
          <w:rFonts w:eastAsia="Arial"/>
          <w:color w:val="000000"/>
        </w:rPr>
        <w:t xml:space="preserve">Исполнитель получает данную информацию без какого-либо участия Заказчика, т.е. Исполнитель самостоятельно проводит расчет времени эвакуации, определение категории по взрывопожарной и пожарной опасности, расчет общей горючей массы кабелей и проводов и определение других необходимых условий. </w:t>
      </w:r>
    </w:p>
    <w:p w:rsidR="005A0CA1" w:rsidRPr="00812B4D" w:rsidRDefault="005A0CA1" w:rsidP="005A0CA1">
      <w:pPr>
        <w:ind w:firstLine="567"/>
        <w:jc w:val="both"/>
        <w:rPr>
          <w:rFonts w:eastAsia="Arial"/>
          <w:color w:val="000000"/>
        </w:rPr>
      </w:pPr>
      <w:r w:rsidRPr="00812B4D">
        <w:rPr>
          <w:rFonts w:eastAsia="Arial"/>
          <w:color w:val="000000"/>
        </w:rPr>
        <w:lastRenderedPageBreak/>
        <w:t>Результаты расчетов должны прилагаться к проекту систем противопожарной защиты в виде отдельных приложений, на которые должна быть ссылка в соответствующем разделе проекта.</w:t>
      </w:r>
    </w:p>
    <w:p w:rsidR="005A0CA1" w:rsidRPr="00812B4D" w:rsidRDefault="005A0CA1" w:rsidP="005A0C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812B4D">
        <w:rPr>
          <w:rFonts w:eastAsia="Arial"/>
          <w:color w:val="000000"/>
        </w:rPr>
        <w:t xml:space="preserve">В составе проекта систем противопожарной защиты должны быть представлены чертежи планов помещений (поэтажно) с указанием расположения элементов систем противопожарной защиты (пожарных извещателей, шлейфов, оповещателей и др.). </w:t>
      </w:r>
    </w:p>
    <w:p w:rsidR="005A0CA1" w:rsidRPr="00812B4D" w:rsidRDefault="005A0CA1" w:rsidP="005A0CA1">
      <w:pPr>
        <w:ind w:firstLine="567"/>
        <w:jc w:val="both"/>
        <w:rPr>
          <w:rFonts w:eastAsia="Arial"/>
          <w:color w:val="000000"/>
        </w:rPr>
      </w:pPr>
      <w:r w:rsidRPr="00812B4D">
        <w:rPr>
          <w:rFonts w:eastAsia="Arial"/>
          <w:color w:val="000000"/>
        </w:rPr>
        <w:t xml:space="preserve">На данных чертежах должны указываться расстояния в метрах, позволяющие оценить соблюдение требований пожарной безопасности, связанных с конкретными нормируемыми условиями, в том числе, но не ограничиваясь, расстояния между извещателями, расстояния от извещателя до стены, вентиляционного отверстия, прибора освещения и т.п. </w:t>
      </w:r>
    </w:p>
    <w:p w:rsidR="005A0CA1" w:rsidRPr="00812B4D" w:rsidRDefault="005A0CA1" w:rsidP="005A0C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</w:rPr>
      </w:pPr>
    </w:p>
    <w:p w:rsidR="005A0CA1" w:rsidRPr="00812B4D" w:rsidRDefault="005A0CA1" w:rsidP="005A0C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812B4D">
        <w:rPr>
          <w:rFonts w:eastAsia="Arial"/>
          <w:color w:val="000000"/>
        </w:rPr>
        <w:t xml:space="preserve">В составе проекта систем противопожарной защиты должны иметься чертежи разрезов помещений (поэтажно). На данных чертежах должны указываться расстояния в метрах, позволяющие оценить соблюдение требований пожарной безопасности, связанных с конкретными нормируемыми условиями, в том числе, но не ограничиваясь, расстоянием от извещателя до перекрытия (покрытия), расстоянием от извещателя до стены. </w:t>
      </w:r>
    </w:p>
    <w:p w:rsidR="005A0CA1" w:rsidRPr="00812B4D" w:rsidRDefault="005A0CA1" w:rsidP="005A0CA1">
      <w:pPr>
        <w:ind w:firstLine="567"/>
        <w:jc w:val="both"/>
        <w:rPr>
          <w:rFonts w:eastAsia="Arial"/>
          <w:color w:val="000000"/>
        </w:rPr>
      </w:pPr>
      <w:r w:rsidRPr="00812B4D">
        <w:rPr>
          <w:rFonts w:eastAsia="Arial"/>
          <w:color w:val="000000"/>
        </w:rPr>
        <w:t>В случае отсутствия актуальных поэтажных планов и чертежей разрезов у Заказчика, архитектурная часть чертежей для проекта систем противопожарной защиты выполняется исполнителем самостоятельно с соблюдением фактических размеров строительных конструкций, определяемых исполнителем по результатам обследования помещений.</w:t>
      </w:r>
    </w:p>
    <w:p w:rsidR="005A0CA1" w:rsidRPr="00812B4D" w:rsidRDefault="005A0CA1" w:rsidP="005A0C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812B4D">
        <w:rPr>
          <w:rFonts w:eastAsia="Arial"/>
          <w:color w:val="000000"/>
        </w:rPr>
        <w:t xml:space="preserve">Места расположения осветительных приборов, вентиляционных отверстий, прокладки силовых кабелей и проводов инженерных коммуникаций запотолочного и подпольного пространства, геометрические размеры помещений и т.п. определяются Исполнителем самостоятельно без участия представителей Заказчика путем обследования помещений. </w:t>
      </w:r>
    </w:p>
    <w:p w:rsidR="005A0CA1" w:rsidRPr="00812B4D" w:rsidRDefault="005A0CA1" w:rsidP="005A0CA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812B4D">
        <w:rPr>
          <w:rFonts w:eastAsia="Arial"/>
          <w:color w:val="000000"/>
        </w:rPr>
        <w:t>Заявка на обследования помещений должна подаваться исполнителем посредством сообщения по электронной почте Заказчика заблаговременно, не позднее чем за три рабочих дня до планируемого дня обследования, с указанием конкретных мест в здании, которые необходимо посетить.</w:t>
      </w:r>
    </w:p>
    <w:p w:rsidR="005A0CA1" w:rsidRDefault="005A0CA1" w:rsidP="005A0CA1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812B4D">
        <w:rPr>
          <w:u w:val="single"/>
        </w:rPr>
        <w:t>Перечень составных частей объекта защиты (зданий, сооружений, территорий, периметров), на которых должны быть установлены элементы проектируемой системы и/или на которые распространяется сфера деятельности системы.</w:t>
      </w:r>
    </w:p>
    <w:p w:rsidR="005A0CA1" w:rsidRPr="00812B4D" w:rsidRDefault="005A0CA1" w:rsidP="005A0CA1">
      <w:pPr>
        <w:suppressLineNumbers/>
        <w:suppressAutoHyphens/>
        <w:ind w:firstLine="567"/>
        <w:rPr>
          <w:b/>
        </w:rPr>
      </w:pPr>
      <w:r w:rsidRPr="00812B4D">
        <w:t xml:space="preserve">Защите СПС и СОУЭ подлежат все помещения в здании ЧУЗ </w:t>
      </w:r>
      <w:r w:rsidRPr="00812B4D">
        <w:rPr>
          <w:b/>
        </w:rPr>
        <w:t>«КБ «РЖД – Медицина» г. Чита для зданий поликлиник:</w:t>
      </w:r>
    </w:p>
    <w:p w:rsidR="005A0CA1" w:rsidRPr="00812B4D" w:rsidRDefault="005A0CA1" w:rsidP="005A0CA1">
      <w:pPr>
        <w:suppressLineNumbers/>
        <w:suppressAutoHyphens/>
        <w:jc w:val="center"/>
        <w:rPr>
          <w:b/>
        </w:rPr>
      </w:pPr>
      <w:r w:rsidRPr="00812B4D">
        <w:rPr>
          <w:b/>
        </w:rPr>
        <w:t xml:space="preserve">- на ст. Борзя, расположенной по адресу: </w:t>
      </w:r>
    </w:p>
    <w:p w:rsidR="005A0CA1" w:rsidRPr="00812B4D" w:rsidRDefault="005A0CA1" w:rsidP="005A0CA1">
      <w:pPr>
        <w:suppressLineNumbers/>
        <w:suppressAutoHyphens/>
        <w:jc w:val="center"/>
        <w:rPr>
          <w:b/>
        </w:rPr>
      </w:pPr>
      <w:r w:rsidRPr="00812B4D">
        <w:rPr>
          <w:b/>
        </w:rPr>
        <w:t>Забайкальский край, Борзинский район, г. Борзя, ул. Железнодорожная, 14</w:t>
      </w:r>
    </w:p>
    <w:p w:rsidR="005A0CA1" w:rsidRPr="00812B4D" w:rsidRDefault="005A0CA1" w:rsidP="005A0CA1">
      <w:pPr>
        <w:suppressLineNumbers/>
        <w:suppressAutoHyphens/>
        <w:jc w:val="center"/>
        <w:rPr>
          <w:b/>
        </w:rPr>
      </w:pPr>
      <w:r w:rsidRPr="00812B4D">
        <w:rPr>
          <w:b/>
        </w:rPr>
        <w:t xml:space="preserve">- на ст. Карымская, расположенной по адресу: </w:t>
      </w:r>
    </w:p>
    <w:p w:rsidR="005A0CA1" w:rsidRPr="00812B4D" w:rsidRDefault="005A0CA1" w:rsidP="005A0CA1">
      <w:pPr>
        <w:suppressLineNumbers/>
        <w:suppressAutoHyphens/>
        <w:jc w:val="center"/>
        <w:rPr>
          <w:b/>
        </w:rPr>
      </w:pPr>
      <w:r w:rsidRPr="00812B4D">
        <w:rPr>
          <w:b/>
        </w:rPr>
        <w:t>Забайкальский край, Карымский район, пгт Карымское, ул. Ленинградская, 13</w:t>
      </w:r>
    </w:p>
    <w:p w:rsidR="005A0CA1" w:rsidRPr="00812B4D" w:rsidRDefault="005A0CA1" w:rsidP="005A0CA1">
      <w:pPr>
        <w:autoSpaceDE w:val="0"/>
        <w:autoSpaceDN w:val="0"/>
        <w:adjustRightInd w:val="0"/>
        <w:ind w:firstLine="540"/>
        <w:jc w:val="both"/>
      </w:pPr>
    </w:p>
    <w:p w:rsidR="005A0CA1" w:rsidRPr="00812B4D" w:rsidRDefault="005A0CA1" w:rsidP="005A0CA1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812B4D">
        <w:rPr>
          <w:u w:val="single"/>
        </w:rPr>
        <w:t>Стадии проектирования</w:t>
      </w:r>
    </w:p>
    <w:p w:rsidR="005A0CA1" w:rsidRPr="00812B4D" w:rsidRDefault="005A0CA1" w:rsidP="005A0CA1">
      <w:pPr>
        <w:autoSpaceDE w:val="0"/>
        <w:autoSpaceDN w:val="0"/>
        <w:adjustRightInd w:val="0"/>
        <w:ind w:firstLine="540"/>
        <w:jc w:val="both"/>
      </w:pPr>
    </w:p>
    <w:p w:rsidR="005A0CA1" w:rsidRPr="00812B4D" w:rsidRDefault="005A0CA1" w:rsidP="005A0CA1">
      <w:pPr>
        <w:autoSpaceDE w:val="0"/>
        <w:autoSpaceDN w:val="0"/>
        <w:adjustRightInd w:val="0"/>
        <w:ind w:firstLine="142"/>
        <w:jc w:val="both"/>
      </w:pPr>
      <w:r w:rsidRPr="00812B4D">
        <w:t>Рабочая документация.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5A0CA1" w:rsidRPr="00812B4D" w:rsidTr="0067658B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CA1" w:rsidRPr="00812B4D" w:rsidRDefault="005A0CA1" w:rsidP="0067658B">
            <w:pPr>
              <w:jc w:val="both"/>
              <w:textAlignment w:val="baseline"/>
            </w:pPr>
            <w:r w:rsidRPr="00812B4D">
              <w:t>Срок проектирования:</w:t>
            </w:r>
          </w:p>
        </w:tc>
      </w:tr>
      <w:tr w:rsidR="005A0CA1" w:rsidRPr="00812B4D" w:rsidTr="0067658B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CA1" w:rsidRPr="00812B4D" w:rsidRDefault="005A0CA1" w:rsidP="0067658B">
            <w:pPr>
              <w:ind w:left="-150" w:firstLine="480"/>
              <w:jc w:val="both"/>
              <w:textAlignment w:val="baseline"/>
            </w:pPr>
            <w:r w:rsidRPr="00812B4D">
              <w:t>Начало _______________________</w:t>
            </w:r>
          </w:p>
          <w:p w:rsidR="005A0CA1" w:rsidRPr="00812B4D" w:rsidRDefault="005A0CA1" w:rsidP="0067658B">
            <w:pPr>
              <w:ind w:left="-150"/>
              <w:jc w:val="both"/>
              <w:textAlignment w:val="baseline"/>
              <w:rPr>
                <w:sz w:val="18"/>
                <w:szCs w:val="18"/>
              </w:rPr>
            </w:pPr>
            <w:r w:rsidRPr="00812B4D">
              <w:t xml:space="preserve">                                    </w:t>
            </w:r>
            <w:r w:rsidRPr="00812B4D">
              <w:rPr>
                <w:sz w:val="18"/>
                <w:szCs w:val="18"/>
              </w:rPr>
              <w:t>(месяц, год)</w:t>
            </w:r>
          </w:p>
          <w:p w:rsidR="005A0CA1" w:rsidRPr="00812B4D" w:rsidRDefault="005A0CA1" w:rsidP="0067658B">
            <w:pPr>
              <w:ind w:left="-150"/>
              <w:jc w:val="both"/>
              <w:textAlignment w:val="baseline"/>
            </w:pPr>
          </w:p>
        </w:tc>
      </w:tr>
      <w:tr w:rsidR="005A0CA1" w:rsidRPr="00812B4D" w:rsidTr="0067658B"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0CA1" w:rsidRPr="00812B4D" w:rsidRDefault="005A0CA1" w:rsidP="0067658B">
            <w:pPr>
              <w:ind w:left="-150" w:firstLine="480"/>
              <w:jc w:val="both"/>
              <w:textAlignment w:val="baseline"/>
            </w:pPr>
            <w:r w:rsidRPr="00812B4D">
              <w:t>Окончание ____________________</w:t>
            </w:r>
          </w:p>
          <w:p w:rsidR="005A0CA1" w:rsidRPr="00812B4D" w:rsidRDefault="005A0CA1" w:rsidP="0067658B">
            <w:pPr>
              <w:ind w:left="-150"/>
              <w:jc w:val="both"/>
              <w:textAlignment w:val="baseline"/>
              <w:rPr>
                <w:sz w:val="18"/>
                <w:szCs w:val="18"/>
              </w:rPr>
            </w:pPr>
            <w:r w:rsidRPr="00812B4D">
              <w:rPr>
                <w:sz w:val="18"/>
                <w:szCs w:val="18"/>
              </w:rPr>
              <w:t>                                             (месяц, год)</w:t>
            </w:r>
          </w:p>
        </w:tc>
      </w:tr>
    </w:tbl>
    <w:p w:rsidR="005A0CA1" w:rsidRPr="00812B4D" w:rsidRDefault="005A0CA1" w:rsidP="005A0CA1">
      <w:pPr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5A0CA1" w:rsidRPr="00812B4D" w:rsidRDefault="005A0CA1" w:rsidP="005A0CA1">
      <w:pPr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5A0CA1" w:rsidRPr="00812B4D" w:rsidRDefault="005A0CA1" w:rsidP="005A0CA1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812B4D">
        <w:rPr>
          <w:u w:val="single"/>
        </w:rPr>
        <w:t>Сведения о связи разрабатываемой в соответствии с настоящим заданием проектной (рабочей) документации с более общей документацией</w:t>
      </w:r>
    </w:p>
    <w:p w:rsidR="005A0CA1" w:rsidRPr="00812B4D" w:rsidRDefault="005A0CA1" w:rsidP="005A0CA1">
      <w:pPr>
        <w:autoSpaceDE w:val="0"/>
        <w:autoSpaceDN w:val="0"/>
        <w:adjustRightInd w:val="0"/>
        <w:ind w:firstLine="540"/>
        <w:jc w:val="both"/>
      </w:pPr>
    </w:p>
    <w:p w:rsidR="005A0CA1" w:rsidRPr="00812B4D" w:rsidRDefault="005A0CA1" w:rsidP="005A0CA1">
      <w:pPr>
        <w:autoSpaceDE w:val="0"/>
        <w:autoSpaceDN w:val="0"/>
        <w:adjustRightInd w:val="0"/>
        <w:ind w:firstLine="540"/>
        <w:jc w:val="both"/>
      </w:pPr>
      <w:r w:rsidRPr="00812B4D">
        <w:t>Разрабатываемая документация имеет самостоятельный характер.</w:t>
      </w:r>
    </w:p>
    <w:p w:rsidR="005A0CA1" w:rsidRPr="00812B4D" w:rsidRDefault="005A0CA1" w:rsidP="005A0CA1">
      <w:pPr>
        <w:suppressLineNumbers/>
        <w:suppressAutoHyphens/>
        <w:jc w:val="both"/>
        <w:rPr>
          <w:rFonts w:eastAsia="Calibri"/>
          <w:lang w:eastAsia="en-US"/>
        </w:rPr>
      </w:pPr>
    </w:p>
    <w:p w:rsidR="005A0CA1" w:rsidRPr="00812B4D" w:rsidRDefault="005A0CA1" w:rsidP="005A0CA1">
      <w:pPr>
        <w:keepNext/>
        <w:keepLines/>
        <w:suppressLineNumbers/>
        <w:tabs>
          <w:tab w:val="left" w:pos="567"/>
        </w:tabs>
        <w:suppressAutoHyphens/>
        <w:contextualSpacing/>
        <w:jc w:val="both"/>
        <w:rPr>
          <w:b/>
        </w:rPr>
      </w:pPr>
    </w:p>
    <w:p w:rsidR="005A0CA1" w:rsidRPr="00812B4D" w:rsidRDefault="005A0CA1" w:rsidP="005A0CA1">
      <w:pPr>
        <w:keepNext/>
        <w:keepLines/>
        <w:numPr>
          <w:ilvl w:val="1"/>
          <w:numId w:val="9"/>
        </w:numPr>
        <w:suppressLineNumbers/>
        <w:tabs>
          <w:tab w:val="left" w:pos="567"/>
        </w:tabs>
        <w:suppressAutoHyphens/>
        <w:ind w:left="567" w:hanging="567"/>
        <w:contextualSpacing/>
        <w:jc w:val="both"/>
        <w:rPr>
          <w:b/>
        </w:rPr>
      </w:pPr>
      <w:r w:rsidRPr="00812B4D">
        <w:rPr>
          <w:b/>
        </w:rPr>
        <w:t>СРОКИ ОКАЗАНИЯ УСЛУГ</w:t>
      </w:r>
    </w:p>
    <w:p w:rsidR="005A0CA1" w:rsidRPr="00812B4D" w:rsidRDefault="005A0CA1" w:rsidP="005A0CA1">
      <w:pPr>
        <w:suppressLineNumbers/>
        <w:tabs>
          <w:tab w:val="left" w:pos="567"/>
        </w:tabs>
        <w:suppressAutoHyphens/>
        <w:ind w:left="567"/>
        <w:contextualSpacing/>
        <w:jc w:val="both"/>
      </w:pPr>
      <w:r w:rsidRPr="00812B4D">
        <w:t xml:space="preserve">Срок оказания услуг: </w:t>
      </w:r>
      <w:r w:rsidRPr="00812B4D">
        <w:rPr>
          <w:color w:val="000099"/>
        </w:rPr>
        <w:t>в течение 15 рабочих дней со дня заключения договора</w:t>
      </w:r>
    </w:p>
    <w:p w:rsidR="005A0CA1" w:rsidRPr="00812B4D" w:rsidRDefault="005A0CA1" w:rsidP="005A0CA1">
      <w:pPr>
        <w:suppressLineNumbers/>
        <w:tabs>
          <w:tab w:val="left" w:pos="567"/>
        </w:tabs>
        <w:suppressAutoHyphens/>
        <w:contextualSpacing/>
        <w:jc w:val="both"/>
        <w:rPr>
          <w:b/>
        </w:rPr>
      </w:pPr>
    </w:p>
    <w:p w:rsidR="005A0CA1" w:rsidRPr="00812B4D" w:rsidRDefault="005A0CA1" w:rsidP="005A0CA1">
      <w:pPr>
        <w:pStyle w:val="af7"/>
        <w:keepNext/>
        <w:keepLines/>
        <w:numPr>
          <w:ilvl w:val="0"/>
          <w:numId w:val="8"/>
        </w:numPr>
        <w:suppressLineNumbers/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/>
        </w:rPr>
      </w:pPr>
      <w:r w:rsidRPr="00812B4D">
        <w:rPr>
          <w:rFonts w:ascii="Times New Roman" w:hAnsi="Times New Roman"/>
          <w:b/>
          <w:sz w:val="24"/>
          <w:szCs w:val="24"/>
        </w:rPr>
        <w:t>Исходные данные для проектирования</w:t>
      </w:r>
    </w:p>
    <w:p w:rsidR="005A0CA1" w:rsidRPr="00812B4D" w:rsidRDefault="005A0CA1" w:rsidP="005A0CA1">
      <w:pPr>
        <w:pStyle w:val="af7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B4D">
        <w:rPr>
          <w:rFonts w:ascii="Times New Roman" w:hAnsi="Times New Roman"/>
          <w:sz w:val="24"/>
          <w:szCs w:val="24"/>
        </w:rPr>
        <w:t>1. Поэтажные схемы здания (приложение 1);</w:t>
      </w:r>
    </w:p>
    <w:p w:rsidR="005A0CA1" w:rsidRPr="00812B4D" w:rsidRDefault="005A0CA1" w:rsidP="005A0CA1">
      <w:pPr>
        <w:pStyle w:val="af7"/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812B4D">
        <w:rPr>
          <w:rFonts w:ascii="Times New Roman" w:hAnsi="Times New Roman"/>
          <w:sz w:val="24"/>
          <w:szCs w:val="24"/>
        </w:rPr>
        <w:t xml:space="preserve">2. Отчет по результатам инженерных изысканий на объекте (акт обследования), (приложение 2). </w:t>
      </w:r>
    </w:p>
    <w:p w:rsidR="005A0CA1" w:rsidRPr="00812B4D" w:rsidRDefault="005A0CA1" w:rsidP="005A0CA1">
      <w:pPr>
        <w:keepNext/>
        <w:keepLines/>
        <w:suppressLineNumbers/>
        <w:tabs>
          <w:tab w:val="left" w:pos="567"/>
        </w:tabs>
        <w:suppressAutoHyphens/>
        <w:ind w:left="567"/>
        <w:contextualSpacing/>
        <w:jc w:val="both"/>
        <w:rPr>
          <w:rFonts w:eastAsia="Calibri"/>
          <w:lang w:eastAsia="en-US"/>
        </w:rPr>
      </w:pPr>
    </w:p>
    <w:p w:rsidR="005A0CA1" w:rsidRPr="00812B4D" w:rsidRDefault="005A0CA1" w:rsidP="005A0CA1">
      <w:pPr>
        <w:suppressLineNumbers/>
        <w:tabs>
          <w:tab w:val="left" w:pos="567"/>
        </w:tabs>
        <w:suppressAutoHyphens/>
        <w:ind w:left="567"/>
        <w:contextualSpacing/>
        <w:jc w:val="both"/>
        <w:rPr>
          <w:rFonts w:eastAsia="Calibri"/>
          <w:lang w:eastAsia="en-US"/>
        </w:rPr>
      </w:pPr>
    </w:p>
    <w:p w:rsidR="005A0CA1" w:rsidRPr="00812B4D" w:rsidRDefault="005A0CA1" w:rsidP="005A0CA1">
      <w:pPr>
        <w:jc w:val="center"/>
        <w:rPr>
          <w:b/>
        </w:rPr>
      </w:pPr>
      <w:r w:rsidRPr="00812B4D">
        <w:rPr>
          <w:b/>
        </w:rPr>
        <w:t>3. Нормативные требования к проектированию</w:t>
      </w:r>
    </w:p>
    <w:p w:rsidR="005A0CA1" w:rsidRPr="00812B4D" w:rsidRDefault="005A0CA1" w:rsidP="005A0CA1">
      <w:pPr>
        <w:ind w:firstLine="708"/>
        <w:jc w:val="both"/>
      </w:pPr>
      <w:r w:rsidRPr="00812B4D">
        <w:t>3.1. Требования к выбору способа обоснования, подтверждения и оценки соответствия проектных решений.</w:t>
      </w:r>
    </w:p>
    <w:p w:rsidR="005A0CA1" w:rsidRPr="00812B4D" w:rsidRDefault="005A0CA1" w:rsidP="005A0CA1">
      <w:pPr>
        <w:autoSpaceDE w:val="0"/>
        <w:autoSpaceDN w:val="0"/>
        <w:adjustRightInd w:val="0"/>
        <w:ind w:firstLine="708"/>
        <w:jc w:val="both"/>
      </w:pPr>
      <w:r w:rsidRPr="00812B4D">
        <w:t>Принятые проектные решения (значения параметров и других проектных характеристик) должны соответствовать требованиям, предъявляемым «Техническим регламентом о требованиях пожарной безопасности» (Федеральный закон от 22.07.2008 N 123-ФЗ, а также требованиям нормативных документов включённых в перечень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30 декабря 2009 г. N 384-ФЗ «Технический регламент о безопасности зданий и сооружений».</w:t>
      </w:r>
    </w:p>
    <w:p w:rsidR="005A0CA1" w:rsidRPr="00812B4D" w:rsidRDefault="005A0CA1" w:rsidP="005A0CA1">
      <w:pPr>
        <w:autoSpaceDE w:val="0"/>
        <w:autoSpaceDN w:val="0"/>
        <w:adjustRightInd w:val="0"/>
        <w:ind w:firstLine="708"/>
        <w:jc w:val="both"/>
      </w:pPr>
      <w:r w:rsidRPr="00812B4D">
        <w:t xml:space="preserve">Заказчик осуществляет проверку соответствия принятых проектных решений рабочей документации по средствам привлечения эксперта в области пожарной безопасности, аттестованного в порядке установленным Постановлением Правительства РФ от 10.07.2014 N 636.  </w:t>
      </w:r>
    </w:p>
    <w:p w:rsidR="005A0CA1" w:rsidRPr="00812B4D" w:rsidRDefault="005A0CA1" w:rsidP="005A0CA1">
      <w:pPr>
        <w:ind w:firstLine="567"/>
        <w:jc w:val="both"/>
      </w:pPr>
      <w:r w:rsidRPr="00812B4D">
        <w:t>3.2. Перечень нормативных документов</w:t>
      </w:r>
    </w:p>
    <w:p w:rsidR="005A0CA1" w:rsidRPr="00812B4D" w:rsidRDefault="005A0CA1" w:rsidP="005A0CA1">
      <w:pPr>
        <w:ind w:firstLine="567"/>
        <w:jc w:val="both"/>
      </w:pPr>
      <w:r w:rsidRPr="00812B4D">
        <w:t>1. «Технический регламент о требованиях пожарной безопасности» Федеральный закон от 22.07.2008 N 123-ФЗ;</w:t>
      </w:r>
    </w:p>
    <w:p w:rsidR="005A0CA1" w:rsidRPr="00812B4D" w:rsidRDefault="005A0CA1" w:rsidP="005A0CA1">
      <w:pPr>
        <w:ind w:firstLine="567"/>
        <w:jc w:val="both"/>
      </w:pPr>
      <w:r w:rsidRPr="00812B4D">
        <w:t>2. Постановление правительства № 1464 от 01.09.2021г. «Об утверждении требований к оснащению объектов защиты автоматическими установками пожаротушения, системой пожарной сигнализации, системой оповещения и управления эвакуацией людей при пожаре».</w:t>
      </w:r>
    </w:p>
    <w:p w:rsidR="005A0CA1" w:rsidRPr="00812B4D" w:rsidRDefault="005A0CA1" w:rsidP="005A0CA1">
      <w:pPr>
        <w:ind w:firstLine="567"/>
        <w:jc w:val="both"/>
      </w:pPr>
      <w:r w:rsidRPr="00812B4D">
        <w:t>3. «СП 3.13130.2009. Свод правил. Системы противопожарной защиты. Система оповещения и управления эвакуацией людей при пожаре. Требования пожарной безопасности» (утв. Приказом МЧС РФ от 25.03.2009 N 173);</w:t>
      </w:r>
    </w:p>
    <w:p w:rsidR="005A0CA1" w:rsidRPr="00812B4D" w:rsidRDefault="005A0CA1" w:rsidP="005A0CA1">
      <w:pPr>
        <w:ind w:firstLine="567"/>
        <w:jc w:val="both"/>
      </w:pPr>
      <w:r w:rsidRPr="00812B4D">
        <w:t>4. Приказ МЧС России от 06.04.2021 N 200 «Об утверждении свода правил СП 6.13130.2021 «Системы противопожарной защиты. Электроустановки низковольтные. Требования пожарной безопасности»;</w:t>
      </w:r>
    </w:p>
    <w:p w:rsidR="005A0CA1" w:rsidRPr="00812B4D" w:rsidRDefault="005A0CA1" w:rsidP="005A0CA1">
      <w:pPr>
        <w:ind w:firstLine="567"/>
        <w:jc w:val="both"/>
      </w:pPr>
      <w:r w:rsidRPr="00812B4D">
        <w:t>5. СП 7.13130.2013. Свод правил. Отопление, вентиляция и кондиционирование. Требования пожарной безопасности (утв. и введен в действие Приказом МЧС России от 21.02.2013 N 116) (ред. от 12.03.2020);</w:t>
      </w:r>
    </w:p>
    <w:p w:rsidR="005A0CA1" w:rsidRPr="00812B4D" w:rsidRDefault="005A0CA1" w:rsidP="005A0CA1">
      <w:pPr>
        <w:ind w:firstLine="567"/>
        <w:jc w:val="both"/>
      </w:pPr>
      <w:r w:rsidRPr="00812B4D">
        <w:t>6. Приказ МЧС России от 31.07.2020 N 582 «Об утверждении свода правил «Системы противопожарной защиты. Системы пожарной сигнализации и автоматизация систем противопожарной защиты. Нормы и правила проектирования» (вместе с «СП 484.1311500.2020. Свод правил. Системы противопожарной защиты. Системы пожарной сигнализации и автоматизация систем противопожарной защиты. Нормы и правила проектирования»);</w:t>
      </w:r>
    </w:p>
    <w:p w:rsidR="005A0CA1" w:rsidRPr="00812B4D" w:rsidRDefault="005A0CA1" w:rsidP="005A0CA1">
      <w:pPr>
        <w:ind w:firstLine="567"/>
        <w:jc w:val="both"/>
      </w:pPr>
      <w:r w:rsidRPr="00812B4D">
        <w:t>7. Приказ МЧС России от 20.07.2020 N 539 «Об утверждении свода правил «Системы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безопасности» (вместе с "СП 486.1311500.2020. Свод правил...2);</w:t>
      </w:r>
    </w:p>
    <w:p w:rsidR="005A0CA1" w:rsidRPr="00812B4D" w:rsidRDefault="005A0CA1" w:rsidP="005A0CA1">
      <w:pPr>
        <w:ind w:firstLine="567"/>
        <w:jc w:val="both"/>
      </w:pPr>
      <w:r w:rsidRPr="00812B4D">
        <w:t>8. «ГОСТ 31565-2012. Межгосударственный стандарт. Кабельные изделия. Требования пожарной безопасности» (введен в действие Приказом Росстандарта от 22.11.2012 N 1097-ст);</w:t>
      </w:r>
    </w:p>
    <w:p w:rsidR="005A0CA1" w:rsidRPr="00812B4D" w:rsidRDefault="005A0CA1" w:rsidP="005A0CA1">
      <w:pPr>
        <w:ind w:firstLine="567"/>
        <w:jc w:val="both"/>
      </w:pPr>
      <w:r w:rsidRPr="00812B4D">
        <w:lastRenderedPageBreak/>
        <w:t>9. «ГОСТ Р 54101-2010. Национальный стандарт Российской Федерации. Средства автоматизации и системы управления. Средства и системы обеспечения безопасности. Техническое обслуживание и текущий ремонт» (утв. и введен в действие Приказом Росстандарта от 30.11.2010 N 768-ст);</w:t>
      </w:r>
    </w:p>
    <w:p w:rsidR="005A0CA1" w:rsidRPr="00812B4D" w:rsidRDefault="005A0CA1" w:rsidP="005A0CA1">
      <w:pPr>
        <w:ind w:firstLine="567"/>
        <w:jc w:val="both"/>
      </w:pPr>
      <w:r w:rsidRPr="00812B4D">
        <w:t>10. «ГОСТ Р 59638-2021. Национальный стандарт Российской Федерации. Системы пожарной сигнализации. Руководство по проектированию, монтажу, техническому обслуживанию и ремонту. Методы испытаний на работоспособность» (утв. и введен в действие Приказом Росстандарта от 24.08.2021 N 791-ст);</w:t>
      </w:r>
    </w:p>
    <w:p w:rsidR="005A0CA1" w:rsidRPr="00812B4D" w:rsidRDefault="005A0CA1" w:rsidP="005A0CA1">
      <w:pPr>
        <w:ind w:firstLine="708"/>
        <w:jc w:val="both"/>
      </w:pPr>
      <w:r w:rsidRPr="00812B4D">
        <w:t xml:space="preserve">11. «ГОСТ Р 59639-2021. Национальный стандарт Российской Федерации. 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работоспособность» (утв. и введен в действие Приказом Росстандарта от 24.08.2021 N 792-ст). </w:t>
      </w:r>
    </w:p>
    <w:p w:rsidR="005A0CA1" w:rsidRPr="00812B4D" w:rsidRDefault="005A0CA1" w:rsidP="005A0CA1">
      <w:pPr>
        <w:jc w:val="center"/>
        <w:rPr>
          <w:b/>
        </w:rPr>
      </w:pPr>
      <w:r w:rsidRPr="00812B4D">
        <w:rPr>
          <w:b/>
        </w:rPr>
        <w:t>4. Технические требования к проектируемой системе</w:t>
      </w:r>
    </w:p>
    <w:p w:rsidR="005A0CA1" w:rsidRPr="00812B4D" w:rsidRDefault="005A0CA1" w:rsidP="005A0CA1">
      <w:pPr>
        <w:jc w:val="center"/>
        <w:rPr>
          <w:b/>
        </w:rPr>
      </w:pPr>
    </w:p>
    <w:p w:rsidR="005A0CA1" w:rsidRPr="00812B4D" w:rsidRDefault="005A0CA1" w:rsidP="005A0CA1">
      <w:pPr>
        <w:ind w:firstLine="709"/>
        <w:jc w:val="both"/>
      </w:pPr>
      <w:r w:rsidRPr="00812B4D">
        <w:t xml:space="preserve">4.1. Общие требования к функциям, режимам работы, основным техническим параметрам и характеристикам системы: </w:t>
      </w:r>
    </w:p>
    <w:p w:rsidR="005A0CA1" w:rsidRPr="00812B4D" w:rsidRDefault="005A0CA1" w:rsidP="005A0CA1">
      <w:pPr>
        <w:ind w:firstLine="709"/>
        <w:jc w:val="both"/>
      </w:pPr>
      <w:r w:rsidRPr="00812B4D">
        <w:t>1) Тип системы пожарной сигнализации – адресная;</w:t>
      </w:r>
    </w:p>
    <w:p w:rsidR="005A0CA1" w:rsidRPr="00812B4D" w:rsidRDefault="005A0CA1" w:rsidP="005A0CA1">
      <w:pPr>
        <w:tabs>
          <w:tab w:val="right" w:pos="9355"/>
        </w:tabs>
        <w:ind w:firstLine="709"/>
        <w:jc w:val="both"/>
      </w:pPr>
      <w:r w:rsidRPr="00812B4D">
        <w:t xml:space="preserve">2) Принятие решения о возникновении пожара в заданной ЗКПС – по алгоритму А для ручных пожарных извещателей, алгоритм </w:t>
      </w:r>
      <w:r w:rsidRPr="00812B4D">
        <w:rPr>
          <w:lang w:val="en-US"/>
        </w:rPr>
        <w:t>B</w:t>
      </w:r>
      <w:r w:rsidRPr="00812B4D">
        <w:t xml:space="preserve"> для всех остальных помещений (ЗКПС);</w:t>
      </w:r>
      <w:r w:rsidRPr="00812B4D">
        <w:tab/>
      </w:r>
    </w:p>
    <w:p w:rsidR="005A0CA1" w:rsidRPr="00812B4D" w:rsidRDefault="005A0CA1" w:rsidP="005A0CA1">
      <w:pPr>
        <w:ind w:firstLine="709"/>
        <w:jc w:val="both"/>
      </w:pPr>
      <w:r w:rsidRPr="00812B4D">
        <w:t>3) Дистанционное открывание запоров (отключение электромагнитных замков) всех дверей эвакуационных выходов в автоматическом и ручном режиме от командного сигнала, формируемого автоматической установкой пожарной сигнализации, в том числе от сигнала, сформированного извещателями пожарными ручными (ИПР), при помощи органов управления приборов пультовых оконечных (ППО), размещенных в пункте централизованного наблюдения.</w:t>
      </w:r>
    </w:p>
    <w:p w:rsidR="005A0CA1" w:rsidRPr="00812B4D" w:rsidRDefault="005A0CA1" w:rsidP="005A0CA1">
      <w:pPr>
        <w:ind w:firstLine="709"/>
        <w:jc w:val="both"/>
      </w:pPr>
      <w:r w:rsidRPr="00812B4D">
        <w:t xml:space="preserve">4) Связь между техническими средствами СПС – радиоканал. </w:t>
      </w:r>
    </w:p>
    <w:p w:rsidR="005A0CA1" w:rsidRPr="00812B4D" w:rsidRDefault="005A0CA1" w:rsidP="005A0CA1">
      <w:pPr>
        <w:autoSpaceDE w:val="0"/>
        <w:autoSpaceDN w:val="0"/>
        <w:adjustRightInd w:val="0"/>
        <w:ind w:firstLine="709"/>
        <w:jc w:val="both"/>
      </w:pPr>
      <w:r w:rsidRPr="00812B4D">
        <w:t>- линии связи между компонентами СПА, а также линии формирования сигналов управления инженерными системами объекта необходимо выполнять с условием обеспечения автоматического контроля их исправности.</w:t>
      </w:r>
    </w:p>
    <w:p w:rsidR="005A0CA1" w:rsidRPr="00812B4D" w:rsidRDefault="005A0CA1" w:rsidP="005A0CA1">
      <w:pPr>
        <w:autoSpaceDE w:val="0"/>
        <w:autoSpaceDN w:val="0"/>
        <w:adjustRightInd w:val="0"/>
        <w:ind w:firstLine="709"/>
        <w:jc w:val="both"/>
      </w:pPr>
      <w:r w:rsidRPr="00812B4D">
        <w:t xml:space="preserve">- выбор электрических и оптоволоконных линий связи, способы их прокладки должны проводиться в соответствии с требованиями </w:t>
      </w:r>
      <w:hyperlink r:id="rId8" w:history="1">
        <w:r w:rsidRPr="00812B4D">
          <w:t>СП 6.13130</w:t>
        </w:r>
      </w:hyperlink>
      <w:r w:rsidRPr="00812B4D">
        <w:t>, требованиями технической документации на приборы и оборудование СПА, а также (при необходимости) в соответствии с нормативными документами, действующими в области взрывозащиты.</w:t>
      </w:r>
    </w:p>
    <w:p w:rsidR="005A0CA1" w:rsidRPr="00812B4D" w:rsidRDefault="005A0CA1" w:rsidP="005A0CA1">
      <w:pPr>
        <w:ind w:firstLine="709"/>
        <w:jc w:val="both"/>
      </w:pPr>
      <w:r w:rsidRPr="00812B4D">
        <w:t>Для радиоприемников системы пожарной сигнализации и СОУЭ должен использоваться частотный диапазон: 866-858 МГц, 864.0-865.0 МГц, 868.0-868.2 МГц, 868.7-869.2 МГц.</w:t>
      </w:r>
    </w:p>
    <w:p w:rsidR="005A0CA1" w:rsidRPr="00812B4D" w:rsidRDefault="005A0CA1" w:rsidP="005A0CA1">
      <w:pPr>
        <w:ind w:firstLine="709"/>
        <w:jc w:val="both"/>
      </w:pPr>
      <w:r w:rsidRPr="00812B4D">
        <w:t xml:space="preserve">Дальность связи между ретрансляторами не менее 1000 м. между компонентами и ретрансляторами не менее 600 м. </w:t>
      </w:r>
    </w:p>
    <w:p w:rsidR="005A0CA1" w:rsidRPr="00812B4D" w:rsidRDefault="005A0CA1" w:rsidP="005A0CA1">
      <w:pPr>
        <w:ind w:firstLine="709"/>
        <w:jc w:val="both"/>
      </w:pPr>
      <w:r w:rsidRPr="00812B4D">
        <w:t>5) Место размещения ППКП - предусмотреть в помещении на первом этаже в помещении регистратуры.</w:t>
      </w:r>
    </w:p>
    <w:p w:rsidR="005A0CA1" w:rsidRPr="00812B4D" w:rsidRDefault="005A0CA1" w:rsidP="005A0CA1">
      <w:pPr>
        <w:ind w:firstLine="709"/>
        <w:jc w:val="both"/>
      </w:pPr>
      <w:r w:rsidRPr="00812B4D">
        <w:t xml:space="preserve">СПА должна: </w:t>
      </w:r>
    </w:p>
    <w:p w:rsidR="005A0CA1" w:rsidRPr="00812B4D" w:rsidRDefault="005A0CA1" w:rsidP="005A0CA1">
      <w:pPr>
        <w:ind w:firstLine="709"/>
        <w:jc w:val="both"/>
      </w:pPr>
      <w:r w:rsidRPr="00812B4D">
        <w:t>- управлять отключением системы кондиционирования воздуха (индивидуальных блоков кондиционеров) не менее 5 шт. установленных в кабинетах на этажах здания.</w:t>
      </w:r>
    </w:p>
    <w:p w:rsidR="005A0CA1" w:rsidRPr="00812B4D" w:rsidRDefault="005A0CA1" w:rsidP="005A0CA1">
      <w:pPr>
        <w:ind w:firstLine="709"/>
        <w:jc w:val="both"/>
      </w:pPr>
      <w:r w:rsidRPr="00812B4D">
        <w:t xml:space="preserve">- отключением системы принудительной вентиляции здания, при этом оборудование должно обеспечиваться контроль целостности линии связи до исполнительного устройства; </w:t>
      </w:r>
    </w:p>
    <w:p w:rsidR="005A0CA1" w:rsidRPr="00812B4D" w:rsidRDefault="005A0CA1" w:rsidP="005A0CA1">
      <w:pPr>
        <w:ind w:firstLine="709"/>
        <w:jc w:val="both"/>
      </w:pPr>
      <w:r w:rsidRPr="00812B4D">
        <w:t>- обеспечивать управление отключением систем тепловых завес;</w:t>
      </w:r>
    </w:p>
    <w:p w:rsidR="005A0CA1" w:rsidRPr="00812B4D" w:rsidRDefault="005A0CA1" w:rsidP="005A0CA1">
      <w:pPr>
        <w:ind w:firstLine="709"/>
        <w:jc w:val="both"/>
      </w:pPr>
      <w:r w:rsidRPr="00812B4D">
        <w:t>СПА должна управлять открытием обводной задвижки системы ВПВ.</w:t>
      </w:r>
    </w:p>
    <w:p w:rsidR="005A0CA1" w:rsidRPr="00812B4D" w:rsidRDefault="005A0CA1" w:rsidP="005A0CA1">
      <w:pPr>
        <w:ind w:firstLine="709"/>
        <w:jc w:val="both"/>
      </w:pPr>
      <w:r w:rsidRPr="00812B4D">
        <w:t>4.2. Требования по доступности системы для обслуживающего персонала:</w:t>
      </w:r>
    </w:p>
    <w:p w:rsidR="005A0CA1" w:rsidRPr="00812B4D" w:rsidRDefault="005A0CA1" w:rsidP="005A0CA1">
      <w:pPr>
        <w:ind w:firstLine="709"/>
        <w:jc w:val="both"/>
      </w:pPr>
      <w:r w:rsidRPr="00812B4D">
        <w:t>1) ППКП и ППУ, функциональные модули индикации и управления, ИБЭ следует устанавливать в помещении пожарного поста. Допускается установка указанных устройств в других помещениях при одновременном выполнении условий:</w:t>
      </w:r>
    </w:p>
    <w:p w:rsidR="005A0CA1" w:rsidRPr="00812B4D" w:rsidRDefault="005A0CA1" w:rsidP="005A0CA1">
      <w:pPr>
        <w:ind w:firstLine="709"/>
        <w:jc w:val="both"/>
      </w:pPr>
      <w:r w:rsidRPr="00812B4D">
        <w:t xml:space="preserve">а) обеспечение указанными устройствами уровня доступа 2 (для лиц, ответственных за пожарную безопасность объекта, т.е. лиц, уполномоченных на принятие решений по изменению </w:t>
      </w:r>
      <w:r w:rsidRPr="00812B4D">
        <w:lastRenderedPageBreak/>
        <w:t>режимов и состояний работы технических средств) и уровня доступа 3 (для лиц, осуществляющих техническое обслуживание и наладку СПА объекта);</w:t>
      </w:r>
    </w:p>
    <w:p w:rsidR="005A0CA1" w:rsidRPr="00812B4D" w:rsidRDefault="005A0CA1" w:rsidP="005A0CA1">
      <w:pPr>
        <w:ind w:firstLine="709"/>
        <w:jc w:val="both"/>
      </w:pPr>
      <w:r w:rsidRPr="00812B4D">
        <w:t>б) обеспечение передачи всех извещений, предусмотренных указанными устройствами, на пожарный пост с целью отображения световой индикации и звуковой сигнализации, а также обеспечения функций ручного управления, регламентируемых национальными и межгосударственными стандартами.</w:t>
      </w:r>
    </w:p>
    <w:p w:rsidR="005A0CA1" w:rsidRPr="00812B4D" w:rsidRDefault="005A0CA1" w:rsidP="005A0CA1">
      <w:pPr>
        <w:ind w:firstLine="709"/>
        <w:jc w:val="both"/>
      </w:pPr>
      <w:r w:rsidRPr="00812B4D">
        <w:t>в) оборудование должно иметь возможность удаленного контроля состояния остаточного заряда АКБ основного источника питания и резервного.</w:t>
      </w:r>
    </w:p>
    <w:p w:rsidR="005A0CA1" w:rsidRPr="00812B4D" w:rsidRDefault="005A0CA1" w:rsidP="005A0CA1">
      <w:pPr>
        <w:ind w:firstLine="709"/>
        <w:jc w:val="both"/>
      </w:pPr>
      <w:r w:rsidRPr="00812B4D">
        <w:t>д) оборудование должно иметь возможность удаленного доступа обслуживающей организации для контроля состояния элементов системы.</w:t>
      </w:r>
    </w:p>
    <w:p w:rsidR="005A0CA1" w:rsidRPr="00812B4D" w:rsidRDefault="005A0CA1" w:rsidP="005A0CA1">
      <w:pPr>
        <w:autoSpaceDE w:val="0"/>
        <w:autoSpaceDN w:val="0"/>
        <w:adjustRightInd w:val="0"/>
        <w:ind w:firstLine="709"/>
        <w:jc w:val="both"/>
      </w:pPr>
      <w:r w:rsidRPr="00812B4D">
        <w:t>4.3. Требования к электропитанию:</w:t>
      </w:r>
    </w:p>
    <w:p w:rsidR="005A0CA1" w:rsidRPr="00812B4D" w:rsidRDefault="005A0CA1" w:rsidP="005A0CA1">
      <w:pPr>
        <w:ind w:firstLine="709"/>
        <w:jc w:val="both"/>
      </w:pPr>
      <w:r w:rsidRPr="00812B4D">
        <w:t>1) Питание электроприемников СПА должно осуществляться от самостоятельного низковольтного комплектного устройства (НКУ), которое должно подключаться после аппарата управления и до аппарата защиты ВРУ, ГРЩ или НКУ здания, при этом резервное питание следует осуществлять от автономного источника питания. Заказчик, самостоятельно, по согласованию с проектировщиком, обеспечивает вывод для подключения НКУ.</w:t>
      </w:r>
    </w:p>
    <w:p w:rsidR="005A0CA1" w:rsidRPr="00812B4D" w:rsidRDefault="005A0CA1" w:rsidP="005A0CA1">
      <w:pPr>
        <w:ind w:firstLine="709"/>
        <w:jc w:val="both"/>
      </w:pPr>
      <w:r w:rsidRPr="00812B4D">
        <w:t xml:space="preserve">Место подключения линии питания СПА в подвале здания в ГРЩ. </w:t>
      </w:r>
    </w:p>
    <w:p w:rsidR="005A0CA1" w:rsidRPr="00812B4D" w:rsidRDefault="005A0CA1" w:rsidP="005A0CA1">
      <w:pPr>
        <w:ind w:firstLine="709"/>
        <w:jc w:val="both"/>
      </w:pPr>
      <w:r w:rsidRPr="00812B4D">
        <w:t>2) Технические средства системы должны быть заземлены.</w:t>
      </w:r>
    </w:p>
    <w:p w:rsidR="005A0CA1" w:rsidRPr="00812B4D" w:rsidRDefault="005A0CA1" w:rsidP="005A0CA1">
      <w:pPr>
        <w:tabs>
          <w:tab w:val="left" w:pos="993"/>
        </w:tabs>
        <w:ind w:firstLine="709"/>
        <w:jc w:val="both"/>
      </w:pPr>
      <w:r w:rsidRPr="00812B4D">
        <w:t>3) Автономные источники питания должны иметь гарантированный срок службы не менее 10 лет, что должно быть подтверждено документацией завода производителя оборудования.</w:t>
      </w:r>
    </w:p>
    <w:p w:rsidR="005A0CA1" w:rsidRPr="00812B4D" w:rsidRDefault="005A0CA1" w:rsidP="005A0CA1">
      <w:pPr>
        <w:tabs>
          <w:tab w:val="left" w:pos="993"/>
        </w:tabs>
        <w:ind w:firstLine="567"/>
        <w:jc w:val="both"/>
      </w:pPr>
    </w:p>
    <w:p w:rsidR="005A0CA1" w:rsidRPr="00812B4D" w:rsidRDefault="005A0CA1" w:rsidP="005A0CA1">
      <w:pPr>
        <w:tabs>
          <w:tab w:val="left" w:pos="993"/>
        </w:tabs>
        <w:ind w:firstLine="567"/>
        <w:jc w:val="center"/>
        <w:rPr>
          <w:b/>
        </w:rPr>
      </w:pPr>
      <w:r w:rsidRPr="00812B4D">
        <w:rPr>
          <w:b/>
        </w:rPr>
        <w:t>5. Требования к системе оповещения людей о пожаре и управления эвакуацией</w:t>
      </w:r>
    </w:p>
    <w:p w:rsidR="005A0CA1" w:rsidRPr="00812B4D" w:rsidRDefault="005A0CA1" w:rsidP="005A0CA1">
      <w:pPr>
        <w:tabs>
          <w:tab w:val="left" w:pos="993"/>
        </w:tabs>
        <w:ind w:firstLine="567"/>
        <w:jc w:val="both"/>
        <w:rPr>
          <w:b/>
        </w:rPr>
      </w:pPr>
    </w:p>
    <w:p w:rsidR="005A0CA1" w:rsidRPr="00812B4D" w:rsidRDefault="005A0CA1" w:rsidP="005A0CA1">
      <w:pPr>
        <w:tabs>
          <w:tab w:val="left" w:pos="993"/>
        </w:tabs>
        <w:ind w:firstLine="709"/>
        <w:jc w:val="both"/>
      </w:pPr>
      <w:r w:rsidRPr="00812B4D">
        <w:t>СОУЭ необходимо разработать в соответствии с требованиями ст.84 ФЗ -123, СП 3.13130.  и с учетом дополнительных требований:</w:t>
      </w:r>
    </w:p>
    <w:p w:rsidR="005A0CA1" w:rsidRPr="00812B4D" w:rsidRDefault="005A0CA1" w:rsidP="005A0CA1">
      <w:pPr>
        <w:tabs>
          <w:tab w:val="left" w:pos="993"/>
        </w:tabs>
        <w:ind w:firstLine="709"/>
        <w:jc w:val="both"/>
      </w:pPr>
      <w:r w:rsidRPr="00812B4D">
        <w:t>Объект защиты должен разделяться на зоны оповещения с учетом специфики организованных в зонах процессов, физиологических и возрастных особенностей пациентов.</w:t>
      </w:r>
    </w:p>
    <w:p w:rsidR="005A0CA1" w:rsidRPr="00812B4D" w:rsidRDefault="005A0CA1" w:rsidP="005A0CA1">
      <w:pPr>
        <w:tabs>
          <w:tab w:val="left" w:pos="993"/>
        </w:tabs>
        <w:ind w:firstLine="709"/>
        <w:jc w:val="both"/>
      </w:pPr>
      <w:r w:rsidRPr="00812B4D">
        <w:t>СОУЭ должно быть не ниже 3 типа по СП 3.131.30, иметь возможность передачи записанных сообщений по зонам оповещения, возможность ретрансляции сообщений ГО и ЧС, антитеррористической опасности, специально разработанные тексты о необходимости эвакуации, должны так же воспроизводится на английском и китайском языках.</w:t>
      </w:r>
    </w:p>
    <w:p w:rsidR="005A0CA1" w:rsidRPr="00812B4D" w:rsidRDefault="005A0CA1" w:rsidP="005A0CA1">
      <w:pPr>
        <w:tabs>
          <w:tab w:val="left" w:pos="567"/>
        </w:tabs>
        <w:ind w:firstLine="709"/>
        <w:jc w:val="both"/>
      </w:pPr>
      <w:r w:rsidRPr="00812B4D">
        <w:t>Технические помещения здания (подвал) в местах отсутствия постоянных рабочих мест должны оснащаться звуковыми системами оповещения.</w:t>
      </w:r>
    </w:p>
    <w:p w:rsidR="005A0CA1" w:rsidRPr="00812B4D" w:rsidRDefault="005A0CA1" w:rsidP="005A0CA1">
      <w:pPr>
        <w:tabs>
          <w:tab w:val="left" w:pos="567"/>
        </w:tabs>
        <w:ind w:firstLine="709"/>
        <w:jc w:val="both"/>
      </w:pPr>
      <w:r w:rsidRPr="00812B4D">
        <w:t xml:space="preserve">Раздел проекта СОУЭ должен содержать поэтажные планы эвакуации с указанием мест размещения эвакуационных знаков пожарной безопасности. </w:t>
      </w:r>
    </w:p>
    <w:p w:rsidR="005A0CA1" w:rsidRPr="00812B4D" w:rsidRDefault="005A0CA1" w:rsidP="005A0CA1">
      <w:pPr>
        <w:jc w:val="both"/>
      </w:pPr>
      <w:r w:rsidRPr="00812B4D">
        <w:tab/>
        <w:t>Предусмотреть размещение эвакуационных знаков пожарной безопасности с учетом размещения ламп аварийного освещения.</w:t>
      </w:r>
    </w:p>
    <w:p w:rsidR="005A0CA1" w:rsidRPr="00812B4D" w:rsidRDefault="005A0CA1" w:rsidP="005A0CA1">
      <w:pPr>
        <w:jc w:val="both"/>
      </w:pPr>
      <w:r w:rsidRPr="00812B4D">
        <w:tab/>
        <w:t>Управление СОУЭ предусмотреть из помещения пожарного поста, расположенного на первом этаже здания.</w:t>
      </w:r>
    </w:p>
    <w:p w:rsidR="005A0CA1" w:rsidRPr="00812B4D" w:rsidRDefault="005A0CA1" w:rsidP="005A0CA1">
      <w:pPr>
        <w:jc w:val="both"/>
      </w:pPr>
      <w:r w:rsidRPr="00812B4D">
        <w:tab/>
        <w:t>При проектировании предусмотреть в местах размещения головных блоков приборов и оборудования СПА лампы аварийного освещения освещенностью не менее 5,0 Лк.</w:t>
      </w:r>
    </w:p>
    <w:p w:rsidR="005A0CA1" w:rsidRPr="00812B4D" w:rsidRDefault="005A0CA1" w:rsidP="005A0CA1">
      <w:pPr>
        <w:jc w:val="both"/>
      </w:pPr>
      <w:r w:rsidRPr="00812B4D">
        <w:tab/>
        <w:t xml:space="preserve">В местах наличия постоянных электромагнитных помех использовать экранированный кабель. </w:t>
      </w:r>
    </w:p>
    <w:p w:rsidR="005A0CA1" w:rsidRPr="00812B4D" w:rsidRDefault="005A0CA1" w:rsidP="005A0CA1">
      <w:pPr>
        <w:jc w:val="both"/>
      </w:pPr>
      <w:r w:rsidRPr="00812B4D">
        <w:tab/>
        <w:t>Проектная документация должна содержать в виде приложения раздел с параметры конфигурации и алгоритмом настройки головного оборудования и отдельных блоков СПА.</w:t>
      </w:r>
    </w:p>
    <w:p w:rsidR="005A0CA1" w:rsidRPr="00812B4D" w:rsidRDefault="005A0CA1" w:rsidP="005A0CA1">
      <w:pPr>
        <w:ind w:firstLine="708"/>
        <w:jc w:val="both"/>
      </w:pPr>
      <w:r w:rsidRPr="00812B4D">
        <w:t>В составе проектной документации предусмотреть инструкцию по проведению пусконаладочных испытаний с учетом положений ГОСТ 59638 -2021, 59639-2021.</w:t>
      </w:r>
    </w:p>
    <w:p w:rsidR="005A0CA1" w:rsidRPr="00812B4D" w:rsidRDefault="005A0CA1" w:rsidP="005A0CA1">
      <w:pPr>
        <w:jc w:val="both"/>
      </w:pPr>
    </w:p>
    <w:p w:rsidR="005A0CA1" w:rsidRPr="00812B4D" w:rsidRDefault="005A0CA1" w:rsidP="005A0CA1">
      <w:pPr>
        <w:jc w:val="center"/>
        <w:rPr>
          <w:b/>
          <w:bCs/>
        </w:rPr>
      </w:pPr>
      <w:r w:rsidRPr="00812B4D">
        <w:rPr>
          <w:b/>
          <w:bCs/>
        </w:rPr>
        <w:t>6. Требование к рабочей документации</w:t>
      </w:r>
    </w:p>
    <w:p w:rsidR="005A0CA1" w:rsidRPr="00812B4D" w:rsidRDefault="005A0CA1" w:rsidP="005A0CA1">
      <w:pPr>
        <w:ind w:firstLine="708"/>
        <w:jc w:val="both"/>
      </w:pPr>
      <w:r w:rsidRPr="00812B4D">
        <w:t xml:space="preserve">Рабочая документация в своём составе должна содержать технологические карты монтажа оборудования и его настройки, порядок установки извещателей, их ориентацию в пространстве, </w:t>
      </w:r>
      <w:r w:rsidRPr="00812B4D">
        <w:lastRenderedPageBreak/>
        <w:t xml:space="preserve">для каждого типа пожарного извещателя, с учетом особенностей помещений и пожарных отсеков. </w:t>
      </w:r>
    </w:p>
    <w:p w:rsidR="005A0CA1" w:rsidRPr="00812B4D" w:rsidRDefault="005A0CA1" w:rsidP="005A0C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</w:rPr>
      </w:pPr>
    </w:p>
    <w:p w:rsidR="005A0CA1" w:rsidRPr="00812B4D" w:rsidRDefault="005A0CA1" w:rsidP="005A0CA1">
      <w:pPr>
        <w:ind w:firstLine="567"/>
        <w:jc w:val="center"/>
        <w:rPr>
          <w:b/>
        </w:rPr>
      </w:pPr>
      <w:r w:rsidRPr="00812B4D">
        <w:rPr>
          <w:b/>
        </w:rPr>
        <w:t>7. Требования к документации, подлежащей разработке и передаваемой заказчику по результатам проектирования</w:t>
      </w:r>
    </w:p>
    <w:p w:rsidR="005A0CA1" w:rsidRPr="00812B4D" w:rsidRDefault="005A0CA1" w:rsidP="005A0CA1">
      <w:pPr>
        <w:ind w:firstLine="567"/>
        <w:jc w:val="both"/>
        <w:rPr>
          <w:rFonts w:eastAsia="Calibri"/>
        </w:rPr>
      </w:pPr>
      <w:r w:rsidRPr="00812B4D">
        <w:rPr>
          <w:rFonts w:eastAsia="Calibri"/>
        </w:rPr>
        <w:t>Итоговый документ на объект оформить в 2-х экземплярах на бумажном носителе (в томах оформленной папкой), 1 экз. на электронном носителе. Рабочая документация должна быть оформлена в соответствии с ГОСТ Р 21.101.</w:t>
      </w:r>
    </w:p>
    <w:p w:rsidR="005A0CA1" w:rsidRPr="00812B4D" w:rsidRDefault="005A0CA1" w:rsidP="005A0CA1">
      <w:pPr>
        <w:ind w:firstLine="567"/>
        <w:jc w:val="both"/>
        <w:rPr>
          <w:rFonts w:eastAsia="Calibri"/>
        </w:rPr>
      </w:pPr>
      <w:r w:rsidRPr="00812B4D">
        <w:rPr>
          <w:rFonts w:eastAsia="Calibri"/>
        </w:rPr>
        <w:t>1. Рабочая документация должна включать в себя следующие прилагаемые документы:</w:t>
      </w:r>
    </w:p>
    <w:p w:rsidR="005A0CA1" w:rsidRPr="00812B4D" w:rsidRDefault="005A0CA1" w:rsidP="005A0CA1">
      <w:pPr>
        <w:ind w:firstLine="567"/>
        <w:jc w:val="both"/>
        <w:rPr>
          <w:rFonts w:eastAsia="Calibri"/>
        </w:rPr>
      </w:pPr>
      <w:r w:rsidRPr="00812B4D">
        <w:rPr>
          <w:rFonts w:eastAsia="Calibri"/>
        </w:rPr>
        <w:t>1) пояснительную записку (титульный лист, алгоритм работы СПА, расчет звукового давления расчет резервных источников питания,</w:t>
      </w:r>
      <w:r w:rsidRPr="00812B4D">
        <w:t xml:space="preserve"> </w:t>
      </w:r>
      <w:r w:rsidRPr="00812B4D">
        <w:rPr>
          <w:rFonts w:eastAsia="Calibri"/>
        </w:rPr>
        <w:t>условные графические обозначения оборудования и систем, ведомости документов);</w:t>
      </w:r>
    </w:p>
    <w:p w:rsidR="005A0CA1" w:rsidRPr="00812B4D" w:rsidRDefault="005A0CA1" w:rsidP="005A0CA1">
      <w:pPr>
        <w:ind w:firstLine="567"/>
        <w:jc w:val="both"/>
        <w:rPr>
          <w:rFonts w:eastAsia="Calibri"/>
        </w:rPr>
      </w:pPr>
      <w:r w:rsidRPr="00812B4D">
        <w:rPr>
          <w:rFonts w:eastAsia="Calibri"/>
        </w:rPr>
        <w:t>2) схемы, графические материалы подключения технических средств – в виде файлов, используемых программой AutoCAD, либо совместимых с ней:</w:t>
      </w:r>
    </w:p>
    <w:p w:rsidR="005A0CA1" w:rsidRPr="00812B4D" w:rsidRDefault="005A0CA1" w:rsidP="005A0CA1">
      <w:pPr>
        <w:ind w:firstLine="567"/>
        <w:jc w:val="both"/>
        <w:rPr>
          <w:rFonts w:eastAsia="Calibri"/>
        </w:rPr>
      </w:pPr>
      <w:r w:rsidRPr="00812B4D">
        <w:rPr>
          <w:rFonts w:eastAsia="Calibri"/>
        </w:rPr>
        <w:t>- структурная схема;</w:t>
      </w:r>
    </w:p>
    <w:p w:rsidR="005A0CA1" w:rsidRPr="00812B4D" w:rsidRDefault="005A0CA1" w:rsidP="005A0CA1">
      <w:pPr>
        <w:ind w:firstLine="567"/>
        <w:jc w:val="both"/>
        <w:rPr>
          <w:rFonts w:eastAsia="Calibri"/>
        </w:rPr>
      </w:pPr>
      <w:r w:rsidRPr="00812B4D">
        <w:rPr>
          <w:rFonts w:eastAsia="Calibri"/>
        </w:rPr>
        <w:t>- схема расположения оборудования и прокладки кабеля СПС;</w:t>
      </w:r>
    </w:p>
    <w:p w:rsidR="005A0CA1" w:rsidRPr="00812B4D" w:rsidRDefault="005A0CA1" w:rsidP="005A0CA1">
      <w:pPr>
        <w:ind w:firstLine="567"/>
        <w:jc w:val="both"/>
        <w:rPr>
          <w:rFonts w:eastAsia="Calibri"/>
        </w:rPr>
      </w:pPr>
      <w:r w:rsidRPr="00812B4D">
        <w:rPr>
          <w:rFonts w:eastAsia="Calibri"/>
        </w:rPr>
        <w:t>- схема расположения оборудования и прокладки кабелей СОУЭ;</w:t>
      </w:r>
    </w:p>
    <w:p w:rsidR="005A0CA1" w:rsidRPr="00812B4D" w:rsidRDefault="005A0CA1" w:rsidP="005A0CA1">
      <w:pPr>
        <w:ind w:firstLine="567"/>
        <w:jc w:val="both"/>
        <w:rPr>
          <w:rFonts w:eastAsia="Calibri"/>
        </w:rPr>
      </w:pPr>
      <w:r w:rsidRPr="00812B4D">
        <w:rPr>
          <w:rFonts w:eastAsia="Calibri"/>
        </w:rPr>
        <w:t>- схема электрическая монтажная шкафа;</w:t>
      </w:r>
    </w:p>
    <w:p w:rsidR="005A0CA1" w:rsidRPr="00812B4D" w:rsidRDefault="005A0CA1" w:rsidP="005A0CA1">
      <w:pPr>
        <w:ind w:firstLine="567"/>
        <w:jc w:val="both"/>
        <w:rPr>
          <w:rFonts w:eastAsia="Calibri"/>
        </w:rPr>
      </w:pPr>
      <w:r w:rsidRPr="00812B4D">
        <w:rPr>
          <w:rFonts w:eastAsia="Calibri"/>
        </w:rPr>
        <w:t>- схема подключения оборудования.</w:t>
      </w:r>
    </w:p>
    <w:p w:rsidR="005A0CA1" w:rsidRPr="00812B4D" w:rsidRDefault="005A0CA1" w:rsidP="005A0CA1">
      <w:pPr>
        <w:ind w:firstLine="567"/>
        <w:jc w:val="both"/>
        <w:rPr>
          <w:rFonts w:eastAsia="Calibri"/>
        </w:rPr>
      </w:pPr>
      <w:r w:rsidRPr="00812B4D">
        <w:rPr>
          <w:rFonts w:eastAsia="Calibri"/>
        </w:rPr>
        <w:t>3) Ссылочные и прилагаемые документы:</w:t>
      </w:r>
    </w:p>
    <w:p w:rsidR="005A0CA1" w:rsidRPr="00812B4D" w:rsidRDefault="005A0CA1" w:rsidP="005A0CA1">
      <w:pPr>
        <w:ind w:firstLine="567"/>
        <w:jc w:val="both"/>
        <w:rPr>
          <w:rFonts w:eastAsia="Calibri"/>
        </w:rPr>
      </w:pPr>
      <w:r w:rsidRPr="00812B4D">
        <w:rPr>
          <w:rFonts w:eastAsia="Calibri"/>
        </w:rPr>
        <w:t>- кабельный журнал.</w:t>
      </w:r>
    </w:p>
    <w:p w:rsidR="005A0CA1" w:rsidRPr="00812B4D" w:rsidRDefault="005A0CA1" w:rsidP="005A0CA1">
      <w:pPr>
        <w:ind w:firstLine="567"/>
        <w:jc w:val="both"/>
        <w:rPr>
          <w:rFonts w:eastAsia="Calibri"/>
        </w:rPr>
      </w:pPr>
      <w:r w:rsidRPr="00812B4D">
        <w:rPr>
          <w:rFonts w:eastAsia="Calibri"/>
        </w:rPr>
        <w:t>- задание балансодержателю на электроснабжение приборов пожарной автоматики.</w:t>
      </w:r>
    </w:p>
    <w:p w:rsidR="005A0CA1" w:rsidRPr="00812B4D" w:rsidRDefault="005A0CA1" w:rsidP="005A0CA1">
      <w:pPr>
        <w:ind w:firstLine="567"/>
        <w:jc w:val="both"/>
        <w:rPr>
          <w:rFonts w:eastAsia="Calibri"/>
        </w:rPr>
      </w:pPr>
      <w:r w:rsidRPr="00812B4D">
        <w:rPr>
          <w:rFonts w:eastAsia="Calibri"/>
        </w:rPr>
        <w:t>- задание балансодержателю на оборудование пожарного поста.</w:t>
      </w:r>
    </w:p>
    <w:p w:rsidR="005A0CA1" w:rsidRPr="00812B4D" w:rsidRDefault="005A0CA1" w:rsidP="005A0CA1">
      <w:pPr>
        <w:ind w:firstLine="567"/>
        <w:jc w:val="both"/>
        <w:rPr>
          <w:rFonts w:eastAsia="Calibri"/>
        </w:rPr>
      </w:pPr>
      <w:r w:rsidRPr="00812B4D">
        <w:rPr>
          <w:rFonts w:eastAsia="Calibri"/>
        </w:rPr>
        <w:t>2. Полностью весь объем итогового документа в форме PDF. Единицы измерений в проектно-сметной документации должны быть представлены в международной системе единиц. Документация должна быть на русском языке.</w:t>
      </w:r>
    </w:p>
    <w:p w:rsidR="00FC7733" w:rsidRDefault="00FC7733" w:rsidP="00BA72CE">
      <w:pPr>
        <w:jc w:val="both"/>
        <w:rPr>
          <w:b/>
          <w:i/>
        </w:rPr>
      </w:pPr>
    </w:p>
    <w:p w:rsidR="00807F83" w:rsidRDefault="00807F83" w:rsidP="00807F83">
      <w:pPr>
        <w:jc w:val="both"/>
      </w:pPr>
      <w:r>
        <w:rPr>
          <w:b/>
          <w:i/>
        </w:rPr>
        <w:t>И.о. д</w:t>
      </w:r>
      <w:r w:rsidR="00F231A9">
        <w:rPr>
          <w:b/>
          <w:i/>
        </w:rPr>
        <w:t>иректор</w:t>
      </w:r>
      <w:r>
        <w:rPr>
          <w:b/>
          <w:i/>
        </w:rPr>
        <w:t>а</w:t>
      </w:r>
      <w:r>
        <w:t xml:space="preserve"> </w:t>
      </w:r>
    </w:p>
    <w:p w:rsidR="00FF18B4" w:rsidRPr="00D74E65" w:rsidRDefault="00BA72CE" w:rsidP="00807F83">
      <w:pPr>
        <w:jc w:val="both"/>
      </w:pPr>
      <w:r w:rsidRPr="00D74E65">
        <w:rPr>
          <w:b/>
          <w:i/>
        </w:rPr>
        <w:t>Ч</w:t>
      </w:r>
      <w:r w:rsidR="00807F83">
        <w:rPr>
          <w:b/>
          <w:i/>
        </w:rPr>
        <w:t xml:space="preserve">УЗ «КБ «РЖД-Медицина» г. Чита                               </w:t>
      </w:r>
      <w:r w:rsidRPr="00D74E65">
        <w:rPr>
          <w:b/>
          <w:i/>
        </w:rPr>
        <w:t>________________</w:t>
      </w:r>
      <w:r w:rsidR="00807F83">
        <w:rPr>
          <w:b/>
          <w:i/>
        </w:rPr>
        <w:t xml:space="preserve">         </w:t>
      </w:r>
      <w:bookmarkStart w:id="0" w:name="_GoBack"/>
      <w:bookmarkEnd w:id="0"/>
      <w:r w:rsidRPr="00D74E65">
        <w:rPr>
          <w:b/>
          <w:i/>
        </w:rPr>
        <w:t xml:space="preserve"> </w:t>
      </w:r>
      <w:r w:rsidR="00807F83">
        <w:rPr>
          <w:b/>
          <w:i/>
        </w:rPr>
        <w:t>Н.А.Ильямакова</w:t>
      </w:r>
      <w:r w:rsidRPr="00D74E65">
        <w:t xml:space="preserve"> </w:t>
      </w:r>
    </w:p>
    <w:sectPr w:rsidR="00FF18B4" w:rsidRPr="00D74E65" w:rsidSect="001622E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AB2" w:rsidRDefault="00033AB2" w:rsidP="000F1393">
      <w:r>
        <w:separator/>
      </w:r>
    </w:p>
  </w:endnote>
  <w:endnote w:type="continuationSeparator" w:id="0">
    <w:p w:rsidR="00033AB2" w:rsidRDefault="00033AB2" w:rsidP="000F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AB2" w:rsidRDefault="00033AB2" w:rsidP="000F1393">
      <w:r>
        <w:separator/>
      </w:r>
    </w:p>
  </w:footnote>
  <w:footnote w:type="continuationSeparator" w:id="0">
    <w:p w:rsidR="00033AB2" w:rsidRDefault="00033AB2" w:rsidP="000F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D996EF1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</w:abstractNum>
  <w:abstractNum w:abstractNumId="3" w15:restartNumberingAfterBreak="0">
    <w:nsid w:val="07B013D4"/>
    <w:multiLevelType w:val="multilevel"/>
    <w:tmpl w:val="C8F263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C9B1D3F"/>
    <w:multiLevelType w:val="hybridMultilevel"/>
    <w:tmpl w:val="869C931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1648"/>
    <w:multiLevelType w:val="hybridMultilevel"/>
    <w:tmpl w:val="E9225766"/>
    <w:lvl w:ilvl="0" w:tplc="279CF7C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46036"/>
    <w:multiLevelType w:val="hybridMultilevel"/>
    <w:tmpl w:val="96F2518E"/>
    <w:lvl w:ilvl="0" w:tplc="279CF7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5B00DF"/>
    <w:multiLevelType w:val="hybridMultilevel"/>
    <w:tmpl w:val="33408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D7B4D"/>
    <w:multiLevelType w:val="hybridMultilevel"/>
    <w:tmpl w:val="70B443CE"/>
    <w:lvl w:ilvl="0" w:tplc="9814D24E">
      <w:start w:val="1"/>
      <w:numFmt w:val="decimal"/>
      <w:lvlText w:val="%1)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17D08"/>
    <w:multiLevelType w:val="multilevel"/>
    <w:tmpl w:val="153E36C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D45CF2"/>
    <w:multiLevelType w:val="hybridMultilevel"/>
    <w:tmpl w:val="0CA4734A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4967AAC"/>
    <w:multiLevelType w:val="multilevel"/>
    <w:tmpl w:val="AEF69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4"/>
  </w:num>
  <w:num w:numId="7">
    <w:abstractNumId w:val="3"/>
  </w:num>
  <w:num w:numId="8">
    <w:abstractNumId w:val="11"/>
  </w:num>
  <w:num w:numId="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14"/>
    <w:rsid w:val="000019AA"/>
    <w:rsid w:val="00001E4A"/>
    <w:rsid w:val="000052AC"/>
    <w:rsid w:val="0000537E"/>
    <w:rsid w:val="00006471"/>
    <w:rsid w:val="000070CF"/>
    <w:rsid w:val="000107B3"/>
    <w:rsid w:val="00012036"/>
    <w:rsid w:val="000242C9"/>
    <w:rsid w:val="00026567"/>
    <w:rsid w:val="00026963"/>
    <w:rsid w:val="000300F8"/>
    <w:rsid w:val="000301CD"/>
    <w:rsid w:val="00030E9C"/>
    <w:rsid w:val="00033AB2"/>
    <w:rsid w:val="00033FDC"/>
    <w:rsid w:val="00035B7F"/>
    <w:rsid w:val="00040584"/>
    <w:rsid w:val="00046315"/>
    <w:rsid w:val="000465D9"/>
    <w:rsid w:val="00047D08"/>
    <w:rsid w:val="000502E9"/>
    <w:rsid w:val="00051D79"/>
    <w:rsid w:val="000546B0"/>
    <w:rsid w:val="00056A9E"/>
    <w:rsid w:val="0006078D"/>
    <w:rsid w:val="00062074"/>
    <w:rsid w:val="00062D3A"/>
    <w:rsid w:val="00065FC7"/>
    <w:rsid w:val="00067A08"/>
    <w:rsid w:val="00072C1D"/>
    <w:rsid w:val="00073ECE"/>
    <w:rsid w:val="0008246F"/>
    <w:rsid w:val="000854DD"/>
    <w:rsid w:val="000920E8"/>
    <w:rsid w:val="00097B00"/>
    <w:rsid w:val="000A5627"/>
    <w:rsid w:val="000B1367"/>
    <w:rsid w:val="000B35CE"/>
    <w:rsid w:val="000B5C6D"/>
    <w:rsid w:val="000B768B"/>
    <w:rsid w:val="000C00B7"/>
    <w:rsid w:val="000C6291"/>
    <w:rsid w:val="000C79DB"/>
    <w:rsid w:val="000D1DF4"/>
    <w:rsid w:val="000D44DD"/>
    <w:rsid w:val="000E1028"/>
    <w:rsid w:val="000E34DF"/>
    <w:rsid w:val="000E7E6F"/>
    <w:rsid w:val="000F1393"/>
    <w:rsid w:val="000F35AE"/>
    <w:rsid w:val="000F45AA"/>
    <w:rsid w:val="000F4B49"/>
    <w:rsid w:val="000F7A64"/>
    <w:rsid w:val="000F7DAA"/>
    <w:rsid w:val="001005DC"/>
    <w:rsid w:val="0010084B"/>
    <w:rsid w:val="00100E5A"/>
    <w:rsid w:val="00104F94"/>
    <w:rsid w:val="001059AD"/>
    <w:rsid w:val="001068A8"/>
    <w:rsid w:val="00106CBA"/>
    <w:rsid w:val="0011129D"/>
    <w:rsid w:val="001116AF"/>
    <w:rsid w:val="00114A7A"/>
    <w:rsid w:val="001170B4"/>
    <w:rsid w:val="00122073"/>
    <w:rsid w:val="00122A51"/>
    <w:rsid w:val="0013303A"/>
    <w:rsid w:val="001471B1"/>
    <w:rsid w:val="00153AA8"/>
    <w:rsid w:val="00160185"/>
    <w:rsid w:val="00160F4B"/>
    <w:rsid w:val="001622E2"/>
    <w:rsid w:val="001639C2"/>
    <w:rsid w:val="001722F8"/>
    <w:rsid w:val="00180EEF"/>
    <w:rsid w:val="00181B3A"/>
    <w:rsid w:val="001835DB"/>
    <w:rsid w:val="00193E41"/>
    <w:rsid w:val="00193F80"/>
    <w:rsid w:val="00197697"/>
    <w:rsid w:val="001A5842"/>
    <w:rsid w:val="001A6472"/>
    <w:rsid w:val="001B113B"/>
    <w:rsid w:val="001B3A57"/>
    <w:rsid w:val="001B4E3D"/>
    <w:rsid w:val="001C313A"/>
    <w:rsid w:val="001C3C8F"/>
    <w:rsid w:val="001C6D2C"/>
    <w:rsid w:val="001C72C1"/>
    <w:rsid w:val="001D1A44"/>
    <w:rsid w:val="001D48C2"/>
    <w:rsid w:val="001D4E0A"/>
    <w:rsid w:val="001D5E69"/>
    <w:rsid w:val="001E06E8"/>
    <w:rsid w:val="001E4EA2"/>
    <w:rsid w:val="001E6089"/>
    <w:rsid w:val="001E666E"/>
    <w:rsid w:val="001F35DB"/>
    <w:rsid w:val="001F6B38"/>
    <w:rsid w:val="00202703"/>
    <w:rsid w:val="002028A8"/>
    <w:rsid w:val="002042F7"/>
    <w:rsid w:val="00204ECB"/>
    <w:rsid w:val="00213C2F"/>
    <w:rsid w:val="00215429"/>
    <w:rsid w:val="002177D6"/>
    <w:rsid w:val="00217947"/>
    <w:rsid w:val="00221D04"/>
    <w:rsid w:val="00222F0A"/>
    <w:rsid w:val="00225250"/>
    <w:rsid w:val="0022584A"/>
    <w:rsid w:val="00225FBF"/>
    <w:rsid w:val="00226840"/>
    <w:rsid w:val="0022731C"/>
    <w:rsid w:val="00241A2F"/>
    <w:rsid w:val="00244B1B"/>
    <w:rsid w:val="00246C69"/>
    <w:rsid w:val="00250423"/>
    <w:rsid w:val="00250796"/>
    <w:rsid w:val="00250F93"/>
    <w:rsid w:val="0025598D"/>
    <w:rsid w:val="00255FEA"/>
    <w:rsid w:val="00256E36"/>
    <w:rsid w:val="0026040E"/>
    <w:rsid w:val="00261F99"/>
    <w:rsid w:val="00262EA6"/>
    <w:rsid w:val="0026535E"/>
    <w:rsid w:val="0026602E"/>
    <w:rsid w:val="00266887"/>
    <w:rsid w:val="0026782A"/>
    <w:rsid w:val="0027005D"/>
    <w:rsid w:val="0027449A"/>
    <w:rsid w:val="00277FD6"/>
    <w:rsid w:val="0028365C"/>
    <w:rsid w:val="00297B7F"/>
    <w:rsid w:val="002A0A5C"/>
    <w:rsid w:val="002A0FB7"/>
    <w:rsid w:val="002A5D4E"/>
    <w:rsid w:val="002A6013"/>
    <w:rsid w:val="002A626C"/>
    <w:rsid w:val="002A7606"/>
    <w:rsid w:val="002A77AC"/>
    <w:rsid w:val="002B1F9C"/>
    <w:rsid w:val="002B303B"/>
    <w:rsid w:val="002C2D02"/>
    <w:rsid w:val="002C4A7D"/>
    <w:rsid w:val="002D0946"/>
    <w:rsid w:val="002D4C74"/>
    <w:rsid w:val="002E2AE1"/>
    <w:rsid w:val="002E3A76"/>
    <w:rsid w:val="002E7C6C"/>
    <w:rsid w:val="002F012A"/>
    <w:rsid w:val="002F5326"/>
    <w:rsid w:val="002F63C7"/>
    <w:rsid w:val="002F749A"/>
    <w:rsid w:val="00301FB4"/>
    <w:rsid w:val="00302272"/>
    <w:rsid w:val="0030227B"/>
    <w:rsid w:val="00302CEE"/>
    <w:rsid w:val="0030566A"/>
    <w:rsid w:val="00307DAA"/>
    <w:rsid w:val="00315811"/>
    <w:rsid w:val="00321808"/>
    <w:rsid w:val="0032192E"/>
    <w:rsid w:val="00324A2B"/>
    <w:rsid w:val="00324E1B"/>
    <w:rsid w:val="00325ECA"/>
    <w:rsid w:val="00327A68"/>
    <w:rsid w:val="0033280F"/>
    <w:rsid w:val="00340628"/>
    <w:rsid w:val="003438D9"/>
    <w:rsid w:val="00343BDD"/>
    <w:rsid w:val="00344A4D"/>
    <w:rsid w:val="00347AA8"/>
    <w:rsid w:val="003616DB"/>
    <w:rsid w:val="0036487C"/>
    <w:rsid w:val="00364D2A"/>
    <w:rsid w:val="003736BB"/>
    <w:rsid w:val="00373713"/>
    <w:rsid w:val="00374784"/>
    <w:rsid w:val="0037614C"/>
    <w:rsid w:val="00377AFC"/>
    <w:rsid w:val="003921EF"/>
    <w:rsid w:val="003954CB"/>
    <w:rsid w:val="00396692"/>
    <w:rsid w:val="003A5330"/>
    <w:rsid w:val="003A5683"/>
    <w:rsid w:val="003A65EB"/>
    <w:rsid w:val="003A6B4C"/>
    <w:rsid w:val="003A6F48"/>
    <w:rsid w:val="003B730C"/>
    <w:rsid w:val="003C7531"/>
    <w:rsid w:val="003C7E00"/>
    <w:rsid w:val="003D03F7"/>
    <w:rsid w:val="003D5C1D"/>
    <w:rsid w:val="003E0853"/>
    <w:rsid w:val="003E22DE"/>
    <w:rsid w:val="003E232A"/>
    <w:rsid w:val="003E4770"/>
    <w:rsid w:val="003F0711"/>
    <w:rsid w:val="003F26E6"/>
    <w:rsid w:val="003F57C2"/>
    <w:rsid w:val="003F7832"/>
    <w:rsid w:val="00401EEF"/>
    <w:rsid w:val="00402C7A"/>
    <w:rsid w:val="00407A74"/>
    <w:rsid w:val="004119AA"/>
    <w:rsid w:val="00412A6E"/>
    <w:rsid w:val="00413622"/>
    <w:rsid w:val="00414923"/>
    <w:rsid w:val="00415135"/>
    <w:rsid w:val="0041797C"/>
    <w:rsid w:val="0042653A"/>
    <w:rsid w:val="004274CB"/>
    <w:rsid w:val="00435C92"/>
    <w:rsid w:val="00435F3E"/>
    <w:rsid w:val="00437F43"/>
    <w:rsid w:val="0044323F"/>
    <w:rsid w:val="00444021"/>
    <w:rsid w:val="0044490F"/>
    <w:rsid w:val="0044709B"/>
    <w:rsid w:val="00450821"/>
    <w:rsid w:val="00456D7C"/>
    <w:rsid w:val="0046110F"/>
    <w:rsid w:val="00461316"/>
    <w:rsid w:val="00461EFC"/>
    <w:rsid w:val="00467269"/>
    <w:rsid w:val="00467898"/>
    <w:rsid w:val="00470E9A"/>
    <w:rsid w:val="00482524"/>
    <w:rsid w:val="0048746B"/>
    <w:rsid w:val="0048766B"/>
    <w:rsid w:val="004876F0"/>
    <w:rsid w:val="00490C78"/>
    <w:rsid w:val="004968BC"/>
    <w:rsid w:val="004968D7"/>
    <w:rsid w:val="004972A4"/>
    <w:rsid w:val="00497D35"/>
    <w:rsid w:val="004A213C"/>
    <w:rsid w:val="004A4984"/>
    <w:rsid w:val="004B4926"/>
    <w:rsid w:val="004B6BBF"/>
    <w:rsid w:val="004C444B"/>
    <w:rsid w:val="004C4815"/>
    <w:rsid w:val="004C4BE3"/>
    <w:rsid w:val="004C5CD4"/>
    <w:rsid w:val="004E09A3"/>
    <w:rsid w:val="004E4134"/>
    <w:rsid w:val="004E4BF2"/>
    <w:rsid w:val="004E5275"/>
    <w:rsid w:val="004E6AC6"/>
    <w:rsid w:val="004E72A6"/>
    <w:rsid w:val="004F04C9"/>
    <w:rsid w:val="004F0B1B"/>
    <w:rsid w:val="004F437B"/>
    <w:rsid w:val="004F43C1"/>
    <w:rsid w:val="004F45CA"/>
    <w:rsid w:val="004F6A63"/>
    <w:rsid w:val="004F770F"/>
    <w:rsid w:val="004F7853"/>
    <w:rsid w:val="00502502"/>
    <w:rsid w:val="005028A2"/>
    <w:rsid w:val="00503852"/>
    <w:rsid w:val="00507A2F"/>
    <w:rsid w:val="00507A9F"/>
    <w:rsid w:val="0051027C"/>
    <w:rsid w:val="0051053C"/>
    <w:rsid w:val="00514D66"/>
    <w:rsid w:val="00515923"/>
    <w:rsid w:val="00517726"/>
    <w:rsid w:val="00522234"/>
    <w:rsid w:val="00527DEE"/>
    <w:rsid w:val="00532822"/>
    <w:rsid w:val="00540321"/>
    <w:rsid w:val="005414AB"/>
    <w:rsid w:val="00555C0E"/>
    <w:rsid w:val="0055720B"/>
    <w:rsid w:val="0055788E"/>
    <w:rsid w:val="005612D5"/>
    <w:rsid w:val="00562534"/>
    <w:rsid w:val="00563440"/>
    <w:rsid w:val="0056572F"/>
    <w:rsid w:val="00567056"/>
    <w:rsid w:val="005678A5"/>
    <w:rsid w:val="00571F6E"/>
    <w:rsid w:val="00571FB4"/>
    <w:rsid w:val="00572885"/>
    <w:rsid w:val="00583035"/>
    <w:rsid w:val="005833A9"/>
    <w:rsid w:val="0058358B"/>
    <w:rsid w:val="00585C94"/>
    <w:rsid w:val="005909B2"/>
    <w:rsid w:val="00594F32"/>
    <w:rsid w:val="0059649D"/>
    <w:rsid w:val="00597421"/>
    <w:rsid w:val="005A0C80"/>
    <w:rsid w:val="005A0CA1"/>
    <w:rsid w:val="005A2219"/>
    <w:rsid w:val="005A670B"/>
    <w:rsid w:val="005B0CBF"/>
    <w:rsid w:val="005B7E52"/>
    <w:rsid w:val="005C40CA"/>
    <w:rsid w:val="005C7226"/>
    <w:rsid w:val="005C7D9C"/>
    <w:rsid w:val="005D0D40"/>
    <w:rsid w:val="005D12EB"/>
    <w:rsid w:val="005D1A04"/>
    <w:rsid w:val="005D67E6"/>
    <w:rsid w:val="005D70C9"/>
    <w:rsid w:val="005D7FEA"/>
    <w:rsid w:val="005E103A"/>
    <w:rsid w:val="005E177C"/>
    <w:rsid w:val="005E20B8"/>
    <w:rsid w:val="005E2546"/>
    <w:rsid w:val="005E3275"/>
    <w:rsid w:val="005E473C"/>
    <w:rsid w:val="005E4F2C"/>
    <w:rsid w:val="005E64C4"/>
    <w:rsid w:val="005E7663"/>
    <w:rsid w:val="005F1A4C"/>
    <w:rsid w:val="005F47B0"/>
    <w:rsid w:val="005F57CB"/>
    <w:rsid w:val="005F7677"/>
    <w:rsid w:val="00601003"/>
    <w:rsid w:val="00602252"/>
    <w:rsid w:val="0060444F"/>
    <w:rsid w:val="00604E34"/>
    <w:rsid w:val="00611357"/>
    <w:rsid w:val="006132CB"/>
    <w:rsid w:val="00616348"/>
    <w:rsid w:val="0062028A"/>
    <w:rsid w:val="00623A14"/>
    <w:rsid w:val="006274EC"/>
    <w:rsid w:val="006277A2"/>
    <w:rsid w:val="00630866"/>
    <w:rsid w:val="00631030"/>
    <w:rsid w:val="006330FA"/>
    <w:rsid w:val="00634075"/>
    <w:rsid w:val="00634B34"/>
    <w:rsid w:val="00635365"/>
    <w:rsid w:val="0064199D"/>
    <w:rsid w:val="00642567"/>
    <w:rsid w:val="00644FAA"/>
    <w:rsid w:val="00651415"/>
    <w:rsid w:val="00653F39"/>
    <w:rsid w:val="006551C5"/>
    <w:rsid w:val="00656033"/>
    <w:rsid w:val="00657E8E"/>
    <w:rsid w:val="00662217"/>
    <w:rsid w:val="00665093"/>
    <w:rsid w:val="006675A9"/>
    <w:rsid w:val="00671192"/>
    <w:rsid w:val="00671D76"/>
    <w:rsid w:val="0067272A"/>
    <w:rsid w:val="00673A25"/>
    <w:rsid w:val="00674338"/>
    <w:rsid w:val="00680790"/>
    <w:rsid w:val="006824DD"/>
    <w:rsid w:val="006830B8"/>
    <w:rsid w:val="00684FC5"/>
    <w:rsid w:val="00687F15"/>
    <w:rsid w:val="00690888"/>
    <w:rsid w:val="00692DE6"/>
    <w:rsid w:val="006A3D1C"/>
    <w:rsid w:val="006A4686"/>
    <w:rsid w:val="006A76DF"/>
    <w:rsid w:val="006A7F3B"/>
    <w:rsid w:val="006B265F"/>
    <w:rsid w:val="006B44F7"/>
    <w:rsid w:val="006C47FB"/>
    <w:rsid w:val="006C57BC"/>
    <w:rsid w:val="006C7A3F"/>
    <w:rsid w:val="006D0B32"/>
    <w:rsid w:val="006D3314"/>
    <w:rsid w:val="006D407A"/>
    <w:rsid w:val="006E0125"/>
    <w:rsid w:val="006E068E"/>
    <w:rsid w:val="006E1BBB"/>
    <w:rsid w:val="006E2E61"/>
    <w:rsid w:val="006E3267"/>
    <w:rsid w:val="006E5EA3"/>
    <w:rsid w:val="006E7681"/>
    <w:rsid w:val="006F02C9"/>
    <w:rsid w:val="006F04CC"/>
    <w:rsid w:val="006F4824"/>
    <w:rsid w:val="00703100"/>
    <w:rsid w:val="00704FCE"/>
    <w:rsid w:val="00705543"/>
    <w:rsid w:val="007228BB"/>
    <w:rsid w:val="0072523D"/>
    <w:rsid w:val="0072557C"/>
    <w:rsid w:val="00727A6B"/>
    <w:rsid w:val="00736581"/>
    <w:rsid w:val="00737777"/>
    <w:rsid w:val="007442D9"/>
    <w:rsid w:val="00744BF4"/>
    <w:rsid w:val="00745B65"/>
    <w:rsid w:val="00751585"/>
    <w:rsid w:val="0075294C"/>
    <w:rsid w:val="00752E6C"/>
    <w:rsid w:val="00770668"/>
    <w:rsid w:val="00770A1F"/>
    <w:rsid w:val="007715FF"/>
    <w:rsid w:val="0077223B"/>
    <w:rsid w:val="0077483B"/>
    <w:rsid w:val="00775805"/>
    <w:rsid w:val="00780C36"/>
    <w:rsid w:val="00786904"/>
    <w:rsid w:val="00793B81"/>
    <w:rsid w:val="00793D9A"/>
    <w:rsid w:val="0079435E"/>
    <w:rsid w:val="007957EA"/>
    <w:rsid w:val="00796A49"/>
    <w:rsid w:val="007A178D"/>
    <w:rsid w:val="007A1FD7"/>
    <w:rsid w:val="007A2170"/>
    <w:rsid w:val="007A3417"/>
    <w:rsid w:val="007B4632"/>
    <w:rsid w:val="007B521E"/>
    <w:rsid w:val="007C3ECE"/>
    <w:rsid w:val="007C587B"/>
    <w:rsid w:val="007C7190"/>
    <w:rsid w:val="007C73FD"/>
    <w:rsid w:val="007C7F8C"/>
    <w:rsid w:val="007D00FE"/>
    <w:rsid w:val="007D0886"/>
    <w:rsid w:val="007D0CD4"/>
    <w:rsid w:val="007D6BEC"/>
    <w:rsid w:val="007E3863"/>
    <w:rsid w:val="007F0204"/>
    <w:rsid w:val="007F47C6"/>
    <w:rsid w:val="007F5418"/>
    <w:rsid w:val="00802873"/>
    <w:rsid w:val="00802A51"/>
    <w:rsid w:val="00802AD5"/>
    <w:rsid w:val="00803C0B"/>
    <w:rsid w:val="00805B6E"/>
    <w:rsid w:val="00805B99"/>
    <w:rsid w:val="00806F0D"/>
    <w:rsid w:val="0080764C"/>
    <w:rsid w:val="00807F83"/>
    <w:rsid w:val="00810D8F"/>
    <w:rsid w:val="008119D7"/>
    <w:rsid w:val="00822480"/>
    <w:rsid w:val="00822993"/>
    <w:rsid w:val="0083181F"/>
    <w:rsid w:val="00833A54"/>
    <w:rsid w:val="0083544C"/>
    <w:rsid w:val="008362FD"/>
    <w:rsid w:val="0085032C"/>
    <w:rsid w:val="00851A46"/>
    <w:rsid w:val="00851E0A"/>
    <w:rsid w:val="008525EF"/>
    <w:rsid w:val="00853CA5"/>
    <w:rsid w:val="008548BF"/>
    <w:rsid w:val="00854A8E"/>
    <w:rsid w:val="008603EC"/>
    <w:rsid w:val="00863589"/>
    <w:rsid w:val="00870A4E"/>
    <w:rsid w:val="00871845"/>
    <w:rsid w:val="00872E35"/>
    <w:rsid w:val="00874619"/>
    <w:rsid w:val="00876BE0"/>
    <w:rsid w:val="00885644"/>
    <w:rsid w:val="008936FC"/>
    <w:rsid w:val="008A195C"/>
    <w:rsid w:val="008A2D30"/>
    <w:rsid w:val="008A783B"/>
    <w:rsid w:val="008B26A9"/>
    <w:rsid w:val="008B5695"/>
    <w:rsid w:val="008C2389"/>
    <w:rsid w:val="008D33D7"/>
    <w:rsid w:val="008E0CD8"/>
    <w:rsid w:val="008E3A28"/>
    <w:rsid w:val="008E6452"/>
    <w:rsid w:val="008E78D0"/>
    <w:rsid w:val="008F1D6C"/>
    <w:rsid w:val="008F62F4"/>
    <w:rsid w:val="009012CF"/>
    <w:rsid w:val="00903664"/>
    <w:rsid w:val="00905431"/>
    <w:rsid w:val="00905B9D"/>
    <w:rsid w:val="00905C6D"/>
    <w:rsid w:val="00910751"/>
    <w:rsid w:val="00912FB9"/>
    <w:rsid w:val="00917BA0"/>
    <w:rsid w:val="00922963"/>
    <w:rsid w:val="009245AD"/>
    <w:rsid w:val="0093664C"/>
    <w:rsid w:val="0093668D"/>
    <w:rsid w:val="00940356"/>
    <w:rsid w:val="009431E2"/>
    <w:rsid w:val="00945CB9"/>
    <w:rsid w:val="00946252"/>
    <w:rsid w:val="00946BF0"/>
    <w:rsid w:val="009510FF"/>
    <w:rsid w:val="009538B9"/>
    <w:rsid w:val="00953ABB"/>
    <w:rsid w:val="0095694D"/>
    <w:rsid w:val="00964298"/>
    <w:rsid w:val="009658B6"/>
    <w:rsid w:val="009679FD"/>
    <w:rsid w:val="009704F6"/>
    <w:rsid w:val="009761B2"/>
    <w:rsid w:val="00980990"/>
    <w:rsid w:val="009809A2"/>
    <w:rsid w:val="009811D0"/>
    <w:rsid w:val="00981262"/>
    <w:rsid w:val="00981EB8"/>
    <w:rsid w:val="0098354F"/>
    <w:rsid w:val="00984CA1"/>
    <w:rsid w:val="00991E5A"/>
    <w:rsid w:val="009A5D50"/>
    <w:rsid w:val="009A61FF"/>
    <w:rsid w:val="009B1CD3"/>
    <w:rsid w:val="009B56C7"/>
    <w:rsid w:val="009B5994"/>
    <w:rsid w:val="009B7361"/>
    <w:rsid w:val="009C67A4"/>
    <w:rsid w:val="009C7281"/>
    <w:rsid w:val="009D28F9"/>
    <w:rsid w:val="009E463F"/>
    <w:rsid w:val="009F270E"/>
    <w:rsid w:val="009F5FA0"/>
    <w:rsid w:val="009F7499"/>
    <w:rsid w:val="00A04036"/>
    <w:rsid w:val="00A06DF0"/>
    <w:rsid w:val="00A070EA"/>
    <w:rsid w:val="00A12008"/>
    <w:rsid w:val="00A142B0"/>
    <w:rsid w:val="00A21149"/>
    <w:rsid w:val="00A21BE8"/>
    <w:rsid w:val="00A24FBE"/>
    <w:rsid w:val="00A25BC9"/>
    <w:rsid w:val="00A26D02"/>
    <w:rsid w:val="00A33045"/>
    <w:rsid w:val="00A33ECB"/>
    <w:rsid w:val="00A370CA"/>
    <w:rsid w:val="00A41183"/>
    <w:rsid w:val="00A4269D"/>
    <w:rsid w:val="00A43D1D"/>
    <w:rsid w:val="00A46732"/>
    <w:rsid w:val="00A47A2A"/>
    <w:rsid w:val="00A5082E"/>
    <w:rsid w:val="00A5155A"/>
    <w:rsid w:val="00A53324"/>
    <w:rsid w:val="00A534C2"/>
    <w:rsid w:val="00A549D4"/>
    <w:rsid w:val="00A5593F"/>
    <w:rsid w:val="00A55ED9"/>
    <w:rsid w:val="00A5668F"/>
    <w:rsid w:val="00A63697"/>
    <w:rsid w:val="00A6436A"/>
    <w:rsid w:val="00A65962"/>
    <w:rsid w:val="00A66DF6"/>
    <w:rsid w:val="00A67284"/>
    <w:rsid w:val="00A73B4A"/>
    <w:rsid w:val="00A73E7C"/>
    <w:rsid w:val="00A74174"/>
    <w:rsid w:val="00A747D0"/>
    <w:rsid w:val="00A76264"/>
    <w:rsid w:val="00A76A26"/>
    <w:rsid w:val="00A813E1"/>
    <w:rsid w:val="00A84436"/>
    <w:rsid w:val="00A852E8"/>
    <w:rsid w:val="00A96138"/>
    <w:rsid w:val="00AB1059"/>
    <w:rsid w:val="00AB22BF"/>
    <w:rsid w:val="00AB51C4"/>
    <w:rsid w:val="00AB5CBB"/>
    <w:rsid w:val="00AC25BA"/>
    <w:rsid w:val="00AC2F77"/>
    <w:rsid w:val="00AC4665"/>
    <w:rsid w:val="00AC599A"/>
    <w:rsid w:val="00AC5D2A"/>
    <w:rsid w:val="00AD184E"/>
    <w:rsid w:val="00AD68FF"/>
    <w:rsid w:val="00AE296B"/>
    <w:rsid w:val="00AE4138"/>
    <w:rsid w:val="00AE4489"/>
    <w:rsid w:val="00AE767B"/>
    <w:rsid w:val="00AF2552"/>
    <w:rsid w:val="00AF2BC2"/>
    <w:rsid w:val="00AF3050"/>
    <w:rsid w:val="00AF50C1"/>
    <w:rsid w:val="00AF7194"/>
    <w:rsid w:val="00B015B2"/>
    <w:rsid w:val="00B02026"/>
    <w:rsid w:val="00B104A0"/>
    <w:rsid w:val="00B13D43"/>
    <w:rsid w:val="00B14DE4"/>
    <w:rsid w:val="00B209B1"/>
    <w:rsid w:val="00B25B0B"/>
    <w:rsid w:val="00B27D8D"/>
    <w:rsid w:val="00B322BA"/>
    <w:rsid w:val="00B3244B"/>
    <w:rsid w:val="00B35335"/>
    <w:rsid w:val="00B4150C"/>
    <w:rsid w:val="00B42A49"/>
    <w:rsid w:val="00B44626"/>
    <w:rsid w:val="00B45100"/>
    <w:rsid w:val="00B45C8D"/>
    <w:rsid w:val="00B45E71"/>
    <w:rsid w:val="00B500F8"/>
    <w:rsid w:val="00B505B5"/>
    <w:rsid w:val="00B6163D"/>
    <w:rsid w:val="00B64FC4"/>
    <w:rsid w:val="00B725F0"/>
    <w:rsid w:val="00B746BD"/>
    <w:rsid w:val="00B80050"/>
    <w:rsid w:val="00B840BF"/>
    <w:rsid w:val="00B86BD9"/>
    <w:rsid w:val="00B871AE"/>
    <w:rsid w:val="00B87499"/>
    <w:rsid w:val="00B877E2"/>
    <w:rsid w:val="00B8793F"/>
    <w:rsid w:val="00B91FD7"/>
    <w:rsid w:val="00B92D8D"/>
    <w:rsid w:val="00B9522D"/>
    <w:rsid w:val="00BA08E3"/>
    <w:rsid w:val="00BA1A8A"/>
    <w:rsid w:val="00BA693B"/>
    <w:rsid w:val="00BA72CE"/>
    <w:rsid w:val="00BA7FCF"/>
    <w:rsid w:val="00BB2056"/>
    <w:rsid w:val="00BC0E84"/>
    <w:rsid w:val="00BC345F"/>
    <w:rsid w:val="00BD2989"/>
    <w:rsid w:val="00BD3787"/>
    <w:rsid w:val="00BD7E13"/>
    <w:rsid w:val="00BE1D17"/>
    <w:rsid w:val="00BE47CB"/>
    <w:rsid w:val="00BF0172"/>
    <w:rsid w:val="00BF5B61"/>
    <w:rsid w:val="00BF722F"/>
    <w:rsid w:val="00C0383A"/>
    <w:rsid w:val="00C06FD3"/>
    <w:rsid w:val="00C12372"/>
    <w:rsid w:val="00C149ED"/>
    <w:rsid w:val="00C167EC"/>
    <w:rsid w:val="00C22FF3"/>
    <w:rsid w:val="00C24F42"/>
    <w:rsid w:val="00C30D65"/>
    <w:rsid w:val="00C332BE"/>
    <w:rsid w:val="00C34CEF"/>
    <w:rsid w:val="00C55FF1"/>
    <w:rsid w:val="00C5697E"/>
    <w:rsid w:val="00C570A0"/>
    <w:rsid w:val="00C605CD"/>
    <w:rsid w:val="00C64B2F"/>
    <w:rsid w:val="00C65494"/>
    <w:rsid w:val="00C666A2"/>
    <w:rsid w:val="00C72540"/>
    <w:rsid w:val="00C73297"/>
    <w:rsid w:val="00C7443D"/>
    <w:rsid w:val="00C82596"/>
    <w:rsid w:val="00C83AA1"/>
    <w:rsid w:val="00C8652B"/>
    <w:rsid w:val="00C93EFC"/>
    <w:rsid w:val="00C951A4"/>
    <w:rsid w:val="00C9698C"/>
    <w:rsid w:val="00CA0F57"/>
    <w:rsid w:val="00CA1869"/>
    <w:rsid w:val="00CA31E0"/>
    <w:rsid w:val="00CA4006"/>
    <w:rsid w:val="00CB113D"/>
    <w:rsid w:val="00CB3F5E"/>
    <w:rsid w:val="00CC5BFF"/>
    <w:rsid w:val="00CD185D"/>
    <w:rsid w:val="00CD37DF"/>
    <w:rsid w:val="00CD79EC"/>
    <w:rsid w:val="00CD7D72"/>
    <w:rsid w:val="00CE1B8E"/>
    <w:rsid w:val="00CE23AD"/>
    <w:rsid w:val="00CE293E"/>
    <w:rsid w:val="00CE2B82"/>
    <w:rsid w:val="00CE527B"/>
    <w:rsid w:val="00CE60EB"/>
    <w:rsid w:val="00CF25AD"/>
    <w:rsid w:val="00CF2AB8"/>
    <w:rsid w:val="00CF31AD"/>
    <w:rsid w:val="00D01118"/>
    <w:rsid w:val="00D03932"/>
    <w:rsid w:val="00D04F2D"/>
    <w:rsid w:val="00D0710E"/>
    <w:rsid w:val="00D10102"/>
    <w:rsid w:val="00D12AE8"/>
    <w:rsid w:val="00D14E5D"/>
    <w:rsid w:val="00D15D8D"/>
    <w:rsid w:val="00D15F88"/>
    <w:rsid w:val="00D17CA3"/>
    <w:rsid w:val="00D24530"/>
    <w:rsid w:val="00D24FE5"/>
    <w:rsid w:val="00D253C1"/>
    <w:rsid w:val="00D32058"/>
    <w:rsid w:val="00D33268"/>
    <w:rsid w:val="00D3348E"/>
    <w:rsid w:val="00D33553"/>
    <w:rsid w:val="00D34991"/>
    <w:rsid w:val="00D3631E"/>
    <w:rsid w:val="00D36E64"/>
    <w:rsid w:val="00D3754F"/>
    <w:rsid w:val="00D37BBA"/>
    <w:rsid w:val="00D37E90"/>
    <w:rsid w:val="00D45924"/>
    <w:rsid w:val="00D45B3D"/>
    <w:rsid w:val="00D46D26"/>
    <w:rsid w:val="00D46F7E"/>
    <w:rsid w:val="00D4707A"/>
    <w:rsid w:val="00D511A1"/>
    <w:rsid w:val="00D52A60"/>
    <w:rsid w:val="00D53B89"/>
    <w:rsid w:val="00D542B8"/>
    <w:rsid w:val="00D562E3"/>
    <w:rsid w:val="00D60950"/>
    <w:rsid w:val="00D62231"/>
    <w:rsid w:val="00D63E2E"/>
    <w:rsid w:val="00D643BB"/>
    <w:rsid w:val="00D72D91"/>
    <w:rsid w:val="00D744F7"/>
    <w:rsid w:val="00D7475D"/>
    <w:rsid w:val="00D74E65"/>
    <w:rsid w:val="00D85026"/>
    <w:rsid w:val="00D939B6"/>
    <w:rsid w:val="00D96EBF"/>
    <w:rsid w:val="00D9707D"/>
    <w:rsid w:val="00DA1E27"/>
    <w:rsid w:val="00DA2692"/>
    <w:rsid w:val="00DB531F"/>
    <w:rsid w:val="00DC2D37"/>
    <w:rsid w:val="00DC4090"/>
    <w:rsid w:val="00DC494B"/>
    <w:rsid w:val="00DC49BC"/>
    <w:rsid w:val="00DC588F"/>
    <w:rsid w:val="00DC6644"/>
    <w:rsid w:val="00DD1AF6"/>
    <w:rsid w:val="00DD316E"/>
    <w:rsid w:val="00DD4DD3"/>
    <w:rsid w:val="00DD6906"/>
    <w:rsid w:val="00DE48E6"/>
    <w:rsid w:val="00E0032C"/>
    <w:rsid w:val="00E01E6F"/>
    <w:rsid w:val="00E02129"/>
    <w:rsid w:val="00E02482"/>
    <w:rsid w:val="00E0302F"/>
    <w:rsid w:val="00E030BF"/>
    <w:rsid w:val="00E0499D"/>
    <w:rsid w:val="00E05B2A"/>
    <w:rsid w:val="00E06069"/>
    <w:rsid w:val="00E079A8"/>
    <w:rsid w:val="00E07E95"/>
    <w:rsid w:val="00E14E27"/>
    <w:rsid w:val="00E16C6E"/>
    <w:rsid w:val="00E20711"/>
    <w:rsid w:val="00E218E6"/>
    <w:rsid w:val="00E22AD6"/>
    <w:rsid w:val="00E23746"/>
    <w:rsid w:val="00E27F99"/>
    <w:rsid w:val="00E323C3"/>
    <w:rsid w:val="00E33392"/>
    <w:rsid w:val="00E33EF8"/>
    <w:rsid w:val="00E36C43"/>
    <w:rsid w:val="00E37268"/>
    <w:rsid w:val="00E42F47"/>
    <w:rsid w:val="00E46A6E"/>
    <w:rsid w:val="00E52161"/>
    <w:rsid w:val="00E54B9D"/>
    <w:rsid w:val="00E609C6"/>
    <w:rsid w:val="00E60B5D"/>
    <w:rsid w:val="00E63A44"/>
    <w:rsid w:val="00E6586A"/>
    <w:rsid w:val="00E71CF3"/>
    <w:rsid w:val="00E75725"/>
    <w:rsid w:val="00E82D47"/>
    <w:rsid w:val="00E8373E"/>
    <w:rsid w:val="00E87036"/>
    <w:rsid w:val="00E93AB8"/>
    <w:rsid w:val="00E95783"/>
    <w:rsid w:val="00E9689E"/>
    <w:rsid w:val="00EA1B7A"/>
    <w:rsid w:val="00EA435E"/>
    <w:rsid w:val="00EA5B9F"/>
    <w:rsid w:val="00EA6DD6"/>
    <w:rsid w:val="00EA7E2C"/>
    <w:rsid w:val="00EB1E79"/>
    <w:rsid w:val="00EB2271"/>
    <w:rsid w:val="00EB2BD7"/>
    <w:rsid w:val="00EB50D3"/>
    <w:rsid w:val="00EC2E54"/>
    <w:rsid w:val="00EC5EEF"/>
    <w:rsid w:val="00EC6D48"/>
    <w:rsid w:val="00ED11BA"/>
    <w:rsid w:val="00ED3B99"/>
    <w:rsid w:val="00ED610C"/>
    <w:rsid w:val="00ED670B"/>
    <w:rsid w:val="00EE4499"/>
    <w:rsid w:val="00EE613F"/>
    <w:rsid w:val="00EE76A8"/>
    <w:rsid w:val="00EE7E49"/>
    <w:rsid w:val="00EF1A04"/>
    <w:rsid w:val="00EF26DF"/>
    <w:rsid w:val="00EF36DD"/>
    <w:rsid w:val="00EF79DB"/>
    <w:rsid w:val="00F1018F"/>
    <w:rsid w:val="00F1170B"/>
    <w:rsid w:val="00F12C96"/>
    <w:rsid w:val="00F2087D"/>
    <w:rsid w:val="00F21823"/>
    <w:rsid w:val="00F22540"/>
    <w:rsid w:val="00F2258A"/>
    <w:rsid w:val="00F231A9"/>
    <w:rsid w:val="00F30CEB"/>
    <w:rsid w:val="00F3297C"/>
    <w:rsid w:val="00F33E90"/>
    <w:rsid w:val="00F35BDC"/>
    <w:rsid w:val="00F37068"/>
    <w:rsid w:val="00F4023E"/>
    <w:rsid w:val="00F4355E"/>
    <w:rsid w:val="00F438CB"/>
    <w:rsid w:val="00F44A93"/>
    <w:rsid w:val="00F54592"/>
    <w:rsid w:val="00F5771A"/>
    <w:rsid w:val="00F5786F"/>
    <w:rsid w:val="00F62214"/>
    <w:rsid w:val="00F6665D"/>
    <w:rsid w:val="00F67CEE"/>
    <w:rsid w:val="00F70E42"/>
    <w:rsid w:val="00F732CA"/>
    <w:rsid w:val="00F73D06"/>
    <w:rsid w:val="00F74577"/>
    <w:rsid w:val="00F75C74"/>
    <w:rsid w:val="00F77B06"/>
    <w:rsid w:val="00F91849"/>
    <w:rsid w:val="00F96BB7"/>
    <w:rsid w:val="00FA4743"/>
    <w:rsid w:val="00FB0B70"/>
    <w:rsid w:val="00FB1BC2"/>
    <w:rsid w:val="00FB2837"/>
    <w:rsid w:val="00FB645D"/>
    <w:rsid w:val="00FC3EA1"/>
    <w:rsid w:val="00FC717E"/>
    <w:rsid w:val="00FC7733"/>
    <w:rsid w:val="00FD094D"/>
    <w:rsid w:val="00FD22F3"/>
    <w:rsid w:val="00FD5510"/>
    <w:rsid w:val="00FE0F59"/>
    <w:rsid w:val="00FE0F66"/>
    <w:rsid w:val="00FE1286"/>
    <w:rsid w:val="00FE1691"/>
    <w:rsid w:val="00FE35C7"/>
    <w:rsid w:val="00FE39E0"/>
    <w:rsid w:val="00FE41FF"/>
    <w:rsid w:val="00FF18B4"/>
    <w:rsid w:val="00FF3934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D6EB8"/>
  <w15:docId w15:val="{49821258-F874-4800-9926-71AED104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32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73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101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101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01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35C9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C73FD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1018F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1018F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F1018F"/>
    <w:rPr>
      <w:rFonts w:ascii="Calibri" w:hAnsi="Calibri"/>
      <w:b/>
      <w:sz w:val="28"/>
    </w:rPr>
  </w:style>
  <w:style w:type="paragraph" w:customStyle="1" w:styleId="11">
    <w:name w:val="Обычный1"/>
    <w:uiPriority w:val="99"/>
    <w:rsid w:val="00F62214"/>
    <w:rPr>
      <w:sz w:val="20"/>
      <w:szCs w:val="20"/>
    </w:rPr>
  </w:style>
  <w:style w:type="paragraph" w:customStyle="1" w:styleId="a3">
    <w:name w:val="Знак Знак Знак Знак Знак Знак"/>
    <w:basedOn w:val="a"/>
    <w:uiPriority w:val="99"/>
    <w:rsid w:val="00F62214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page number"/>
    <w:basedOn w:val="a0"/>
    <w:uiPriority w:val="99"/>
    <w:rsid w:val="00F77B06"/>
    <w:rPr>
      <w:rFonts w:cs="Times New Roman"/>
    </w:rPr>
  </w:style>
  <w:style w:type="paragraph" w:styleId="a5">
    <w:name w:val="Body Text Indent"/>
    <w:basedOn w:val="a"/>
    <w:link w:val="a6"/>
    <w:rsid w:val="00F77B0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locked/>
    <w:rsid w:val="00EE4499"/>
    <w:rPr>
      <w:rFonts w:cs="Times New Roman"/>
      <w:sz w:val="24"/>
      <w:szCs w:val="24"/>
      <w:lang w:val="ru-RU" w:eastAsia="ru-RU" w:bidi="ar-SA"/>
    </w:rPr>
  </w:style>
  <w:style w:type="paragraph" w:styleId="a7">
    <w:name w:val="Body Text"/>
    <w:aliases w:val="Основной текст Знак"/>
    <w:basedOn w:val="a"/>
    <w:link w:val="12"/>
    <w:uiPriority w:val="99"/>
    <w:rsid w:val="00F77B06"/>
    <w:pPr>
      <w:spacing w:after="120"/>
    </w:pPr>
  </w:style>
  <w:style w:type="character" w:customStyle="1" w:styleId="12">
    <w:name w:val="Основной текст Знак1"/>
    <w:aliases w:val="Основной текст Знак Знак"/>
    <w:basedOn w:val="a0"/>
    <w:link w:val="a7"/>
    <w:uiPriority w:val="99"/>
    <w:rsid w:val="00DF2351"/>
    <w:rPr>
      <w:sz w:val="24"/>
      <w:szCs w:val="24"/>
    </w:rPr>
  </w:style>
  <w:style w:type="paragraph" w:styleId="a8">
    <w:name w:val="Normal (Web)"/>
    <w:basedOn w:val="a"/>
    <w:uiPriority w:val="99"/>
    <w:rsid w:val="00F77B06"/>
    <w:pPr>
      <w:spacing w:before="200" w:after="200"/>
      <w:ind w:left="200" w:right="200"/>
    </w:pPr>
  </w:style>
  <w:style w:type="character" w:customStyle="1" w:styleId="a9">
    <w:name w:val="Основной шрифт"/>
    <w:uiPriority w:val="99"/>
    <w:semiHidden/>
    <w:rsid w:val="00F77B06"/>
  </w:style>
  <w:style w:type="paragraph" w:styleId="aa">
    <w:name w:val="Balloon Text"/>
    <w:basedOn w:val="a"/>
    <w:link w:val="ab"/>
    <w:uiPriority w:val="99"/>
    <w:rsid w:val="00FD5510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FD5510"/>
    <w:rPr>
      <w:rFonts w:ascii="Tahoma" w:hAnsi="Tahoma"/>
      <w:sz w:val="16"/>
    </w:rPr>
  </w:style>
  <w:style w:type="table" w:styleId="ac">
    <w:name w:val="Table Grid"/>
    <w:basedOn w:val="a1"/>
    <w:uiPriority w:val="39"/>
    <w:rsid w:val="005B0C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1220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22073"/>
    <w:rPr>
      <w:sz w:val="24"/>
    </w:rPr>
  </w:style>
  <w:style w:type="character" w:customStyle="1" w:styleId="ad">
    <w:name w:val="Основной текст_"/>
    <w:link w:val="51"/>
    <w:locked/>
    <w:rsid w:val="00F5786F"/>
    <w:rPr>
      <w:rFonts w:ascii="Arial Unicode MS" w:eastAsia="Times New Roman" w:hAnsi="Arial Unicode MS"/>
      <w:spacing w:val="5"/>
      <w:sz w:val="15"/>
      <w:shd w:val="clear" w:color="auto" w:fill="FFFFFF"/>
    </w:rPr>
  </w:style>
  <w:style w:type="paragraph" w:customStyle="1" w:styleId="51">
    <w:name w:val="Основной текст5"/>
    <w:basedOn w:val="a"/>
    <w:link w:val="ad"/>
    <w:uiPriority w:val="99"/>
    <w:rsid w:val="00F5786F"/>
    <w:pPr>
      <w:widowControl w:val="0"/>
      <w:shd w:val="clear" w:color="auto" w:fill="FFFFFF"/>
      <w:spacing w:before="240" w:line="240" w:lineRule="atLeast"/>
      <w:jc w:val="both"/>
    </w:pPr>
    <w:rPr>
      <w:rFonts w:ascii="Arial Unicode MS" w:hAnsi="Arial Unicode MS"/>
      <w:spacing w:val="5"/>
      <w:sz w:val="15"/>
      <w:szCs w:val="15"/>
    </w:rPr>
  </w:style>
  <w:style w:type="character" w:customStyle="1" w:styleId="13">
    <w:name w:val="Основной текст1"/>
    <w:uiPriority w:val="99"/>
    <w:rsid w:val="00F5786F"/>
    <w:rPr>
      <w:rFonts w:ascii="Arial Unicode MS" w:eastAsia="Times New Roman" w:hAnsi="Arial Unicode MS"/>
      <w:color w:val="000000"/>
      <w:spacing w:val="5"/>
      <w:w w:val="100"/>
      <w:position w:val="0"/>
      <w:sz w:val="15"/>
      <w:u w:val="none"/>
      <w:lang w:val="ru-RU" w:eastAsia="ru-RU"/>
    </w:rPr>
  </w:style>
  <w:style w:type="character" w:customStyle="1" w:styleId="7pt">
    <w:name w:val="Основной текст + 7 pt"/>
    <w:aliases w:val="Интервал 0 pt"/>
    <w:uiPriority w:val="99"/>
    <w:rsid w:val="00F5786F"/>
    <w:rPr>
      <w:rFonts w:ascii="Arial Unicode MS" w:eastAsia="Times New Roman" w:hAnsi="Arial Unicode MS"/>
      <w:color w:val="000000"/>
      <w:spacing w:val="4"/>
      <w:w w:val="100"/>
      <w:position w:val="0"/>
      <w:sz w:val="14"/>
      <w:u w:val="none"/>
      <w:shd w:val="clear" w:color="auto" w:fill="FFFFFF"/>
      <w:lang w:val="ru-RU" w:eastAsia="ru-RU"/>
    </w:rPr>
  </w:style>
  <w:style w:type="character" w:styleId="ae">
    <w:name w:val="Hyperlink"/>
    <w:basedOn w:val="a0"/>
    <w:uiPriority w:val="99"/>
    <w:rsid w:val="00A43D1D"/>
    <w:rPr>
      <w:rFonts w:cs="Times New Roman"/>
      <w:color w:val="0000FF"/>
      <w:u w:val="single"/>
    </w:rPr>
  </w:style>
  <w:style w:type="character" w:customStyle="1" w:styleId="FontStyle55">
    <w:name w:val="Font Style55"/>
    <w:uiPriority w:val="99"/>
    <w:rsid w:val="00805B99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805B99"/>
    <w:pPr>
      <w:widowControl w:val="0"/>
      <w:autoSpaceDE w:val="0"/>
      <w:autoSpaceDN w:val="0"/>
      <w:adjustRightInd w:val="0"/>
      <w:spacing w:line="276" w:lineRule="exact"/>
      <w:ind w:firstLine="701"/>
    </w:pPr>
  </w:style>
  <w:style w:type="paragraph" w:customStyle="1" w:styleId="ConsNormal">
    <w:name w:val="ConsNormal"/>
    <w:basedOn w:val="a"/>
    <w:link w:val="ConsNormal0"/>
    <w:qFormat/>
    <w:rsid w:val="007C7F8C"/>
    <w:pPr>
      <w:snapToGrid w:val="0"/>
      <w:ind w:firstLine="720"/>
    </w:pPr>
    <w:rPr>
      <w:rFonts w:ascii="Arial" w:hAnsi="Arial"/>
      <w:sz w:val="20"/>
      <w:szCs w:val="20"/>
    </w:rPr>
  </w:style>
  <w:style w:type="character" w:customStyle="1" w:styleId="ConsNormal0">
    <w:name w:val="ConsNormal Знак"/>
    <w:link w:val="ConsNormal"/>
    <w:locked/>
    <w:rsid w:val="007C7F8C"/>
    <w:rPr>
      <w:rFonts w:ascii="Arial" w:eastAsia="Times New Roman" w:hAnsi="Arial"/>
    </w:rPr>
  </w:style>
  <w:style w:type="paragraph" w:customStyle="1" w:styleId="Standard">
    <w:name w:val="Standard"/>
    <w:rsid w:val="007C7F8C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indent">
    <w:name w:val="Text body indent"/>
    <w:basedOn w:val="Standard"/>
    <w:rsid w:val="007C7F8C"/>
    <w:pPr>
      <w:spacing w:after="200"/>
      <w:ind w:left="283" w:firstLine="720"/>
    </w:pPr>
    <w:rPr>
      <w:rFonts w:ascii="Calibri" w:hAnsi="Calibri"/>
      <w:sz w:val="28"/>
      <w:szCs w:val="22"/>
    </w:rPr>
  </w:style>
  <w:style w:type="paragraph" w:styleId="af">
    <w:name w:val="Title"/>
    <w:basedOn w:val="a"/>
    <w:next w:val="a"/>
    <w:link w:val="af0"/>
    <w:qFormat/>
    <w:rsid w:val="007C73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locked/>
    <w:rsid w:val="007C73FD"/>
    <w:rPr>
      <w:rFonts w:ascii="Cambria" w:hAnsi="Cambria"/>
      <w:b/>
      <w:kern w:val="28"/>
      <w:sz w:val="32"/>
    </w:rPr>
  </w:style>
  <w:style w:type="character" w:styleId="af1">
    <w:name w:val="Emphasis"/>
    <w:basedOn w:val="a0"/>
    <w:qFormat/>
    <w:rsid w:val="007C73FD"/>
    <w:rPr>
      <w:rFonts w:cs="Times New Roman"/>
      <w:i/>
    </w:rPr>
  </w:style>
  <w:style w:type="table" w:customStyle="1" w:styleId="14">
    <w:name w:val="Сетка таблицы1"/>
    <w:rsid w:val="00B13D43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rsid w:val="000052AC"/>
    <w:rPr>
      <w:rFonts w:cs="Times New Roman"/>
      <w:color w:val="800080"/>
      <w:u w:val="single"/>
    </w:rPr>
  </w:style>
  <w:style w:type="paragraph" w:styleId="23">
    <w:name w:val="Body Text 2"/>
    <w:basedOn w:val="a"/>
    <w:link w:val="24"/>
    <w:uiPriority w:val="99"/>
    <w:rsid w:val="00F1018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1018F"/>
    <w:rPr>
      <w:sz w:val="24"/>
    </w:rPr>
  </w:style>
  <w:style w:type="paragraph" w:styleId="31">
    <w:name w:val="Body Text 3"/>
    <w:basedOn w:val="a"/>
    <w:link w:val="32"/>
    <w:rsid w:val="00F1018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F1018F"/>
    <w:rPr>
      <w:sz w:val="16"/>
    </w:rPr>
  </w:style>
  <w:style w:type="paragraph" w:styleId="af3">
    <w:name w:val="Block Text"/>
    <w:basedOn w:val="a"/>
    <w:uiPriority w:val="99"/>
    <w:rsid w:val="00F1018F"/>
    <w:pPr>
      <w:ind w:left="284" w:right="-1" w:firstLine="567"/>
      <w:jc w:val="both"/>
    </w:pPr>
    <w:rPr>
      <w:color w:val="FF0000"/>
      <w:sz w:val="22"/>
      <w:szCs w:val="20"/>
    </w:rPr>
  </w:style>
  <w:style w:type="character" w:customStyle="1" w:styleId="fontstyle86">
    <w:name w:val="fontstyle86"/>
    <w:uiPriority w:val="99"/>
    <w:rsid w:val="00F1018F"/>
  </w:style>
  <w:style w:type="paragraph" w:styleId="af4">
    <w:name w:val="header"/>
    <w:aliases w:val="Linie,header"/>
    <w:basedOn w:val="a"/>
    <w:link w:val="af5"/>
    <w:uiPriority w:val="99"/>
    <w:rsid w:val="00F35BDC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f5">
    <w:name w:val="Верхний колонтитул Знак"/>
    <w:aliases w:val="Linie Знак,header Знак"/>
    <w:basedOn w:val="a0"/>
    <w:link w:val="af4"/>
    <w:uiPriority w:val="99"/>
    <w:locked/>
    <w:rsid w:val="00F35BDC"/>
    <w:rPr>
      <w:rFonts w:cs="Times New Roman"/>
      <w:lang w:eastAsia="ar-SA" w:bidi="ar-SA"/>
    </w:rPr>
  </w:style>
  <w:style w:type="paragraph" w:customStyle="1" w:styleId="af6">
    <w:name w:val="Таблица шапка"/>
    <w:basedOn w:val="a"/>
    <w:uiPriority w:val="99"/>
    <w:rsid w:val="00F35BDC"/>
    <w:pPr>
      <w:keepNext/>
      <w:suppressAutoHyphens/>
      <w:spacing w:before="40" w:after="40"/>
      <w:ind w:left="57" w:right="57"/>
    </w:pPr>
    <w:rPr>
      <w:sz w:val="18"/>
      <w:szCs w:val="18"/>
      <w:lang w:eastAsia="ar-SA"/>
    </w:rPr>
  </w:style>
  <w:style w:type="paragraph" w:styleId="af7">
    <w:name w:val="List Paragraph"/>
    <w:aliases w:val="it_List1,Bullet List,FooterText,numbered"/>
    <w:basedOn w:val="a"/>
    <w:link w:val="af8"/>
    <w:uiPriority w:val="34"/>
    <w:qFormat/>
    <w:rsid w:val="00A426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9">
    <w:name w:val="No Spacing"/>
    <w:link w:val="afa"/>
    <w:uiPriority w:val="1"/>
    <w:qFormat/>
    <w:rsid w:val="001B3A57"/>
    <w:rPr>
      <w:rFonts w:ascii="Calibri" w:hAnsi="Calibri"/>
    </w:rPr>
  </w:style>
  <w:style w:type="character" w:customStyle="1" w:styleId="apple-converted-space">
    <w:name w:val="apple-converted-space"/>
    <w:basedOn w:val="a0"/>
    <w:rsid w:val="00EE4499"/>
    <w:rPr>
      <w:rFonts w:cs="Times New Roman"/>
    </w:rPr>
  </w:style>
  <w:style w:type="character" w:customStyle="1" w:styleId="50">
    <w:name w:val="Заголовок 5 Знак"/>
    <w:basedOn w:val="a0"/>
    <w:link w:val="5"/>
    <w:semiHidden/>
    <w:rsid w:val="00435C9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25">
    <w:name w:val="List 2"/>
    <w:basedOn w:val="a"/>
    <w:uiPriority w:val="99"/>
    <w:rsid w:val="00435C92"/>
    <w:pPr>
      <w:ind w:left="566" w:hanging="283"/>
    </w:pPr>
    <w:rPr>
      <w:sz w:val="20"/>
      <w:szCs w:val="20"/>
    </w:rPr>
  </w:style>
  <w:style w:type="paragraph" w:customStyle="1" w:styleId="ConsTitle">
    <w:name w:val="ConsTitle"/>
    <w:uiPriority w:val="99"/>
    <w:rsid w:val="00435C9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rsid w:val="00435C92"/>
    <w:pPr>
      <w:widowControl w:val="0"/>
    </w:pPr>
    <w:rPr>
      <w:rFonts w:ascii="Courier New" w:hAnsi="Courier New"/>
      <w:sz w:val="20"/>
      <w:szCs w:val="20"/>
    </w:rPr>
  </w:style>
  <w:style w:type="paragraph" w:customStyle="1" w:styleId="afb">
    <w:name w:val="áû÷íûé"/>
    <w:uiPriority w:val="99"/>
    <w:rsid w:val="00435C92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30">
    <w:name w:val="Style30"/>
    <w:basedOn w:val="a"/>
    <w:rsid w:val="00435C92"/>
    <w:pPr>
      <w:widowControl w:val="0"/>
      <w:autoSpaceDE w:val="0"/>
      <w:autoSpaceDN w:val="0"/>
      <w:adjustRightInd w:val="0"/>
      <w:spacing w:line="264" w:lineRule="exact"/>
      <w:ind w:firstLine="710"/>
    </w:pPr>
  </w:style>
  <w:style w:type="character" w:customStyle="1" w:styleId="FontStyle45">
    <w:name w:val="Font Style45"/>
    <w:basedOn w:val="a0"/>
    <w:rsid w:val="00435C92"/>
    <w:rPr>
      <w:rFonts w:ascii="Times New Roman" w:hAnsi="Times New Roman" w:cs="Times New Roman" w:hint="default"/>
      <w:sz w:val="24"/>
      <w:szCs w:val="24"/>
    </w:rPr>
  </w:style>
  <w:style w:type="character" w:customStyle="1" w:styleId="Exact">
    <w:name w:val="Основной текст Exact"/>
    <w:basedOn w:val="a0"/>
    <w:rsid w:val="00585C9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10pt">
    <w:name w:val="Основной текст + 10 pt"/>
    <w:basedOn w:val="ad"/>
    <w:rsid w:val="00585C9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c">
    <w:name w:val="footer"/>
    <w:basedOn w:val="a"/>
    <w:link w:val="afd"/>
    <w:uiPriority w:val="99"/>
    <w:unhideWhenUsed/>
    <w:rsid w:val="000F139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0F1393"/>
    <w:rPr>
      <w:sz w:val="24"/>
      <w:szCs w:val="24"/>
    </w:rPr>
  </w:style>
  <w:style w:type="character" w:customStyle="1" w:styleId="33">
    <w:name w:val="Основной текст (3)_"/>
    <w:basedOn w:val="a0"/>
    <w:link w:val="34"/>
    <w:rsid w:val="000920E8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920E8"/>
    <w:pPr>
      <w:shd w:val="clear" w:color="auto" w:fill="FFFFFF"/>
      <w:spacing w:line="269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afe">
    <w:name w:val="Тендерные данные"/>
    <w:basedOn w:val="a"/>
    <w:semiHidden/>
    <w:rsid w:val="000920E8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f">
    <w:name w:val="Подраздел"/>
    <w:basedOn w:val="a"/>
    <w:semiHidden/>
    <w:rsid w:val="000920E8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210">
    <w:name w:val="Основной текст с отступом 21"/>
    <w:basedOn w:val="a"/>
    <w:rsid w:val="00854A8E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aff0">
    <w:name w:val="Subtitle"/>
    <w:basedOn w:val="a"/>
    <w:next w:val="a7"/>
    <w:link w:val="aff1"/>
    <w:qFormat/>
    <w:locked/>
    <w:rsid w:val="00854A8E"/>
    <w:pPr>
      <w:suppressAutoHyphens/>
      <w:spacing w:after="60"/>
      <w:jc w:val="center"/>
    </w:pPr>
    <w:rPr>
      <w:rFonts w:ascii="Arial" w:hAnsi="Arial" w:cs="Arial"/>
      <w:lang w:eastAsia="ar-SA"/>
    </w:rPr>
  </w:style>
  <w:style w:type="character" w:customStyle="1" w:styleId="aff1">
    <w:name w:val="Подзаголовок Знак"/>
    <w:basedOn w:val="a0"/>
    <w:link w:val="aff0"/>
    <w:rsid w:val="00854A8E"/>
    <w:rPr>
      <w:rFonts w:ascii="Arial" w:hAnsi="Arial" w:cs="Arial"/>
      <w:sz w:val="24"/>
      <w:szCs w:val="24"/>
      <w:lang w:eastAsia="ar-SA"/>
    </w:rPr>
  </w:style>
  <w:style w:type="paragraph" w:customStyle="1" w:styleId="aff2">
    <w:name w:val="Содержимое таблицы"/>
    <w:basedOn w:val="a"/>
    <w:rsid w:val="00026567"/>
    <w:pPr>
      <w:suppressLineNumbers/>
      <w:suppressAutoHyphens/>
    </w:pPr>
    <w:rPr>
      <w:lang w:eastAsia="ar-SA"/>
    </w:rPr>
  </w:style>
  <w:style w:type="character" w:customStyle="1" w:styleId="afa">
    <w:name w:val="Без интервала Знак"/>
    <w:basedOn w:val="a0"/>
    <w:link w:val="af9"/>
    <w:uiPriority w:val="1"/>
    <w:locked/>
    <w:rsid w:val="00786904"/>
    <w:rPr>
      <w:rFonts w:ascii="Calibri" w:hAnsi="Calibri"/>
    </w:rPr>
  </w:style>
  <w:style w:type="paragraph" w:customStyle="1" w:styleId="Textbody">
    <w:name w:val="Text body"/>
    <w:basedOn w:val="Standard"/>
    <w:rsid w:val="00786904"/>
    <w:pPr>
      <w:spacing w:after="120"/>
    </w:pPr>
    <w:rPr>
      <w:rFonts w:eastAsia="Calibri"/>
    </w:rPr>
  </w:style>
  <w:style w:type="character" w:customStyle="1" w:styleId="pr-name">
    <w:name w:val="pr-name"/>
    <w:basedOn w:val="a0"/>
    <w:rsid w:val="000B5C6D"/>
  </w:style>
  <w:style w:type="paragraph" w:customStyle="1" w:styleId="TableContents">
    <w:name w:val="Table Contents"/>
    <w:basedOn w:val="Standard"/>
    <w:rsid w:val="00D32058"/>
    <w:pPr>
      <w:suppressLineNumbers/>
    </w:pPr>
    <w:rPr>
      <w:rFonts w:eastAsia="Calibri"/>
    </w:rPr>
  </w:style>
  <w:style w:type="character" w:customStyle="1" w:styleId="41">
    <w:name w:val="Основной текст (4) + Не курсив"/>
    <w:rsid w:val="00D32058"/>
    <w:rPr>
      <w:i/>
      <w:iCs/>
      <w:sz w:val="27"/>
      <w:szCs w:val="27"/>
      <w:shd w:val="clear" w:color="auto" w:fill="FFFFFF"/>
    </w:rPr>
  </w:style>
  <w:style w:type="paragraph" w:customStyle="1" w:styleId="42">
    <w:name w:val="Основной текст4"/>
    <w:basedOn w:val="a"/>
    <w:rsid w:val="00325ECA"/>
    <w:pPr>
      <w:widowControl w:val="0"/>
      <w:shd w:val="clear" w:color="auto" w:fill="FFFFFF"/>
      <w:spacing w:after="300" w:line="360" w:lineRule="exact"/>
      <w:jc w:val="both"/>
    </w:pPr>
    <w:rPr>
      <w:rFonts w:eastAsiaTheme="minorEastAsia"/>
      <w:sz w:val="25"/>
      <w:szCs w:val="25"/>
      <w:lang w:val="en-US" w:eastAsia="en-US" w:bidi="en-US"/>
    </w:rPr>
  </w:style>
  <w:style w:type="paragraph" w:customStyle="1" w:styleId="Style11">
    <w:name w:val="Style11"/>
    <w:basedOn w:val="a"/>
    <w:rsid w:val="00F732CA"/>
    <w:pPr>
      <w:widowControl w:val="0"/>
      <w:suppressAutoHyphens/>
      <w:autoSpaceDE w:val="0"/>
      <w:spacing w:line="312" w:lineRule="exact"/>
      <w:ind w:firstLine="720"/>
      <w:jc w:val="both"/>
    </w:pPr>
    <w:rPr>
      <w:lang w:eastAsia="zh-CN"/>
    </w:rPr>
  </w:style>
  <w:style w:type="paragraph" w:customStyle="1" w:styleId="15">
    <w:name w:val="Абзац списка1"/>
    <w:basedOn w:val="a"/>
    <w:uiPriority w:val="99"/>
    <w:rsid w:val="00F732CA"/>
    <w:pPr>
      <w:suppressAutoHyphens/>
      <w:ind w:left="720"/>
      <w:contextualSpacing/>
    </w:pPr>
    <w:rPr>
      <w:lang w:eastAsia="zh-CN"/>
    </w:rPr>
  </w:style>
  <w:style w:type="paragraph" w:customStyle="1" w:styleId="26">
    <w:name w:val="Абзац списка2"/>
    <w:basedOn w:val="a"/>
    <w:rsid w:val="00D74E65"/>
    <w:pPr>
      <w:suppressAutoHyphens/>
      <w:ind w:left="720"/>
      <w:contextualSpacing/>
    </w:pPr>
    <w:rPr>
      <w:lang w:eastAsia="zh-CN"/>
    </w:rPr>
  </w:style>
  <w:style w:type="paragraph" w:customStyle="1" w:styleId="35">
    <w:name w:val="Абзац списка3"/>
    <w:basedOn w:val="a"/>
    <w:rsid w:val="00F70E42"/>
    <w:pPr>
      <w:suppressAutoHyphens/>
      <w:ind w:left="720"/>
      <w:contextualSpacing/>
    </w:pPr>
    <w:rPr>
      <w:lang w:eastAsia="zh-CN"/>
    </w:rPr>
  </w:style>
  <w:style w:type="paragraph" w:customStyle="1" w:styleId="43">
    <w:name w:val="Абзац списка4"/>
    <w:basedOn w:val="a"/>
    <w:rsid w:val="00A813E1"/>
    <w:pPr>
      <w:suppressAutoHyphens/>
      <w:ind w:left="720"/>
      <w:contextualSpacing/>
    </w:pPr>
    <w:rPr>
      <w:lang w:eastAsia="zh-CN"/>
    </w:rPr>
  </w:style>
  <w:style w:type="paragraph" w:customStyle="1" w:styleId="62">
    <w:name w:val="Основной текст62"/>
    <w:basedOn w:val="a"/>
    <w:uiPriority w:val="99"/>
    <w:rsid w:val="004F7853"/>
    <w:pPr>
      <w:shd w:val="clear" w:color="auto" w:fill="FFFFFF"/>
      <w:spacing w:after="300" w:line="240" w:lineRule="exact"/>
      <w:ind w:hanging="260"/>
    </w:pPr>
    <w:rPr>
      <w:rFonts w:eastAsiaTheme="minorHAnsi"/>
      <w:sz w:val="18"/>
      <w:szCs w:val="22"/>
      <w:lang w:eastAsia="en-US"/>
    </w:rPr>
  </w:style>
  <w:style w:type="character" w:customStyle="1" w:styleId="27">
    <w:name w:val="Основной текст (2)_"/>
    <w:link w:val="28"/>
    <w:rsid w:val="00F231A9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231A9"/>
    <w:pPr>
      <w:widowControl w:val="0"/>
      <w:shd w:val="clear" w:color="auto" w:fill="FFFFFF"/>
      <w:spacing w:after="360" w:line="0" w:lineRule="atLeast"/>
      <w:jc w:val="right"/>
    </w:pPr>
    <w:rPr>
      <w:sz w:val="26"/>
      <w:szCs w:val="26"/>
    </w:rPr>
  </w:style>
  <w:style w:type="paragraph" w:customStyle="1" w:styleId="Bodytext2">
    <w:name w:val="Body text (2)"/>
    <w:basedOn w:val="a"/>
    <w:link w:val="Bodytext20"/>
    <w:rsid w:val="0027449A"/>
    <w:pPr>
      <w:widowControl w:val="0"/>
      <w:shd w:val="clear" w:color="auto" w:fill="FFFFFF"/>
      <w:spacing w:before="540" w:line="264" w:lineRule="exact"/>
      <w:ind w:hanging="320"/>
      <w:jc w:val="center"/>
    </w:pPr>
    <w:rPr>
      <w:b/>
      <w:bCs/>
      <w:sz w:val="20"/>
      <w:szCs w:val="20"/>
      <w:lang w:val="en-US" w:eastAsia="en-US"/>
    </w:rPr>
  </w:style>
  <w:style w:type="character" w:customStyle="1" w:styleId="Bodytext20">
    <w:name w:val="Body text (2)_"/>
    <w:link w:val="Bodytext2"/>
    <w:rsid w:val="0027449A"/>
    <w:rPr>
      <w:b/>
      <w:bCs/>
      <w:sz w:val="20"/>
      <w:szCs w:val="20"/>
      <w:shd w:val="clear" w:color="auto" w:fill="FFFFFF"/>
      <w:lang w:val="en-US" w:eastAsia="en-US"/>
    </w:rPr>
  </w:style>
  <w:style w:type="character" w:customStyle="1" w:styleId="Bodytext">
    <w:name w:val="Body text_"/>
    <w:rsid w:val="0027449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Bold">
    <w:name w:val="Body text + Bold"/>
    <w:rsid w:val="002744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af8">
    <w:name w:val="Абзац списка Знак"/>
    <w:aliases w:val="it_List1 Знак,Bullet List Знак,FooterText Знак,numbered Знак"/>
    <w:basedOn w:val="a0"/>
    <w:link w:val="af7"/>
    <w:uiPriority w:val="34"/>
    <w:rsid w:val="005A0CA1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40A2B9284FAB7DF3F70C8BE625FCC5CDAEC95D9A22124E3F49A3F0E3D4974F4C28EAB75DDC6D85358AAD04A4C0F4DE664646F66913E90B74u8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B075-F38F-4487-97D7-2F13BA2C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3135</Words>
  <Characters>17871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Поиклиника</Company>
  <LinksUpToDate>false</LinksUpToDate>
  <CharactersWithSpaces>20965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1111</dc:creator>
  <cp:keywords/>
  <dc:description/>
  <cp:lastModifiedBy>User</cp:lastModifiedBy>
  <cp:revision>32</cp:revision>
  <cp:lastPrinted>2025-01-27T07:37:00Z</cp:lastPrinted>
  <dcterms:created xsi:type="dcterms:W3CDTF">2023-07-05T07:46:00Z</dcterms:created>
  <dcterms:modified xsi:type="dcterms:W3CDTF">2025-01-27T07:37:00Z</dcterms:modified>
</cp:coreProperties>
</file>