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0"/>
        <w:gridCol w:w="137"/>
        <w:gridCol w:w="560"/>
        <w:gridCol w:w="1931"/>
        <w:gridCol w:w="1640"/>
        <w:gridCol w:w="1701"/>
        <w:gridCol w:w="567"/>
        <w:gridCol w:w="952"/>
        <w:gridCol w:w="451"/>
        <w:gridCol w:w="557"/>
      </w:tblGrid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6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КТРУ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КТРУ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ВМИ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Комментарий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Кассета с реагентами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тиреотропного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гормона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ThyroidStimulating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Hormone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(TSH))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2020/9725 от 5 марта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239430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Точного шаблона КТРУ в справочнике нет. 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тиреотропного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к ТТГ (мышиным) в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буфере с консервантом,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к ТТГ (мышиные) - щелочная фосфатаза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консервантом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сыворотка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Регистрируемый диапазон измерений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0,005 - 100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мкМЕ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3й Международный стандарт ВОЗ (81/565)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Hook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 не наблюдается при концентрации ТТГ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тиреотропного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гормона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Thyroid-Stimulating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Hormone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(TSH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2020/9739 от 10 марта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21.20.23.110-00010395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Тиреотропный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 (ТТГ)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тиреотропного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гормона (ТТГ)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thyroid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stimulating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hormone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(TSH))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239140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тиреотропного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8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Кассета с реагентами для количественного определения свободного тироксина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Free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Thyroxine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(FT4))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2020/9771 от 18 марта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21.20.23.110-00010502 Свободный тироксин ИВД, набор,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и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связанных с ними материалов, пре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дназначенный для количественного определения свободного тироксина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free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thyroxine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(FT4)) в клиническом образце методом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лиза.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108420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Точная карточка КТРУ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  свободного тироксина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конкурентный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стрептавидином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вТРИС-буфере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консервантами,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 к Т4 (мышиных)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фосфотазой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биотинилированный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Т4 в фосфатно-солевом буфере с консервантом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0,3 - 6,0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/дл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75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количественного определения свободного тироксина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Free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Thyroxine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(FT4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2020/9772 от 19 марта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108450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количественного анализа содержания свободного тироксина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Кассета с реагентами для количественного определения свободного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трийодтиронина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Free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Triiodothyronine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(FT3))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2020/9594 от 3 февраля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21.20.23.110-00010510 Свободный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трийодтиронин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ИВД, набор,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и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связанных с ними материалов, предназначенных для количественного определения свободного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трийодтиронина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free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triiodothyronine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(FT3))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клиническом образце методом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108680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Точная карточка КТРУ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 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свободного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трийодтиронина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конкурентный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стрептавидином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ГЭПЭС-буфере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консервантом,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анти-Т3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(мышиных) антител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MES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биотинилированный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Т3 в фосфатно-солевом буфере, MES буфер с консервантом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0,88 - 30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75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количественного определения свободного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трийодтиронина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Free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Triiodothyronine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(FT3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2020/9560  от 21 января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108650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свободного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трийодтиронина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Кассета с реагентами для количественного определения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тиреоглобулину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Antibody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thyroglobulin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Anti-Tg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2020/11553 от 5 августа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21.20.23.110-00010345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Тиреоглобулин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ИВД, набор,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и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связанных с ними материалов, предназначенный для качественного и/или количественного определе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тиреоглобулину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thyroglobulin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в клиническом образце методом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238330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без характеристик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тиреоглобулину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выполняемых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сэндвич-метод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к биотину в MES-буфере с консервантами,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РВ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биотинилированный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 в фосфатно-солевом буфере с консервантом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0,9 - 2 500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стандарт ВОЗ (65/093)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1 500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8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количественного определения антител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антител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тиреоглобулину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Antibody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thyroglobulin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Anti-Tg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2020/13152 от 12.01.2021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21.20.23.110-00010346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Тиреоглобулин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качественного и/или количеств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енного определения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тиреоглобулину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thyroglobulin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238400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тиреоглобулину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Кассета с реагентами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лютеинизирующего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гормона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Luteinizing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hormone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(LH))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2020/9679 от 21 февраля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21.20.23.110-00010056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Лютеинизирующий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 ИВД,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и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связанных с ними материалов, предназначенный для качественного и/или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лютеинизирующего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luteinizing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hormone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(LH)) в клиническом образце методом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189400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 без точных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лютеинизирующего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анти-ЛГ-антителами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анти-ЛГ-антитела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(мышиные) конъюгированные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МЭС буфер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0,2-250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2й международный стандарт ВОЗ (80/552)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интерференция при концентра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Набор калибраторов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лютеинизирующего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гормона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Luteinizing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hormone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(LH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2020/9705 от 27 февраля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21.20.23.110-00010057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Лютеинизирующий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качественного и/или количественного определе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лютеинизирующего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luteinizing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hormone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(LH))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189350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лютеинизирующего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стабильности после вскрытия,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Кассета с реагентами для количественного определения фолликулостимулирующего гормона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Follicle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Stimulating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Hormone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(FSH))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2020/9682 от 21 февраля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 без точных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фолликулостимулирующего гормона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анти-ФСГ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 к ФСГ (мышиных)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МЭС буфере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0,2-200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1й международный стандарт ВОЗ (92/510)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Hook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 не наблюдается при концентрации ФСГ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28 000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количественного определения фолликулостимулирующего гормона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Follicle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Stimulating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Hormone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(FSH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2020/9686 от 21 февраля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21.20.23.110-00010105 Фолликулостимулирующий гормон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Материал, используемый для установле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количественного определения фолликулостимулирующего гормона (ФСГ)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follicle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stimulating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horm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(FSH))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183350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количественного анализа содержания фолликулостимулирующего гормона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Кассета с реагентами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эстрадиола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Estradiol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(E2))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2020/9581 от 30 января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116480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Точного шаблона КТРУ в справочнике нет. 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эстрадиола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конкурентный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микрочастицы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покрытые козьими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анти-кроличьими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эстрадиола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меченый щелочной фосфатазой в MES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анти-эстрадиол-антитела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(кроличьи) в ТРИС буфере, раствор для подготовки образца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сыворотка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25-4800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ID-GC/MS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интерференция при концентра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75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Набор калибраторов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эстрадиола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Estradiol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(E2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2020/9582 от 29 января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эстрадиола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4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Кассета с реагентами для количественного определения пролактина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Prolactin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(PRL))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2019/9382 от 19 декабря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21.20.23.110-00010516 Пролактин ИВД, реагент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Вещество или реактив, предназна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ченный для использования совместно с исходным изделием для ИВД с целью выполнения определенной функции в анализе, который используется при качественно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 и/или количественном определении пролактина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prolactin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116280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 без точных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пролактина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анти-пролактин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(мышь) в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ГЕПЕС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анти-пролактин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 (мышиные)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МЭС буфере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0,47-200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3й международный стандарт ВОЗ (84/500)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Hook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 не наблюдается при концентра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ции пролактина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10 000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Набор калибраторов для количественного определения пролактина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Prolactin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(PRL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2020/9741 от 10 марта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21.20.23.110-00010031 Пролактин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использования при количественном и/или качествен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ном определении пролактина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prolactin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116220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количественного анализа содержания пролактина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Кассета с реагентами для количественного определения прогестерона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Progesterone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(PROG))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</w:t>
            </w: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РЗН 2019/9437 от 26 декабря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164230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данного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ВМИ в справочнике нет карточк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КТРУ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прогестерона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конкурентный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козьими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прогестерона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анти-прогестерон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(мышиные) в ацетатном буфере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сыворотка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0,1-40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ID-GC/MS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75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количественного определения прогестерона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Progesterone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(PROG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2019/9439 от 26 декабря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164190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количественного анализа содержания прогестерона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4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Кассета с реагентами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дегидроэпиандростерон-сульфата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dehydroepiandrosterone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sulfate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(DHEA-S)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  <w:proofErr w:type="gram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2020/11932 от 15 сентября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21.20.23.110-00010076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Дегидроэпиандростерона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сульфат ИВД, набор,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и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связанных с ними материалов, предназначенный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дегидроэпиандростерон-сульфата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ГЭА-С,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ДГЭА-сульфат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dehydroepiandrosterone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sulfate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(DHEAS)) в клиническом образце методом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148880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 без уточняющих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дегидроэпиандростерон-сульфата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конкурентный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анти-кроличьи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козьими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ДГЭАС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МЭС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к ДГЭАС,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к ДГЭАС (кроличьи) в ТРИС буфере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2-1000 мкг/дл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стандарт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4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дегидроэпиандростерон-сульфата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dehydroepiandrosterone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sulfate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(DHEA-S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2020/11511 от 30 июля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21.20.23.110-00010077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Дегидроэпиандростерона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сульфат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количеств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дегидроэпиандростерон-сульфата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(ДГЭА-С,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ДГЭА-сульфат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dehydroepiandrosterone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sulfate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(DHEAS))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148790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дегидроэпиандростерон-сульфата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Калибратор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Кассета с реагентами для количественного определения тестостерона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Testosterone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(TESTO))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2020/9578 от 30 января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206850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данного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ВМИ в справочнике нет карточки КТРУ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тестостерона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конкурентный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к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тестостерону (мышиными)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тестостерона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ТРИС буфере, раствор для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подготоки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образца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0,1-16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ID-GC/MS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8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Набор калибраторов для количественного определения тестостерона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Testosterone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(TESTO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2020/9579 от 30 января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21.20.23.110-00010186 Общий тестостерон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использования при количественном определении общего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тестостерона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total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testosterone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206820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количественного анализа содержания тестостерона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Кассета с реагентами для количественного определения кортизола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Cortisol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2020/11570 от 5 августа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21.20.23.110-00010764 Общий кортизол ИВД, набор,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и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занных с ними материалов, предназначенный для качественного и/или количественного определения общего кортизола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total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cortisol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клиническом образце с использ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ованием метода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205010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Точная карточка КТРУ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кортизола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конкурентный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анти-кроличьими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кортизола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МЭС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анти-кортизолу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(кроличьи) в ТРИС буфере с консервантом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Расходуемый объем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ЭДТА, моча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0,4-60 мкг/мл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ID-GC/MS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количественного определения кортизола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Cortisol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CAL)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2020/11578 от 6 августа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21.20.23.110-00002981 Общий кортизол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Материал, используемый для устано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использования при количественном и/или качественном определении общего кортизола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total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corti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sol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205030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Точный шаблон КТРУ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количественного анализа содержания кортизола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Калибратор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Кассета с реагентами для количественного определения общего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бетта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хорионического гонадотропина человека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Total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betta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Human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Chorionic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Gonadotropin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(HCG))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2019/9458 от 26 декабря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223440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 без точных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общего хорионического гонадотропина человека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анти-бетта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ЧГЧ антителами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анти-бетта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ХГЧ антител (мышиные)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буферном растворе, ТРИС буфер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сыворотка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0,5-5000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5й международный стандарт ВОЗ (07/364)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4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количественного определения общего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бетта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хорионического гонадотропина человека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Total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betta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Human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Chorionic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Gonadotropin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(HCG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2019/9455 от 24 декабря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21.20.23.110-00010203 Хорионический гонадотропин человека бета-субъединица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бета-ХГЧ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качественного и/или кол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бета-субъединицы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хорионического гонадотропина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бета-ХГЧ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beta-subunit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human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chorionic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gonadotropin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beta-HCG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)), которая может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включать свободную субъединицу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бета-ХГЧ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free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beta-HCG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расщепленную свободную субъединицу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бета-ХГЧ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free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nicked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beta-HCG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и/или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бета-субъединицу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корово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фрагмента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beta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subunit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fragment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в клиническом образце.</w:t>
            </w:r>
            <w:proofErr w:type="gram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223420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общего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хорионического гонадотропина человека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Кассета с реагентами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альфа-фетопротеина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alphafetoprotein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(AFP))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2020/11019 от 26 июня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 без точных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альфа-фетопротеина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микрочастинцы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анти-АФП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анти-АФП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конъюгированные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с фосфатном буферном растворе, ТРИС буфер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Реагенты готовы к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0,5-1210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1й международный стандарт ВОЗ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Hook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 не наблюдается при концентрации АФП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120 000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75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альфа-фетопротеина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alpha-fetoprotein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(AFP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2020/11020 от 26 июня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116760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альфа-фетопротеина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Кассета с реагентами для количественного определения общего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простатспецифического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антигена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total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prostate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specific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t-PSA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2020/11081 от 3 июля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206620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 без точных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 общего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простатспецифического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антигена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анти-ПСА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анти-ПСА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(мышиные) конъюгированные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буферном растворе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0,008-100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1й международный стандарт ВОЗ (96/670)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Hook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 не наблюдается при концентрации PSA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75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количественного определения общего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простатспецифического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антигена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total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prostate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specific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t-PSA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2020/11089 от 6 июля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206640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общего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простатспецифического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антигена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Кассета с реагентами для количественного определения ракового антигена 15-3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cancer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15-3 (CA 15-3))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2020/12828 от 03.12.2020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158790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 без точных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ракового антигена 15-3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анти-СА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15-3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анитела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 СА 15-3 антитела (мышиные) конъюгированные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МЭС буфере, ТРИС буфер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1-500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стандарт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Hook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 не наблюдается при концентрации СА 15-3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7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количественного определения ракового антигена 15-3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cancer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15-3 (CA 15-3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2020/11090 от 6 июля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21.20.23.110-00002849 Раковый антиген 15-3 (СА15-3)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качественного и/или количественного определения ракового антигена 15-3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cancer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15-3 (CA15-3)), ма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ркера, обычно ассоциированного с раком молочной железы,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158850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Точный шаблон КТРУ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количественного анализа содержания ракового антигена 15-3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75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Кассета с реагентами для количественного определения ракового антигена 125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cancer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125 (CA 125))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2020/10834 от 17 июня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159300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данного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ВМИ в справочнике нет карточки КТРУ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ракового антигена 125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анти-СА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125 антителами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анти-СА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125  (мышиные) антитела конъюгированные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щелочной фосфатазой в PBS буфере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1-5 000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стандарт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Hook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 не наблюдается при концентрации СА 125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4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количественного определения ракового антигена 125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cancer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125 (CA 125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2020/10868 от 18 июня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21.20.23.110-00002838 Раковый антиген 125 (СА125)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качественного и/или количественного определения ракового антигена 125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cancer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125 (CA125)), маркера, об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ычно ассоциированного с раком яичников,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158710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Точный шаблон КТРУ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количественного анализа содержания ракового антигена 125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Кассета с реагентами для количественного определения углеводного антигена 19-9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carbohydrate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19-9 (CA 19-9))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</w:t>
            </w: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РЗН 2020/12903 от 11 декабря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158930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данного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ВМИ в справочнике нет карточк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КТРУ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ракового антигена 19-9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микрочастицы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анти-СА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19-9 антителами в ТРИС буфере,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мышиных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анти-СА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19-9 антител и щелочной фосфатазы в ТРИС буфере, ТРИС буфер с консервантами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1-2000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стандарт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Hook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 не наблюдается при концентрации СА 19-9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4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количественного определения углеводного антигена 19-9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carbohydrate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19-9 (CA 19-9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2020/11247 от 13 июля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21.20.23.110-00005331 Раковый антиген 19-9 (СА19-9)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качественного и/или количественного определения ракового антигена 19-9 желудочно-кишечного тракта и поджелу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дочной железы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cancer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19-9 (CA19-9))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159000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Точный шаблон КТРУ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количественного анализа содержания ракового антигена 19-9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Кассета с реагентами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фолатов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Folate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(CLIA) /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Folate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РЗН 2021/13932 от 06.04.2021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21.20.23.110-00010357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(витамин В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ИВД, набор,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и других связанных с ними материалов, предназначенный для качественного и/или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фолата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(витамин В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folate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vitami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B9)) в клиническом образце методом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323960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 без уточняющих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 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фолатов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3-х стадийный, конкурентный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819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к биотину, в фосфатно-солевом буфере с консервантом. 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к биотину - 0,02 %,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Фосфатно-солевой буфер (Натрий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дигидрофосфат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дигидрат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(NaH2PO4·2H2O) /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Динатрия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фосфат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додекагидрат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(Na2HPO4·12H2O)) - 3,12 %,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300) - 0,05 %, Азид натрия (NaN3) - 0,09 %, Дистиллированная вода - 96,72 %;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Rb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фолиевой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кислоты — щелочной фосфатазы в МЭС буфере с консервантом. 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фолиевой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кислоты — щелочной фосфатазы -0,01 %,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MES-буфер (2-морфолиноэтансульфоновая кислота)- 0,98 % ,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Азид натрия (NaN3) - 0,09 %,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300) - 0,05 %,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Хлорид натрия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NaCl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-2 %,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Гексагидрат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хлорида магния (MgCl2·6H2O) - 0,01 %, Хлорид цинка (ZnCl2) - 0,001 %, Дистиллированная вода - 96,859 %;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биотинилированный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фолатсвязывающий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белок (FBP) в TRIS буфере с консервантом.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Биотинилированный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фолатсвязывающий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белок (FBP) - 0,01 %,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TRIS буфер (1,3-би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с[</w:t>
            </w:r>
            <w:proofErr w:type="spellStart"/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трис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гидроксиметил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метиламино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]пропан) - 0,61 %, 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300) - 0,05 %, Азид натрия (NaN3) -0,09 %, Дистиллированная вода - 99,24 %,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Реагент PT1: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Дитиотреитол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натрий-цитратном</w:t>
            </w:r>
            <w:proofErr w:type="spellEnd"/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буфере с консервантом.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Дитиотреитол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- 0,1028 %, Лимонная кислота моногидрат (C6H8O7·H2O) - 0,35 %, Цитрат натрия (HOC(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COONa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)(CH2COONa)2 · 2H2O) - 1 %,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300) -0,05 %,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Азид натрия (NaN3)-0,09 %, Дистиллированная вода- 98,4072 %;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Реагент PT2: Раствор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гидроксида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натрия.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Гидроксид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NaOH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- 2 %, Дистиллированная вода - 98 %.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0.8-20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mL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стандарт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8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фолатов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Folate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Calibrators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Folate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CAL)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2021/14059 от 16.04.2021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21.20.23.110-00010315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Фолаты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(витамин B9)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качественного и/или количественного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лата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(витамин B9)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folate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vitamin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B9))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281790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калибровочный материал для метода определения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фолата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 при 2-8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Кассета с реагентами для количественного определения витамина В12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Vitamin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B12 (CLIA) / (VB12))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2022/16836 от 06.04.2022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Точной карточки КТРУ в справочнике нет.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321360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ительных характеристик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витамина В12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3-х стадийный, конкурентный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1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анти-биотин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антителами, связывающими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биотинилированный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витамин В12 в TRIS-буфере с консервантом;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Rb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свиного внутреннего фактора и щелочной фосфатазы в фосфатно-солевом буфере с консервантом; Реагент PT1: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Дитиотреитол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натрий-цитратном</w:t>
            </w:r>
            <w:proofErr w:type="spellEnd"/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буфере с консервантом; Реагент PT2: K3Fe(CN)6 в буферном растворе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гидроксида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сыворотка и плазма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измерения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50-2000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стандарт производителя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количественного определения витамина В12 (VB12)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Vitamin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B12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Calibrators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/VB12 CAL)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2022/16715 от 06.04.2022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219320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Назначениие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калибровочный материал для метода определения витамина В12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 при 2-8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42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Набор кювет (3696 шт./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2022/17000 от 25 апреля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32.50.50.190-00000898 Кювета для лабораторного анализатора ИВД, одноразового использования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Нестерильная прямоугольная вертикальная емкость малого объема, предназначенная для размещения клинического образца, реагента или другого материала для проце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дур тестирования, выполняемых с использованием лабораторного анализатора. Это прозрачное изделие, позволяющее пропускать свет через образец и, как прави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ло, изготовленное из пластмассы, стекла или кварца с плоским основанием и открытой верхней частью. Это изделие одноразового использования.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324430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Изделие предназначено для проведения иммунохимической реакции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CL, вариант исполнения CL-1200i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кювет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3696 кювет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02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Раствор субстратный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Substrate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Solution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для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анализаторов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2020/10296 от 8 мая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231970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Изделие предназначено выполнения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 совместно с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соответствующими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р300еагентами. Изделие дает люминесцентный сигнал в ходе химической реакции.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тестов из 1 флакона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флаконов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AMPPD (хлор-5-замещенный адамантил-1,2-диоксетан фосфат)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годности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02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Раствор буферный промывочный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Wash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buffer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для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анализаторов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2020/10293 от 8 мая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160170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Промывка аналитической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иммунохемилюминесцентной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литров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ТРИС буфер, консервант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сурфактант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Tween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4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CD-80 детергент (1 литр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флакон)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2022/16550 от 16 февраля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21.20.23.110-00005527, 21.20.23.110-00005578 Моющий/чистящий раствор ИВД, для автоматизированных /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полуавтоматизиванных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Концентрированный промывающий или очищающий раствор, предназначенный для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использования как расходный материал на борту автоматических или полуавтоматических приборов, который используются в процессе подготовки, окрашивания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и/или анализа клинических лабораторных образцов.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109770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Изделие используется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процедуры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очистки анализаторов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анализаторов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Mindray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реагента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≥ 10  и  ≤ 50 Кубический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сантиметр;^миллилитр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гидрохлорид натрия,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неионные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полианионные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ПАВ, буферы, стабилизаторы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7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Кассета с реагентами для количественного определения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тиреоидной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пероксидазе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Antibody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thyroid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peroxidase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Anti-TPO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2020/9627 от 11 февраля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21.20.23.110-00010378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Тиреопероксидаза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(АТ-ТПО,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микросомальные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антитела) ИВД, набор,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и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связанных с ними материалов, предназначенный для качественного и/или количественного определения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тиреопероксидазе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анти-ТП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также известных как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анти-микросомальные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антитела, в клиническом образце с использованием метода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239670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без характеристик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количественное определение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тиреоидной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пероксидазе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сэндвич-метод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стрептавидином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связанные с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биотинилированной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ТПО,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ГЭПЭС-буфере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консервантами,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протеина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щелочной фосфатазой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МЭС-буфере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0,25 - 1000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стандарт ВОЗ (66/387)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9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Отсутствие интерференция при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ревматоидного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в пробе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МЕ/мл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Интерференция с человеческими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антимышиными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антителами (HAMA)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27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количественного определения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тиреоидной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пероксидазе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Antibody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thyroid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peroxidase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Anti-TPO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2020/9619 от 11 февраля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21.20.23.110-00010661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Тиреопероксидаза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(АТ-ТПО,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микросомальные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антитела) ИВД, калибратор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Материал, используемый для установления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значений для анализа, предназначенный для использ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ования при количественном и/или качественном определении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тиреопероксидазе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анти-ТПО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также известных как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анти-микросомальные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антитела, в клин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239350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калибровка количественного анализа содержания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тиреоидной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пероксидазе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анти-ТПО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0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Кассета с реагентами для количественного определения раково-эмбрионального антигена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carcinoembryonic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(СЕА))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2021/13921 от 06.04.2021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21.20.23.110-00010655 Карциноэмбриональный антиген ИВД, реагент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Вещество или реактив, предназначенный для ис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пользования совместно с исходным изделием для ИВД для выполнения особой функции в анализе, который используется при качественном и/или количественно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 определении карциноэмбрионального (раково-эмбрионального) антигена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carcinoembryonic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(CEA)) в клиническом образце.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189550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без уточняющих характеристик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количественного определения раково-эмбрионального антигена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выполняемых исследований из 1 набора реагентов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количественный, одностадийный сэндвич метод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5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монокло-нальным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Anti-CEA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(мышиный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TRIS буфере с консервантом;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Rb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Меченые щелочной фосфатазой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CEA</w:t>
            </w:r>
            <w:proofErr w:type="spellEnd"/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(мышиные) в MES буфере с консервантами.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плазма (ЭДТА, гепарин натрия, гепарин лития)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линейности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0.2-1000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mL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1й международный стандарт ВОЗ</w:t>
            </w:r>
            <w:r w:rsidRPr="00DD594C">
              <w:rPr>
                <w:rFonts w:ascii="MS Mincho" w:eastAsia="MS Mincho" w:hAnsi="MS Mincho" w:cs="MS Mincho"/>
                <w:color w:val="000000"/>
                <w:lang w:eastAsia="ru-RU"/>
              </w:rPr>
              <w:t>（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73/601</w:t>
            </w:r>
            <w:r w:rsidRPr="00DD594C">
              <w:rPr>
                <w:rFonts w:ascii="MS Mincho" w:eastAsia="MS Mincho" w:hAnsi="MS Mincho" w:cs="MS Mincho"/>
                <w:color w:val="000000"/>
                <w:lang w:eastAsia="ru-RU"/>
              </w:rPr>
              <w:t>）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1275"/>
          <w:tblCellSpacing w:w="0" w:type="dxa"/>
        </w:trPr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Набор калибраторов для количественного определения раково-эмбрионального антигена (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carcinoembryonic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antigen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(СЕА CAL))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иммунохемилюминесцентным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методом в клиническом образце на анализаторах серии CL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РЗН 2021/13913 от 06.04.2021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Точного шаблона КТРУ в справочнике 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189470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карточка КТРУ. Необходимо внесение дополнительных характеристик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калибровочный материал для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методоа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определения раково-эмбрионального антигена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600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Калибратор готов к использованию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15"/>
          <w:tblCellSpacing w:w="0" w:type="dxa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9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реагентов для количественного определения поверхностного антигена вируса гепатита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</w:t>
            </w:r>
            <w:proofErr w:type="gramEnd"/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количественное определение поверхностного антигена вируса гепатита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CL-1200I, 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имеющимся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Заказчика.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сэндвич метод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стреп-тавидином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цитратном буфере с консервантом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0,048%;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Rb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Меченые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щелочной фосфатазой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анти-HBs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(мышиный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в МЭС </w:t>
            </w:r>
            <w:proofErr w:type="spellStart"/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буфе-ре</w:t>
            </w:r>
            <w:proofErr w:type="spellEnd"/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консервантом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0,048%;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Меченные биотином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анти-HBs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антитела (</w:t>
            </w:r>
            <w:proofErr w:type="spellStart"/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мыши-ный</w:t>
            </w:r>
            <w:proofErr w:type="spellEnd"/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в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ТРИС-буфере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консервантом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0,048%.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Расходуемый объем образца на 1 тест, мкл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сыворотка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линейности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0.05-250 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9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реагентов для качественного определения антител к вирусу гепатита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качественное определение антител к вирусу гепатита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CL-1200I, 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имеющимся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Заказчика.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сэндвич метод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рекомбинантны-ми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антигенами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HCV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МЭС буфере с консервантом 0,048 %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и 0,09 % азид натрия;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Rb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Меченый щелочной фосфатазой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че-ловека</w:t>
            </w:r>
            <w:proofErr w:type="spellEnd"/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 в МЭС буфере с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консер-вантом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0,048 %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и 0,09 % азид натрия;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Разбавители проб с консервантом 0,048 %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и 0,09 % азид натрия;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Rd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МЭС буфер с консервантом 0,048 %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и 0,09 % азид натрия.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Реагенты готовы к </w:t>
            </w: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использованию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Образец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9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реагентов для качественного определения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Treponema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pallidum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качественное определение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Treponema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pallidum</w:t>
            </w:r>
            <w:proofErr w:type="spellEnd"/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CL-1200I, 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имеющимся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Заказчика.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выполняемых исследований из 1 набора реагентов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качественный,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двухстадийный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сэндвич метод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Парамагнитные микрочастицы, покрытые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рекомбинант-ными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антигенами TP, в TRIS буфере с консервантом 0,048 %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и 0,09 % азид натрия;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Rb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Меченый щелочной фосфатазой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конъюгат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IgG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человека в МЭС буфере с консервантом 0,048 %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и 0,09 % азид натрия;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Rc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Разбавитель проб с консервантом 0,048 %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и 0,09 % азид натрия; Реагент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Rd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МЭС буфер с консервантом 0,048 %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ProClin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 и 0,09 % азид натрия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Расходуемый объем образца на 1 тест, мкл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Реагенты готовы к использованию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сыворотка,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гепаринизированная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плазма и плазма с ЭДТА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калибровки, неделя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9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количественного определения поверхностного антигена вируса гепатита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</w:t>
            </w:r>
            <w:proofErr w:type="gramEnd"/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калибровочный материал для метода определения поверхностного антигена вируса гепатита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CL-1200I, 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имеющимся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Заказчика.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3х2 мл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Калибратор готов к использованию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9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калибраторов для качественного определения антител к вирусу гепатита C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калибровочный материал для метода определения антител к вирусу гепатита C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CL-1200I, 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имеющимся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Заказчика.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2х2 мл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Калибратор готов к использованию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</w:tr>
      <w:tr w:rsidR="00DD594C" w:rsidRPr="00DD594C" w:rsidTr="004E5CFA">
        <w:trPr>
          <w:trHeight w:val="368"/>
          <w:tblCellSpacing w:w="0" w:type="dxa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вскрытия, дней</w:t>
            </w: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D594C" w:rsidRPr="00DD594C" w:rsidTr="004E5CFA">
        <w:trPr>
          <w:gridAfter w:val="1"/>
          <w:wAfter w:w="557" w:type="dxa"/>
          <w:trHeight w:val="368"/>
          <w:tblCellSpacing w:w="0" w:type="dxa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калибраторов для качественного определения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Treponema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pallidum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D594C" w:rsidRPr="00DD594C" w:rsidTr="004E5CFA">
        <w:trPr>
          <w:gridAfter w:val="1"/>
          <w:wAfter w:w="557" w:type="dxa"/>
          <w:trHeight w:val="368"/>
          <w:tblCellSpacing w:w="0" w:type="dxa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</w:t>
            </w:r>
          </w:p>
        </w:tc>
        <w:tc>
          <w:tcPr>
            <w:tcW w:w="7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калибровочный материал для метода определения антител к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Treponema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pallidum</w:t>
            </w:r>
            <w:proofErr w:type="spellEnd"/>
          </w:p>
        </w:tc>
      </w:tr>
      <w:tr w:rsidR="00DD594C" w:rsidRPr="00DD594C" w:rsidTr="004E5CFA">
        <w:trPr>
          <w:gridAfter w:val="1"/>
          <w:wAfter w:w="557" w:type="dxa"/>
          <w:trHeight w:val="368"/>
          <w:tblCellSpacing w:w="0" w:type="dxa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Совместимость</w:t>
            </w:r>
          </w:p>
        </w:tc>
        <w:tc>
          <w:tcPr>
            <w:tcW w:w="7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работы на анализаторах автоматических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иммунохемилюминесцентными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vitro</w:t>
            </w:r>
            <w:proofErr w:type="spell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серии CL-1200I,  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имеющимся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Заказчика.</w:t>
            </w:r>
          </w:p>
        </w:tc>
      </w:tr>
      <w:tr w:rsidR="00DD594C" w:rsidRPr="00DD594C" w:rsidTr="004E5CFA">
        <w:trPr>
          <w:gridAfter w:val="1"/>
          <w:wAfter w:w="557" w:type="dxa"/>
          <w:trHeight w:val="368"/>
          <w:tblCellSpacing w:w="0" w:type="dxa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</w:t>
            </w:r>
          </w:p>
        </w:tc>
        <w:tc>
          <w:tcPr>
            <w:tcW w:w="7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2х2 мл</w:t>
            </w:r>
          </w:p>
        </w:tc>
      </w:tr>
      <w:tr w:rsidR="00DD594C" w:rsidRPr="00DD594C" w:rsidTr="004E5CFA">
        <w:trPr>
          <w:gridAfter w:val="1"/>
          <w:wAfter w:w="557" w:type="dxa"/>
          <w:trHeight w:val="368"/>
          <w:tblCellSpacing w:w="0" w:type="dxa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уровней концентрации </w:t>
            </w:r>
            <w:proofErr w:type="spell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аналита</w:t>
            </w:r>
            <w:proofErr w:type="spellEnd"/>
          </w:p>
        </w:tc>
        <w:tc>
          <w:tcPr>
            <w:tcW w:w="7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D594C" w:rsidRPr="00DD594C" w:rsidTr="004E5CFA">
        <w:trPr>
          <w:gridAfter w:val="1"/>
          <w:wAfter w:w="557" w:type="dxa"/>
          <w:trHeight w:val="368"/>
          <w:tblCellSpacing w:w="0" w:type="dxa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Калибратор готов к использованию</w:t>
            </w:r>
          </w:p>
        </w:tc>
        <w:tc>
          <w:tcPr>
            <w:tcW w:w="7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</w:p>
        </w:tc>
      </w:tr>
      <w:tr w:rsidR="00DD594C" w:rsidRPr="00DD594C" w:rsidTr="004E5CFA">
        <w:trPr>
          <w:gridAfter w:val="1"/>
          <w:wAfter w:w="557" w:type="dxa"/>
          <w:trHeight w:val="368"/>
          <w:tblCellSpacing w:w="0" w:type="dxa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стабильности после вскрытия при 2-8</w:t>
            </w:r>
            <w:proofErr w:type="gramStart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дней</w:t>
            </w:r>
          </w:p>
        </w:tc>
        <w:tc>
          <w:tcPr>
            <w:tcW w:w="7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594C" w:rsidRPr="00DD594C" w:rsidRDefault="00DD594C" w:rsidP="00DD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</w:tbl>
    <w:p w:rsidR="00DD594C" w:rsidRPr="00DD594C" w:rsidRDefault="00DD594C" w:rsidP="00DD594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DBF" w:rsidRDefault="00351DBF"/>
    <w:sectPr w:rsidR="00351DBF" w:rsidSect="0035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characterSpacingControl w:val="doNotCompress"/>
  <w:compat/>
  <w:rsids>
    <w:rsidRoot w:val="00DD594C"/>
    <w:rsid w:val="00351DBF"/>
    <w:rsid w:val="004E5CFA"/>
    <w:rsid w:val="00DD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9749</Words>
  <Characters>55575</Characters>
  <Application>Microsoft Office Word</Application>
  <DocSecurity>0</DocSecurity>
  <Lines>463</Lines>
  <Paragraphs>130</Paragraphs>
  <ScaleCrop>false</ScaleCrop>
  <Company>Reanimator Extreme Edition</Company>
  <LinksUpToDate>false</LinksUpToDate>
  <CharactersWithSpaces>65194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Отдел_закупок</dc:creator>
  <cp:lastModifiedBy>Отдел_закупок</cp:lastModifiedBy>
  <cp:revision>2</cp:revision>
  <dcterms:created xsi:type="dcterms:W3CDTF">2025-01-16T11:44:00Z</dcterms:created>
  <dcterms:modified xsi:type="dcterms:W3CDTF">2025-01-16T11:44:00Z</dcterms:modified>
</cp:coreProperties>
</file>