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E5" w:rsidRPr="009461A4" w:rsidRDefault="002D71E5" w:rsidP="002D71E5">
      <w:pPr>
        <w:pStyle w:val="ConsNonformat"/>
        <w:jc w:val="center"/>
        <w:rPr>
          <w:rFonts w:ascii="Times New Roman" w:hAnsi="Times New Roman" w:cs="Times New Roman"/>
          <w:sz w:val="19"/>
          <w:szCs w:val="19"/>
        </w:rPr>
      </w:pPr>
    </w:p>
    <w:p w:rsidR="007A1503" w:rsidRDefault="007A1503" w:rsidP="007A1503">
      <w:pPr>
        <w:jc w:val="center"/>
        <w:rPr>
          <w:sz w:val="28"/>
          <w:szCs w:val="28"/>
        </w:rPr>
      </w:pPr>
    </w:p>
    <w:p w:rsidR="007A1503" w:rsidRPr="008C501A" w:rsidRDefault="007A1503" w:rsidP="007A1503">
      <w:pPr>
        <w:jc w:val="center"/>
      </w:pPr>
      <w:r w:rsidRPr="008C501A">
        <w:t>ТЕХНИЧЕСКОЕ ЗАДАНИЕ</w:t>
      </w:r>
    </w:p>
    <w:p w:rsidR="00CE571D" w:rsidRDefault="007A1503" w:rsidP="00CE571D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501A">
        <w:rPr>
          <w:rFonts w:ascii="Times New Roman" w:hAnsi="Times New Roman" w:cs="Times New Roman"/>
          <w:sz w:val="24"/>
          <w:szCs w:val="24"/>
        </w:rPr>
        <w:t xml:space="preserve">на оказание услуг по изготовлению </w:t>
      </w:r>
    </w:p>
    <w:p w:rsidR="008C501A" w:rsidRPr="008C501A" w:rsidRDefault="008B736B" w:rsidP="007A1503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аудиовизуальных </w:t>
      </w:r>
      <w:r w:rsidR="00D903EF">
        <w:rPr>
          <w:rFonts w:ascii="Times New Roman" w:hAnsi="Times New Roman" w:cs="Times New Roman"/>
          <w:sz w:val="24"/>
          <w:szCs w:val="24"/>
        </w:rPr>
        <w:t xml:space="preserve">рекламно-информационных </w:t>
      </w:r>
      <w:r w:rsidR="007A1503" w:rsidRPr="008C501A">
        <w:rPr>
          <w:rFonts w:ascii="Times New Roman" w:hAnsi="Times New Roman" w:cs="Times New Roman"/>
          <w:sz w:val="24"/>
          <w:szCs w:val="24"/>
        </w:rPr>
        <w:t>материалов</w:t>
      </w:r>
      <w:r w:rsidR="0065535D">
        <w:rPr>
          <w:rFonts w:ascii="Times New Roman" w:hAnsi="Times New Roman" w:cs="Times New Roman"/>
          <w:sz w:val="24"/>
          <w:szCs w:val="24"/>
        </w:rPr>
        <w:t>.</w:t>
      </w:r>
    </w:p>
    <w:p w:rsidR="007A1503" w:rsidRPr="008C501A" w:rsidRDefault="007A1503" w:rsidP="007A1503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1503" w:rsidRPr="008C501A" w:rsidRDefault="007A1503" w:rsidP="007A150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8C501A">
        <w:t>1. Описание объекта закупки:</w:t>
      </w:r>
    </w:p>
    <w:p w:rsidR="00D322E2" w:rsidRDefault="00981E03" w:rsidP="00910049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 xml:space="preserve">1.1 </w:t>
      </w:r>
      <w:r w:rsidR="00863E80">
        <w:rPr>
          <w:rStyle w:val="FontStyle197"/>
        </w:rPr>
        <w:t xml:space="preserve">Оказание услуг по </w:t>
      </w:r>
      <w:r w:rsidR="007A1503" w:rsidRPr="008C501A">
        <w:rPr>
          <w:rStyle w:val="FontStyle197"/>
        </w:rPr>
        <w:t>изготовлению</w:t>
      </w:r>
      <w:r w:rsidR="0065535D">
        <w:rPr>
          <w:rStyle w:val="FontStyle197"/>
        </w:rPr>
        <w:t xml:space="preserve"> видеоролик</w:t>
      </w:r>
      <w:r w:rsidR="008B736B">
        <w:rPr>
          <w:rStyle w:val="FontStyle197"/>
        </w:rPr>
        <w:t>ов</w:t>
      </w:r>
      <w:r w:rsidR="0055534A">
        <w:rPr>
          <w:rStyle w:val="FontStyle197"/>
        </w:rPr>
        <w:t>.</w:t>
      </w:r>
      <w:r w:rsidR="00963256">
        <w:rPr>
          <w:rStyle w:val="FontStyle197"/>
        </w:rPr>
        <w:t xml:space="preserve"> </w:t>
      </w:r>
      <w:proofErr w:type="gramStart"/>
      <w:r w:rsidR="00963256" w:rsidRPr="00963256">
        <w:rPr>
          <w:rStyle w:val="FontStyle197"/>
        </w:rPr>
        <w:t>Цель видеоролик</w:t>
      </w:r>
      <w:r w:rsidR="00EF4275">
        <w:rPr>
          <w:rStyle w:val="FontStyle197"/>
        </w:rPr>
        <w:t xml:space="preserve">ов, концепция, </w:t>
      </w:r>
      <w:r w:rsidR="008B736B">
        <w:rPr>
          <w:rStyle w:val="FontStyle197"/>
        </w:rPr>
        <w:t>сценарий</w:t>
      </w:r>
      <w:r w:rsidR="00EF4275">
        <w:rPr>
          <w:rStyle w:val="FontStyle197"/>
        </w:rPr>
        <w:t>, основные характеристики (</w:t>
      </w:r>
      <w:r w:rsidR="00EF4275" w:rsidRPr="00EF4275">
        <w:rPr>
          <w:rStyle w:val="FontStyle197"/>
        </w:rPr>
        <w:t xml:space="preserve">технический уровень, сопровождение текстом или голосом, наличие заголовка, логотипа, использование компьютерной графики, анимации, наличие музыкального сопровождения, хронометраж и т.д.), технические требования к ролику (формат, качество, вид звука и т.д.), условия оказания услуг (своими силами, срок, соблюдение ФЗ в области авторских прав, передача исключительных прав и т.д.), </w:t>
      </w:r>
      <w:r w:rsidR="00EF4275">
        <w:rPr>
          <w:rStyle w:val="FontStyle197"/>
        </w:rPr>
        <w:t>определяется Заказчиком в каждом конкретном</w:t>
      </w:r>
      <w:proofErr w:type="gramEnd"/>
      <w:r w:rsidR="00EF4275">
        <w:rPr>
          <w:rStyle w:val="FontStyle197"/>
        </w:rPr>
        <w:t xml:space="preserve"> </w:t>
      </w:r>
      <w:proofErr w:type="gramStart"/>
      <w:r w:rsidR="00EF4275">
        <w:rPr>
          <w:rStyle w:val="FontStyle197"/>
        </w:rPr>
        <w:t>случае</w:t>
      </w:r>
      <w:proofErr w:type="gramEnd"/>
      <w:r w:rsidR="00EF4275">
        <w:rPr>
          <w:rStyle w:val="FontStyle197"/>
        </w:rPr>
        <w:t xml:space="preserve"> и доводится до сведения Исполнителя.</w:t>
      </w:r>
    </w:p>
    <w:p w:rsidR="00843A13" w:rsidRPr="008C501A" w:rsidRDefault="00843A13" w:rsidP="00843A13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 xml:space="preserve">Изготовление видеоролика включает в себя видеосъёмку на утвержденной локации/локациях по согласованному с Заказчиком сценарию, постобработку, монтаж, </w:t>
      </w:r>
      <w:proofErr w:type="spellStart"/>
      <w:r>
        <w:rPr>
          <w:rStyle w:val="FontStyle197"/>
        </w:rPr>
        <w:t>озвучку</w:t>
      </w:r>
      <w:proofErr w:type="spellEnd"/>
      <w:r>
        <w:rPr>
          <w:rStyle w:val="FontStyle197"/>
        </w:rPr>
        <w:t xml:space="preserve">, </w:t>
      </w:r>
      <w:proofErr w:type="spellStart"/>
      <w:r>
        <w:rPr>
          <w:rStyle w:val="FontStyle197"/>
        </w:rPr>
        <w:t>цветокоррекцию</w:t>
      </w:r>
      <w:proofErr w:type="spellEnd"/>
      <w:r>
        <w:rPr>
          <w:rStyle w:val="FontStyle197"/>
        </w:rPr>
        <w:t xml:space="preserve"> и интеграцию графических элементов с применением </w:t>
      </w:r>
      <w:proofErr w:type="spellStart"/>
      <w:r>
        <w:rPr>
          <w:rStyle w:val="FontStyle197"/>
        </w:rPr>
        <w:t>брендбука</w:t>
      </w:r>
      <w:proofErr w:type="spellEnd"/>
      <w:r>
        <w:rPr>
          <w:rStyle w:val="FontStyle197"/>
        </w:rPr>
        <w:t xml:space="preserve"> заказчика</w:t>
      </w:r>
      <w:r w:rsidR="00577CA2">
        <w:rPr>
          <w:rStyle w:val="FontStyle197"/>
        </w:rPr>
        <w:t>, с использованием оборудования Исполнителя</w:t>
      </w:r>
      <w:r>
        <w:rPr>
          <w:rStyle w:val="FontStyle197"/>
        </w:rPr>
        <w:t>.</w:t>
      </w:r>
    </w:p>
    <w:p w:rsidR="0055534A" w:rsidRDefault="00843A13" w:rsidP="00910049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 xml:space="preserve">1.2 </w:t>
      </w:r>
      <w:r w:rsidR="008B736B">
        <w:rPr>
          <w:rStyle w:val="FontStyle197"/>
        </w:rPr>
        <w:t xml:space="preserve">Периодичность проведения съёмок и </w:t>
      </w:r>
      <w:r w:rsidR="00EF4275">
        <w:rPr>
          <w:rStyle w:val="FontStyle197"/>
        </w:rPr>
        <w:t xml:space="preserve">сроки </w:t>
      </w:r>
      <w:r w:rsidR="008B736B">
        <w:rPr>
          <w:rStyle w:val="FontStyle197"/>
        </w:rPr>
        <w:t xml:space="preserve">создания роликов определяется на основе заявки Заказчика и по согласованию с Исполнителем. </w:t>
      </w:r>
      <w:r w:rsidR="0055534A">
        <w:rPr>
          <w:rStyle w:val="FontStyle197"/>
        </w:rPr>
        <w:t xml:space="preserve">Хронометраж </w:t>
      </w:r>
      <w:r w:rsidR="008B736B">
        <w:rPr>
          <w:rStyle w:val="FontStyle197"/>
        </w:rPr>
        <w:t>роликов определяется Заказчиком в зависимости от целей, но составляет не менее 1 минуты, и не превышает 10 минут</w:t>
      </w:r>
      <w:r w:rsidR="00EE22B5">
        <w:rPr>
          <w:rStyle w:val="FontStyle197"/>
        </w:rPr>
        <w:t xml:space="preserve"> (если иное не предусматривает сценарий)</w:t>
      </w:r>
      <w:r w:rsidR="0055534A">
        <w:rPr>
          <w:rStyle w:val="FontStyle197"/>
        </w:rPr>
        <w:t xml:space="preserve">. </w:t>
      </w:r>
    </w:p>
    <w:p w:rsidR="00863E80" w:rsidRPr="00863E80" w:rsidRDefault="00863E80" w:rsidP="00863E80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 xml:space="preserve">1.3 </w:t>
      </w:r>
      <w:r w:rsidRPr="00863E80">
        <w:rPr>
          <w:rStyle w:val="FontStyle197"/>
        </w:rPr>
        <w:t>Монтаж видеоролика производится с использованием профессиональных лицензионных программ. Видеоролик должен быть записан в нескольких форматах, и пригоден для размещения в информационно-телекоммуникационной сети «Интернет», социальных сетях, телевидении.</w:t>
      </w:r>
    </w:p>
    <w:p w:rsidR="00651F6D" w:rsidRDefault="00863E80" w:rsidP="00651F6D">
      <w:pPr>
        <w:tabs>
          <w:tab w:val="num" w:pos="0"/>
        </w:tabs>
        <w:ind w:firstLine="709"/>
        <w:jc w:val="both"/>
        <w:rPr>
          <w:rStyle w:val="FontStyle197"/>
        </w:rPr>
      </w:pPr>
      <w:r w:rsidRPr="00863E80">
        <w:rPr>
          <w:rStyle w:val="FontStyle197"/>
        </w:rPr>
        <w:t>1.4 Исполнитель по требованию Заказчика вносит в созданный видеоролик изменения, не выходящие за рамки согласованного сценария.</w:t>
      </w:r>
    </w:p>
    <w:p w:rsidR="004A4D6A" w:rsidRDefault="004A4D6A" w:rsidP="00651F6D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>1.5 Стоимость каждого ролика рассчитывается исходя из оплаты монтажа плюс оплаты количества проведенных съёмочных часов, в соответствии со сценарием.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</w:p>
    <w:p w:rsidR="007A1503" w:rsidRPr="00565C84" w:rsidRDefault="007A1503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 xml:space="preserve">2. Срок оказания услуг: </w:t>
      </w:r>
    </w:p>
    <w:p w:rsidR="00A602A9" w:rsidRPr="00565C84" w:rsidRDefault="00155656" w:rsidP="00565C84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>Начало действия договора февраль 2025 г., срок действия один год или до момента исчерпания бюджета</w:t>
      </w:r>
      <w:r w:rsidR="001161D4">
        <w:rPr>
          <w:rStyle w:val="FontStyle197"/>
        </w:rPr>
        <w:t>.</w:t>
      </w:r>
      <w:r w:rsidR="00577CA2" w:rsidRPr="00565C84">
        <w:rPr>
          <w:rStyle w:val="FontStyle197"/>
        </w:rPr>
        <w:t xml:space="preserve"> Даты проведения </w:t>
      </w:r>
      <w:r w:rsidR="00EE22B5" w:rsidRPr="00565C84">
        <w:rPr>
          <w:rStyle w:val="FontStyle197"/>
        </w:rPr>
        <w:t xml:space="preserve">съёмок определяются </w:t>
      </w:r>
      <w:r w:rsidR="00577CA2" w:rsidRPr="00565C84">
        <w:rPr>
          <w:rStyle w:val="FontStyle197"/>
        </w:rPr>
        <w:t>заказчиком. Срок предоставления готового ролика</w:t>
      </w:r>
      <w:r w:rsidR="00EE22B5" w:rsidRPr="00565C84">
        <w:rPr>
          <w:rStyle w:val="FontStyle197"/>
        </w:rPr>
        <w:t xml:space="preserve"> составляет не более 3 дней с момента проведения съёмки.</w:t>
      </w:r>
    </w:p>
    <w:p w:rsidR="00651F6D" w:rsidRDefault="00651F6D" w:rsidP="00651F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81692C" w:rsidRPr="00651F6D" w:rsidRDefault="0081692C" w:rsidP="00565C84">
      <w:pPr>
        <w:tabs>
          <w:tab w:val="num" w:pos="0"/>
        </w:tabs>
        <w:ind w:firstLine="709"/>
        <w:jc w:val="both"/>
      </w:pPr>
      <w:r w:rsidRPr="00565C84">
        <w:rPr>
          <w:rStyle w:val="FontStyle197"/>
        </w:rPr>
        <w:t xml:space="preserve">3. Место оказания услуг: </w:t>
      </w:r>
      <w:r w:rsidR="00010AF0" w:rsidRPr="00565C84">
        <w:rPr>
          <w:rStyle w:val="FontStyle197"/>
        </w:rPr>
        <w:t>определяется Заказчиком</w:t>
      </w:r>
      <w:r w:rsidRPr="00565C84">
        <w:rPr>
          <w:rStyle w:val="FontStyle197"/>
        </w:rPr>
        <w:t>.</w:t>
      </w:r>
    </w:p>
    <w:p w:rsidR="00651F6D" w:rsidRDefault="00651F6D" w:rsidP="00651F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7A1503" w:rsidRPr="00565C84" w:rsidRDefault="00D65CB2" w:rsidP="00565C84">
      <w:pPr>
        <w:tabs>
          <w:tab w:val="num" w:pos="0"/>
        </w:tabs>
        <w:ind w:firstLine="709"/>
        <w:jc w:val="both"/>
        <w:rPr>
          <w:rStyle w:val="FontStyle197"/>
        </w:rPr>
      </w:pPr>
      <w:r>
        <w:t>4</w:t>
      </w:r>
      <w:r w:rsidR="007A1503" w:rsidRPr="00565C84">
        <w:rPr>
          <w:rStyle w:val="FontStyle197"/>
        </w:rPr>
        <w:t>. Общие требования к оказанию услуг:</w:t>
      </w:r>
    </w:p>
    <w:p w:rsidR="00A602A9" w:rsidRPr="00565C84" w:rsidRDefault="00D65CB2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4</w:t>
      </w:r>
      <w:r w:rsidR="0081692C" w:rsidRPr="00565C84">
        <w:rPr>
          <w:rStyle w:val="FontStyle197"/>
        </w:rPr>
        <w:t xml:space="preserve">.1. </w:t>
      </w:r>
      <w:r w:rsidR="00A602A9" w:rsidRPr="00565C84">
        <w:rPr>
          <w:rStyle w:val="FontStyle197"/>
        </w:rPr>
        <w:t>Качество оказываемых услуг должно соответствовать:</w:t>
      </w:r>
    </w:p>
    <w:p w:rsidR="00A602A9" w:rsidRPr="00565C84" w:rsidRDefault="00A602A9" w:rsidP="00565C84">
      <w:pPr>
        <w:tabs>
          <w:tab w:val="num" w:pos="0"/>
        </w:tabs>
        <w:ind w:firstLine="709"/>
        <w:jc w:val="both"/>
        <w:rPr>
          <w:rStyle w:val="FontStyle197"/>
          <w:rFonts w:eastAsiaTheme="minorHAnsi"/>
        </w:rPr>
      </w:pPr>
      <w:r w:rsidRPr="00565C84">
        <w:rPr>
          <w:rStyle w:val="FontStyle197"/>
        </w:rPr>
        <w:t xml:space="preserve">- </w:t>
      </w:r>
      <w:r w:rsidRPr="00565C84">
        <w:rPr>
          <w:rStyle w:val="FontStyle197"/>
          <w:rFonts w:eastAsiaTheme="minorHAnsi"/>
        </w:rPr>
        <w:t>Закону Российской Федерации от 27.12.1991 № 2124-1 «О средствах массовой информации»;</w:t>
      </w:r>
    </w:p>
    <w:p w:rsidR="00876ECE" w:rsidRPr="00565C84" w:rsidRDefault="00876ECE" w:rsidP="00565C84">
      <w:pPr>
        <w:tabs>
          <w:tab w:val="num" w:pos="0"/>
        </w:tabs>
        <w:ind w:firstLine="709"/>
        <w:jc w:val="both"/>
        <w:rPr>
          <w:rStyle w:val="FontStyle197"/>
          <w:rFonts w:eastAsiaTheme="minorHAnsi"/>
        </w:rPr>
      </w:pPr>
      <w:r w:rsidRPr="00565C84">
        <w:rPr>
          <w:rStyle w:val="FontStyle197"/>
          <w:rFonts w:eastAsiaTheme="minorHAnsi"/>
        </w:rPr>
        <w:t>- Федеральному закону  от 07.07.2003 № 126-ФЗ «О связи»;</w:t>
      </w:r>
    </w:p>
    <w:p w:rsidR="00876ECE" w:rsidRPr="00565C84" w:rsidRDefault="00876ECE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  <w:rFonts w:eastAsiaTheme="minorHAnsi"/>
        </w:rPr>
        <w:t>- Федеральному закону от 04.05.2011 № 99-ФЗ «О лицензировании отдельных видов деятельности»;</w:t>
      </w:r>
    </w:p>
    <w:p w:rsidR="00A602A9" w:rsidRPr="00565C84" w:rsidRDefault="00A602A9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 xml:space="preserve">- </w:t>
      </w:r>
      <w:proofErr w:type="spellStart"/>
      <w:r w:rsidRPr="00565C84">
        <w:rPr>
          <w:rStyle w:val="FontStyle197"/>
        </w:rPr>
        <w:t>ГОСТ</w:t>
      </w:r>
      <w:r w:rsidR="0081692C" w:rsidRPr="00565C84">
        <w:rPr>
          <w:rStyle w:val="FontStyle197"/>
        </w:rPr>
        <w:t>у</w:t>
      </w:r>
      <w:proofErr w:type="spellEnd"/>
      <w:r w:rsidRPr="00565C84">
        <w:rPr>
          <w:rStyle w:val="FontStyle197"/>
        </w:rPr>
        <w:t xml:space="preserve"> 21879-88 «Межгосударственный стандарт телевидение вещательное. Термины и определения»;</w:t>
      </w:r>
    </w:p>
    <w:p w:rsidR="00A602A9" w:rsidRDefault="00A602A9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 xml:space="preserve">- </w:t>
      </w:r>
      <w:proofErr w:type="spellStart"/>
      <w:r w:rsidRPr="00565C84">
        <w:rPr>
          <w:rStyle w:val="FontStyle197"/>
        </w:rPr>
        <w:t>ГОСТ</w:t>
      </w:r>
      <w:r w:rsidR="0081692C" w:rsidRPr="00565C84">
        <w:rPr>
          <w:rStyle w:val="FontStyle197"/>
        </w:rPr>
        <w:t>у</w:t>
      </w:r>
      <w:proofErr w:type="spellEnd"/>
      <w:r w:rsidRPr="00565C84">
        <w:rPr>
          <w:rStyle w:val="FontStyle197"/>
        </w:rPr>
        <w:t xml:space="preserve"> Р53533-2009 «Цифровое телевидение высокой четкости. Основные параметры цифровых систем телевидения высокой четкости»</w:t>
      </w:r>
      <w:r w:rsidR="0081692C" w:rsidRPr="00565C84">
        <w:rPr>
          <w:rStyle w:val="FontStyle197"/>
        </w:rPr>
        <w:t>.</w:t>
      </w:r>
    </w:p>
    <w:p w:rsidR="00EF4275" w:rsidRPr="00565C84" w:rsidRDefault="00EF4275" w:rsidP="00565C84">
      <w:pPr>
        <w:tabs>
          <w:tab w:val="num" w:pos="0"/>
        </w:tabs>
        <w:ind w:firstLine="709"/>
        <w:jc w:val="both"/>
        <w:rPr>
          <w:rStyle w:val="FontStyle197"/>
        </w:rPr>
      </w:pPr>
      <w:r>
        <w:rPr>
          <w:rStyle w:val="FontStyle197"/>
        </w:rPr>
        <w:t xml:space="preserve">- </w:t>
      </w:r>
      <w:r w:rsidRPr="006B6ED0">
        <w:rPr>
          <w:rStyle w:val="FontStyle197"/>
        </w:rPr>
        <w:t>Гарантия исполнителя не нарушать права 3 лиц.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 xml:space="preserve">4.2 Отсутствие дефектов воспроизведения видео: потеря элементов изображения, засвеченного/темного воспроизведения, более низкого качества воспроизведения; - музыкальное сопровождение не должно содержать </w:t>
      </w:r>
      <w:r w:rsidRPr="00565C84">
        <w:rPr>
          <w:rStyle w:val="FontStyle197"/>
        </w:rPr>
        <w:lastRenderedPageBreak/>
        <w:t>посторонних шумов. При музыкальном оформлении видеороликов не допускаются нарушения авторских прав и других форм неправомерного заимствования.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4.3</w:t>
      </w:r>
      <w:proofErr w:type="gramStart"/>
      <w:r w:rsidR="004A4D6A">
        <w:rPr>
          <w:rStyle w:val="FontStyle197"/>
        </w:rPr>
        <w:t xml:space="preserve"> </w:t>
      </w:r>
      <w:r w:rsidRPr="00565C84">
        <w:rPr>
          <w:rStyle w:val="FontStyle197"/>
        </w:rPr>
        <w:t>В</w:t>
      </w:r>
      <w:proofErr w:type="gramEnd"/>
      <w:r w:rsidRPr="00565C84">
        <w:rPr>
          <w:rStyle w:val="FontStyle197"/>
        </w:rPr>
        <w:t xml:space="preserve"> целях возможности дальнейшего размещения видеороликов в эфире телеканалов, Исполнитель представляет Получателю поддержки паспорт </w:t>
      </w:r>
      <w:r w:rsidR="00EF4275">
        <w:rPr>
          <w:rStyle w:val="FontStyle197"/>
        </w:rPr>
        <w:t xml:space="preserve">и право </w:t>
      </w:r>
      <w:r w:rsidRPr="00565C84">
        <w:rPr>
          <w:rStyle w:val="FontStyle197"/>
        </w:rPr>
        <w:t xml:space="preserve">(музыкальную справку) на созданный видеоролик. В паспорт видеоролика должны быть включены следующие сведения: 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 xml:space="preserve">- название музыкальной композиции, использованной в видеоролике; 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- фамилия автора;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- фамилия исполнителя произведения;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 xml:space="preserve">- хронометраж музыкальной композиции; </w:t>
      </w:r>
    </w:p>
    <w:p w:rsidR="00651F6D" w:rsidRPr="00565C84" w:rsidRDefault="00651F6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- название компании, которая создала видеоролик (наименование Исполнителя)</w:t>
      </w:r>
    </w:p>
    <w:p w:rsidR="00651F6D" w:rsidRPr="00651F6D" w:rsidRDefault="00651F6D" w:rsidP="00651F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8C501A" w:rsidRPr="00565C84" w:rsidRDefault="00D65CB2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5</w:t>
      </w:r>
      <w:r w:rsidR="008C501A" w:rsidRPr="00565C84">
        <w:rPr>
          <w:rStyle w:val="FontStyle197"/>
        </w:rPr>
        <w:t>. Порядок сдачи и приемки результатов оказанных услуг.</w:t>
      </w:r>
    </w:p>
    <w:p w:rsidR="008C501A" w:rsidRPr="00565C84" w:rsidRDefault="00D65CB2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5</w:t>
      </w:r>
      <w:r w:rsidR="008C501A" w:rsidRPr="00565C84">
        <w:rPr>
          <w:rStyle w:val="FontStyle197"/>
        </w:rPr>
        <w:t>.1. По завершении всех услуг, предусмотренных Контрактом</w:t>
      </w:r>
      <w:r w:rsidR="00D903EF" w:rsidRPr="00565C84">
        <w:rPr>
          <w:rStyle w:val="FontStyle197"/>
        </w:rPr>
        <w:t>,</w:t>
      </w:r>
      <w:r w:rsidR="008C501A" w:rsidRPr="00565C84">
        <w:rPr>
          <w:rStyle w:val="FontStyle197"/>
        </w:rPr>
        <w:t xml:space="preserve"> Исполнитель извещает Заказчика о готовности сдать оказанные услуги.</w:t>
      </w:r>
    </w:p>
    <w:p w:rsidR="008C501A" w:rsidRPr="00565C84" w:rsidRDefault="00D65CB2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5</w:t>
      </w:r>
      <w:r w:rsidR="008C501A" w:rsidRPr="00565C84">
        <w:rPr>
          <w:rStyle w:val="FontStyle197"/>
        </w:rPr>
        <w:t>.2. Сдача Исполнителем результата оказанных услуг и приемка его Заказчиком оформляется следующими документами:</w:t>
      </w:r>
    </w:p>
    <w:p w:rsidR="008C501A" w:rsidRPr="00565C84" w:rsidRDefault="008C501A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- счёт на оплату оказанных услуг;</w:t>
      </w:r>
    </w:p>
    <w:p w:rsidR="008C501A" w:rsidRPr="00565C84" w:rsidRDefault="008C501A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- товарная накладная;</w:t>
      </w:r>
    </w:p>
    <w:p w:rsidR="008C501A" w:rsidRPr="00565C84" w:rsidRDefault="008C501A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- акт сдачи - приемки оказанных услуг.</w:t>
      </w:r>
    </w:p>
    <w:p w:rsidR="00FF5DED" w:rsidRPr="00565C84" w:rsidRDefault="00FF5DED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По итогам оказания услуг предоставляется материал на электронном носителе (видеоролик).</w:t>
      </w:r>
    </w:p>
    <w:p w:rsidR="008C501A" w:rsidRDefault="00D65CB2" w:rsidP="00565C84">
      <w:pPr>
        <w:tabs>
          <w:tab w:val="num" w:pos="0"/>
        </w:tabs>
        <w:ind w:firstLine="709"/>
        <w:jc w:val="both"/>
        <w:rPr>
          <w:rStyle w:val="FontStyle197"/>
        </w:rPr>
      </w:pPr>
      <w:r w:rsidRPr="00565C84">
        <w:rPr>
          <w:rStyle w:val="FontStyle197"/>
        </w:rPr>
        <w:t>5</w:t>
      </w:r>
      <w:r w:rsidR="008C501A" w:rsidRPr="00565C84">
        <w:rPr>
          <w:rStyle w:val="FontStyle197"/>
        </w:rPr>
        <w:t>.3. При обнаружении в ходе приемки недостатков оказанных услуг, сторонами составляется акт, в котором фиксируется перечень дефектов (недоделок) и сроки их устранения Исполнителем.</w:t>
      </w:r>
    </w:p>
    <w:p w:rsidR="002D71E5" w:rsidRPr="008C501A" w:rsidRDefault="002D71E5" w:rsidP="00651F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2D71E5" w:rsidRPr="008C501A" w:rsidRDefault="002D71E5" w:rsidP="00651F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2D71E5" w:rsidRPr="008C501A" w:rsidSect="008C501A">
      <w:headerReference w:type="default" r:id="rId7"/>
      <w:pgSz w:w="11906" w:h="16838"/>
      <w:pgMar w:top="510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A3" w:rsidRDefault="00603BA3" w:rsidP="008C501A">
      <w:r>
        <w:separator/>
      </w:r>
    </w:p>
  </w:endnote>
  <w:endnote w:type="continuationSeparator" w:id="0">
    <w:p w:rsidR="00603BA3" w:rsidRDefault="00603BA3" w:rsidP="008C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A3" w:rsidRDefault="00603BA3" w:rsidP="008C501A">
      <w:r>
        <w:separator/>
      </w:r>
    </w:p>
  </w:footnote>
  <w:footnote w:type="continuationSeparator" w:id="0">
    <w:p w:rsidR="00603BA3" w:rsidRDefault="00603BA3" w:rsidP="008C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593061"/>
      <w:docPartObj>
        <w:docPartGallery w:val="Page Numbers (Top of Page)"/>
        <w:docPartUnique/>
      </w:docPartObj>
    </w:sdtPr>
    <w:sdtContent>
      <w:p w:rsidR="008C501A" w:rsidRDefault="00377FB7">
        <w:pPr>
          <w:pStyle w:val="a4"/>
          <w:jc w:val="center"/>
        </w:pPr>
        <w:r>
          <w:fldChar w:fldCharType="begin"/>
        </w:r>
        <w:r w:rsidR="008C501A">
          <w:instrText>PAGE   \* MERGEFORMAT</w:instrText>
        </w:r>
        <w:r>
          <w:fldChar w:fldCharType="separate"/>
        </w:r>
        <w:r w:rsidR="00A272AE">
          <w:rPr>
            <w:noProof/>
          </w:rPr>
          <w:t>2</w:t>
        </w:r>
        <w:r>
          <w:fldChar w:fldCharType="end"/>
        </w:r>
      </w:p>
    </w:sdtContent>
  </w:sdt>
  <w:p w:rsidR="008C501A" w:rsidRDefault="008C50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DCE"/>
    <w:multiLevelType w:val="hybridMultilevel"/>
    <w:tmpl w:val="711A69F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10531"/>
    <w:multiLevelType w:val="multilevel"/>
    <w:tmpl w:val="814A9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DC2135"/>
    <w:multiLevelType w:val="hybridMultilevel"/>
    <w:tmpl w:val="5F52471C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B3CC7"/>
    <w:multiLevelType w:val="hybridMultilevel"/>
    <w:tmpl w:val="4E52079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1E5"/>
    <w:rsid w:val="00010AF0"/>
    <w:rsid w:val="00092B44"/>
    <w:rsid w:val="000D7921"/>
    <w:rsid w:val="00112047"/>
    <w:rsid w:val="001161D4"/>
    <w:rsid w:val="00155656"/>
    <w:rsid w:val="001842F3"/>
    <w:rsid w:val="001D1F5E"/>
    <w:rsid w:val="002D71E5"/>
    <w:rsid w:val="002E1A76"/>
    <w:rsid w:val="00377FB7"/>
    <w:rsid w:val="003925AA"/>
    <w:rsid w:val="003951AF"/>
    <w:rsid w:val="003A6F0C"/>
    <w:rsid w:val="0044146D"/>
    <w:rsid w:val="00466521"/>
    <w:rsid w:val="004A490B"/>
    <w:rsid w:val="004A4D6A"/>
    <w:rsid w:val="004B1A46"/>
    <w:rsid w:val="00501D96"/>
    <w:rsid w:val="0055534A"/>
    <w:rsid w:val="00556AEB"/>
    <w:rsid w:val="00565C84"/>
    <w:rsid w:val="00577CA2"/>
    <w:rsid w:val="00603BA3"/>
    <w:rsid w:val="0061784D"/>
    <w:rsid w:val="00651F6D"/>
    <w:rsid w:val="0065535D"/>
    <w:rsid w:val="006B6ED0"/>
    <w:rsid w:val="006D7926"/>
    <w:rsid w:val="006F6BF6"/>
    <w:rsid w:val="00742FBE"/>
    <w:rsid w:val="00743D1F"/>
    <w:rsid w:val="007A1503"/>
    <w:rsid w:val="007B4483"/>
    <w:rsid w:val="007C7AB8"/>
    <w:rsid w:val="007E30FC"/>
    <w:rsid w:val="0081692C"/>
    <w:rsid w:val="00830A56"/>
    <w:rsid w:val="00843A13"/>
    <w:rsid w:val="00863E80"/>
    <w:rsid w:val="00876ECE"/>
    <w:rsid w:val="008B736B"/>
    <w:rsid w:val="008C501A"/>
    <w:rsid w:val="008C7271"/>
    <w:rsid w:val="008E6032"/>
    <w:rsid w:val="008F3CA9"/>
    <w:rsid w:val="00910049"/>
    <w:rsid w:val="00927E46"/>
    <w:rsid w:val="00963256"/>
    <w:rsid w:val="00981E03"/>
    <w:rsid w:val="00A00969"/>
    <w:rsid w:val="00A272AE"/>
    <w:rsid w:val="00A313D7"/>
    <w:rsid w:val="00A3561D"/>
    <w:rsid w:val="00A602A9"/>
    <w:rsid w:val="00B80218"/>
    <w:rsid w:val="00C61AE6"/>
    <w:rsid w:val="00CE571D"/>
    <w:rsid w:val="00D31D36"/>
    <w:rsid w:val="00D322E2"/>
    <w:rsid w:val="00D42F6C"/>
    <w:rsid w:val="00D65CB2"/>
    <w:rsid w:val="00D903EF"/>
    <w:rsid w:val="00D93C47"/>
    <w:rsid w:val="00DE6D4D"/>
    <w:rsid w:val="00E249BD"/>
    <w:rsid w:val="00E577A4"/>
    <w:rsid w:val="00E67422"/>
    <w:rsid w:val="00ED0F4E"/>
    <w:rsid w:val="00EE22B5"/>
    <w:rsid w:val="00EF0578"/>
    <w:rsid w:val="00EF4275"/>
    <w:rsid w:val="00F66A70"/>
    <w:rsid w:val="00F832D8"/>
    <w:rsid w:val="00FB0DCC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71E5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mi-callto">
    <w:name w:val="wmi-callto"/>
    <w:basedOn w:val="a0"/>
    <w:rsid w:val="004A490B"/>
  </w:style>
  <w:style w:type="paragraph" w:styleId="a3">
    <w:name w:val="Normal (Web)"/>
    <w:basedOn w:val="a"/>
    <w:uiPriority w:val="99"/>
    <w:semiHidden/>
    <w:unhideWhenUsed/>
    <w:rsid w:val="008F3C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qFormat/>
    <w:rsid w:val="007A1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A1503"/>
    <w:rPr>
      <w:rFonts w:ascii="Arial" w:eastAsia="Times New Roman" w:hAnsi="Arial" w:cs="Arial"/>
      <w:lang w:eastAsia="ru-RU"/>
    </w:rPr>
  </w:style>
  <w:style w:type="character" w:customStyle="1" w:styleId="FontStyle197">
    <w:name w:val="Font Style197"/>
    <w:rsid w:val="007A1503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5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0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C5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0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63E8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EF4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Nburdygina</dc:creator>
  <cp:lastModifiedBy>StepanovaIV</cp:lastModifiedBy>
  <cp:revision>4</cp:revision>
  <dcterms:created xsi:type="dcterms:W3CDTF">2025-01-13T07:55:00Z</dcterms:created>
  <dcterms:modified xsi:type="dcterms:W3CDTF">2025-01-15T07:00:00Z</dcterms:modified>
</cp:coreProperties>
</file>