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Pr="004C5895" w:rsidRDefault="0010084B" w:rsidP="00CD79EC">
      <w:pPr>
        <w:jc w:val="center"/>
        <w:rPr>
          <w:b/>
        </w:rPr>
      </w:pPr>
      <w:r w:rsidRPr="004C5895">
        <w:rPr>
          <w:b/>
        </w:rPr>
        <w:t>Закупка №</w:t>
      </w:r>
      <w:r w:rsidR="004C5895" w:rsidRPr="004C5895">
        <w:rPr>
          <w:b/>
        </w:rPr>
        <w:t>25120109184</w:t>
      </w:r>
      <w:bookmarkStart w:id="0" w:name="_GoBack"/>
      <w:bookmarkEnd w:id="0"/>
    </w:p>
    <w:p w:rsidR="004C5895" w:rsidRPr="004C5895" w:rsidRDefault="004C5895" w:rsidP="004C5895">
      <w:pPr>
        <w:pStyle w:val="Bodytext2"/>
        <w:shd w:val="clear" w:color="auto" w:fill="auto"/>
        <w:spacing w:before="0" w:line="240" w:lineRule="auto"/>
        <w:ind w:right="20" w:firstLine="0"/>
        <w:rPr>
          <w:sz w:val="24"/>
          <w:szCs w:val="24"/>
          <w:lang w:val="ru-RU"/>
        </w:rPr>
      </w:pPr>
      <w:r w:rsidRPr="004C5895">
        <w:rPr>
          <w:sz w:val="24"/>
          <w:szCs w:val="24"/>
          <w:lang w:val="ru-RU"/>
        </w:rPr>
        <w:t>ТЕХНИЧЕСКОЕ ЗАДАНИЕ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0"/>
        <w:jc w:val="both"/>
        <w:rPr>
          <w:lang w:val="ru-RU"/>
        </w:rPr>
      </w:pP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0"/>
        <w:rPr>
          <w:lang w:val="ru-RU"/>
        </w:rPr>
      </w:pPr>
      <w:bookmarkStart w:id="1" w:name="_Hlk182815774"/>
      <w:r w:rsidRPr="004B3A99">
        <w:rPr>
          <w:lang w:val="ru-RU"/>
        </w:rPr>
        <w:t xml:space="preserve">на оказание </w:t>
      </w:r>
      <w:r w:rsidRPr="004B3A99">
        <w:rPr>
          <w:shd w:val="clear" w:color="auto" w:fill="FFFFFF"/>
          <w:lang w:val="ru-RU"/>
        </w:rPr>
        <w:t xml:space="preserve">услуг по техническому обслуживанию (ТО) и </w:t>
      </w:r>
      <w:r>
        <w:rPr>
          <w:shd w:val="clear" w:color="auto" w:fill="FFFFFF"/>
          <w:lang w:val="ru-RU"/>
        </w:rPr>
        <w:t>аварийному ремонту электронных</w:t>
      </w:r>
      <w:r w:rsidRPr="004B3A99">
        <w:rPr>
          <w:shd w:val="clear" w:color="auto" w:fill="FFFFFF"/>
          <w:lang w:val="ru-RU"/>
        </w:rPr>
        <w:t xml:space="preserve"> </w:t>
      </w:r>
      <w:r w:rsidRPr="004B3A99">
        <w:rPr>
          <w:lang w:val="ru-RU"/>
        </w:rPr>
        <w:t>систем автоматической пожарной сигнализации (АПС)</w:t>
      </w:r>
      <w:r>
        <w:rPr>
          <w:lang w:val="ru-RU"/>
        </w:rPr>
        <w:t>,</w:t>
      </w:r>
      <w:r w:rsidRPr="004B3A99">
        <w:rPr>
          <w:lang w:val="ru-RU"/>
        </w:rPr>
        <w:t xml:space="preserve"> систем оповещения и управления эвакуацией людей при пожаре (СОУЭ)</w:t>
      </w:r>
      <w:r>
        <w:rPr>
          <w:lang w:val="ru-RU"/>
        </w:rPr>
        <w:t xml:space="preserve"> с выводом сигнала на</w:t>
      </w:r>
      <w:r w:rsidRPr="00E31D42">
        <w:rPr>
          <w:lang w:val="ru-RU"/>
        </w:rPr>
        <w:t xml:space="preserve"> </w:t>
      </w:r>
      <w:r w:rsidRPr="004B3A99">
        <w:rPr>
          <w:lang w:val="ru-RU"/>
        </w:rPr>
        <w:t xml:space="preserve">пульт централизованного наблюдения «01» </w:t>
      </w:r>
      <w:r>
        <w:rPr>
          <w:lang w:val="ru-RU"/>
        </w:rPr>
        <w:t xml:space="preserve">ГУ </w:t>
      </w:r>
      <w:r w:rsidRPr="004B3A99">
        <w:rPr>
          <w:lang w:val="ru-RU"/>
        </w:rPr>
        <w:t>МЧС</w:t>
      </w:r>
      <w:r>
        <w:rPr>
          <w:lang w:val="ru-RU"/>
        </w:rPr>
        <w:t xml:space="preserve"> России по Забайкальскому краю</w:t>
      </w:r>
      <w:r w:rsidRPr="004B3A99">
        <w:rPr>
          <w:lang w:val="ru-RU"/>
        </w:rPr>
        <w:t xml:space="preserve"> (ПЦН МЧС)</w:t>
      </w:r>
      <w:bookmarkEnd w:id="1"/>
      <w:r>
        <w:rPr>
          <w:lang w:val="ru-RU"/>
        </w:rPr>
        <w:t xml:space="preserve"> по адресу:</w:t>
      </w:r>
    </w:p>
    <w:p w:rsidR="004C5895" w:rsidRPr="007D2B66" w:rsidRDefault="004C5895" w:rsidP="004C5895">
      <w:pPr>
        <w:pStyle w:val="Bodytext2"/>
        <w:shd w:val="clear" w:color="auto" w:fill="auto"/>
        <w:spacing w:before="0" w:line="240" w:lineRule="auto"/>
        <w:ind w:right="23" w:firstLine="0"/>
        <w:rPr>
          <w:b w:val="0"/>
          <w:bCs w:val="0"/>
          <w:lang w:val="ru-RU"/>
        </w:rPr>
      </w:pPr>
      <w:r w:rsidRPr="007D2B66">
        <w:rPr>
          <w:rStyle w:val="BodytextBold"/>
          <w:lang w:val="ru-RU"/>
        </w:rPr>
        <w:t>Забайкальский край, г. Чита, ул. Горбунова, 11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0"/>
        <w:rPr>
          <w:lang w:val="ru-RU"/>
        </w:rPr>
      </w:pPr>
    </w:p>
    <w:p w:rsidR="004C5895" w:rsidRPr="004B3A99" w:rsidRDefault="004C5895" w:rsidP="004C5895">
      <w:pPr>
        <w:pStyle w:val="Bodytext2"/>
        <w:numPr>
          <w:ilvl w:val="0"/>
          <w:numId w:val="7"/>
        </w:numPr>
        <w:shd w:val="clear" w:color="auto" w:fill="auto"/>
        <w:spacing w:before="0" w:line="240" w:lineRule="auto"/>
        <w:ind w:left="0"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>Объект закупки.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8"/>
        <w:jc w:val="both"/>
        <w:rPr>
          <w:rStyle w:val="BodytextBold"/>
          <w:lang w:val="ru-RU"/>
        </w:rPr>
      </w:pPr>
      <w:r>
        <w:rPr>
          <w:rStyle w:val="BodytextBold"/>
          <w:lang w:val="ru-RU"/>
        </w:rPr>
        <w:t>Т</w:t>
      </w:r>
      <w:r w:rsidRPr="00765C24">
        <w:rPr>
          <w:rStyle w:val="BodytextBold"/>
          <w:lang w:val="ru-RU"/>
        </w:rPr>
        <w:t>ехническо</w:t>
      </w:r>
      <w:r>
        <w:rPr>
          <w:rStyle w:val="BodytextBold"/>
          <w:lang w:val="ru-RU"/>
        </w:rPr>
        <w:t>е</w:t>
      </w:r>
      <w:r w:rsidRPr="00765C24">
        <w:rPr>
          <w:rStyle w:val="BodytextBold"/>
          <w:lang w:val="ru-RU"/>
        </w:rPr>
        <w:t xml:space="preserve"> обслуживани</w:t>
      </w:r>
      <w:r>
        <w:rPr>
          <w:rStyle w:val="BodytextBold"/>
          <w:lang w:val="ru-RU"/>
        </w:rPr>
        <w:t>е</w:t>
      </w:r>
      <w:r w:rsidRPr="00765C24">
        <w:rPr>
          <w:rStyle w:val="BodytextBold"/>
          <w:lang w:val="ru-RU"/>
        </w:rPr>
        <w:t xml:space="preserve"> (ТО) и </w:t>
      </w:r>
      <w:r>
        <w:rPr>
          <w:rStyle w:val="BodytextBold"/>
          <w:lang w:val="ru-RU"/>
        </w:rPr>
        <w:t>аварийный</w:t>
      </w:r>
      <w:r w:rsidRPr="00765C24">
        <w:rPr>
          <w:rStyle w:val="BodytextBold"/>
          <w:lang w:val="ru-RU"/>
        </w:rPr>
        <w:t xml:space="preserve"> ремонт электронных систем автоматической пожарной сигнализации (АПС), систем оповещения и управления эвакуацией людей при пожаре (СОУЭ) с выводом сигнала на пульт централизованного наблюдения «01» МЧС (ПЦН МЧС)</w:t>
      </w:r>
      <w:r>
        <w:rPr>
          <w:rStyle w:val="BodytextBold"/>
          <w:lang w:val="ru-RU"/>
        </w:rPr>
        <w:t>.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8"/>
        <w:jc w:val="both"/>
        <w:rPr>
          <w:rStyle w:val="BodytextBold"/>
          <w:lang w:val="ru-RU"/>
        </w:rPr>
      </w:pPr>
    </w:p>
    <w:p w:rsidR="004C5895" w:rsidRPr="004B3A99" w:rsidRDefault="004C5895" w:rsidP="004C5895">
      <w:pPr>
        <w:pStyle w:val="Bodytext2"/>
        <w:numPr>
          <w:ilvl w:val="0"/>
          <w:numId w:val="7"/>
        </w:numPr>
        <w:shd w:val="clear" w:color="auto" w:fill="auto"/>
        <w:spacing w:before="0" w:line="240" w:lineRule="auto"/>
        <w:ind w:left="0"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>Цель оказания услуг.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  <w:r w:rsidRPr="001D754E">
        <w:rPr>
          <w:rStyle w:val="BodytextBold"/>
          <w:lang w:val="ru-RU"/>
        </w:rPr>
        <w:t xml:space="preserve">Обеспечение круглосуточной работоспособности в автоматическом режиме технических средств систем </w:t>
      </w:r>
      <w:r>
        <w:rPr>
          <w:rStyle w:val="BodytextBold"/>
          <w:lang w:val="ru-RU"/>
        </w:rPr>
        <w:t>АПС</w:t>
      </w:r>
      <w:r w:rsidRPr="001D754E">
        <w:rPr>
          <w:rStyle w:val="BodytextBold"/>
          <w:lang w:val="ru-RU"/>
        </w:rPr>
        <w:t xml:space="preserve"> и СОУЭ людей при пожаре, предупреждение их преждевременного износа (выхода из строя).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</w:p>
    <w:p w:rsidR="004C5895" w:rsidRPr="004B3A99" w:rsidRDefault="004C5895" w:rsidP="004C5895">
      <w:pPr>
        <w:pStyle w:val="Bodytext2"/>
        <w:numPr>
          <w:ilvl w:val="0"/>
          <w:numId w:val="7"/>
        </w:numPr>
        <w:shd w:val="clear" w:color="auto" w:fill="auto"/>
        <w:spacing w:before="0" w:line="240" w:lineRule="auto"/>
        <w:ind w:left="0"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>Место оказания услуг.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 xml:space="preserve">Забайкальский край, г. Чита, ул. </w:t>
      </w:r>
      <w:r>
        <w:rPr>
          <w:rStyle w:val="BodytextBold"/>
          <w:lang w:val="ru-RU"/>
        </w:rPr>
        <w:t>Горбунова, 11</w:t>
      </w:r>
      <w:r w:rsidRPr="004B3A99">
        <w:rPr>
          <w:rStyle w:val="BodytextBold"/>
          <w:lang w:val="ru-RU"/>
        </w:rPr>
        <w:t>: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bCs/>
          <w:lang w:val="ru-RU"/>
        </w:rPr>
      </w:pPr>
      <w:r>
        <w:rPr>
          <w:rStyle w:val="BodytextBold"/>
          <w:lang w:val="ru-RU"/>
        </w:rPr>
        <w:t>- Родильный дом (корпус №1);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  <w:bookmarkStart w:id="2" w:name="_Hlk177732926"/>
      <w:r w:rsidRPr="004B3A99">
        <w:rPr>
          <w:rStyle w:val="BodytextBold"/>
          <w:lang w:val="ru-RU"/>
        </w:rPr>
        <w:t xml:space="preserve">- </w:t>
      </w:r>
      <w:r>
        <w:rPr>
          <w:rStyle w:val="BodytextBold"/>
          <w:lang w:val="ru-RU"/>
        </w:rPr>
        <w:t>Терапевтический корпус (корпус №2)</w:t>
      </w:r>
      <w:r w:rsidRPr="004B3A99">
        <w:rPr>
          <w:rStyle w:val="BodytextBold"/>
          <w:lang w:val="ru-RU"/>
        </w:rPr>
        <w:t>;</w:t>
      </w:r>
    </w:p>
    <w:bookmarkEnd w:id="2"/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 xml:space="preserve">- </w:t>
      </w:r>
      <w:r>
        <w:rPr>
          <w:rStyle w:val="BodytextBold"/>
          <w:lang w:val="ru-RU"/>
        </w:rPr>
        <w:t>Проходная (строение 1);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  <w:r>
        <w:rPr>
          <w:rStyle w:val="BodytextBold"/>
          <w:lang w:val="ru-RU"/>
        </w:rPr>
        <w:t>- Здание централизованной кислородоподачи (строение 9)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bCs/>
          <w:lang w:val="ru-RU"/>
        </w:rPr>
      </w:pPr>
      <w:r>
        <w:rPr>
          <w:rStyle w:val="BodytextBold"/>
          <w:lang w:val="ru-RU"/>
        </w:rPr>
        <w:t>- КПП;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bCs/>
          <w:lang w:val="ru-RU"/>
        </w:rPr>
      </w:pPr>
    </w:p>
    <w:p w:rsidR="004C5895" w:rsidRPr="004B3A99" w:rsidRDefault="004C5895" w:rsidP="004C5895">
      <w:pPr>
        <w:pStyle w:val="Bodytext2"/>
        <w:numPr>
          <w:ilvl w:val="0"/>
          <w:numId w:val="7"/>
        </w:numPr>
        <w:shd w:val="clear" w:color="auto" w:fill="auto"/>
        <w:spacing w:before="0" w:line="240" w:lineRule="auto"/>
        <w:ind w:left="0" w:right="23" w:firstLine="709"/>
        <w:jc w:val="both"/>
        <w:rPr>
          <w:rStyle w:val="BodytextBold"/>
          <w:b/>
          <w:bCs/>
          <w:lang w:val="ru-RU"/>
        </w:rPr>
      </w:pPr>
      <w:r w:rsidRPr="004B3A99">
        <w:rPr>
          <w:rStyle w:val="BodytextBold"/>
          <w:lang w:val="ru-RU"/>
        </w:rPr>
        <w:t xml:space="preserve"> В цену договора.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b w:val="0"/>
          <w:lang w:val="ru-RU"/>
        </w:rPr>
      </w:pPr>
      <w:r w:rsidRPr="004B3A99">
        <w:rPr>
          <w:rStyle w:val="BodytextBold"/>
          <w:lang w:val="ru-RU"/>
        </w:rPr>
        <w:t>Включены все расходы, затраты и издержки Исполнителя, связанные с исполнением договора, расходы на оплату налогов, сборов и других обязательных платежей, стоимость расходных материалов, а также все прочие расходы, необходимые для выполнения Исполнителем всех обязательств по настоящему договору.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</w:p>
    <w:p w:rsidR="004C5895" w:rsidRPr="004B3A99" w:rsidRDefault="004C5895" w:rsidP="004C5895">
      <w:pPr>
        <w:pStyle w:val="Bodytext2"/>
        <w:numPr>
          <w:ilvl w:val="0"/>
          <w:numId w:val="7"/>
        </w:numPr>
        <w:shd w:val="clear" w:color="auto" w:fill="auto"/>
        <w:spacing w:before="0" w:line="240" w:lineRule="auto"/>
        <w:ind w:left="0" w:right="23" w:firstLine="709"/>
        <w:jc w:val="both"/>
        <w:rPr>
          <w:rStyle w:val="BodytextBold"/>
          <w:b/>
          <w:lang w:val="ru-RU"/>
        </w:rPr>
      </w:pPr>
      <w:r w:rsidRPr="004B3A99">
        <w:rPr>
          <w:rStyle w:val="BodytextBold"/>
          <w:lang w:val="ru-RU"/>
        </w:rPr>
        <w:t>Сроки оказания услуг.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 xml:space="preserve"> с 01.01.2025 года до 31.12.2025 года.</w:t>
      </w: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</w:p>
    <w:p w:rsidR="004C5895" w:rsidRPr="004B3A99" w:rsidRDefault="004C5895" w:rsidP="004C5895">
      <w:pPr>
        <w:pStyle w:val="Bodytext2"/>
        <w:numPr>
          <w:ilvl w:val="0"/>
          <w:numId w:val="7"/>
        </w:numPr>
        <w:shd w:val="clear" w:color="auto" w:fill="auto"/>
        <w:spacing w:before="0" w:line="240" w:lineRule="auto"/>
        <w:ind w:left="0"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>Техническая оснащенность объектов указана в приложение №1.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  <w:r w:rsidRPr="004B3A99">
        <w:rPr>
          <w:rStyle w:val="BodytextBold"/>
          <w:lang w:val="ru-RU"/>
        </w:rPr>
        <w:t>Дополнительные сведения о параметрах технических средств противопожарной защиты, являющихся предметом настоящего технического задания, Исполнитель получает самостоятельно методом ознакомления, осмотра, обследования объекта защиты, соблюдая условия</w:t>
      </w:r>
      <w:r>
        <w:rPr>
          <w:rStyle w:val="BodytextBold"/>
          <w:lang w:val="ru-RU"/>
        </w:rPr>
        <w:t xml:space="preserve"> внутриобъектового </w:t>
      </w:r>
      <w:r w:rsidRPr="004B3A99">
        <w:rPr>
          <w:rStyle w:val="BodytextBold"/>
          <w:lang w:val="ru-RU"/>
        </w:rPr>
        <w:t>режима Учреждения.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3" w:firstLine="709"/>
        <w:jc w:val="both"/>
        <w:rPr>
          <w:rStyle w:val="BodytextBold"/>
          <w:lang w:val="ru-RU"/>
        </w:rPr>
      </w:pPr>
    </w:p>
    <w:p w:rsidR="004C5895" w:rsidRDefault="004C5895" w:rsidP="004C5895">
      <w:pPr>
        <w:pStyle w:val="Bodytext2"/>
        <w:numPr>
          <w:ilvl w:val="0"/>
          <w:numId w:val="7"/>
        </w:numPr>
        <w:shd w:val="clear" w:color="auto" w:fill="auto"/>
        <w:spacing w:before="0" w:line="240" w:lineRule="auto"/>
        <w:ind w:left="0" w:right="23" w:firstLine="709"/>
        <w:jc w:val="both"/>
        <w:rPr>
          <w:rStyle w:val="BodytextBold"/>
          <w:lang w:val="ru-RU"/>
        </w:rPr>
      </w:pPr>
      <w:bookmarkStart w:id="3" w:name="_Hlk182842266"/>
      <w:r w:rsidRPr="00521CA9">
        <w:rPr>
          <w:rStyle w:val="BodytextBold"/>
          <w:lang w:val="ru-RU"/>
        </w:rPr>
        <w:t>Аварийно-техничекий запас материалов и оборудования, который необходимо иметь Исполнителю для экстренного устранения неисправностей</w:t>
      </w:r>
      <w:r>
        <w:rPr>
          <w:rStyle w:val="BodytextBold"/>
          <w:lang w:val="ru-RU"/>
        </w:rPr>
        <w:t>: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left="1069" w:right="23" w:firstLine="0"/>
        <w:jc w:val="both"/>
        <w:rPr>
          <w:rStyle w:val="BodytextBold"/>
          <w:lang w:val="ru-RU"/>
        </w:rPr>
      </w:pPr>
    </w:p>
    <w:p w:rsidR="004C5895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Извещатель пожарный ручной адресный ИПР 513-3 АМ исп.01 – не менее 20 шт.;</w:t>
      </w:r>
    </w:p>
    <w:p w:rsidR="004C5895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bCs/>
          <w:lang w:val="ru-RU"/>
        </w:rPr>
      </w:pPr>
      <w:r w:rsidRPr="007D2B66">
        <w:rPr>
          <w:rStyle w:val="BodytextBold"/>
          <w:lang w:val="ru-RU"/>
        </w:rPr>
        <w:t xml:space="preserve">Блок защиты на 1 линию. </w:t>
      </w:r>
      <w:r w:rsidRPr="00236618">
        <w:rPr>
          <w:rStyle w:val="BodytextBold"/>
          <w:lang w:val="ru-RU"/>
        </w:rPr>
        <w:t>БЗЛ исп.1</w:t>
      </w:r>
      <w:r>
        <w:rPr>
          <w:rStyle w:val="BodytextBold"/>
          <w:lang w:val="ru-RU"/>
        </w:rPr>
        <w:t>- не менее 8 шт.;</w:t>
      </w:r>
    </w:p>
    <w:p w:rsidR="004C5895" w:rsidRPr="00236618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236618">
        <w:rPr>
          <w:rStyle w:val="BodytextBold"/>
          <w:lang w:val="ru-RU"/>
        </w:rPr>
        <w:t>Блок защиты сетевой, 220 В. БЗС</w:t>
      </w:r>
      <w:r>
        <w:rPr>
          <w:rStyle w:val="BodytextBold"/>
          <w:lang w:val="ru-RU"/>
        </w:rPr>
        <w:t xml:space="preserve"> не менее 5 шт.;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Контроллер двухпроводной линии связи С2000 -КДЛ-2И – не менее 2 шт.;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Кабель-канал (короб) 30х25 мм - не менее 50 м;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Кабель-канал (короб) 60х60 мм - не менее 50 м;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Крепежные изделия - в ассортименте;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Кабель ВВГнг(А)-FRLS 3х2,5ок - не менее 50 м;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Кабель КПВСЭВнг-FRLSLTх 1x2x0,75 - не менее 50 м;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>Кабель КПВСЭВнг-FRLSLTх 2x2x0,75 - не менее 50 м;</w:t>
      </w:r>
    </w:p>
    <w:p w:rsidR="004C5895" w:rsidRPr="0058116B" w:rsidRDefault="004C5895" w:rsidP="004C5895">
      <w:pPr>
        <w:pStyle w:val="Bodytext2"/>
        <w:spacing w:before="0" w:line="240" w:lineRule="auto"/>
        <w:ind w:left="1021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 xml:space="preserve">FTP 4 х 2 х 0,52 </w:t>
      </w:r>
      <w:r>
        <w:rPr>
          <w:rStyle w:val="BodytextBold"/>
          <w:lang w:val="ru-RU"/>
        </w:rPr>
        <w:t>в</w:t>
      </w:r>
      <w:r w:rsidRPr="0058116B">
        <w:rPr>
          <w:rStyle w:val="BodytextBold"/>
          <w:lang w:val="ru-RU"/>
        </w:rPr>
        <w:t>итая пара 5 категории, 4 пары, экран для внутренней прокладки - не менее 100 м;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firstLine="709"/>
        <w:jc w:val="both"/>
        <w:rPr>
          <w:rStyle w:val="BodytextBold"/>
          <w:lang w:val="ru-RU"/>
        </w:rPr>
      </w:pPr>
      <w:r w:rsidRPr="0058116B">
        <w:rPr>
          <w:rStyle w:val="BodytextBold"/>
          <w:lang w:val="ru-RU"/>
        </w:rPr>
        <w:t xml:space="preserve">Блок розеток 19" с выключателем на 8 гнёзд - не менее </w:t>
      </w:r>
      <w:r>
        <w:rPr>
          <w:rStyle w:val="BodytextBold"/>
          <w:lang w:val="ru-RU"/>
        </w:rPr>
        <w:t xml:space="preserve">5 </w:t>
      </w:r>
      <w:r w:rsidRPr="0058116B">
        <w:rPr>
          <w:rStyle w:val="BodytextBold"/>
          <w:lang w:val="ru-RU"/>
        </w:rPr>
        <w:t xml:space="preserve">шт. </w:t>
      </w:r>
    </w:p>
    <w:bookmarkEnd w:id="3"/>
    <w:p w:rsidR="004C5895" w:rsidRDefault="004C5895" w:rsidP="004C5895">
      <w:pPr>
        <w:ind w:firstLine="709"/>
        <w:jc w:val="both"/>
        <w:rPr>
          <w:sz w:val="20"/>
          <w:szCs w:val="20"/>
        </w:rPr>
      </w:pPr>
    </w:p>
    <w:p w:rsidR="004C5895" w:rsidRPr="00B4063E" w:rsidRDefault="004C5895" w:rsidP="004C5895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D44C9">
        <w:rPr>
          <w:rFonts w:ascii="Times New Roman" w:hAnsi="Times New Roman"/>
          <w:noProof/>
        </w:rPr>
        <w:t>Требования к Исполнителю</w:t>
      </w:r>
      <w:r w:rsidRPr="00652CBC">
        <w:rPr>
          <w:rFonts w:ascii="Times New Roman" w:hAnsi="Times New Roman"/>
          <w:noProof/>
        </w:rPr>
        <w:t xml:space="preserve"> по оказанию услуг</w:t>
      </w:r>
      <w:r>
        <w:rPr>
          <w:rFonts w:ascii="Times New Roman" w:hAnsi="Times New Roman"/>
          <w:noProof/>
        </w:rPr>
        <w:t>:</w:t>
      </w:r>
    </w:p>
    <w:p w:rsidR="004C5895" w:rsidRPr="00652CBC" w:rsidRDefault="004C5895" w:rsidP="004C5895">
      <w:pPr>
        <w:pStyle w:val="af7"/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5895" w:rsidRPr="00652CBC" w:rsidRDefault="004C5895" w:rsidP="004C589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652CBC">
        <w:rPr>
          <w:rFonts w:ascii="Times New Roman" w:hAnsi="Times New Roman"/>
          <w:sz w:val="20"/>
          <w:szCs w:val="20"/>
          <w:lang w:eastAsia="ru-RU"/>
        </w:rPr>
        <w:t>.1. Все сотрудники Исполнителя перед началом оказания услуг обязаны пройти инструктажи в кабинетах ГО и ЧС, охраны труда, инженерном-техническом отделе Заказчика.</w:t>
      </w:r>
    </w:p>
    <w:p w:rsidR="004C5895" w:rsidRPr="00652CBC" w:rsidRDefault="004C5895" w:rsidP="004C589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Pr="00652CBC">
        <w:rPr>
          <w:rFonts w:ascii="Times New Roman" w:hAnsi="Times New Roman"/>
          <w:sz w:val="20"/>
          <w:szCs w:val="20"/>
          <w:lang w:eastAsia="ru-RU"/>
        </w:rPr>
        <w:t>.2. Исполнитель назначает своего представителя, ответственного за ходом оказания услуг по контракту, официально в письменном виде известив об этом Заказчика с указанием представленных представителю полномочий.</w:t>
      </w:r>
    </w:p>
    <w:p w:rsidR="004C5895" w:rsidRDefault="004C5895" w:rsidP="004C589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8</w:t>
      </w:r>
      <w:r w:rsidRPr="00652CBC">
        <w:rPr>
          <w:rFonts w:ascii="Times New Roman" w:hAnsi="Times New Roman"/>
          <w:sz w:val="20"/>
          <w:szCs w:val="20"/>
          <w:lang w:eastAsia="ru-RU"/>
        </w:rPr>
        <w:t>.3. Перед началом оказания услуг Исполнитель предоставляет Заказчику заверенный список сотрудников, оказывающих услуги на объектах, с указанием должности и номеров контактных телефонов.</w:t>
      </w:r>
    </w:p>
    <w:p w:rsidR="004C5895" w:rsidRPr="00B25918" w:rsidRDefault="004C5895" w:rsidP="004C589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8.4. </w:t>
      </w:r>
      <w:r w:rsidRPr="00B25918">
        <w:rPr>
          <w:rFonts w:ascii="Times New Roman" w:hAnsi="Times New Roman"/>
          <w:sz w:val="20"/>
          <w:szCs w:val="20"/>
        </w:rPr>
        <w:t xml:space="preserve">Не менее чем за 5 рабочих дней до начала периода оказания услуг, указанного в п. 5 настоящего Технического задания Исполнитель обязуется принять объекты на обслуживание у организации, ранее оказывающей данную услугу.  </w:t>
      </w:r>
    </w:p>
    <w:p w:rsidR="004C5895" w:rsidRPr="00652CBC" w:rsidRDefault="004C5895" w:rsidP="004C5895">
      <w:pPr>
        <w:pStyle w:val="af7"/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C5895" w:rsidRPr="005D44C9" w:rsidRDefault="004C5895" w:rsidP="004C5895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5D44C9">
        <w:rPr>
          <w:rFonts w:ascii="Times New Roman" w:hAnsi="Times New Roman"/>
          <w:noProof/>
        </w:rPr>
        <w:t>Перечень услуг и требования к их исполнению: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</w:p>
    <w:p w:rsidR="004C5895" w:rsidRDefault="004C5895" w:rsidP="004C5895">
      <w:pPr>
        <w:ind w:firstLine="709"/>
        <w:jc w:val="both"/>
        <w:rPr>
          <w:sz w:val="20"/>
          <w:szCs w:val="20"/>
        </w:rPr>
      </w:pPr>
      <w:bookmarkStart w:id="4" w:name="_Hlk184976181"/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.1. Иметь лицензию органов управления Государственной противопожарной службы на право выполнения работ по монтажу, наладке и техническому обслуживанию установок пожарной автоматики;</w:t>
      </w:r>
    </w:p>
    <w:p w:rsidR="004C5895" w:rsidRDefault="004C5895" w:rsidP="004C5895">
      <w:pPr>
        <w:ind w:firstLine="709"/>
        <w:jc w:val="both"/>
        <w:rPr>
          <w:sz w:val="20"/>
          <w:szCs w:val="20"/>
          <w:shd w:val="clear" w:color="auto" w:fill="FFFFFF"/>
        </w:rPr>
      </w:pPr>
      <w:r w:rsidRPr="00734C56">
        <w:rPr>
          <w:sz w:val="20"/>
          <w:szCs w:val="20"/>
        </w:rPr>
        <w:t xml:space="preserve">9.2. Наличие в штате Исполнителя не менее двух человек </w:t>
      </w:r>
      <w:r w:rsidRPr="00734C56">
        <w:rPr>
          <w:sz w:val="20"/>
          <w:szCs w:val="20"/>
          <w:shd w:val="clear" w:color="auto" w:fill="FFFFFF"/>
        </w:rPr>
        <w:t>соответствующих квалификационным требованиям пункта 4 подпункта «В», «Е» Постановления Правительства РФ от 28.07.2020 №1128, при этом ответственный за осуществление лицензируемого вида деятельности, должен иметь высшее профессиональное образование по специальности «Пожарная безопасность», либо высшее образование по направлению подготовки «Техносферная безопасность» (профиль – «Пожарная безопасность»</w:t>
      </w:r>
      <w:r>
        <w:rPr>
          <w:sz w:val="20"/>
          <w:szCs w:val="20"/>
          <w:shd w:val="clear" w:color="auto" w:fill="FFFFFF"/>
        </w:rPr>
        <w:t>);</w:t>
      </w:r>
    </w:p>
    <w:p w:rsidR="004C5895" w:rsidRPr="00734C56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9.3. </w:t>
      </w:r>
      <w:r w:rsidRPr="00734C56">
        <w:rPr>
          <w:sz w:val="20"/>
          <w:szCs w:val="20"/>
          <w:shd w:val="clear" w:color="auto" w:fill="FFFFFF"/>
        </w:rPr>
        <w:t>Прохождение работниками Исполнителя в течение последних 12 месяцев повышения квалификации по лицензируемым видам деятельности.</w:t>
      </w:r>
    </w:p>
    <w:p w:rsidR="004C5895" w:rsidRPr="00734C56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9.4. </w:t>
      </w:r>
      <w:r w:rsidRPr="00734C56">
        <w:rPr>
          <w:sz w:val="20"/>
          <w:szCs w:val="20"/>
          <w:shd w:val="clear" w:color="auto" w:fill="FFFFFF"/>
        </w:rPr>
        <w:t>Прохождение работниками Исполнителя обучения у производителя оборудования (наличие дипломов и сертификатов).</w:t>
      </w:r>
    </w:p>
    <w:p w:rsidR="004C5895" w:rsidRPr="00734C56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9.5. </w:t>
      </w:r>
      <w:r w:rsidRPr="00734C56">
        <w:rPr>
          <w:sz w:val="20"/>
          <w:szCs w:val="20"/>
          <w:shd w:val="clear" w:color="auto" w:fill="FFFFFF"/>
        </w:rPr>
        <w:t>Наличие у Исполнителя лицензии МЧС</w:t>
      </w:r>
      <w:r>
        <w:rPr>
          <w:sz w:val="20"/>
          <w:szCs w:val="20"/>
          <w:shd w:val="clear" w:color="auto" w:fill="FFFFFF"/>
        </w:rPr>
        <w:t>,</w:t>
      </w:r>
      <w:r w:rsidRPr="00734C56">
        <w:rPr>
          <w:sz w:val="20"/>
          <w:szCs w:val="20"/>
          <w:shd w:val="clear" w:color="auto" w:fill="FFFFFF"/>
        </w:rPr>
        <w:t xml:space="preserve"> полученной в течении последних 12 месяцев либо прохождение Исполнителем процедуры подтверждения лицензионных требований в течение последних 10 месяцев.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4B3A99">
        <w:rPr>
          <w:sz w:val="20"/>
          <w:szCs w:val="20"/>
        </w:rPr>
        <w:t xml:space="preserve">. Перед началом оказания услуг проверить наличие и исправность обслуживаемого оборудования, принять у Заказчика исполнительную документацию, составить </w:t>
      </w:r>
      <w:r>
        <w:rPr>
          <w:sz w:val="20"/>
          <w:szCs w:val="20"/>
        </w:rPr>
        <w:t>«</w:t>
      </w:r>
      <w:r w:rsidRPr="004B3A99">
        <w:rPr>
          <w:sz w:val="20"/>
          <w:szCs w:val="20"/>
        </w:rPr>
        <w:t xml:space="preserve">График проведения </w:t>
      </w:r>
      <w:r>
        <w:rPr>
          <w:sz w:val="20"/>
          <w:szCs w:val="20"/>
        </w:rPr>
        <w:t>технического обслуживания»</w:t>
      </w:r>
      <w:r w:rsidRPr="004B3A99">
        <w:rPr>
          <w:sz w:val="20"/>
          <w:szCs w:val="20"/>
        </w:rPr>
        <w:t xml:space="preserve"> </w:t>
      </w:r>
      <w:r w:rsidRPr="000563CE">
        <w:rPr>
          <w:sz w:val="20"/>
          <w:szCs w:val="20"/>
        </w:rPr>
        <w:t>включа</w:t>
      </w:r>
      <w:r>
        <w:rPr>
          <w:sz w:val="20"/>
          <w:szCs w:val="20"/>
        </w:rPr>
        <w:t>ющего</w:t>
      </w:r>
      <w:r w:rsidRPr="000563CE">
        <w:rPr>
          <w:sz w:val="20"/>
          <w:szCs w:val="20"/>
        </w:rPr>
        <w:t xml:space="preserve"> в себя комплекс организационно-технических мероприятий планово-предупредительного характера по поддержанию технических средств систем </w:t>
      </w:r>
      <w:r>
        <w:rPr>
          <w:sz w:val="20"/>
          <w:szCs w:val="20"/>
        </w:rPr>
        <w:t>А</w:t>
      </w:r>
      <w:r w:rsidRPr="000563CE">
        <w:rPr>
          <w:sz w:val="20"/>
          <w:szCs w:val="20"/>
        </w:rPr>
        <w:t>ПС и СОУЭ в состоянии, соответствующем требованиям технической документации в течение всего срока эксплуатации</w:t>
      </w:r>
      <w:r w:rsidRPr="004B3A99">
        <w:rPr>
          <w:sz w:val="20"/>
          <w:szCs w:val="20"/>
        </w:rPr>
        <w:t>, согласовать его с Заказчиком;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Pr="004B3A99">
        <w:rPr>
          <w:sz w:val="20"/>
          <w:szCs w:val="20"/>
        </w:rPr>
        <w:t xml:space="preserve">. Учитывая </w:t>
      </w:r>
      <w:r>
        <w:rPr>
          <w:sz w:val="20"/>
          <w:szCs w:val="20"/>
        </w:rPr>
        <w:t>внутриобъектовый</w:t>
      </w:r>
      <w:r w:rsidRPr="004B3A99">
        <w:rPr>
          <w:sz w:val="20"/>
          <w:szCs w:val="20"/>
        </w:rPr>
        <w:t xml:space="preserve"> режим объект</w:t>
      </w:r>
      <w:r>
        <w:rPr>
          <w:sz w:val="20"/>
          <w:szCs w:val="20"/>
        </w:rPr>
        <w:t>а (территории) Заказчика</w:t>
      </w:r>
      <w:r w:rsidRPr="004B3A99">
        <w:rPr>
          <w:sz w:val="20"/>
          <w:szCs w:val="20"/>
        </w:rPr>
        <w:t xml:space="preserve"> до начала работ представить заявку для оформления пропусков и списки с указанием рабочих</w:t>
      </w:r>
      <w:r>
        <w:rPr>
          <w:sz w:val="20"/>
          <w:szCs w:val="20"/>
        </w:rPr>
        <w:t xml:space="preserve"> (ФИО, контактный номер телефона)</w:t>
      </w:r>
      <w:r w:rsidRPr="004B3A99">
        <w:rPr>
          <w:sz w:val="20"/>
          <w:szCs w:val="20"/>
        </w:rPr>
        <w:t>, которые будут выполнять работы на объекте, а также номера автомашин по доставке материалов на объекты;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Pr="004B3A99">
        <w:rPr>
          <w:sz w:val="20"/>
          <w:szCs w:val="20"/>
        </w:rPr>
        <w:t>. Разработать и составить паспорт АПС на каждый обслуживаем</w:t>
      </w:r>
      <w:r>
        <w:rPr>
          <w:sz w:val="20"/>
          <w:szCs w:val="20"/>
        </w:rPr>
        <w:t>ое здание</w:t>
      </w:r>
      <w:r w:rsidRPr="004B3A99">
        <w:rPr>
          <w:sz w:val="20"/>
          <w:szCs w:val="20"/>
        </w:rPr>
        <w:t>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4B3A99">
        <w:rPr>
          <w:sz w:val="20"/>
          <w:szCs w:val="20"/>
        </w:rPr>
        <w:t>Разработать и согласовать с Заказчиком инструкции по эксплуатации обслуживаемых систем для обслуживающего и дежурного персонала (дежурной смены медицинского персонала и охраны);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4B3A99">
        <w:rPr>
          <w:sz w:val="20"/>
          <w:szCs w:val="20"/>
        </w:rPr>
        <w:t>Проводить инструктажи с обслуживающим и дежурным персоналом (дежурной смены медицинского персонала и охраны);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4B3A99">
        <w:rPr>
          <w:sz w:val="20"/>
          <w:szCs w:val="20"/>
        </w:rPr>
        <w:t>Осуществлять постоянный контроль за техническим состоянием и правильностью функционирования обслуживаемых систем в целом;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4B3A99">
        <w:rPr>
          <w:sz w:val="20"/>
          <w:szCs w:val="20"/>
        </w:rPr>
        <w:t>Осуществлять периодическую проверку (путем измерений, испытаний) соответствия параметров требованиям технической (эксплуатационной) документации;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13</w:t>
      </w:r>
      <w:r w:rsidRPr="004B3A99">
        <w:rPr>
          <w:sz w:val="20"/>
          <w:szCs w:val="20"/>
        </w:rPr>
        <w:t xml:space="preserve">. </w:t>
      </w:r>
      <w:bookmarkStart w:id="5" w:name="_Hlk182843085"/>
      <w:r w:rsidRPr="004B3A99">
        <w:rPr>
          <w:sz w:val="20"/>
          <w:szCs w:val="20"/>
        </w:rPr>
        <w:t xml:space="preserve">Все работы по </w:t>
      </w:r>
      <w:r>
        <w:rPr>
          <w:sz w:val="20"/>
          <w:szCs w:val="20"/>
        </w:rPr>
        <w:t>техническому обслуживанию (</w:t>
      </w:r>
      <w:r w:rsidRPr="004B3A99">
        <w:rPr>
          <w:sz w:val="20"/>
          <w:szCs w:val="20"/>
        </w:rPr>
        <w:t>ТО</w:t>
      </w:r>
      <w:r>
        <w:rPr>
          <w:sz w:val="20"/>
          <w:szCs w:val="20"/>
        </w:rPr>
        <w:t>)</w:t>
      </w:r>
      <w:r w:rsidRPr="004B3A99">
        <w:rPr>
          <w:sz w:val="20"/>
          <w:szCs w:val="20"/>
        </w:rPr>
        <w:t xml:space="preserve"> проводить в сроки, установленные Графиком проведения ТО</w:t>
      </w:r>
      <w:bookmarkEnd w:id="5"/>
      <w:r w:rsidRPr="004B3A99">
        <w:rPr>
          <w:sz w:val="20"/>
          <w:szCs w:val="20"/>
        </w:rPr>
        <w:t>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.1</w:t>
      </w:r>
      <w:r>
        <w:rPr>
          <w:sz w:val="20"/>
          <w:szCs w:val="20"/>
        </w:rPr>
        <w:t>4</w:t>
      </w:r>
      <w:r w:rsidRPr="004B3A99">
        <w:rPr>
          <w:sz w:val="20"/>
          <w:szCs w:val="20"/>
        </w:rPr>
        <w:t xml:space="preserve">. </w:t>
      </w:r>
      <w:r>
        <w:rPr>
          <w:sz w:val="20"/>
          <w:szCs w:val="20"/>
        </w:rPr>
        <w:t>В</w:t>
      </w:r>
      <w:r w:rsidRPr="004B3A99">
        <w:rPr>
          <w:sz w:val="20"/>
          <w:szCs w:val="20"/>
        </w:rPr>
        <w:t xml:space="preserve"> выходные или нерабочие дни</w:t>
      </w:r>
      <w:r w:rsidRPr="000563CE">
        <w:rPr>
          <w:sz w:val="20"/>
          <w:szCs w:val="20"/>
        </w:rPr>
        <w:t xml:space="preserve"> </w:t>
      </w:r>
      <w:r w:rsidRPr="004B3A99">
        <w:rPr>
          <w:sz w:val="20"/>
          <w:szCs w:val="20"/>
        </w:rPr>
        <w:t>проводить</w:t>
      </w:r>
      <w:r w:rsidRPr="000563CE">
        <w:rPr>
          <w:sz w:val="20"/>
          <w:szCs w:val="20"/>
        </w:rPr>
        <w:t xml:space="preserve"> </w:t>
      </w:r>
      <w:r w:rsidRPr="004B3A99">
        <w:rPr>
          <w:sz w:val="20"/>
          <w:szCs w:val="20"/>
        </w:rPr>
        <w:t>работы по ТО, если обслуживание или ремонт в рабочее время могут привести к срыву рабочего процесса Заказчика, о чем предварительно согласовывать с Заказчиком;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.1</w:t>
      </w:r>
      <w:r>
        <w:rPr>
          <w:sz w:val="20"/>
          <w:szCs w:val="20"/>
        </w:rPr>
        <w:t>5</w:t>
      </w:r>
      <w:r w:rsidRPr="004B3A99">
        <w:rPr>
          <w:sz w:val="20"/>
          <w:szCs w:val="20"/>
        </w:rPr>
        <w:t>. Все виды работ по ТО, выполнять специалистами, прошедшими соответствующую подготовку, знающими устройство и принцип работы обслуживаемого оборудования на объектах Заказчика, инструкции по эксплуатации обслуживаемых систем;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.1</w:t>
      </w:r>
      <w:r>
        <w:rPr>
          <w:sz w:val="20"/>
          <w:szCs w:val="20"/>
        </w:rPr>
        <w:t>6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4B3A99">
        <w:rPr>
          <w:sz w:val="20"/>
          <w:szCs w:val="20"/>
        </w:rPr>
        <w:t>Соблюдать внутри объектовый режим, правила охраны труда, пожарной безопасности, действующие у Заказчика;</w:t>
      </w:r>
    </w:p>
    <w:p w:rsidR="004C5895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.1</w:t>
      </w:r>
      <w:r>
        <w:rPr>
          <w:sz w:val="20"/>
          <w:szCs w:val="20"/>
        </w:rPr>
        <w:t>7</w:t>
      </w:r>
      <w:r w:rsidRPr="004B3A99">
        <w:rPr>
          <w:sz w:val="20"/>
          <w:szCs w:val="20"/>
        </w:rPr>
        <w:t>. Вести соответствующую эксплуатационную документацию;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9.1</w:t>
      </w:r>
      <w:r>
        <w:rPr>
          <w:sz w:val="20"/>
          <w:szCs w:val="20"/>
        </w:rPr>
        <w:t>8. </w:t>
      </w:r>
      <w:r w:rsidRPr="005F4724">
        <w:rPr>
          <w:sz w:val="20"/>
          <w:szCs w:val="20"/>
        </w:rPr>
        <w:t xml:space="preserve">Техническое обслуживание включает в себя комплекс организационно-технических мероприятий планово-предупредительного характера по поддержанию технических средств систем </w:t>
      </w:r>
      <w:r>
        <w:rPr>
          <w:sz w:val="20"/>
          <w:szCs w:val="20"/>
        </w:rPr>
        <w:t>А</w:t>
      </w:r>
      <w:r w:rsidRPr="005F4724">
        <w:rPr>
          <w:sz w:val="20"/>
          <w:szCs w:val="20"/>
        </w:rPr>
        <w:t>ПС и СОУЭ в состоянии, соответствующем требованиям технической документации в течение всего срока эксплуатации.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9.1</w:t>
      </w:r>
      <w:r>
        <w:rPr>
          <w:sz w:val="20"/>
          <w:szCs w:val="20"/>
        </w:rPr>
        <w:t>9. </w:t>
      </w:r>
      <w:r w:rsidRPr="005F4724">
        <w:rPr>
          <w:sz w:val="20"/>
          <w:szCs w:val="20"/>
        </w:rPr>
        <w:t xml:space="preserve">Основные задачи технического обслуживания технических средств систем </w:t>
      </w:r>
      <w:r>
        <w:rPr>
          <w:sz w:val="20"/>
          <w:szCs w:val="20"/>
        </w:rPr>
        <w:t>А</w:t>
      </w:r>
      <w:r w:rsidRPr="005F4724">
        <w:rPr>
          <w:sz w:val="20"/>
          <w:szCs w:val="20"/>
        </w:rPr>
        <w:t>ПС и СОУЭ: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3E51A2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обеспечение правильного функционирования;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3E51A2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контроль технического состояния технических средств систем АПС и СОУЭ и определение пригодности к дальнейшей эксплуатации;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3E51A2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выявление и устранение неисправностей и причин ложных срабатываний, уменьшение их количества;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3E51A2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 xml:space="preserve">оперативное реагирование на неполадки технических средств систем </w:t>
      </w:r>
      <w:r>
        <w:rPr>
          <w:sz w:val="20"/>
          <w:szCs w:val="20"/>
        </w:rPr>
        <w:t>А</w:t>
      </w:r>
      <w:r w:rsidRPr="005F4724">
        <w:rPr>
          <w:sz w:val="20"/>
          <w:szCs w:val="20"/>
        </w:rPr>
        <w:t>ПС и СОУЭ и устранение неисправностей оборудования;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3E51A2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ликвидация или недопущение последствий воздействия неблагоприятных климатических, производственных и других дестабилизирующих факторов;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3E51A2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анализ и обобщение сведений результатов выполненных работ, разработка мероприятий по совершенствованию форм и методов технического обслуживания;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3E51A2">
        <w:rPr>
          <w:sz w:val="20"/>
          <w:szCs w:val="20"/>
        </w:rPr>
        <w:lastRenderedPageBreak/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оказание технической помощи и консультационных услуг «Заказчику» в вопросах, касающихся эксплуатации оборудования (проведение инструктажа, составления инструкции по эксплуатации установок и т.п.);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1B0CF8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предоставление Заказчику информации по составу и комплектации объектов оборудованием системы АПС и СОУЭ людей о пожаре;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1B0CF8">
        <w:rPr>
          <w:sz w:val="20"/>
          <w:szCs w:val="20"/>
        </w:rPr>
        <w:t>-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своевременное информирование Заказчика о новых возможностях, организационных и технических решениях для обеспечения необходимого уровня пожарной безопасности.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</w:t>
      </w:r>
      <w:r w:rsidRPr="00181033">
        <w:rPr>
          <w:sz w:val="20"/>
          <w:szCs w:val="20"/>
        </w:rPr>
        <w:t>20</w:t>
      </w:r>
      <w:r w:rsidRPr="005F4724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Производить демонтаж АПС и СОУЭ на объектах по требованию Заказчика.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bookmarkStart w:id="6" w:name="_Hlk182840947"/>
      <w:r w:rsidRPr="005F4724">
        <w:rPr>
          <w:sz w:val="20"/>
          <w:szCs w:val="20"/>
        </w:rPr>
        <w:t>9.</w:t>
      </w:r>
      <w:r w:rsidRPr="00181033">
        <w:rPr>
          <w:sz w:val="20"/>
          <w:szCs w:val="20"/>
        </w:rPr>
        <w:t>21</w:t>
      </w:r>
      <w:r w:rsidRPr="005F4724">
        <w:rPr>
          <w:sz w:val="20"/>
          <w:szCs w:val="20"/>
        </w:rPr>
        <w:t>.</w:t>
      </w:r>
      <w:r>
        <w:rPr>
          <w:sz w:val="20"/>
          <w:szCs w:val="20"/>
        </w:rPr>
        <w:t> </w:t>
      </w:r>
      <w:r w:rsidRPr="005F4724">
        <w:rPr>
          <w:sz w:val="20"/>
          <w:szCs w:val="20"/>
        </w:rPr>
        <w:t>Техническое обслуживание технических средств систем АПС и СОУЭ включает в себя: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181033">
        <w:rPr>
          <w:sz w:val="20"/>
          <w:szCs w:val="20"/>
        </w:rPr>
        <w:t xml:space="preserve">- </w:t>
      </w:r>
      <w:r w:rsidRPr="005F4724">
        <w:rPr>
          <w:sz w:val="20"/>
          <w:szCs w:val="20"/>
        </w:rPr>
        <w:t>плановое (регламентированное) обслуживание;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181033">
        <w:rPr>
          <w:sz w:val="20"/>
          <w:szCs w:val="20"/>
        </w:rPr>
        <w:t xml:space="preserve">- </w:t>
      </w:r>
      <w:r w:rsidRPr="005F4724">
        <w:rPr>
          <w:sz w:val="20"/>
          <w:szCs w:val="20"/>
        </w:rPr>
        <w:t>неплановое (не исключает планового выполнения регламентных работ) обслуживание.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</w:t>
      </w:r>
      <w:r w:rsidRPr="00181033">
        <w:rPr>
          <w:sz w:val="20"/>
          <w:szCs w:val="20"/>
        </w:rPr>
        <w:t>22</w:t>
      </w:r>
      <w:r>
        <w:rPr>
          <w:sz w:val="20"/>
          <w:szCs w:val="20"/>
        </w:rPr>
        <w:t>. </w:t>
      </w:r>
      <w:r w:rsidRPr="005F4724">
        <w:rPr>
          <w:sz w:val="20"/>
          <w:szCs w:val="20"/>
        </w:rPr>
        <w:t xml:space="preserve">Плановое регламентное обслуживание осуществляются Исполнителем на месте установки технических средств систем АПС и СОУЭ. Плановое техническое обслуживание проводится с учетом технической документации заводов изготовителей к оборудованию, согласно графику, предоставленного Исполнителем Заказчику. 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 xml:space="preserve">При проведении периодических плановых работ по ТО выполняется весь объем работ, указанный в соответствующих пунктах регламентных работ, а выявленные неисправности и недостатки устраняются. </w:t>
      </w:r>
    </w:p>
    <w:bookmarkEnd w:id="6"/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</w:t>
      </w:r>
      <w:r>
        <w:rPr>
          <w:sz w:val="20"/>
          <w:szCs w:val="20"/>
        </w:rPr>
        <w:t>23</w:t>
      </w:r>
      <w:r w:rsidRPr="005F4724">
        <w:rPr>
          <w:sz w:val="20"/>
          <w:szCs w:val="20"/>
        </w:rPr>
        <w:t>. Неплановое техническое обслуживание проводится при: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5F4724">
        <w:rPr>
          <w:sz w:val="20"/>
          <w:szCs w:val="20"/>
        </w:rPr>
        <w:t>поступлении ложных сигналов тревоги с охраняемого объекта;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F4724">
        <w:rPr>
          <w:sz w:val="20"/>
          <w:szCs w:val="20"/>
        </w:rPr>
        <w:t>отказах аппаратуры;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F4724">
        <w:rPr>
          <w:sz w:val="20"/>
          <w:szCs w:val="20"/>
        </w:rPr>
        <w:t>ликвидации последствий неблагоприятных климатических условий, технологических или иных воздействий;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F4724">
        <w:rPr>
          <w:sz w:val="20"/>
          <w:szCs w:val="20"/>
        </w:rPr>
        <w:t>заявке Заказчика.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Восстановление работоспособности в случае неисправности системы сигнализации осуществляется круглосуточно.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9.2</w:t>
      </w:r>
      <w:r>
        <w:rPr>
          <w:sz w:val="20"/>
          <w:szCs w:val="20"/>
        </w:rPr>
        <w:t>4.</w:t>
      </w:r>
      <w:r w:rsidRPr="005F4724">
        <w:rPr>
          <w:sz w:val="20"/>
          <w:szCs w:val="20"/>
        </w:rPr>
        <w:t xml:space="preserve"> Исполнитель имеет круглосуточную диспетчерскую службу (оперативного дежурного) и устойчивую связь с ней.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 xml:space="preserve">По «Горячей линии», осуществляется консультация Пользователей технических средств систем АПС и СОУЭ по всем техническим вопросам работы с системами АПС и СОУЭ, а также принимаются заявки представителей Заказчика на устранение неисправностей (экстренные вызовы). 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Исполнитель ведет журнал учета приема заявок.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Независимо от формы поступившего от Заказчика вызова Исполнитель регистрирует его в журнале и незамедлительно приступает к устранению неполадок в работе систем.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Исполнителем предоставляется Заказчику список телефонов «Горячей Линии» для каждого Объекта, изменения номеров телефонов доводятся до представителей Заказчика в течение одного рабочего дня.</w:t>
      </w:r>
    </w:p>
    <w:p w:rsidR="004C5895" w:rsidRPr="00E03450" w:rsidRDefault="004C5895" w:rsidP="004C5895">
      <w:pPr>
        <w:ind w:firstLine="709"/>
        <w:jc w:val="both"/>
        <w:rPr>
          <w:sz w:val="20"/>
          <w:szCs w:val="20"/>
        </w:rPr>
      </w:pPr>
      <w:r w:rsidRPr="00E03450">
        <w:rPr>
          <w:sz w:val="20"/>
          <w:szCs w:val="20"/>
        </w:rPr>
        <w:t>9.2</w:t>
      </w:r>
      <w:r>
        <w:rPr>
          <w:sz w:val="20"/>
          <w:szCs w:val="20"/>
        </w:rPr>
        <w:t>5</w:t>
      </w:r>
      <w:r w:rsidRPr="00E03450">
        <w:rPr>
          <w:sz w:val="20"/>
          <w:szCs w:val="20"/>
        </w:rPr>
        <w:t>. Исполнитель обязан:</w:t>
      </w:r>
    </w:p>
    <w:p w:rsidR="004C5895" w:rsidRPr="00E03450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E03450">
        <w:rPr>
          <w:sz w:val="20"/>
          <w:szCs w:val="20"/>
        </w:rPr>
        <w:t>иметь мобильную группу быстрого реагирования на срабатывание и неисправности технических средств систем АПС и СОУЭ и автотранспорт для доставки на объект сотрудников.</w:t>
      </w:r>
    </w:p>
    <w:p w:rsidR="004C5895" w:rsidRPr="00E03450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E03450">
        <w:rPr>
          <w:sz w:val="20"/>
          <w:szCs w:val="20"/>
        </w:rPr>
        <w:t>обеспечить прибытие специалистов Исполнителя на объекты Заказчика в течении одного часа по заявке (телефонному звонку) Заказчика (включая выходные и праздничные дни).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E03450">
        <w:rPr>
          <w:sz w:val="20"/>
          <w:szCs w:val="20"/>
        </w:rPr>
        <w:t>устранить выявленные неисправности в течение одного часа, произвести замену неисправных узлов и деталей в течение 24 часов. В случае невозможности</w:t>
      </w:r>
      <w:r w:rsidRPr="005F4724">
        <w:rPr>
          <w:sz w:val="20"/>
          <w:szCs w:val="20"/>
        </w:rPr>
        <w:t xml:space="preserve"> в срок выполнить восстановительные работы, ремонтная служба информирует об этом Заказчика.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5F4724">
        <w:rPr>
          <w:sz w:val="20"/>
          <w:szCs w:val="20"/>
        </w:rPr>
        <w:t>своевременно информировать Заказчика о новых возможностях, организационных и технических решениях для обеспечения необходимого уровня пожарной безопа</w:t>
      </w:r>
      <w:r>
        <w:rPr>
          <w:sz w:val="20"/>
          <w:szCs w:val="20"/>
        </w:rPr>
        <w:t>с</w:t>
      </w:r>
      <w:r w:rsidRPr="005F4724">
        <w:rPr>
          <w:sz w:val="20"/>
          <w:szCs w:val="20"/>
        </w:rPr>
        <w:t>ности.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9.2</w:t>
      </w:r>
      <w:r>
        <w:rPr>
          <w:sz w:val="20"/>
          <w:szCs w:val="20"/>
        </w:rPr>
        <w:t>6</w:t>
      </w:r>
      <w:r w:rsidRPr="005F4724">
        <w:rPr>
          <w:sz w:val="20"/>
          <w:szCs w:val="20"/>
        </w:rPr>
        <w:t>. По результатам проведения ТО, специалистами Исполнителя выполняются работы по регулировке и ремонту оборудования. Все работы Исполнитель выполняет своими силами и за свой счет.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9.2</w:t>
      </w:r>
      <w:r>
        <w:rPr>
          <w:sz w:val="20"/>
          <w:szCs w:val="20"/>
        </w:rPr>
        <w:t>7</w:t>
      </w:r>
      <w:r w:rsidRPr="005F4724">
        <w:rPr>
          <w:sz w:val="20"/>
          <w:szCs w:val="20"/>
        </w:rPr>
        <w:t>. Исполнитель осуществляет техническое обслуживание систем АПС и СОУЭ в полном объеме, предусмотренном настоящим техническим заданием, в установленные сроки.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9.2</w:t>
      </w:r>
      <w:r>
        <w:rPr>
          <w:sz w:val="20"/>
          <w:szCs w:val="20"/>
        </w:rPr>
        <w:t>8</w:t>
      </w:r>
      <w:r w:rsidRPr="005F4724">
        <w:rPr>
          <w:sz w:val="20"/>
          <w:szCs w:val="20"/>
        </w:rPr>
        <w:t>. Исполнитель обеспечивает Заказчику возможность контроля и надзора за ходом оказания услуг, ежемесячно (а также по требованию) предоставляет отчеты о проделанной работе в бумажном и электронном виде.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 w:rsidRPr="005F4724">
        <w:rPr>
          <w:sz w:val="20"/>
          <w:szCs w:val="20"/>
        </w:rPr>
        <w:t>9.2</w:t>
      </w:r>
      <w:r>
        <w:rPr>
          <w:sz w:val="20"/>
          <w:szCs w:val="20"/>
        </w:rPr>
        <w:t>9</w:t>
      </w:r>
      <w:r w:rsidRPr="005F4724">
        <w:rPr>
          <w:sz w:val="20"/>
          <w:szCs w:val="20"/>
        </w:rPr>
        <w:t>. По результатам выполнения работ Исполнитель: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5F4724">
        <w:rPr>
          <w:sz w:val="20"/>
          <w:szCs w:val="20"/>
        </w:rPr>
        <w:t xml:space="preserve">предоставляет отчет о вызовах и выездах для непланового технического обслуживания, выявления и устранения неисправностей системы </w:t>
      </w:r>
      <w:r>
        <w:rPr>
          <w:sz w:val="20"/>
          <w:szCs w:val="20"/>
        </w:rPr>
        <w:t>А</w:t>
      </w:r>
      <w:r w:rsidRPr="005F4724">
        <w:rPr>
          <w:sz w:val="20"/>
          <w:szCs w:val="20"/>
        </w:rPr>
        <w:t>ПС и СОУЭ с указанием объекта, содержания и даты вызова, выполненных работах и сроках устранения неисправностей;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5F4724">
        <w:rPr>
          <w:sz w:val="20"/>
          <w:szCs w:val="20"/>
        </w:rPr>
        <w:t xml:space="preserve">составляет технический акт по результатам выполненных работ по техобслуживанию, протоколы проверок оборудования (датчиков, контрольных приборов и т.д.); 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5F4724">
        <w:rPr>
          <w:sz w:val="20"/>
          <w:szCs w:val="20"/>
        </w:rPr>
        <w:t xml:space="preserve">выполнение работ фиксируется в «Журнале регистрации технического обслуживания» и «Журнале учета работы системы АПС и СОУЭ людей о пожаре». Журналы заверяются ответственными лицами Заказчика и Исполнителя. Записи в Журналах констатируют следующий факт: «Установка (установки) системы АПС и СОУЭ людей о пожаре сдана (сданы) Заказчику в исправном и работоспособном состоянии в автоматическом режиме и готова (готовы) к использованию по назначению». Все страницы журналов пронумерованы, прошнурованы и скреплены печатями Исполнителя. Один экземпляр журналов хранится у Заказчика для контроля оказания услуг. 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 </w:t>
      </w:r>
      <w:r w:rsidRPr="005F4724">
        <w:rPr>
          <w:sz w:val="20"/>
          <w:szCs w:val="20"/>
        </w:rPr>
        <w:t>дефектный акт, в случае невозможности либо нецелесообразности ремонта и/или технического обслуживания оборудования (при необходимости).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5F4724">
        <w:rPr>
          <w:sz w:val="20"/>
          <w:szCs w:val="20"/>
        </w:rPr>
        <w:t xml:space="preserve">проводит краткий инструктаж дежурного персонала и сотрудников охранной фирмы Заказчика; </w:t>
      </w:r>
    </w:p>
    <w:p w:rsidR="004C5895" w:rsidRPr="005F4724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5F4724">
        <w:rPr>
          <w:sz w:val="20"/>
          <w:szCs w:val="20"/>
        </w:rPr>
        <w:t>выдает предложения по повышению надежности работы комплексов системы АПС и СОУЭ людей о пожаре с оформлением акта.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9.30</w:t>
      </w:r>
      <w:r w:rsidRPr="005F4724">
        <w:rPr>
          <w:sz w:val="20"/>
          <w:szCs w:val="20"/>
        </w:rPr>
        <w:t>. Исполнитель оформляет документацию, связанную с эксплуатацией систем согласно нормативно-техническим требованиям, технической документации на оборудование и рекомендациям фирм изготовителей.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31</w:t>
      </w:r>
      <w:r w:rsidRPr="004B3A99">
        <w:rPr>
          <w:sz w:val="20"/>
          <w:szCs w:val="20"/>
        </w:rPr>
        <w:t>. Устранять нарушения, выявленные в работе систем АПС и СОУЭ государственным пожарным надзором;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32</w:t>
      </w:r>
      <w:r w:rsidRPr="004B3A99">
        <w:rPr>
          <w:sz w:val="20"/>
          <w:szCs w:val="20"/>
        </w:rPr>
        <w:t>. Применять контрольно-измерительные приборы, средства испытаний, инструменты, принадлежности, запасные части и материалы (в том числе расходных), соответствующие требованиям, установленным нормативно-технической и технической документацией на обслуживающие системы и их составные части;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9.33</w:t>
      </w:r>
      <w:r w:rsidRPr="004B3A99">
        <w:rPr>
          <w:sz w:val="20"/>
          <w:szCs w:val="20"/>
        </w:rPr>
        <w:t>. Заменять из своего подменного фонда, вышедшие из строя прибор, блок или оборудование систем АПС и СОУЭ на аналогичное, на время ремонта или закупки Заказчиком нового;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9.34</w:t>
      </w:r>
      <w:r w:rsidRPr="004B3A99">
        <w:rPr>
          <w:sz w:val="20"/>
          <w:szCs w:val="20"/>
        </w:rPr>
        <w:t>. В период выполнения работ по ТО, проведение которых связано с отключением оборудования, обеспечить пожарной безопасностью защищаемые этим оборудованием помещения компенсирующими мерами, оповестить об этом органы управления Государственной противопожарной службы, Заказчика и, при необходимости, охрану объекта.</w:t>
      </w:r>
    </w:p>
    <w:p w:rsidR="004C5895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9.35</w:t>
      </w:r>
      <w:r w:rsidRPr="004B3A99">
        <w:rPr>
          <w:sz w:val="20"/>
          <w:szCs w:val="20"/>
        </w:rPr>
        <w:t>. Проводить уборку помещений, в которых велись ремонтные работы;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36.</w:t>
      </w:r>
      <w:r w:rsidRPr="00D6011C">
        <w:rPr>
          <w:sz w:val="20"/>
          <w:szCs w:val="20"/>
        </w:rPr>
        <w:t xml:space="preserve"> Техническое обслуживание включает в себя комплекс организационно-технических мероприятий планово-предупредительного характера по поддержанию технических средств систем </w:t>
      </w:r>
      <w:r>
        <w:rPr>
          <w:sz w:val="20"/>
          <w:szCs w:val="20"/>
        </w:rPr>
        <w:t>А</w:t>
      </w:r>
      <w:r w:rsidRPr="00D6011C">
        <w:rPr>
          <w:sz w:val="20"/>
          <w:szCs w:val="20"/>
        </w:rPr>
        <w:t>ПС и СОУЭ в состоянии, соответствующем требованиям технической документации в течение всего срока эксплуатации.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37.</w:t>
      </w:r>
      <w:r w:rsidRPr="00D6011C">
        <w:rPr>
          <w:sz w:val="20"/>
          <w:szCs w:val="20"/>
        </w:rPr>
        <w:t xml:space="preserve"> Основные задачи технического обслуживания технических средств систем </w:t>
      </w:r>
      <w:r>
        <w:rPr>
          <w:sz w:val="20"/>
          <w:szCs w:val="20"/>
        </w:rPr>
        <w:t>А</w:t>
      </w:r>
      <w:r w:rsidRPr="00D6011C">
        <w:rPr>
          <w:sz w:val="20"/>
          <w:szCs w:val="20"/>
        </w:rPr>
        <w:t>ПС и СОУЭ: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обеспечение правильного функционирования;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контроль технического состояния технических средств систем АПС и СОУЭ и определение пригодности к дальнейшей эксплуатации;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выявление и устранение неисправностей и причин ложных срабатываний, уменьшение их количества;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 xml:space="preserve">оперативное реагирование на неполадки технических средств систем </w:t>
      </w:r>
      <w:r>
        <w:rPr>
          <w:sz w:val="20"/>
          <w:szCs w:val="20"/>
        </w:rPr>
        <w:t>А</w:t>
      </w:r>
      <w:r w:rsidRPr="00D6011C">
        <w:rPr>
          <w:sz w:val="20"/>
          <w:szCs w:val="20"/>
        </w:rPr>
        <w:t>ПС и СОУЭ и устранение неисправностей оборудования;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ликвидация или недопущение последствий воздействия неблагоприятных климатических, производственных и других дестабилизирующих факторов;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анализ и обобщение сведений результатов выполненных работ, разработка мероприятий по совершенствованию форм и методов технического обслуживания;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оказание технической помощи и консультационных услуг «Заказчику» в вопросах, касающихся эксплуатации оборудования (проведение инструктажа, составления инструкции по эксплуатации установок и т.п.);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предоставление Заказчику информации по составу и комплектации объектов оборудованием системы АПС и СОУЭ людей о пожаре;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своевременное информирование Заказчика о новых возможностях, организационных и технических решениях для обеспечения необходимого уровня пожарной безопасности.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38</w:t>
      </w:r>
      <w:r w:rsidRPr="00D6011C">
        <w:rPr>
          <w:sz w:val="20"/>
          <w:szCs w:val="20"/>
        </w:rPr>
        <w:t>. Производить демонтаж АПС и СОУЭ на объектах по требованию Заказчика.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39</w:t>
      </w:r>
      <w:r w:rsidRPr="00D6011C">
        <w:rPr>
          <w:sz w:val="20"/>
          <w:szCs w:val="20"/>
        </w:rPr>
        <w:t>. Техническое обслуживание технических средств систем АПС и СОУЭ включает в себя: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плановое (регламентированное) обслуживание;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6011C">
        <w:rPr>
          <w:sz w:val="20"/>
          <w:szCs w:val="20"/>
        </w:rPr>
        <w:t>неплановое (не исключает планового выполнения регламентных работ) обслуживание.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40.</w:t>
      </w:r>
      <w:r w:rsidRPr="00D6011C">
        <w:rPr>
          <w:sz w:val="20"/>
          <w:szCs w:val="20"/>
        </w:rPr>
        <w:t xml:space="preserve"> Плановое регламентное обслуживание осуществляются Исполнителем на месте установки технических средств систем АПС и СОУЭ. Плановое техническое обслуживание проводится с учетом технической документации заводов изготовителей к оборудованию, согласно графику, предоставленного Исполнителем Заказчику.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 xml:space="preserve">При проведении периодических плановых работ по ТО выполняется весь объем работ, указанный в соответствующих пунктах регламентных работ, а выявленные неисправности и недостатки устраняются.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41</w:t>
      </w:r>
      <w:r w:rsidRPr="00D6011C">
        <w:rPr>
          <w:sz w:val="20"/>
          <w:szCs w:val="20"/>
        </w:rPr>
        <w:t>. Неплановое техническое обслуживание проводится при: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6011C">
        <w:rPr>
          <w:sz w:val="20"/>
          <w:szCs w:val="20"/>
        </w:rPr>
        <w:t>поступлении ложных сигналов тревоги с охраняемого объекта;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6011C">
        <w:rPr>
          <w:sz w:val="20"/>
          <w:szCs w:val="20"/>
        </w:rPr>
        <w:t>отказах аппаратуры;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6011C">
        <w:rPr>
          <w:sz w:val="20"/>
          <w:szCs w:val="20"/>
        </w:rPr>
        <w:t>ликвидации последствий неблагоприятных климатических условий, технологических или иных воздействий;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6011C">
        <w:rPr>
          <w:sz w:val="20"/>
          <w:szCs w:val="20"/>
        </w:rPr>
        <w:t>заявке Заказчика.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Восстановление работоспособности в случае неисправности системы сигнализации осуществляется круглосуточно.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42.</w:t>
      </w:r>
      <w:r w:rsidRPr="00D6011C">
        <w:rPr>
          <w:sz w:val="20"/>
          <w:szCs w:val="20"/>
        </w:rPr>
        <w:t xml:space="preserve"> Исполнитель имеет круглосуточную диспетчерскую службу (оперативного дежурного) и устойчивую связь с ней.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 xml:space="preserve">По «Горячей линии», осуществляется консультация Пользователей технических средств систем АПС и СОУЭ по всем техническим вопросам работы с системами АПС и СОУЭ, а также принимаются заявки представителей Заказчика на устранение неисправностей (экстренные вызовы).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Исполнитель ведет журнал учета приема заявок.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lastRenderedPageBreak/>
        <w:t>Независимо от формы поступившего от Заказчика вызова Исполнитель регистрирует его в журнале и незамедлительно приступает к устранению неполадок в работе систем.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Исполнителем предоставляется Заказчику список телефонов «Горячей Линии» для каждого Объекта, изменения номеров телефонов доводятся до представителей Заказчика в течение одного рабочего дня.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43</w:t>
      </w:r>
      <w:r w:rsidRPr="00D6011C">
        <w:rPr>
          <w:sz w:val="20"/>
          <w:szCs w:val="20"/>
        </w:rPr>
        <w:t>. Исполнитель обязан: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иметь мобильную группу быстрого реагирования на срабатывание и неисправности технических средств систем АПС и СОУЭ и автотранспорт для доставки на объект сотрудников.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обеспечить прибытие специалистов Исполнителя на объекты Заказчика в течении одного часа по заявке (телефонному звонку) Заказчика (включая выходные и праздничные дни).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устранить выявленные неисправности в течение одного часа, произвести замену неисправных узлов и деталей в течение 24 часов. В случае невозможности в срок выполнить восстановительные работы, ремонтная служба информирует об этом Заказчика.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своевременно информировать Заказчика о новых возможностях, организационных и технических решениях для обеспечения необходимого уровня пожарной безопасности.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44</w:t>
      </w:r>
      <w:r w:rsidRPr="00D6011C">
        <w:rPr>
          <w:sz w:val="20"/>
          <w:szCs w:val="20"/>
        </w:rPr>
        <w:t>. По результатам проведения ТО, специалистами Исполнителя выполняются работы по регулировке и ремонту оборудования. Все работы Исполнитель выполняет своими силами и за свой счет.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45</w:t>
      </w:r>
      <w:r w:rsidRPr="00D6011C">
        <w:rPr>
          <w:sz w:val="20"/>
          <w:szCs w:val="20"/>
        </w:rPr>
        <w:t>. Исполнитель осуществляет техническое обслуживание систем АПС и СОУЭ в полном объеме, предусмотренном настоящим техническим заданием, в установленные сроки.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46</w:t>
      </w:r>
      <w:r w:rsidRPr="00D6011C">
        <w:rPr>
          <w:sz w:val="20"/>
          <w:szCs w:val="20"/>
        </w:rPr>
        <w:t>. Исполнитель обеспечивает Заказчику возможность контроля и надзора за ходом оказания услуг, ежемесячно (а также по требованию) предоставляет отчеты о проделанной работе в бумажном и электронном виде.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9.</w:t>
      </w:r>
      <w:r>
        <w:rPr>
          <w:sz w:val="20"/>
          <w:szCs w:val="20"/>
        </w:rPr>
        <w:t>47</w:t>
      </w:r>
      <w:r w:rsidRPr="00D6011C">
        <w:rPr>
          <w:sz w:val="20"/>
          <w:szCs w:val="20"/>
        </w:rPr>
        <w:t>. По результатам выполнения работ Исполнитель: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 xml:space="preserve">предоставляет отчет о вызовах и выездах для непланового технического обслуживания, выявления и устранения неисправностей системы </w:t>
      </w:r>
      <w:r>
        <w:rPr>
          <w:sz w:val="20"/>
          <w:szCs w:val="20"/>
        </w:rPr>
        <w:t>А</w:t>
      </w:r>
      <w:r w:rsidRPr="00D6011C">
        <w:rPr>
          <w:sz w:val="20"/>
          <w:szCs w:val="20"/>
        </w:rPr>
        <w:t>ПС и СОУЭ с указанием объекта, содержания и даты вызова, выполненных работах и сроках устранения неисправностей;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 xml:space="preserve">составляет технический акт по результатам выполненных работ по техобслуживанию, протоколы проверок оборудования (датчиков, контрольных приборов и т.д.);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 xml:space="preserve">выполнение работ фиксируется в «Журнале регистрации технического обслуживания» и «Журнале учета работы системы АПС и СОУЭ людей о пожаре». Журналы заверяются ответственными лицами Заказчика и Исполнителя. Записи в Журналах констатируют следующий факт: «Установка (установки) системы АПС и СОУЭ людей о пожаре сдана (сданы) Заказчику в исправном и работоспособном состоянии в автоматическом режиме и готова (готовы) к использованию по назначению». Все страницы журналов пронумерованы, прошнурованы и скреплены печатями Исполнителя. Один экземпляр журналов хранится у Заказчика для контроля оказания услуг.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дефектный акт, в случае невозможности либо нецелесообразности ремонта и/или технического обслуживания оборудования (при необходимости).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 xml:space="preserve">проводит краткий инструктаж дежурного персонала и сотрудников охранной фирмы Заказчика; </w:t>
      </w:r>
    </w:p>
    <w:p w:rsidR="004C5895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выдает предложения по повышению надежности работы комплексов системы АПС и СОУЭ людей о пожаре с оформлением акта.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9.48. </w:t>
      </w:r>
      <w:r w:rsidRPr="0059714E">
        <w:rPr>
          <w:sz w:val="20"/>
          <w:szCs w:val="20"/>
        </w:rPr>
        <w:t>Организовать и обслуживать канал связи для вывода сигнала «Пожар» на пульт централизованного наблюдения «01» МЧС (ПЦН МЧС);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9.49</w:t>
      </w:r>
      <w:r w:rsidRPr="00D6011C">
        <w:rPr>
          <w:sz w:val="20"/>
          <w:szCs w:val="20"/>
        </w:rPr>
        <w:t>. Исполнитель оформляет документацию, связанную с эксплуатацией систем согласно нормативно-техническим требованиям, технической документации на оборудование и рекомендациям фирм изготовителей.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Основные задачи ТО системы «Цербер GSM»: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обеспечивать правильное функционирование системы (обеспечивать своевременный прием сигнала тревоги с объекта Заказчика на ППКОП «Цербер GSM» в центр управления в кризисных ситуациях «01» МЧС России г. Чита);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контролировать техническое состояние системы и определять пригодность к дальнейшей эксплуатации;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оказывать техническую помощь и консультационные услуги Заказчику в вопросах, касающихся эксплуатации системы «Цербер GSM» (проведение инструктажа и т.д.);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 xml:space="preserve">оперативно реагировать на неполадки системы «Цербер GSM».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информировать Заказчика и диспетчера центра управления в кризисных ситуациях «01» МЧС России г. Чита о временном снятии с мониторинга в случае проведения профилактических работ системы «Цербер GSM»;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предоставлять по требованию Заказчика информацию по составу и комплектации объектов оборудованием;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 xml:space="preserve">своевременно информировать Заказчика о новых возможностях, организационных и технических решениях для обеспечения необходимого уровня пожарной безопасности.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Техническое обслуживание системы включает в себя: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плановое обслуживание;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внеплановое обслуживание.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Плановое (регламентированное) техническое обслуживание: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 xml:space="preserve">Плановое техническое обслуживание проводится с учетом технической документации заводов изготовителей к оборудованию, согласно графика, предоставленного Исполнителем Заказчику.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 xml:space="preserve">При проведении периодических плановых работ по ТО выполняется весь объем работ, указанный регламентных работ, а выявленные неисправности и недостатки устраняются. 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lastRenderedPageBreak/>
        <w:t>Внеплановое техническое обслуживание проводится при: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отказах аппаратуры, в случае внезапного выхода системы, не зависимо от даты планового технического обслуживания;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ликвидации последствий неблагоприятных климатических условий, технологических или иных воздействий;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заявке Заказчика.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Восстановление работоспособности в случае неисправности системы осуществляется круглосуточно.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Исполнитель принимает заявку в любой день недели и время суток и обеспечивает прибытие своего представителя для устранения неисправности в течение 1 часа.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При невозможности устранения аварийной ситуации в установленное время, Исполнитель предоставляет Заказчику и согласовывает с ним План по устранению аварийной ситуации.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В целях исключения остановки работы системы на время проведения аварийно-восстановительного ремонта установить на объекте Заказчика оборудование из своего резерва, соответствующего по техническим и функциональным характеристикам, оборудованию, вышедшему из строя.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Исполнителем ведется журнал учета приема заявок. Исполнитель регистрирует вызовы в «Журнале учета вызовов» и незамедлительно приступает к устранению неполадок в работе системы.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Список телефонов «Горячей Линии» для каждого Объекта предоставляется Заказчику при заключении контракта, изменения номеров телефонов доводятся до представителей Заказчика в течение одного рабочего дня.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Специальные требования к обслуживанию: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готовность к замене неисправной станции на исправную станцию в течение 24 часов;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обеспечение периодического обновления программного обеспечения;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обеспечение возможности ограничения мощности передачи (5 Вт, 2 Вт, 500 мВт, 100 мВт);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обеспечение измерения шумов радиоканала от пультовой станции до объектовой станции;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обеспечение проверки качества радиоканала, уровня связи с дежурно-диспетчерской службой пожарной охраны, устранение недостатков, влияющих на уровень и качество связи;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обеспечение представления информации о работоспособности пожарной сигнализации, количестве срабатываний в режиме «Тревога» и «Неисправность»;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 </w:t>
      </w:r>
      <w:r w:rsidRPr="00D6011C">
        <w:rPr>
          <w:sz w:val="20"/>
          <w:szCs w:val="20"/>
        </w:rPr>
        <w:t>обеспечение оперативного восстановления работы системы связи в случае ее сбоя в течение 24 часов и оперативную диагностику прохождения сигнала.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По результатам проведения ТО, специалистами выполняются работы по регулированию и ремонту оборудования.</w:t>
      </w:r>
    </w:p>
    <w:p w:rsidR="004C5895" w:rsidRPr="00D6011C" w:rsidRDefault="004C5895" w:rsidP="004C5895">
      <w:pPr>
        <w:ind w:firstLine="709"/>
        <w:jc w:val="both"/>
        <w:rPr>
          <w:sz w:val="20"/>
          <w:szCs w:val="20"/>
        </w:rPr>
      </w:pPr>
      <w:r w:rsidRPr="00D6011C">
        <w:rPr>
          <w:sz w:val="20"/>
          <w:szCs w:val="20"/>
        </w:rPr>
        <w:t>Исполнитель осуществляет техническое обслуживание системы «Цербер GSM» в полном объеме, предусмотренном настоящим техническим заданием, в установленные сроки.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50</w:t>
      </w:r>
      <w:r w:rsidRPr="004B3A99">
        <w:rPr>
          <w:sz w:val="20"/>
          <w:szCs w:val="20"/>
        </w:rPr>
        <w:t>. Ежемесячно, по истечении 21 календарного дня месяца, составлять Акт о техническом состоянии противопожарных систем объектов Заказчика с указанием количества и работоспособности установленного оборудования;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51</w:t>
      </w:r>
      <w:r w:rsidRPr="004B3A99">
        <w:rPr>
          <w:sz w:val="20"/>
          <w:szCs w:val="20"/>
        </w:rPr>
        <w:t>. Проверять исправность оборудования после устранения неисправностей в присутствии Заказчика, после чего делать запись в «Журнале учёта технического обслуживания»;</w:t>
      </w:r>
    </w:p>
    <w:p w:rsidR="004C5895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52</w:t>
      </w:r>
      <w:r w:rsidRPr="004B3A99">
        <w:rPr>
          <w:sz w:val="20"/>
          <w:szCs w:val="20"/>
        </w:rPr>
        <w:t xml:space="preserve">. </w:t>
      </w:r>
      <w:bookmarkStart w:id="7" w:name="_Hlk184976289"/>
      <w:r w:rsidRPr="004B3A99">
        <w:rPr>
          <w:sz w:val="20"/>
          <w:szCs w:val="20"/>
        </w:rPr>
        <w:t>Приним</w:t>
      </w:r>
      <w:bookmarkEnd w:id="4"/>
      <w:r w:rsidRPr="004B3A99">
        <w:rPr>
          <w:sz w:val="20"/>
          <w:szCs w:val="20"/>
        </w:rPr>
        <w:t>ать участие в объектовых тренировках по пожарной безопасности</w:t>
      </w:r>
      <w:bookmarkEnd w:id="7"/>
      <w:r>
        <w:rPr>
          <w:sz w:val="20"/>
          <w:szCs w:val="20"/>
        </w:rPr>
        <w:t>;</w:t>
      </w:r>
    </w:p>
    <w:p w:rsidR="004C5895" w:rsidRPr="00270826" w:rsidRDefault="004C5895" w:rsidP="004C5895">
      <w:pPr>
        <w:tabs>
          <w:tab w:val="left" w:pos="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9.53 </w:t>
      </w:r>
      <w:r w:rsidRPr="00270826">
        <w:rPr>
          <w:sz w:val="20"/>
          <w:szCs w:val="20"/>
        </w:rPr>
        <w:t xml:space="preserve">Не менее чем за 5 рабочих дней до начала периода оказания услуг, указанного в п. 5 настоящего Технического задания Исполнитель обязуется принять объекты на обслуживание у организации, ранее оказывающей данную услугу.  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</w:p>
    <w:p w:rsidR="004C5895" w:rsidRPr="004B3A99" w:rsidRDefault="004C5895" w:rsidP="004C5895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B3A99">
        <w:rPr>
          <w:rFonts w:ascii="Times New Roman" w:hAnsi="Times New Roman"/>
          <w:b/>
          <w:sz w:val="20"/>
          <w:szCs w:val="20"/>
          <w:lang w:eastAsia="ru-RU"/>
        </w:rPr>
        <w:t>Исполнителю запрещается: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4B3A99">
        <w:rPr>
          <w:sz w:val="20"/>
          <w:szCs w:val="20"/>
        </w:rPr>
        <w:t>.1. В процессе ТО вводить изменения в принятую схему защиты без корректировки проектно-сметной документации;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4B3A99">
        <w:rPr>
          <w:sz w:val="20"/>
          <w:szCs w:val="20"/>
        </w:rPr>
        <w:t>.2. Выполнять монтажно-наладочные работы по установкам пожарной (охранно-пожарной) сигнализации без проектной документации (акта обследования);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4B3A99">
        <w:rPr>
          <w:sz w:val="20"/>
          <w:szCs w:val="20"/>
        </w:rPr>
        <w:t>.3. Использовать при ТО мебель, оргтехнику, средства связи, инструмент, лестницы, стремянки, вышки-туры Заказчика;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4B3A99">
        <w:rPr>
          <w:sz w:val="20"/>
          <w:szCs w:val="20"/>
        </w:rPr>
        <w:t xml:space="preserve">.4. Находиться в нетрезвом состоянии на территории </w:t>
      </w:r>
      <w:r>
        <w:rPr>
          <w:sz w:val="20"/>
          <w:szCs w:val="20"/>
        </w:rPr>
        <w:t>Заказчика</w:t>
      </w:r>
      <w:r w:rsidRPr="004B3A99">
        <w:rPr>
          <w:sz w:val="20"/>
          <w:szCs w:val="20"/>
        </w:rPr>
        <w:t>.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</w:p>
    <w:p w:rsidR="004C5895" w:rsidRPr="004B3A99" w:rsidRDefault="004C5895" w:rsidP="004C5895">
      <w:pPr>
        <w:pStyle w:val="Bodytext2"/>
        <w:numPr>
          <w:ilvl w:val="0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firstLine="709"/>
        <w:jc w:val="both"/>
        <w:rPr>
          <w:lang w:val="ru-RU"/>
        </w:rPr>
      </w:pPr>
      <w:r w:rsidRPr="004B3A99">
        <w:rPr>
          <w:lang w:val="ru-RU"/>
        </w:rPr>
        <w:t>Требования к безопасности оказываемых услуг:</w:t>
      </w:r>
    </w:p>
    <w:p w:rsidR="004C5895" w:rsidRPr="004B3A99" w:rsidRDefault="004C5895" w:rsidP="004C5895">
      <w:pPr>
        <w:pStyle w:val="Bodytext2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 w:val="0"/>
          <w:lang w:val="ru-RU"/>
        </w:rPr>
      </w:pPr>
    </w:p>
    <w:p w:rsidR="004C5895" w:rsidRPr="004B3A99" w:rsidRDefault="004C5895" w:rsidP="004C5895">
      <w:pPr>
        <w:tabs>
          <w:tab w:val="left" w:pos="0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4B3A99">
        <w:rPr>
          <w:sz w:val="20"/>
          <w:szCs w:val="20"/>
        </w:rPr>
        <w:t>.1. Все работающие должны быть обеспечены спецодеждой (униформой, касками, обувью и др.) за счет Исполнителя;</w:t>
      </w:r>
    </w:p>
    <w:p w:rsidR="004C5895" w:rsidRPr="004B3A99" w:rsidRDefault="004C5895" w:rsidP="004C5895">
      <w:pPr>
        <w:tabs>
          <w:tab w:val="left" w:pos="0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4B3A99">
        <w:rPr>
          <w:sz w:val="20"/>
          <w:szCs w:val="20"/>
        </w:rPr>
        <w:t>.2. Результаты оказания услуг должны соответствовать требованиям безопасности жизни и здоровья персонала, пациентов и посетителей Учреждения, а также иным требованиям сертификации безопасности, установленным действующим законодательством Российской Федерации, включая Федеральный закон № 52-ФЗ от 30.03.1999</w:t>
      </w:r>
      <w:r>
        <w:rPr>
          <w:sz w:val="20"/>
          <w:szCs w:val="20"/>
        </w:rPr>
        <w:t xml:space="preserve"> </w:t>
      </w:r>
      <w:r w:rsidRPr="004B3A99">
        <w:rPr>
          <w:sz w:val="20"/>
          <w:szCs w:val="20"/>
        </w:rPr>
        <w:t>г. «О санитарно-эпидемиологическом благополучии населения» (в действующей редакции);</w:t>
      </w:r>
    </w:p>
    <w:p w:rsidR="004C5895" w:rsidRPr="004B3A99" w:rsidRDefault="004C5895" w:rsidP="004C5895">
      <w:pPr>
        <w:tabs>
          <w:tab w:val="left" w:pos="0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lastRenderedPageBreak/>
        <w:t>1</w:t>
      </w:r>
      <w:r>
        <w:rPr>
          <w:sz w:val="20"/>
          <w:szCs w:val="20"/>
        </w:rPr>
        <w:t>1</w:t>
      </w:r>
      <w:r w:rsidRPr="004B3A99">
        <w:rPr>
          <w:sz w:val="20"/>
          <w:szCs w:val="20"/>
        </w:rPr>
        <w:t>.3. Исполнитель обязан соблюдать требования к безопасности оказания услуг в соответствии с действующими законодательными и нормативными документами на территории РФ;</w:t>
      </w:r>
    </w:p>
    <w:p w:rsidR="004C5895" w:rsidRPr="004B3A99" w:rsidRDefault="004C5895" w:rsidP="004C5895">
      <w:pPr>
        <w:tabs>
          <w:tab w:val="left" w:pos="0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4B3A99">
        <w:rPr>
          <w:sz w:val="20"/>
          <w:szCs w:val="20"/>
        </w:rPr>
        <w:t>.4. Работа с электрическими приборами (техникой) должна производиться только с соответствующей разрешительной документацией и лицами, имеющими удостоверение, подтверждающее допуск к этим работам;</w:t>
      </w:r>
    </w:p>
    <w:p w:rsidR="004C5895" w:rsidRPr="004B3A99" w:rsidRDefault="004C5895" w:rsidP="004C5895">
      <w:pPr>
        <w:tabs>
          <w:tab w:val="left" w:pos="0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4B3A99">
        <w:rPr>
          <w:sz w:val="20"/>
          <w:szCs w:val="20"/>
        </w:rPr>
        <w:t>.5. При производстве высотных работ Исполнитель обязан иметь допуск к работам на высоте и оснастить рабочих необходимой страховкой, комплектами для привязывания предварительно испытанными. Во избежание падения людей, материалов и инструмента возвести временное ограждение, высотой не менее 1 м;</w:t>
      </w:r>
    </w:p>
    <w:p w:rsidR="004C5895" w:rsidRPr="004B3A99" w:rsidRDefault="004C5895" w:rsidP="004C5895">
      <w:pPr>
        <w:ind w:firstLine="709"/>
        <w:jc w:val="both"/>
        <w:rPr>
          <w:b/>
          <w:bCs/>
          <w:sz w:val="20"/>
          <w:szCs w:val="20"/>
        </w:rPr>
      </w:pPr>
    </w:p>
    <w:p w:rsidR="004C5895" w:rsidRPr="004B3A99" w:rsidRDefault="004C5895" w:rsidP="004C5895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4B3A99">
        <w:rPr>
          <w:rFonts w:ascii="Times New Roman" w:hAnsi="Times New Roman"/>
          <w:b/>
          <w:bCs/>
          <w:sz w:val="20"/>
          <w:szCs w:val="20"/>
          <w:lang w:eastAsia="ru-RU"/>
        </w:rPr>
        <w:t>Ответственность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4B3A99">
        <w:rPr>
          <w:sz w:val="20"/>
          <w:szCs w:val="20"/>
        </w:rPr>
        <w:t xml:space="preserve">.1. Исполнитель несет материальную ответственность за неисправное и нерабочее состояние систем автоматической пожарной сигнализации, оповещение и управление эвакуацией людей при пожаре и передачу </w:t>
      </w:r>
      <w:r w:rsidRPr="009B3423">
        <w:rPr>
          <w:rStyle w:val="BodytextBold"/>
          <w:rFonts w:eastAsia="Calibri"/>
          <w:sz w:val="20"/>
          <w:szCs w:val="20"/>
        </w:rPr>
        <w:t>извещения о пожаре на</w:t>
      </w:r>
      <w:r w:rsidRPr="004B3A99">
        <w:rPr>
          <w:sz w:val="20"/>
          <w:szCs w:val="20"/>
        </w:rPr>
        <w:t xml:space="preserve"> объектах Заказчика.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4B3A99">
        <w:rPr>
          <w:sz w:val="20"/>
          <w:szCs w:val="20"/>
        </w:rPr>
        <w:t>. Исполнитель несет полную материальную ответственность за причинение ущерба имуществу Заказчика в ходе проведения работ по вине Исполнителя;</w:t>
      </w:r>
    </w:p>
    <w:p w:rsidR="004C5895" w:rsidRPr="004B3A99" w:rsidRDefault="004C5895" w:rsidP="004C5895">
      <w:pPr>
        <w:ind w:firstLine="709"/>
        <w:jc w:val="both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4B3A99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4B3A99">
        <w:rPr>
          <w:sz w:val="20"/>
          <w:szCs w:val="20"/>
        </w:rPr>
        <w:t>. Исполнитель несет ответственность, в том числе материальную, за действия или бездействие, (несвоевременное проведение планово-предупредительного ремонта) повлекшие за собой материальные потери, и ущерб, причиненный здоровью сотрудников, пациентов, посетителей Заказчика и иных третьих лиц.</w:t>
      </w:r>
    </w:p>
    <w:p w:rsidR="004C5895" w:rsidRDefault="004C5895" w:rsidP="004C5895">
      <w:pPr>
        <w:ind w:firstLine="709"/>
        <w:jc w:val="both"/>
        <w:rPr>
          <w:b/>
          <w:sz w:val="20"/>
          <w:szCs w:val="20"/>
        </w:rPr>
      </w:pPr>
    </w:p>
    <w:p w:rsidR="004C5895" w:rsidRDefault="004C5895" w:rsidP="004C5895">
      <w:pPr>
        <w:pStyle w:val="af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E76CA">
        <w:rPr>
          <w:rFonts w:ascii="Times New Roman" w:hAnsi="Times New Roman"/>
          <w:b/>
          <w:sz w:val="20"/>
          <w:szCs w:val="20"/>
        </w:rPr>
        <w:t>Регламент технического обслуживания</w:t>
      </w:r>
    </w:p>
    <w:p w:rsidR="004C5895" w:rsidRPr="00BE76CA" w:rsidRDefault="004C5895" w:rsidP="004C5895">
      <w:pPr>
        <w:pStyle w:val="af7"/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096"/>
        <w:gridCol w:w="2826"/>
      </w:tblGrid>
      <w:tr w:rsidR="004C5895" w:rsidRPr="00BE76CA" w:rsidTr="00DB4D17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pacing w:val="-11"/>
                <w:sz w:val="20"/>
                <w:szCs w:val="20"/>
              </w:rPr>
              <w:t>№    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56408F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pacing w:val="-11"/>
                <w:sz w:val="20"/>
                <w:szCs w:val="20"/>
              </w:rPr>
            </w:pPr>
            <w:r w:rsidRPr="00BE76CA">
              <w:rPr>
                <w:spacing w:val="-11"/>
                <w:sz w:val="20"/>
                <w:szCs w:val="20"/>
              </w:rPr>
              <w:t>Периодичность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pacing w:val="-11"/>
                <w:sz w:val="20"/>
                <w:szCs w:val="20"/>
              </w:rPr>
              <w:t>обслуживания</w:t>
            </w:r>
          </w:p>
        </w:tc>
      </w:tr>
      <w:tr w:rsidR="004C5895" w:rsidRPr="005311DB" w:rsidTr="00DB4D17">
        <w:trPr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Подготовка и оформление текущей документации по ТО систем:</w:t>
            </w:r>
          </w:p>
          <w:p w:rsidR="004C5895" w:rsidRPr="00BE76CA" w:rsidRDefault="004C5895" w:rsidP="00DB4D17">
            <w:pPr>
              <w:widowControl w:val="0"/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- «Журнал регистрации работ по техническому обслуживанию и ремонту»;</w:t>
            </w:r>
          </w:p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-«Журнал учета и выполнения заявок»;</w:t>
            </w:r>
          </w:p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- график проведения ТО систем.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При заключении </w:t>
            </w:r>
            <w:r>
              <w:rPr>
                <w:sz w:val="20"/>
                <w:szCs w:val="20"/>
              </w:rPr>
              <w:t>д</w:t>
            </w:r>
            <w:r w:rsidRPr="00BE76CA">
              <w:rPr>
                <w:sz w:val="20"/>
                <w:szCs w:val="20"/>
              </w:rPr>
              <w:t xml:space="preserve">оговора и регулярно в течение срока </w:t>
            </w:r>
            <w:r>
              <w:rPr>
                <w:sz w:val="20"/>
                <w:szCs w:val="20"/>
              </w:rPr>
              <w:t>д</w:t>
            </w:r>
            <w:r w:rsidRPr="00BE76CA">
              <w:rPr>
                <w:sz w:val="20"/>
                <w:szCs w:val="20"/>
              </w:rPr>
              <w:t>оговора</w:t>
            </w:r>
          </w:p>
        </w:tc>
      </w:tr>
      <w:tr w:rsidR="004C5895" w:rsidRPr="005311DB" w:rsidTr="00DB4D1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Составление акта технического состояния пожарной безопасности на объекте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В течение 2-х дней со дня заключения договора</w:t>
            </w:r>
          </w:p>
        </w:tc>
      </w:tr>
      <w:tr w:rsidR="004C5895" w:rsidRPr="00BE76CA" w:rsidTr="00DB4D17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Внешний осмотр составных частей АПС и СОУЭ (приёмно-контрольных панелей, аккумуляторов, пультов, извещателей, оповещателей, шлейфов сигнализации и т.д.) на отсутствие механических повреждений, коррозии, загрязнений, прочности креплений и т.д.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 и по заявке</w:t>
            </w:r>
          </w:p>
        </w:tc>
      </w:tr>
      <w:tr w:rsidR="004C5895" w:rsidRPr="004F33E2" w:rsidTr="00DB4D17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4F33E2">
              <w:rPr>
                <w:sz w:val="20"/>
                <w:szCs w:val="20"/>
              </w:rPr>
              <w:t>Контроль за наличием связи с дежурно-диспетчерской службой пожарной охраны и с центром технического мониторинга, состоянием работоспособности пожарной сигнализации на объекте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F33E2">
              <w:rPr>
                <w:sz w:val="20"/>
                <w:szCs w:val="20"/>
              </w:rPr>
              <w:t>руглосуточно</w:t>
            </w:r>
          </w:p>
        </w:tc>
      </w:tr>
      <w:tr w:rsidR="004C5895" w:rsidRPr="00BE76CA" w:rsidTr="00DB4D17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Контроль рабочего положения выключателей и переключателей на приемно-контрольных приборах, исправности световой и звуковой индикации, наличие пломб Исполнителя на приемно-контрольных приборах, ручных пожарных извещателях. Проверка качества радиоканала, уровня связи с дежурно-диспетчерской службой пожарной охраны, устранение недостатков, влияющих на уровень и качество связи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 и по заявке</w:t>
            </w:r>
          </w:p>
        </w:tc>
      </w:tr>
      <w:tr w:rsidR="004C5895" w:rsidRPr="00BE76CA" w:rsidTr="00DB4D17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на резервный и обратно.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 и по заявке</w:t>
            </w:r>
          </w:p>
        </w:tc>
      </w:tr>
      <w:tr w:rsidR="004C5895" w:rsidRPr="00BE76CA" w:rsidTr="00DB4D17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Проверка работоспособности аварийных светильников резервного освещения.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 и по заявке</w:t>
            </w:r>
          </w:p>
        </w:tc>
      </w:tr>
      <w:tr w:rsidR="004C5895" w:rsidRPr="00BE76CA" w:rsidTr="00DB4D17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Проверка работоспособности составных частей системы (приёмно-контрольных панелей, извещателей (в т.ч автономных), оповещателей, шлейфов сигнализации и т.д.).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 и по заявке</w:t>
            </w:r>
          </w:p>
        </w:tc>
      </w:tr>
      <w:tr w:rsidR="004C5895" w:rsidRPr="00BE76CA" w:rsidTr="00DB4D17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Измерения напряжения резервного источника питания, проверка емкости аккумуляторной батареи.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 и по заявке</w:t>
            </w:r>
          </w:p>
        </w:tc>
      </w:tr>
      <w:tr w:rsidR="004C5895" w:rsidRPr="00BE76CA" w:rsidTr="00DB4D17">
        <w:trPr>
          <w:trHeight w:val="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Проверка срабатывания системы при имитации (выборочно) режимов работы шлейфов: «Пожар» (тревога), «Неисправность» (замыкание, обрыв). Переход на резервный источник питания и восстановление «дежурного режима» в системе не менее 15% комплекса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Ежемесячно </w:t>
            </w:r>
          </w:p>
        </w:tc>
      </w:tr>
      <w:tr w:rsidR="004C5895" w:rsidRPr="00BE76CA" w:rsidTr="00DB4D17">
        <w:trPr>
          <w:trHeight w:val="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Проверки имитации срабатывания извещателей, приема прибором извещений, выдачи сигналов и команд на внешние сети. Проверка срабатывания оповещателей звукового (речевого) и светового оповещения, проверка уровней звуковых сигналов на выходах электронного оборудования и входах громкоговорителей, их корректировка (при необходимости).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Ежеквартально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BE76CA" w:rsidTr="00DB4D17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Передача речевых сообщений в ручном и автоматизированном режиме с накопителя звукоданных во все зоны оповещения.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BE76CA" w:rsidTr="00DB4D17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Проверка электрических параметров аппаратуры.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</w:t>
            </w:r>
            <w:r>
              <w:rPr>
                <w:sz w:val="20"/>
                <w:szCs w:val="20"/>
              </w:rPr>
              <w:t xml:space="preserve"> </w:t>
            </w: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BE76CA" w:rsidTr="00DB4D17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Проверка работоспособности систем АПС и СОУЭ.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</w:t>
            </w:r>
            <w:r>
              <w:rPr>
                <w:sz w:val="20"/>
                <w:szCs w:val="20"/>
              </w:rPr>
              <w:t xml:space="preserve"> </w:t>
            </w: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BE76CA" w:rsidTr="00DB4D17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Проверка надежности подключения шин заземления, измерение переходного сопротивления.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BE76CA" w:rsidTr="00DB4D17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Удаление загрязнений на рабочих поверхностях органов индикации, управления и т. п.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Ежемесячно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5311DB" w:rsidTr="00DB4D17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Проверка соответствия продолжительности работы оборудования, питающегося от автономных источников питания, нормативным требованиям, при обнаружении несоответствия — замена аккумуляторных батарей и элементов питания на новые, повторная их проверка.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При заключении </w:t>
            </w:r>
            <w:r>
              <w:rPr>
                <w:sz w:val="20"/>
                <w:szCs w:val="20"/>
              </w:rPr>
              <w:t>д</w:t>
            </w:r>
            <w:r w:rsidRPr="00BE76CA">
              <w:rPr>
                <w:sz w:val="20"/>
                <w:szCs w:val="20"/>
              </w:rPr>
              <w:t>оговора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5311DB" w:rsidTr="00DB4D17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Чистка дымовых и комбинированных (с дымовыми сенсорами) извещателей в соответствии с инструкциями изготовителей. Чистка поверхностей оптических линз извещателей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1 раз в 6 месяцев и по заявке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</w:p>
        </w:tc>
      </w:tr>
      <w:tr w:rsidR="004C5895" w:rsidRPr="005311DB" w:rsidTr="00DB4D17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Регулировка чувствительности извещателей.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При заключении </w:t>
            </w:r>
            <w:r>
              <w:rPr>
                <w:sz w:val="20"/>
                <w:szCs w:val="20"/>
              </w:rPr>
              <w:t>д</w:t>
            </w:r>
            <w:r w:rsidRPr="00BE76CA">
              <w:rPr>
                <w:sz w:val="20"/>
                <w:szCs w:val="20"/>
              </w:rPr>
              <w:t>оговора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5311DB" w:rsidTr="00DB4D17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Обслуживание внутренних и труднодоступных частей аппаратуры, в том числе дополнительного и вспомогательного оборудования.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При заключении </w:t>
            </w:r>
            <w:r>
              <w:rPr>
                <w:sz w:val="20"/>
                <w:szCs w:val="20"/>
              </w:rPr>
              <w:t>д</w:t>
            </w:r>
            <w:r w:rsidRPr="00BE76CA">
              <w:rPr>
                <w:sz w:val="20"/>
                <w:szCs w:val="20"/>
              </w:rPr>
              <w:t>оговора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5311DB" w:rsidTr="00DB4D17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Полнофункциональная проверка системы.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При заключении </w:t>
            </w:r>
            <w:r>
              <w:rPr>
                <w:sz w:val="20"/>
                <w:szCs w:val="20"/>
              </w:rPr>
              <w:t>д</w:t>
            </w:r>
            <w:r w:rsidRPr="00BE76CA">
              <w:rPr>
                <w:sz w:val="20"/>
                <w:szCs w:val="20"/>
              </w:rPr>
              <w:t>оговора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  <w:tr w:rsidR="004C5895" w:rsidRPr="00BE76CA" w:rsidTr="00DB4D1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Профилактические работы.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по заявке</w:t>
            </w:r>
          </w:p>
        </w:tc>
      </w:tr>
      <w:tr w:rsidR="004C5895" w:rsidRPr="00BE76CA" w:rsidTr="00DB4D1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Устранение неисправностей на объекте.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по заявке</w:t>
            </w:r>
          </w:p>
        </w:tc>
      </w:tr>
      <w:tr w:rsidR="004C5895" w:rsidRPr="00BE76CA" w:rsidTr="00DB4D17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Временное отключение каких-либо узлов, элементов.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по заявке</w:t>
            </w:r>
          </w:p>
        </w:tc>
      </w:tr>
      <w:tr w:rsidR="004C5895" w:rsidRPr="005311DB" w:rsidTr="00DB4D17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4C5895">
            <w:pPr>
              <w:numPr>
                <w:ilvl w:val="0"/>
                <w:numId w:val="6"/>
              </w:num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Измерение сопротивления изоляции кабелей, проводов, токов срабатывания защиты.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 xml:space="preserve">При заключении </w:t>
            </w:r>
            <w:r>
              <w:rPr>
                <w:sz w:val="20"/>
                <w:szCs w:val="20"/>
              </w:rPr>
              <w:t>д</w:t>
            </w:r>
            <w:r w:rsidRPr="00BE76CA">
              <w:rPr>
                <w:sz w:val="20"/>
                <w:szCs w:val="20"/>
              </w:rPr>
              <w:t>оговора</w:t>
            </w:r>
          </w:p>
          <w:p w:rsidR="004C5895" w:rsidRPr="00BE76CA" w:rsidRDefault="004C5895" w:rsidP="00DB4D17">
            <w:pPr>
              <w:jc w:val="center"/>
              <w:rPr>
                <w:sz w:val="20"/>
                <w:szCs w:val="20"/>
              </w:rPr>
            </w:pPr>
            <w:r w:rsidRPr="00BE76CA">
              <w:rPr>
                <w:sz w:val="20"/>
                <w:szCs w:val="20"/>
              </w:rPr>
              <w:t>и по заявке</w:t>
            </w:r>
          </w:p>
        </w:tc>
      </w:tr>
    </w:tbl>
    <w:p w:rsidR="004C5895" w:rsidRPr="00900A48" w:rsidRDefault="004C5895" w:rsidP="004C5895">
      <w:pPr>
        <w:pStyle w:val="af7"/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4C5895" w:rsidRPr="00900A48" w:rsidRDefault="004C5895" w:rsidP="004C5895">
      <w:pPr>
        <w:pStyle w:val="Bodytext2"/>
        <w:shd w:val="clear" w:color="auto" w:fill="auto"/>
        <w:tabs>
          <w:tab w:val="left" w:pos="320"/>
          <w:tab w:val="center" w:pos="4949"/>
        </w:tabs>
        <w:spacing w:before="0" w:line="240" w:lineRule="auto"/>
        <w:ind w:right="23" w:firstLine="0"/>
        <w:jc w:val="left"/>
        <w:rPr>
          <w:rStyle w:val="BodytextBold"/>
          <w:b/>
          <w:lang w:val="ru-RU"/>
        </w:rPr>
      </w:pPr>
      <w:r w:rsidRPr="00900A48">
        <w:rPr>
          <w:lang w:val="ru-RU"/>
        </w:rPr>
        <w:t xml:space="preserve">Регламент обслуживания системы передачи </w:t>
      </w:r>
      <w:r w:rsidRPr="00900A48">
        <w:rPr>
          <w:rStyle w:val="BodytextBold"/>
          <w:lang w:val="ru-RU"/>
        </w:rPr>
        <w:t xml:space="preserve">извещения о пожаре </w:t>
      </w:r>
    </w:p>
    <w:p w:rsidR="004C5895" w:rsidRPr="00900A48" w:rsidRDefault="004C5895" w:rsidP="004C5895">
      <w:pPr>
        <w:pStyle w:val="Bodytext2"/>
        <w:shd w:val="clear" w:color="auto" w:fill="auto"/>
        <w:tabs>
          <w:tab w:val="left" w:pos="320"/>
          <w:tab w:val="center" w:pos="4949"/>
        </w:tabs>
        <w:spacing w:before="0" w:line="240" w:lineRule="auto"/>
        <w:ind w:right="23" w:firstLine="0"/>
        <w:jc w:val="left"/>
        <w:rPr>
          <w:lang w:val="ru-RU"/>
        </w:rPr>
      </w:pPr>
    </w:p>
    <w:tbl>
      <w:tblPr>
        <w:tblpPr w:leftFromText="180" w:rightFromText="180" w:vertAnchor="text" w:horzAnchor="margin" w:tblpXSpec="center" w:tblpY="3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2693"/>
      </w:tblGrid>
      <w:tr w:rsidR="004C5895" w:rsidRPr="004B3A99" w:rsidTr="00DB4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center"/>
              <w:rPr>
                <w:spacing w:val="-11"/>
                <w:sz w:val="20"/>
                <w:szCs w:val="20"/>
              </w:rPr>
            </w:pPr>
            <w:r w:rsidRPr="004B3A99">
              <w:rPr>
                <w:spacing w:val="-11"/>
                <w:sz w:val="20"/>
                <w:szCs w:val="20"/>
              </w:rPr>
              <w:t>№</w:t>
            </w:r>
          </w:p>
          <w:p w:rsidR="004C5895" w:rsidRPr="004B3A99" w:rsidRDefault="004C5895" w:rsidP="00DB4D17">
            <w:pPr>
              <w:jc w:val="center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spacing w:val="-11"/>
                <w:sz w:val="20"/>
                <w:szCs w:val="20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center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>Перечень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center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>Периодичность обслуживания</w:t>
            </w:r>
          </w:p>
        </w:tc>
      </w:tr>
      <w:tr w:rsidR="004C5895" w:rsidRPr="004B3A99" w:rsidTr="00DB4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4C5895">
            <w:pPr>
              <w:numPr>
                <w:ilvl w:val="0"/>
                <w:numId w:val="16"/>
              </w:numPr>
              <w:ind w:left="142" w:right="175" w:hanging="142"/>
              <w:rPr>
                <w:rFonts w:eastAsia="Arial Unicode MS"/>
                <w:kern w:val="32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both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 xml:space="preserve">Внешний осмотр сигнализационной части приёмно-контрольных приборов, шлейфов сигнализации, извещателей, оповещателей.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center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>Ежеквартально</w:t>
            </w:r>
          </w:p>
        </w:tc>
      </w:tr>
      <w:tr w:rsidR="004C5895" w:rsidRPr="004B3A99" w:rsidTr="00DB4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4C5895">
            <w:pPr>
              <w:numPr>
                <w:ilvl w:val="0"/>
                <w:numId w:val="16"/>
              </w:numPr>
              <w:ind w:left="142" w:right="175" w:hanging="142"/>
              <w:rPr>
                <w:rFonts w:eastAsia="Arial Unicode MS"/>
                <w:kern w:val="32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both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>Проверка цепей прохождения входного сигнала от пожарной сигнализации до шкафа 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center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>Ежеквартально</w:t>
            </w:r>
          </w:p>
        </w:tc>
      </w:tr>
      <w:tr w:rsidR="004C5895" w:rsidRPr="004B3A99" w:rsidTr="00DB4D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4C5895">
            <w:pPr>
              <w:numPr>
                <w:ilvl w:val="0"/>
                <w:numId w:val="16"/>
              </w:numPr>
              <w:ind w:left="142" w:right="175" w:hanging="142"/>
              <w:rPr>
                <w:rFonts w:eastAsia="Arial Unicode MS"/>
                <w:kern w:val="32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both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>Устранение неисправностей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95" w:rsidRPr="004B3A99" w:rsidRDefault="004C5895" w:rsidP="00DB4D17">
            <w:pPr>
              <w:jc w:val="center"/>
              <w:rPr>
                <w:rFonts w:eastAsia="Arial Unicode MS"/>
                <w:kern w:val="32"/>
                <w:sz w:val="20"/>
                <w:szCs w:val="20"/>
              </w:rPr>
            </w:pPr>
            <w:r w:rsidRPr="004B3A99">
              <w:rPr>
                <w:rFonts w:eastAsia="Arial Unicode MS"/>
                <w:kern w:val="32"/>
                <w:sz w:val="20"/>
                <w:szCs w:val="20"/>
              </w:rPr>
              <w:t>по заявке</w:t>
            </w:r>
          </w:p>
        </w:tc>
      </w:tr>
    </w:tbl>
    <w:p w:rsidR="004C5895" w:rsidRPr="004B3A99" w:rsidRDefault="004C5895" w:rsidP="004C5895">
      <w:pPr>
        <w:pStyle w:val="Bodytext2"/>
        <w:shd w:val="clear" w:color="auto" w:fill="auto"/>
        <w:tabs>
          <w:tab w:val="left" w:pos="320"/>
          <w:tab w:val="center" w:pos="4949"/>
        </w:tabs>
        <w:spacing w:before="0" w:line="240" w:lineRule="auto"/>
        <w:ind w:right="23" w:firstLine="0"/>
        <w:jc w:val="left"/>
        <w:rPr>
          <w:lang w:val="ru-RU"/>
        </w:rPr>
      </w:pPr>
    </w:p>
    <w:p w:rsidR="004C5895" w:rsidRDefault="004C5895" w:rsidP="004C5895">
      <w:pPr>
        <w:pStyle w:val="af7"/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4C5895" w:rsidRPr="004B3A99" w:rsidRDefault="004C5895" w:rsidP="004C5895">
      <w:pPr>
        <w:pStyle w:val="af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B3A99">
        <w:rPr>
          <w:rFonts w:ascii="Times New Roman" w:hAnsi="Times New Roman"/>
          <w:b/>
          <w:sz w:val="20"/>
          <w:szCs w:val="20"/>
        </w:rPr>
        <w:t>Порядок приемки оказанных услуг и оплаты:</w:t>
      </w:r>
    </w:p>
    <w:p w:rsidR="004C5895" w:rsidRPr="004B3A99" w:rsidRDefault="004C5895" w:rsidP="004C5895">
      <w:pPr>
        <w:ind w:firstLine="709"/>
        <w:jc w:val="both"/>
        <w:rPr>
          <w:b/>
          <w:sz w:val="20"/>
          <w:szCs w:val="20"/>
        </w:rPr>
      </w:pPr>
    </w:p>
    <w:p w:rsidR="004C5895" w:rsidRPr="004B3A99" w:rsidRDefault="004C5895" w:rsidP="004C5895">
      <w:pPr>
        <w:tabs>
          <w:tab w:val="left" w:pos="689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3A99">
        <w:rPr>
          <w:sz w:val="20"/>
          <w:szCs w:val="20"/>
        </w:rPr>
        <w:t xml:space="preserve">.1. Приемка услуг (работ) осуществляется путем подписания Акта сдачи-приемки оказанных услуг по Договору, оформляемого не позднее 10 числа месяца, следующего за отчетным периодом, с перечнем документов в соответствии с Договором и настоящим Техническим заданием.  </w:t>
      </w:r>
    </w:p>
    <w:p w:rsidR="004C5895" w:rsidRPr="004B3A99" w:rsidRDefault="004C5895" w:rsidP="004C5895">
      <w:pPr>
        <w:tabs>
          <w:tab w:val="left" w:pos="689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3A99">
        <w:rPr>
          <w:sz w:val="20"/>
          <w:szCs w:val="20"/>
        </w:rPr>
        <w:t>.2. По завершению этапа оказания услуг, по требованию Заказчика, Исполнитель обязан предъявить следующие документы: «Журнал регистрации работ по техническому обслуживанию и ремонту»; «Журнал учета и выполнения заявок» с отметками о выполнении представителями Заказчика;</w:t>
      </w:r>
    </w:p>
    <w:p w:rsidR="004C5895" w:rsidRPr="004B3A99" w:rsidRDefault="004C5895" w:rsidP="004C5895">
      <w:pPr>
        <w:tabs>
          <w:tab w:val="left" w:pos="689"/>
        </w:tabs>
        <w:ind w:right="20" w:firstLine="709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3A99">
        <w:rPr>
          <w:sz w:val="20"/>
          <w:szCs w:val="20"/>
        </w:rPr>
        <w:t>.3. По окончании оказания услуг по Договору Исполнитель обязан передать Заказчику всю исполнительную документацию, а также акты на скрытые работы, акты или протоколы испытаний, при необходимости чертежи, эскизы, сертификаты качества материалов, используемых при оказании услуг.</w:t>
      </w:r>
    </w:p>
    <w:p w:rsidR="004C5895" w:rsidRPr="004B3A99" w:rsidRDefault="004C5895" w:rsidP="004C5895">
      <w:pPr>
        <w:widowControl w:val="0"/>
        <w:tabs>
          <w:tab w:val="left" w:pos="1134"/>
        </w:tabs>
        <w:overflowPunct w:val="0"/>
        <w:adjustRightInd w:val="0"/>
        <w:ind w:firstLine="709"/>
        <w:contextualSpacing/>
        <w:jc w:val="both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3A99">
        <w:rPr>
          <w:sz w:val="20"/>
          <w:szCs w:val="20"/>
        </w:rPr>
        <w:t xml:space="preserve">.4. В случаях, когда работы выполнены Исполнителем, без согласования с Заказчиком, с отступлением от условий настоящего Технического задания или при их выполнение допущены недостатки, Заказчик вправе по своему выбору потребовать безвозмездного устранения недостатков в разумный срок, либо соразмерного уменьшения оплаты работ за текущий месяц. </w:t>
      </w:r>
    </w:p>
    <w:p w:rsidR="004C5895" w:rsidRDefault="004C5895" w:rsidP="004C5895">
      <w:pPr>
        <w:widowControl w:val="0"/>
        <w:tabs>
          <w:tab w:val="left" w:pos="1134"/>
        </w:tabs>
        <w:overflowPunct w:val="0"/>
        <w:adjustRightInd w:val="0"/>
        <w:ind w:firstLine="709"/>
        <w:contextualSpacing/>
        <w:jc w:val="both"/>
        <w:rPr>
          <w:sz w:val="20"/>
          <w:szCs w:val="20"/>
        </w:rPr>
      </w:pPr>
      <w:r w:rsidRPr="004B3A99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3A99">
        <w:rPr>
          <w:sz w:val="20"/>
          <w:szCs w:val="20"/>
        </w:rPr>
        <w:t>.5. Оплата производится в течение 60 календарных дней после подписания акта сдачи-приемки оказанных услуг.</w:t>
      </w:r>
    </w:p>
    <w:p w:rsidR="004C5895" w:rsidRPr="004B3A99" w:rsidRDefault="004C5895" w:rsidP="004C5895">
      <w:pPr>
        <w:tabs>
          <w:tab w:val="left" w:pos="709"/>
        </w:tabs>
        <w:snapToGrid w:val="0"/>
        <w:ind w:firstLine="709"/>
        <w:rPr>
          <w:sz w:val="20"/>
          <w:szCs w:val="20"/>
        </w:rPr>
      </w:pPr>
    </w:p>
    <w:p w:rsidR="004C5895" w:rsidRPr="004B3A99" w:rsidRDefault="004C5895" w:rsidP="004C5895">
      <w:pPr>
        <w:widowControl w:val="0"/>
        <w:tabs>
          <w:tab w:val="left" w:pos="709"/>
        </w:tabs>
        <w:overflowPunct w:val="0"/>
        <w:adjustRightInd w:val="0"/>
        <w:ind w:firstLine="709"/>
        <w:jc w:val="both"/>
        <w:rPr>
          <w:rStyle w:val="BodytextBold"/>
          <w:rFonts w:eastAsia="Calibri"/>
          <w:sz w:val="20"/>
          <w:szCs w:val="20"/>
        </w:rPr>
      </w:pPr>
      <w:r w:rsidRPr="004B3A99">
        <w:rPr>
          <w:b/>
          <w:sz w:val="20"/>
          <w:szCs w:val="20"/>
        </w:rPr>
        <w:t>Приложения:</w:t>
      </w:r>
      <w:r w:rsidRPr="004B3A99">
        <w:rPr>
          <w:sz w:val="20"/>
          <w:szCs w:val="20"/>
        </w:rPr>
        <w:t xml:space="preserve"> Перечень технических средств</w:t>
      </w:r>
    </w:p>
    <w:p w:rsidR="004C5895" w:rsidRPr="004B3A99" w:rsidRDefault="004C5895" w:rsidP="004C5895">
      <w:pPr>
        <w:widowControl w:val="0"/>
        <w:suppressAutoHyphens/>
        <w:rPr>
          <w:rFonts w:eastAsia="Lucida Sans Unicode"/>
          <w:kern w:val="1"/>
          <w:sz w:val="20"/>
          <w:szCs w:val="20"/>
        </w:rPr>
      </w:pPr>
    </w:p>
    <w:p w:rsidR="004C5895" w:rsidRPr="004B3A99" w:rsidRDefault="004C5895" w:rsidP="004C5895">
      <w:pPr>
        <w:widowControl w:val="0"/>
        <w:suppressAutoHyphens/>
        <w:rPr>
          <w:rFonts w:eastAsia="Lucida Sans Unicode"/>
          <w:kern w:val="1"/>
          <w:sz w:val="20"/>
          <w:szCs w:val="20"/>
        </w:rPr>
      </w:pPr>
    </w:p>
    <w:p w:rsidR="004C5895" w:rsidRPr="004B3A99" w:rsidRDefault="004C5895" w:rsidP="004C5895">
      <w:pPr>
        <w:pStyle w:val="Bodytext2"/>
        <w:shd w:val="clear" w:color="auto" w:fill="auto"/>
        <w:spacing w:before="0" w:line="240" w:lineRule="auto"/>
        <w:ind w:right="20" w:firstLine="0"/>
        <w:jc w:val="right"/>
        <w:rPr>
          <w:lang w:val="ru-RU"/>
        </w:rPr>
      </w:pPr>
      <w:r w:rsidRPr="004B3A99">
        <w:rPr>
          <w:lang w:val="ru-RU"/>
        </w:rPr>
        <w:t>Приложение</w:t>
      </w:r>
      <w:r>
        <w:rPr>
          <w:lang w:val="ru-RU"/>
        </w:rPr>
        <w:t xml:space="preserve"> №1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0" w:firstLine="0"/>
        <w:rPr>
          <w:lang w:val="ru-RU"/>
        </w:rPr>
      </w:pPr>
      <w:r w:rsidRPr="004B3A99">
        <w:rPr>
          <w:lang w:val="ru-RU"/>
        </w:rPr>
        <w:t>Перечень технических средств</w:t>
      </w:r>
    </w:p>
    <w:p w:rsidR="004C5895" w:rsidRDefault="004C5895" w:rsidP="004C5895">
      <w:pPr>
        <w:pStyle w:val="Bodytext2"/>
        <w:shd w:val="clear" w:color="auto" w:fill="auto"/>
        <w:spacing w:before="0" w:line="240" w:lineRule="auto"/>
        <w:ind w:right="20" w:firstLine="0"/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7"/>
        <w:gridCol w:w="7955"/>
        <w:gridCol w:w="1309"/>
      </w:tblGrid>
      <w:tr w:rsidR="004C5895" w:rsidRPr="005311DB" w:rsidTr="00DB4D17">
        <w:tc>
          <w:tcPr>
            <w:tcW w:w="665" w:type="dxa"/>
          </w:tcPr>
          <w:p w:rsidR="004C5895" w:rsidRPr="00276B15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276B15">
              <w:rPr>
                <w:b w:val="0"/>
                <w:bCs w:val="0"/>
                <w:lang w:val="ru-RU"/>
              </w:rPr>
              <w:t>№ п/п</w:t>
            </w:r>
          </w:p>
        </w:tc>
        <w:tc>
          <w:tcPr>
            <w:tcW w:w="8686" w:type="dxa"/>
          </w:tcPr>
          <w:p w:rsidR="004C5895" w:rsidRPr="00276B15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276B15">
              <w:rPr>
                <w:b w:val="0"/>
                <w:bCs w:val="0"/>
              </w:rPr>
              <w:t>Наименование технических средств системы</w:t>
            </w:r>
          </w:p>
        </w:tc>
        <w:tc>
          <w:tcPr>
            <w:tcW w:w="986" w:type="dxa"/>
          </w:tcPr>
          <w:p w:rsidR="004C5895" w:rsidRPr="00276B15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276B15">
              <w:rPr>
                <w:b w:val="0"/>
                <w:bCs w:val="0"/>
                <w:lang w:val="ru-RU"/>
              </w:rPr>
              <w:t xml:space="preserve">Количество технических </w:t>
            </w:r>
            <w:r w:rsidRPr="00276B15">
              <w:rPr>
                <w:b w:val="0"/>
                <w:bCs w:val="0"/>
                <w:lang w:val="ru-RU"/>
              </w:rPr>
              <w:br/>
            </w:r>
            <w:r w:rsidRPr="00276B15">
              <w:rPr>
                <w:b w:val="0"/>
                <w:bCs w:val="0"/>
                <w:lang w:val="ru-RU"/>
              </w:rPr>
              <w:lastRenderedPageBreak/>
              <w:t>средств в системе</w:t>
            </w:r>
          </w:p>
        </w:tc>
      </w:tr>
      <w:tr w:rsidR="004C5895" w:rsidRPr="005311D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05B37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highlight w:val="yellow"/>
                <w:lang w:val="ru-RU"/>
              </w:rPr>
            </w:pPr>
            <w:r w:rsidRPr="00505B37">
              <w:rPr>
                <w:highlight w:val="yellow"/>
                <w:lang w:val="ru-RU"/>
              </w:rPr>
              <w:t>Родильный дом (корпус №1). Пожарная сигнализация</w:t>
            </w:r>
            <w:r>
              <w:rPr>
                <w:highlight w:val="yellow"/>
                <w:lang w:val="ru-RU"/>
              </w:rPr>
              <w:t>.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Прибор приемно-контрольный и управления пожарный «Сириус»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 xml:space="preserve">Повторитель интерфейса </w:t>
            </w:r>
            <w:r w:rsidRPr="0059714E">
              <w:rPr>
                <w:b w:val="0"/>
                <w:bCs w:val="0"/>
                <w:color w:val="000000"/>
              </w:rPr>
              <w:t>RS</w:t>
            </w:r>
            <w:r w:rsidRPr="0059714E">
              <w:rPr>
                <w:b w:val="0"/>
                <w:bCs w:val="0"/>
                <w:color w:val="000000"/>
                <w:lang w:val="ru-RU"/>
              </w:rPr>
              <w:t>-485 с гальванической развязкой: С2000-ПИ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16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Контроллер двухпроводной линии связи. С2000-КДЛ -2И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9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Блок индикации с клавиатурой с резервным интерфейсом </w:t>
            </w:r>
            <w:r w:rsidRPr="0059714E">
              <w:rPr>
                <w:b w:val="0"/>
                <w:bCs w:val="0"/>
              </w:rPr>
              <w:t>RS</w:t>
            </w:r>
            <w:r w:rsidRPr="0059714E">
              <w:rPr>
                <w:b w:val="0"/>
                <w:bCs w:val="0"/>
                <w:lang w:val="ru-RU"/>
              </w:rPr>
              <w:t xml:space="preserve">-485/ </w:t>
            </w:r>
            <w:r w:rsidRPr="0059714E">
              <w:rPr>
                <w:b w:val="0"/>
                <w:bCs w:val="0"/>
              </w:rPr>
              <w:t>C</w:t>
            </w:r>
            <w:r w:rsidRPr="0059714E">
              <w:rPr>
                <w:b w:val="0"/>
                <w:bCs w:val="0"/>
                <w:lang w:val="ru-RU"/>
              </w:rPr>
              <w:t>2000-БКИ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контрольно-пусковой (модуль подключения нагрузки – 6 шт. в комплекте). С2000-КПБ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сигнально-пусковой адресный с КЦ (модуль подключения нагрузки – 2 шт. в комплекте). С2000-СП2 исп.03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разветвительно-изолирующий. БРИЗ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16</w:t>
            </w:r>
          </w:p>
        </w:tc>
      </w:tr>
      <w:tr w:rsidR="004C5895" w:rsidRPr="0090045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разветвительно-изолирующий,для создания Т-ответвления. БРИЗ-Т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35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разветвительно-изолирующий, исполнение – «розетка». БРИЗ исп.03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защиты на 1 линию. БЗЛ исп.1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16</w:t>
            </w:r>
          </w:p>
        </w:tc>
      </w:tr>
      <w:tr w:rsidR="004C5895" w:rsidRPr="0090045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bookmarkStart w:id="8" w:name="_Hlk183440185"/>
            <w:r w:rsidRPr="0059714E">
              <w:rPr>
                <w:b w:val="0"/>
                <w:bCs w:val="0"/>
                <w:lang w:val="ru-RU"/>
              </w:rPr>
              <w:t>Блок защиты сетевой, 220 В. БЗС</w:t>
            </w:r>
            <w:bookmarkEnd w:id="8"/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Устройство коммутационное, </w:t>
            </w:r>
            <w:r w:rsidRPr="0059714E">
              <w:rPr>
                <w:b w:val="0"/>
                <w:bCs w:val="0"/>
              </w:rPr>
              <w:t>U</w:t>
            </w:r>
            <w:r w:rsidRPr="0059714E">
              <w:rPr>
                <w:b w:val="0"/>
                <w:bCs w:val="0"/>
                <w:lang w:val="ru-RU"/>
              </w:rPr>
              <w:t xml:space="preserve">вх=12 В, </w:t>
            </w:r>
            <w:r w:rsidRPr="0059714E">
              <w:rPr>
                <w:b w:val="0"/>
                <w:bCs w:val="0"/>
              </w:rPr>
              <w:t>I</w:t>
            </w:r>
            <w:r w:rsidRPr="0059714E">
              <w:rPr>
                <w:b w:val="0"/>
                <w:bCs w:val="0"/>
                <w:lang w:val="ru-RU"/>
              </w:rPr>
              <w:t xml:space="preserve">вх=70 мА, коммутационные параметры </w:t>
            </w:r>
            <w:r w:rsidRPr="0059714E">
              <w:rPr>
                <w:b w:val="0"/>
                <w:bCs w:val="0"/>
              </w:rPr>
              <w:t>Umax</w:t>
            </w:r>
            <w:r w:rsidRPr="0059714E">
              <w:rPr>
                <w:b w:val="0"/>
                <w:bCs w:val="0"/>
                <w:lang w:val="ru-RU"/>
              </w:rPr>
              <w:t xml:space="preserve">=250 В, </w:t>
            </w:r>
            <w:r w:rsidRPr="0059714E">
              <w:rPr>
                <w:b w:val="0"/>
                <w:bCs w:val="0"/>
              </w:rPr>
              <w:t>Imax</w:t>
            </w:r>
            <w:r w:rsidRPr="0059714E">
              <w:rPr>
                <w:b w:val="0"/>
                <w:bCs w:val="0"/>
                <w:lang w:val="ru-RU"/>
              </w:rPr>
              <w:t xml:space="preserve">=10 мА. 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rPr>
          <w:trHeight w:val="355"/>
        </w:trPr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дымовой оптико-электронный адресно-налоговый. ИП212-34А «ДИП-34А-03»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492</w:t>
            </w:r>
          </w:p>
        </w:tc>
      </w:tr>
      <w:tr w:rsidR="004C5895" w:rsidRPr="0090045B" w:rsidTr="00DB4D17">
        <w:trPr>
          <w:trHeight w:val="345"/>
        </w:trPr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pacing w:before="0" w:line="240" w:lineRule="auto"/>
              <w:ind w:left="318" w:right="20" w:hanging="318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pacing w:before="0" w:line="240" w:lineRule="auto"/>
              <w:ind w:right="2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 Извещатель пожарный дымовой оптико-электронный адресно-налоговый, Траб=-50°…+55°</w:t>
            </w:r>
            <w:r w:rsidRPr="0059714E">
              <w:rPr>
                <w:b w:val="0"/>
                <w:bCs w:val="0"/>
              </w:rPr>
              <w:t>C</w:t>
            </w:r>
            <w:r w:rsidRPr="0059714E">
              <w:rPr>
                <w:b w:val="0"/>
                <w:bCs w:val="0"/>
                <w:lang w:val="ru-RU"/>
              </w:rPr>
              <w:t xml:space="preserve">, </w:t>
            </w:r>
            <w:r w:rsidRPr="0059714E">
              <w:rPr>
                <w:b w:val="0"/>
                <w:bCs w:val="0"/>
              </w:rPr>
              <w:t>IP</w:t>
            </w:r>
            <w:r w:rsidRPr="0059714E">
              <w:rPr>
                <w:b w:val="0"/>
                <w:bCs w:val="0"/>
                <w:lang w:val="ru-RU"/>
              </w:rPr>
              <w:t>43 «ДИП-34А-03-С»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pacing w:before="0" w:line="240" w:lineRule="auto"/>
              <w:ind w:right="2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47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ручной адресный со встроенным изолятором короткого замыкания. ИПР-513-3АМ исп.01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27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Шкаф с резервированным источником питания для монтажа средств пожарной автоматики, с резервным интерфейсом </w:t>
            </w:r>
            <w:r w:rsidRPr="0059714E">
              <w:rPr>
                <w:b w:val="0"/>
                <w:bCs w:val="0"/>
              </w:rPr>
              <w:t>RS</w:t>
            </w:r>
            <w:r w:rsidRPr="0059714E">
              <w:rPr>
                <w:b w:val="0"/>
                <w:bCs w:val="0"/>
                <w:lang w:val="ru-RU"/>
              </w:rPr>
              <w:t xml:space="preserve">-485, 12В, </w:t>
            </w:r>
            <w:r w:rsidRPr="0059714E">
              <w:rPr>
                <w:b w:val="0"/>
                <w:bCs w:val="0"/>
              </w:rPr>
              <w:t>IP</w:t>
            </w:r>
            <w:r w:rsidRPr="0059714E">
              <w:rPr>
                <w:b w:val="0"/>
                <w:bCs w:val="0"/>
                <w:lang w:val="ru-RU"/>
              </w:rPr>
              <w:t>41. ШПС-12 исп.10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Источник резервированного питания аппаратуры пожарной сигнализации 12 В, 2 А, емкость 7 Ач. РИП-12 исп.12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8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 xml:space="preserve">Аккумуляторная батарея </w:t>
            </w:r>
            <w:r w:rsidRPr="0059714E">
              <w:rPr>
                <w:b w:val="0"/>
                <w:bCs w:val="0"/>
                <w:color w:val="000000"/>
              </w:rPr>
              <w:t>U</w:t>
            </w:r>
            <w:r w:rsidRPr="0059714E">
              <w:rPr>
                <w:b w:val="0"/>
                <w:bCs w:val="0"/>
                <w:color w:val="000000"/>
                <w:lang w:val="ru-RU"/>
              </w:rPr>
              <w:t>=12 В, емкость 7 Ач, тип С. АБ 1207С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8</w:t>
            </w:r>
          </w:p>
        </w:tc>
      </w:tr>
      <w:tr w:rsidR="004C5895" w:rsidRPr="00C46A11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color w:val="00000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Комплект монтажный для «ДИП-34А-03-С». МК-4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color w:val="00000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47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 xml:space="preserve">Аккумуляторная батарея </w:t>
            </w:r>
            <w:r w:rsidRPr="0059714E">
              <w:rPr>
                <w:b w:val="0"/>
                <w:bCs w:val="0"/>
                <w:color w:val="000000"/>
              </w:rPr>
              <w:t>U</w:t>
            </w:r>
            <w:r w:rsidRPr="0059714E">
              <w:rPr>
                <w:b w:val="0"/>
                <w:bCs w:val="0"/>
                <w:color w:val="000000"/>
                <w:lang w:val="ru-RU"/>
              </w:rPr>
              <w:t>=12 В, емкость 17 Ач, тип С. АБ 1217С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8</w:t>
            </w:r>
          </w:p>
        </w:tc>
      </w:tr>
      <w:tr w:rsidR="004C5895" w:rsidRPr="00C46A11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color w:val="00000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Стабилизатор напряжения 1,0 кВА, 220В. Ресанта АСН 1000/1-Ц 63/6/2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C46A11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color w:val="00000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 xml:space="preserve">Котобка монтажная огнестойкая, </w:t>
            </w:r>
            <w:r w:rsidRPr="0059714E">
              <w:rPr>
                <w:b w:val="0"/>
                <w:bCs w:val="0"/>
                <w:color w:val="000000"/>
              </w:rPr>
              <w:t>IP</w:t>
            </w:r>
            <w:r w:rsidRPr="0059714E">
              <w:rPr>
                <w:b w:val="0"/>
                <w:bCs w:val="0"/>
                <w:color w:val="000000"/>
                <w:lang w:val="ru-RU"/>
              </w:rPr>
              <w:t xml:space="preserve">41, число контактов – 8 штук (4х2), 72х72х36. КМ-О </w:t>
            </w:r>
            <w:r w:rsidRPr="0059714E">
              <w:rPr>
                <w:b w:val="0"/>
                <w:bCs w:val="0"/>
                <w:color w:val="000000"/>
              </w:rPr>
              <w:t>IP</w:t>
            </w:r>
            <w:r w:rsidRPr="0059714E">
              <w:rPr>
                <w:b w:val="0"/>
                <w:bCs w:val="0"/>
                <w:color w:val="000000"/>
                <w:lang w:val="ru-RU"/>
              </w:rPr>
              <w:t>41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20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«витая пара» сечением 2х2х0,52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650 м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парной скрутки, экранированный, сечением 1х2х0,75 мм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3500 м</w:t>
            </w:r>
          </w:p>
        </w:tc>
      </w:tr>
      <w:tr w:rsidR="004C5895" w:rsidRPr="002736E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парной скрутки, экранированный, сечением 2х2х0,75 мм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200 м</w:t>
            </w:r>
          </w:p>
        </w:tc>
      </w:tr>
      <w:tr w:rsidR="004C5895" w:rsidRPr="002736E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Кабель волокно-оптический 9/125 одномодовый, 8 волокон, </w:t>
            </w:r>
            <w:r w:rsidRPr="0059714E">
              <w:rPr>
                <w:b w:val="0"/>
                <w:bCs w:val="0"/>
              </w:rPr>
              <w:t>LOOSE</w:t>
            </w:r>
            <w:r w:rsidRPr="0059714E">
              <w:rPr>
                <w:b w:val="0"/>
                <w:bCs w:val="0"/>
                <w:lang w:val="ru-RU"/>
              </w:rPr>
              <w:t xml:space="preserve"> </w:t>
            </w:r>
            <w:r w:rsidRPr="0059714E">
              <w:rPr>
                <w:b w:val="0"/>
                <w:bCs w:val="0"/>
              </w:rPr>
              <w:t>TUBE</w:t>
            </w:r>
            <w:r w:rsidRPr="0059714E">
              <w:rPr>
                <w:b w:val="0"/>
                <w:bCs w:val="0"/>
                <w:lang w:val="ru-RU"/>
              </w:rPr>
              <w:t xml:space="preserve">, для внешней прокладки (-40°С ~+70°С), </w:t>
            </w:r>
            <w:r w:rsidRPr="0059714E">
              <w:rPr>
                <w:b w:val="0"/>
                <w:bCs w:val="0"/>
              </w:rPr>
              <w:t>PE</w:t>
            </w:r>
            <w:r w:rsidRPr="0059714E">
              <w:rPr>
                <w:b w:val="0"/>
                <w:bCs w:val="0"/>
                <w:lang w:val="ru-RU"/>
              </w:rPr>
              <w:t>, черный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120 м</w:t>
            </w:r>
          </w:p>
        </w:tc>
      </w:tr>
      <w:tr w:rsidR="004C5895" w:rsidRPr="002736E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силовой с медной жилой, с ПВХ оболочкой и изоляцией, не распространяющей горение, огнестойкий с низкой токсичностью продуктов горения, сечением 3х1,5 мм²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20 м 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 гофрированная двустенная, гибкая с протяжкой, красная, диаметр 40 мм. ПНД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20 м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Труба гофрированная негорючая, безгалогенная, диаметром 40 мм. </w:t>
            </w:r>
            <w:r w:rsidRPr="0059714E">
              <w:rPr>
                <w:b w:val="0"/>
                <w:bCs w:val="0"/>
              </w:rPr>
              <w:t>FRHF-40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</w:rPr>
              <w:t xml:space="preserve">70 </w:t>
            </w:r>
            <w:r w:rsidRPr="0059714E">
              <w:rPr>
                <w:b w:val="0"/>
                <w:bCs w:val="0"/>
                <w:lang w:val="ru-RU"/>
              </w:rPr>
              <w:t>м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 стальная тонкостенная, диаметром 25 мм. ГОСТ 10704-91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90 м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Скоба двухлапковая металлическая, диаметр 12-13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7400 шт.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Трос стальной, диаметром 2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350 м 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ПВХ, белый размер 25х16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 м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ПВХ, белый размер 40х25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100</w:t>
            </w:r>
          </w:p>
        </w:tc>
      </w:tr>
      <w:tr w:rsidR="004C5895" w:rsidRPr="004F3CC9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Труба, гофрированная с протяжкой из самозатухающей композиции ПВХ, серая, диаметром 20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300 м</w:t>
            </w:r>
          </w:p>
        </w:tc>
      </w:tr>
      <w:tr w:rsidR="004C5895" w:rsidRPr="005311D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05B37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highlight w:val="yellow"/>
                <w:lang w:val="ru-RU"/>
              </w:rPr>
            </w:pPr>
            <w:r w:rsidRPr="00505B37">
              <w:rPr>
                <w:highlight w:val="yellow"/>
                <w:lang w:val="ru-RU"/>
              </w:rPr>
              <w:t>Родильный дом (корпус №1). Оповещение о пожаре</w:t>
            </w:r>
            <w:r>
              <w:rPr>
                <w:highlight w:val="yellow"/>
                <w:lang w:val="ru-RU"/>
              </w:rPr>
              <w:t>.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rStyle w:val="213pt"/>
                <w:rFonts w:eastAsia="Calibri"/>
                <w:b w:val="0"/>
                <w:bCs w:val="0"/>
              </w:rPr>
              <w:t>Блок речевого оповещения. Рупор-300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Модуль адресный контроля линий оповещения. Рупор-300-МК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11</w:t>
            </w:r>
          </w:p>
        </w:tc>
      </w:tr>
      <w:tr w:rsidR="004C5895" w:rsidRPr="00E1409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color w:val="00000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Блок контрольно-пусковой (модуль подключения нагрузки – 6 шт. – в комплекте)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color w:val="00000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5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речевой настенный, 3 Вт, потребляемая мощность – 3,75 Вт, 100 В. ОПР-С106.1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64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Табло световое со сменной надписью "Выход", плоское, 12 В, 20 мА. Молния-12 "Выход"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36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Табло световое со сменной надписью " Стрелка влево ", плоское, 12 В, 20 мА. Молния-12 " Стрелка влево 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Табло световое со сменной надписью " Стрелка вправо ", плоское, 12 В, 20 мА. Молния-12 " Стрелка вправо 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6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Модуль подключения нагрузки. МПН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16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защиты сетевой, 220 В. БЗС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E1409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Оповещатьель охранно-пожарный световой «Выход», 12 В, 20 мА, </w:t>
            </w:r>
            <w:r w:rsidRPr="0059714E">
              <w:rPr>
                <w:b w:val="0"/>
                <w:bCs w:val="0"/>
              </w:rPr>
              <w:t>IP</w:t>
            </w:r>
            <w:r w:rsidRPr="0059714E">
              <w:rPr>
                <w:b w:val="0"/>
                <w:bCs w:val="0"/>
                <w:lang w:val="ru-RU"/>
              </w:rPr>
              <w:t>41, Траб=-40° … + 55° 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E1409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Коробка монтажная огнестойкая, </w:t>
            </w:r>
            <w:r w:rsidRPr="0059714E">
              <w:rPr>
                <w:b w:val="0"/>
                <w:bCs w:val="0"/>
              </w:rPr>
              <w:t>IP</w:t>
            </w:r>
            <w:r w:rsidRPr="0059714E">
              <w:rPr>
                <w:b w:val="0"/>
                <w:bCs w:val="0"/>
                <w:lang w:val="ru-RU"/>
              </w:rPr>
              <w:t>41, число контактов – 8 штук, (4х2), 72х72х36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 шт.</w:t>
            </w:r>
          </w:p>
        </w:tc>
      </w:tr>
      <w:tr w:rsidR="004C5895" w:rsidRPr="00E1409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Аккумуляторная батарея, </w:t>
            </w:r>
            <w:r w:rsidRPr="0059714E">
              <w:rPr>
                <w:b w:val="0"/>
                <w:bCs w:val="0"/>
              </w:rPr>
              <w:t>U</w:t>
            </w:r>
            <w:r w:rsidRPr="0059714E">
              <w:rPr>
                <w:b w:val="0"/>
                <w:bCs w:val="0"/>
                <w:lang w:val="ru-RU"/>
              </w:rPr>
              <w:t>=12 В, емкость 17 Ач, тип С. АБ 1217С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3D516D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ПВХ, белый, размер 25х16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 м</w:t>
            </w:r>
          </w:p>
        </w:tc>
      </w:tr>
      <w:tr w:rsidR="004C5895" w:rsidRPr="003D516D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ПВХ, белый, размер 40х25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20 м </w:t>
            </w:r>
          </w:p>
        </w:tc>
      </w:tr>
      <w:tr w:rsidR="004C5895" w:rsidRPr="003D516D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Скоба двухлапковая металлическая, диаметр 12-13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3200 шт.</w:t>
            </w:r>
          </w:p>
        </w:tc>
      </w:tr>
      <w:tr w:rsidR="004C5895" w:rsidRPr="003D516D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 гофрированная с протяжкой из самозатухающей композиции ПВХ, серая, диаметр 25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 шт.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парной скрутки, с токсичностью продуктов горения, экранированный. сечением 1x2x0,75 мм.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1700 м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парной скрутки, с токсичностью продуктов горения, экранированный. сечением 2x2x0,75 мм.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100 м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силовой с медными жилами, с ПВХ оболочкой и изоляцией, не распространяющей горение, огнестойкий, с низкой токсичностью продуктов горения, сечением 3x1,5 мм². BBГнг(A)-FRLSLTx-660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20 м</w:t>
            </w:r>
          </w:p>
        </w:tc>
      </w:tr>
      <w:tr w:rsidR="004C5895" w:rsidRPr="001E19E4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lang w:val="ru-RU"/>
              </w:rPr>
            </w:pPr>
            <w:r w:rsidRPr="00505B37">
              <w:rPr>
                <w:highlight w:val="yellow"/>
                <w:lang w:val="ru-RU"/>
              </w:rPr>
              <w:t>Проходная (строение 1). Пожарная сигнализация.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Контроллер двухпроводной линии связи с резервным интерфейсом RS-485. С2000-КДЛ-2И исп.01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Повторитель интерфейса RS-485 с гальванической изоляцией. С2000-ПИ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защиты на 1 линию БЗЛ исп. 01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защиты сетевой, 220 В. БЗС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дымовой оптико-электронный адресно-налоговый. ИП212-34А «ДИП-34А-03»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ручной адресный со встроенным изолятором короткого замыкания. ИПР-513-3АМ исп.01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Источник резервированного питания аппаратуры пожарной сигнализации 12 В, 2 А, емкость 7 Ач. РИП-12 исп.12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 xml:space="preserve">Аккумуляторная батарея </w:t>
            </w:r>
            <w:r w:rsidRPr="0059714E">
              <w:rPr>
                <w:b w:val="0"/>
                <w:bCs w:val="0"/>
                <w:color w:val="000000"/>
              </w:rPr>
              <w:t>U</w:t>
            </w:r>
            <w:r w:rsidRPr="0059714E">
              <w:rPr>
                <w:b w:val="0"/>
                <w:bCs w:val="0"/>
                <w:color w:val="000000"/>
                <w:lang w:val="ru-RU"/>
              </w:rPr>
              <w:t>=12 В, емкость 7 Ач, тип С. АБ 1207С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color w:val="00000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витая пара. сечением 2x2x0,52 мм². </w:t>
            </w:r>
            <w:r w:rsidRPr="0059714E">
              <w:rPr>
                <w:b w:val="0"/>
                <w:bCs w:val="0"/>
              </w:rPr>
              <w:t>PVCLS</w:t>
            </w:r>
            <w:r w:rsidRPr="0059714E">
              <w:rPr>
                <w:b w:val="0"/>
                <w:bCs w:val="0"/>
                <w:lang w:val="ru-RU"/>
              </w:rPr>
              <w:t>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</w:rPr>
              <w:t xml:space="preserve">270 </w:t>
            </w:r>
            <w:r w:rsidRPr="0059714E">
              <w:rPr>
                <w:b w:val="0"/>
                <w:bCs w:val="0"/>
                <w:lang w:val="ru-RU"/>
              </w:rPr>
              <w:t>м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парной скрутки, экранированнный, сечением 1x2x0,75 мм2.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 м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силовой с медной жилой, с ПВХ оболочкой и изоляцией, не распространяющей горение, огнестойкий с низкой токсичностью продуктов горения, сечением 3х1,5 мм²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 м</w:t>
            </w:r>
          </w:p>
        </w:tc>
      </w:tr>
      <w:tr w:rsidR="004C5895" w:rsidRPr="00A61544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 гофрированная с протяжкой из самозатухающей композиции ПВХ, серая, диаметром 20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110 м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 стальная тонкостенная, диаметром 25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 м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Трос стальной диаметром 2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100 м 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Трубостойка телескопическая, 5 м 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5311D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lang w:val="ru-RU"/>
              </w:rPr>
            </w:pPr>
            <w:r w:rsidRPr="00505B37">
              <w:rPr>
                <w:highlight w:val="yellow"/>
                <w:lang w:val="ru-RU"/>
              </w:rPr>
              <w:t>Проходная (строение 1). Оповещение о пожаре.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A1682F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Блок сигнально-пусковой адресный с кц (модуль подключения нагрузки 2 шт – в </w:t>
            </w:r>
            <w:r w:rsidRPr="0059714E">
              <w:rPr>
                <w:b w:val="0"/>
                <w:bCs w:val="0"/>
                <w:lang w:val="ru-RU"/>
              </w:rPr>
              <w:lastRenderedPageBreak/>
              <w:t>комплекте) со встроенным изолятором короткого замыкания ДПЛС. С200-СП2 исп. 03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lastRenderedPageBreak/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речевой (активная акустическая система), 12 В. 200 мА. Рокот-3 вариант 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световой плоский «Выход», односторонний (с возможностью подвесного крепления к потолку на цепочке), 12 В, 20 мА. Молния-12 "Выход"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парной скрутки, экранированный, сечением 1x2x0,75 мм2.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6 м</w:t>
            </w:r>
          </w:p>
        </w:tc>
      </w:tr>
      <w:tr w:rsidR="004C5895" w:rsidRPr="005311D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lang w:val="ru-RU"/>
              </w:rPr>
            </w:pPr>
            <w:r w:rsidRPr="0056408F">
              <w:rPr>
                <w:highlight w:val="yellow"/>
                <w:lang w:val="ru-RU"/>
              </w:rPr>
              <w:t>Здание централизованной кислородоподачи (строение 9). Пожарная сигнализация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Радиорасширитель адресный (емкостью до 125 радиоустройств) С2000Р – АРР125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точечный тепловой максимально-дифференциальный адресно-аналоговый радиоканальный. С 2000Р-ИП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ручной радиоканальный С2000Р-ИПР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10266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lang w:val="ru-RU"/>
              </w:rPr>
            </w:pPr>
            <w:r w:rsidRPr="00505B37">
              <w:rPr>
                <w:highlight w:val="yellow"/>
                <w:lang w:val="ru-RU"/>
              </w:rPr>
              <w:t>КПП. Пожарная сигнализация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дымовой оптико-электронный адресно-налоговый. ИП212-34А «ДИП-34А-03»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9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ручной адресный со встроенным изолятором короткого замыкания. ИПР-513-3АМ исп.01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парной скрутки, экранированный, сечением 1x2x0,75 мм2.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55 м</w:t>
            </w:r>
          </w:p>
        </w:tc>
      </w:tr>
      <w:tr w:rsidR="004C5895" w:rsidRPr="00D03982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lang w:val="ru-RU"/>
              </w:rPr>
            </w:pPr>
            <w:r w:rsidRPr="00505B37">
              <w:rPr>
                <w:highlight w:val="yellow"/>
                <w:lang w:val="ru-RU"/>
              </w:rPr>
              <w:t>КПП. Оповещение о пожаре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речевой (активная акустическая система), 200 мА, 12 В. Рокот-3 вариант1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световое плоский "Выход", односторонний, 12 В, 20 мА. Молния-12 "Выход"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ПВХ пластиката пониженной пожароопасности, с низким дымо- и газовылением, с токсичностью продуктов горения, парной скрутки. сечением 1x2x0,75 мм2. KПCЭнг(A)-FRLSLTx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25 м</w:t>
            </w:r>
          </w:p>
        </w:tc>
      </w:tr>
      <w:tr w:rsidR="004C5895" w:rsidRPr="005311D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lang w:val="ru-RU"/>
              </w:rPr>
            </w:pPr>
            <w:r w:rsidRPr="00505B37">
              <w:rPr>
                <w:highlight w:val="yellow"/>
                <w:lang w:val="ru-RU"/>
              </w:rPr>
              <w:t>Терапевтический корпус (корпус №2). Пожарная сигнализация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B83FD3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Прибор приемно-контрольный и управления пожарный: встроенный модуль С2000-КДЛ «Сириус»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</w:t>
            </w:r>
          </w:p>
        </w:tc>
      </w:tr>
      <w:tr w:rsidR="004C5895" w:rsidRPr="00B83FD3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Преобразователь волоконно-оптический для одномодового оптического волокна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 xml:space="preserve">RS-FX-SM40 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B83FD3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Контроллер двухпроводной линии связи с резервным интерфейсом RS-485 С2000-КДЛ-2И исп.01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B83FD3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Контроллер двухпроводной линии связи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с гальванической изоляцией С2000-КДЛ-2И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9</w:t>
            </w:r>
          </w:p>
        </w:tc>
      </w:tr>
      <w:tr w:rsidR="004C5895" w:rsidRPr="00B83FD3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индикации с клавиатурой с резервным интерфейсом RS-485 С2000-БКИ вер.3.00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B83FD3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контрольно-пусковой (модуль подключения нагрузки - 6 шт - в комплекте) С2000-КПБ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B83FD3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сигнально-пусковой адресный с КЦ (модуль подключения нагрузки - 2 шт - в комплекте) со встроенным изолятором короткого замыкания ДПЛС C2000-CП2 исп.03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Адресный расширитель на 8 адресов C2000-AP8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Устройство коммутационное, Uвx=12 В, Івх=70 мА, коммутируемые параметры: Uмax=250 В, Імах=10 А. УK-BK исп.12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разветвительно-изолирующий. БРИЗ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16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разветвительно-изолирующий, для создания Т-ответвления. БРИЗ-Т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55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разветвительно-изолирующий, исполнение - "розетка. БРИЗ исп.03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37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защиты сетевой, 220 В. БЗС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17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дымовой оптико-электронный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адресно-аналоговый. ИП-212-З4А, ДИП-З4А-03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746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тепловой максимально-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дифференциальный адресно-аналоговый, С2000-ИП-03, ИП 101-55-A1R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22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ручной адресный со встроенным изолятором короткого замыкания ИПР-513-ЗАМ исп.01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41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Извещатель пожарный дымовой линейный, двухкомпонентный, дальность действия - 8-50 м, Іпотр.тр.=б0 мА, Траб= -400</w:t>
            </w:r>
            <w:r w:rsidRPr="0059714E">
              <w:rPr>
                <w:b w:val="0"/>
                <w:bCs w:val="0"/>
                <w:lang w:val="ru-RU"/>
              </w:rPr>
              <w:tab/>
              <w:t>+55OC. ИПДЛ-Д-II/4р исп.5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6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Внешнее устройство оптической сигнализации для ИПДЛ-Д-II/4р исп.5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6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>19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Прибор радиоканальный для контроля и настройки ИПДЛ-Д-II/4р исп.5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Шкаф с резервированным источником питания для монтажа средств пожарной автоматики, с резервным интерфейсом RS-485, 12 В, IP41. ШПС-12 исп.10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Источник резервированного питания аппаратуры пожарной сигнализации 12 В, 2 А, емкость 7 Ач.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 xml:space="preserve">РИП-12 исп.12 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Источник резервированного питания аппаратуры пожарной сигнализации 12 В, 3 А, емкость 17 Ач. РИП-12 исп.15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Аккумуляторная батарея, U=12 В, емкость 7 Ач, тип 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То же, емкость 17 Ач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13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ПBX пластиката пониженной пожаро-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опасности, с низким дымо- и газовыделением, с низкой токсичностью продуктов горения, "витая пара" сечением 2x2x0,52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250 м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ПBX пластиката пониженной пожароопас-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ности, с низким дымо- и газовыделением, парной скрутки, с низкой токсичностью продуктов горения, экранированный, сечением 1x2x0,75 мм (1x2x0,5 мм2)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5000 м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ПBX пластиката пониженной пожароопас-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ности, с низким дымо- и газовыделением, парной скрутки, с низкой токсичностью продуктов горения, экранированный, сечением 1x2x1,0 мм (1x2x0,75 мм2)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220 м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волоконно-оптический 9/125 одномодовый, 8 волокон, LOOSE TUBE, для внешней прокладки (-40°C +70°C), РЕ, черный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100 м</w:t>
            </w:r>
          </w:p>
        </w:tc>
      </w:tr>
      <w:tr w:rsidR="004C5895" w:rsidRPr="006F7560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силовой с медной жилой, с ПBX оболочкой и изоляцией, не распространяющей горение, огнестойкий с низкой токсичностью продуктов горения, сечением 3х1,5 мм ²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BBГнг(A)-FRLSLTx-660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100 м</w:t>
            </w:r>
          </w:p>
        </w:tc>
      </w:tr>
      <w:tr w:rsidR="004C5895" w:rsidRPr="003055E6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 гофрированная двустенная, гибкая с протяжкой, красная,</w:t>
            </w:r>
            <w:r w:rsidRPr="0059714E">
              <w:rPr>
                <w:b w:val="0"/>
                <w:bCs w:val="0"/>
                <w:lang w:val="ru-RU"/>
              </w:rPr>
              <w:tab/>
              <w:t>диаметром 40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90 м</w:t>
            </w:r>
          </w:p>
        </w:tc>
      </w:tr>
      <w:tr w:rsidR="004C5895" w:rsidRPr="003055E6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 гофрированная с протяжкой из самозатухающей композиции ПBX, серая,</w:t>
            </w:r>
            <w:r w:rsidRPr="0059714E">
              <w:rPr>
                <w:b w:val="0"/>
                <w:bCs w:val="0"/>
                <w:lang w:val="ru-RU"/>
              </w:rPr>
              <w:tab/>
              <w:t>диаметром 25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650 м</w:t>
            </w:r>
          </w:p>
        </w:tc>
      </w:tr>
      <w:tr w:rsidR="004C5895" w:rsidRPr="003055E6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Крепеж-клипса для гофр.трубы диам.25 мм, серый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1500</w:t>
            </w:r>
          </w:p>
        </w:tc>
      </w:tr>
      <w:tr w:rsidR="004C5895" w:rsidRPr="003055E6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Tpoc стальной,</w:t>
            </w:r>
            <w:r w:rsidRPr="0059714E">
              <w:rPr>
                <w:b w:val="0"/>
                <w:bCs w:val="0"/>
                <w:lang w:val="ru-RU"/>
              </w:rPr>
              <w:tab/>
              <w:t>диаметром 2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 xml:space="preserve">100 м </w:t>
            </w:r>
          </w:p>
        </w:tc>
      </w:tr>
      <w:tr w:rsidR="004C5895" w:rsidRPr="003055E6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ПBX, белый, размер 12x12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200 м</w:t>
            </w:r>
          </w:p>
        </w:tc>
      </w:tr>
      <w:tr w:rsidR="004C5895" w:rsidRPr="003055E6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ПBX, белый, размер 25x16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 м</w:t>
            </w:r>
          </w:p>
        </w:tc>
      </w:tr>
      <w:tr w:rsidR="004C5895" w:rsidRPr="005311DB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  <w:tc>
          <w:tcPr>
            <w:tcW w:w="8686" w:type="dxa"/>
          </w:tcPr>
          <w:p w:rsidR="004C5895" w:rsidRPr="00505B37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highlight w:val="yellow"/>
                <w:lang w:val="ru-RU"/>
              </w:rPr>
            </w:pPr>
            <w:r w:rsidRPr="00505B37">
              <w:rPr>
                <w:highlight w:val="yellow"/>
                <w:lang w:val="ru-RU"/>
              </w:rPr>
              <w:t>Терапевтический корпус (корпус №2). Оповещение о пожаре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</w:p>
        </w:tc>
      </w:tr>
      <w:tr w:rsidR="004C5895" w:rsidRPr="00276B15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речевого оповещения Рупор-300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Модуль адресный контроля линий оповещения Рупор-300-МК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24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контрольно-пусковой (модуль подключения нагрузки - 6 шт - в комплекте) С2000-КПБ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Модуль подключения нагрузки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54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Блок защиты сетевой, 220 В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речевой настенный, акустическая мощность - 3/1,5 Вт, потребляемая мощность - 3,75/1,9 Вт, 100 В OПP-C106.1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196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световой плоский "Выход", односторонний (с возможностью подвесного крепления к потолку на цепочке), 12 В, 20 мА. Молния-12 "Выход"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42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световой плоский "Стрелка влево", односторонний (с возможностью подвесного крепления к потолку на цепочке), 12 В, 20 мА. Молния-12 "Стрелка влево"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пожарный световой плоский «Стрелка вправо», односторонний (с возможностью подвесного крепления к потолку на цепочке), 12 В, 20 мА. Молния-12 «Стрелка вправо»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4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охранно-пожарный световой "Выход", 12 В, 20 мА, IP41, Траб= -40° ... +55°C OПOП-1-8 "Выход"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</w:t>
            </w:r>
          </w:p>
        </w:tc>
      </w:tr>
      <w:tr w:rsidR="004C5895" w:rsidRPr="00CF3CEA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11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Оповещатель охранно-пожарный свето-звуковой 12 В, 55 мА, 85дБ. O12-3 исп.2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26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12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Коробка монтажная огнестойкая, IP41, число контактов - 8 штук (4х2), 72x72x36 KM-O IP41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13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Аккумуляторная батарея, U=12 В, емкость 17 Ач, тип С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14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силовой с медной жилой, с ПBX оболочкой и изоляцией, не распространяющей горение, огнестойкий с низкой токсичностью продуктов горения, сечением 3x1,5 мм2. BBГнг(A)-FRLSLTx-660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20 м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15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ПBX, белый, размер 25x16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50 м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16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Кабель-канал из самозатухающей композиции ПBX, белый, размер 40x25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100 м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lastRenderedPageBreak/>
              <w:t>17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Труба</w:t>
            </w:r>
            <w:r>
              <w:rPr>
                <w:b w:val="0"/>
                <w:bCs w:val="0"/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гофрированная с протяжкой из самозатухающей композиции ПBX, серая, диаметром 25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 м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18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ПBX пластиката пониженной пожаро-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опасности, с низким дымо- и газовыделением, с низкой токсичностью продуктов горения, «витая пара», сечение 2х2х0,52 мм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100 м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19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ПBX пластиката пониженной пожароопас-</w:t>
            </w:r>
            <w:r w:rsidRPr="0059714E">
              <w:rPr>
                <w:lang w:val="ru-RU"/>
              </w:rPr>
              <w:t xml:space="preserve"> </w:t>
            </w:r>
            <w:r w:rsidRPr="0059714E">
              <w:rPr>
                <w:b w:val="0"/>
                <w:bCs w:val="0"/>
                <w:lang w:val="ru-RU"/>
              </w:rPr>
              <w:t>ности, с низким дымо- и газовыделением, парной скрутки, с низкой токсичностью продуктов горения, экранированный, сечением 1x2x0,75 мм (1x2x0,5 мм2)</w:t>
            </w:r>
          </w:p>
        </w:tc>
        <w:tc>
          <w:tcPr>
            <w:tcW w:w="9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2100 м</w:t>
            </w:r>
          </w:p>
        </w:tc>
      </w:tr>
      <w:tr w:rsidR="004C5895" w:rsidRPr="00C75A77" w:rsidTr="00DB4D17">
        <w:tc>
          <w:tcPr>
            <w:tcW w:w="665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</w:t>
            </w:r>
          </w:p>
        </w:tc>
        <w:tc>
          <w:tcPr>
            <w:tcW w:w="8686" w:type="dxa"/>
          </w:tcPr>
          <w:p w:rsidR="004C5895" w:rsidRPr="0059714E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jc w:val="left"/>
              <w:rPr>
                <w:b w:val="0"/>
                <w:bCs w:val="0"/>
                <w:lang w:val="ru-RU"/>
              </w:rPr>
            </w:pPr>
            <w:r w:rsidRPr="0059714E">
              <w:rPr>
                <w:b w:val="0"/>
                <w:bCs w:val="0"/>
                <w:lang w:val="ru-RU"/>
              </w:rPr>
              <w:t>Кабель с однопроволочными медными жилами, с изоляцией из огнестойкой кремнийорганической резины, в оболочке из ПBX пластиката пониженной пожароопас- ности, с низким дымо- и газовыделением, парной скрутки, с низкой токсичностью продуктов горения, экранированный, сечением 1x2x1,0 мм (1x2x0,75 мм2)</w:t>
            </w:r>
          </w:p>
        </w:tc>
        <w:tc>
          <w:tcPr>
            <w:tcW w:w="986" w:type="dxa"/>
          </w:tcPr>
          <w:p w:rsidR="004C5895" w:rsidRPr="00181E4B" w:rsidRDefault="004C5895" w:rsidP="00DB4D17">
            <w:pPr>
              <w:pStyle w:val="Bodytext2"/>
              <w:shd w:val="clear" w:color="auto" w:fill="auto"/>
              <w:spacing w:before="0" w:line="240" w:lineRule="auto"/>
              <w:ind w:right="20" w:firstLine="0"/>
              <w:rPr>
                <w:b w:val="0"/>
                <w:bCs w:val="0"/>
              </w:rPr>
            </w:pPr>
            <w:r w:rsidRPr="0059714E">
              <w:rPr>
                <w:b w:val="0"/>
                <w:bCs w:val="0"/>
                <w:lang w:val="ru-RU"/>
              </w:rPr>
              <w:t>1500 м</w:t>
            </w:r>
          </w:p>
        </w:tc>
      </w:tr>
    </w:tbl>
    <w:p w:rsidR="00FC7733" w:rsidRDefault="00FC7733" w:rsidP="00BA72CE">
      <w:pPr>
        <w:jc w:val="both"/>
        <w:rPr>
          <w:b/>
          <w:i/>
        </w:rPr>
      </w:pPr>
    </w:p>
    <w:p w:rsidR="00FC7733" w:rsidRDefault="00FC7733" w:rsidP="00BA72CE">
      <w:pPr>
        <w:jc w:val="both"/>
        <w:rPr>
          <w:b/>
          <w:i/>
        </w:rPr>
      </w:pPr>
    </w:p>
    <w:p w:rsidR="00FC7733" w:rsidRDefault="00FC7733" w:rsidP="00BA72CE">
      <w:pPr>
        <w:jc w:val="both"/>
        <w:rPr>
          <w:b/>
          <w:i/>
        </w:rPr>
      </w:pPr>
    </w:p>
    <w:p w:rsidR="00BA72CE" w:rsidRPr="00D74E65" w:rsidRDefault="004C5895" w:rsidP="00BA72CE">
      <w:pPr>
        <w:jc w:val="both"/>
      </w:pPr>
      <w:r>
        <w:rPr>
          <w:b/>
          <w:i/>
        </w:rPr>
        <w:t>Директор</w:t>
      </w:r>
    </w:p>
    <w:p w:rsidR="00FF18B4" w:rsidRPr="00D74E65" w:rsidRDefault="00BA72CE" w:rsidP="00BA72CE">
      <w:r w:rsidRPr="00D74E65">
        <w:rPr>
          <w:b/>
          <w:i/>
        </w:rPr>
        <w:t>ЧУЗ «КБ «РЖД-Медицина» г. Чита»</w:t>
      </w:r>
      <w:r w:rsidRPr="00D74E65">
        <w:rPr>
          <w:b/>
          <w:i/>
        </w:rPr>
        <w:tab/>
      </w:r>
      <w:r w:rsidRPr="00D74E65">
        <w:rPr>
          <w:b/>
          <w:i/>
        </w:rPr>
        <w:tab/>
      </w:r>
      <w:r w:rsidR="007B521E">
        <w:rPr>
          <w:b/>
          <w:i/>
        </w:rPr>
        <w:t xml:space="preserve">                   </w:t>
      </w:r>
      <w:r w:rsidRPr="00D74E65">
        <w:rPr>
          <w:b/>
          <w:i/>
        </w:rPr>
        <w:t xml:space="preserve">________________ </w:t>
      </w:r>
      <w:r w:rsidR="004C5895">
        <w:rPr>
          <w:b/>
          <w:i/>
        </w:rPr>
        <w:t>В.Ю.Макаров</w:t>
      </w:r>
    </w:p>
    <w:sectPr w:rsidR="00FF18B4" w:rsidRPr="00D74E65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5D" w:rsidRDefault="00FC055D" w:rsidP="000F1393">
      <w:r>
        <w:separator/>
      </w:r>
    </w:p>
  </w:endnote>
  <w:endnote w:type="continuationSeparator" w:id="0">
    <w:p w:rsidR="00FC055D" w:rsidRDefault="00FC055D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C">
    <w:altName w:val="Cambria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5D" w:rsidRDefault="00FC055D" w:rsidP="000F1393">
      <w:r>
        <w:separator/>
      </w:r>
    </w:p>
  </w:footnote>
  <w:footnote w:type="continuationSeparator" w:id="0">
    <w:p w:rsidR="00FC055D" w:rsidRDefault="00FC055D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996EF1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07B013D4"/>
    <w:multiLevelType w:val="multilevel"/>
    <w:tmpl w:val="C8F2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4D2E0C"/>
    <w:multiLevelType w:val="hybridMultilevel"/>
    <w:tmpl w:val="CAB29950"/>
    <w:lvl w:ilvl="0" w:tplc="EF36A2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B448BC"/>
    <w:multiLevelType w:val="hybridMultilevel"/>
    <w:tmpl w:val="192AC57A"/>
    <w:lvl w:ilvl="0" w:tplc="10FCEBD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9B1D3F"/>
    <w:multiLevelType w:val="hybridMultilevel"/>
    <w:tmpl w:val="869C93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5C72"/>
    <w:multiLevelType w:val="hybridMultilevel"/>
    <w:tmpl w:val="F91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B6875"/>
    <w:multiLevelType w:val="multilevel"/>
    <w:tmpl w:val="1FCB6875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1648"/>
    <w:multiLevelType w:val="hybridMultilevel"/>
    <w:tmpl w:val="E9225766"/>
    <w:lvl w:ilvl="0" w:tplc="279CF7C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6036"/>
    <w:multiLevelType w:val="hybridMultilevel"/>
    <w:tmpl w:val="96F2518E"/>
    <w:lvl w:ilvl="0" w:tplc="279CF7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D65F8A"/>
    <w:multiLevelType w:val="hybridMultilevel"/>
    <w:tmpl w:val="D87E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06038"/>
    <w:multiLevelType w:val="hybridMultilevel"/>
    <w:tmpl w:val="D87E0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00DF"/>
    <w:multiLevelType w:val="hybridMultilevel"/>
    <w:tmpl w:val="3340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55C1F"/>
    <w:multiLevelType w:val="multilevel"/>
    <w:tmpl w:val="14DA6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961326"/>
    <w:multiLevelType w:val="hybridMultilevel"/>
    <w:tmpl w:val="846235A6"/>
    <w:lvl w:ilvl="0" w:tplc="E05EF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7E1E"/>
    <w:multiLevelType w:val="hybridMultilevel"/>
    <w:tmpl w:val="57CCA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3D7B4D"/>
    <w:multiLevelType w:val="hybridMultilevel"/>
    <w:tmpl w:val="70B443CE"/>
    <w:lvl w:ilvl="0" w:tplc="9814D24E">
      <w:start w:val="1"/>
      <w:numFmt w:val="decimal"/>
      <w:lvlText w:val="%1)"/>
      <w:lvlJc w:val="left"/>
      <w:pPr>
        <w:ind w:left="780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E0E22"/>
    <w:multiLevelType w:val="hybridMultilevel"/>
    <w:tmpl w:val="165C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45CF2"/>
    <w:multiLevelType w:val="hybridMultilevel"/>
    <w:tmpl w:val="0CA4734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3F371B"/>
    <w:multiLevelType w:val="hybridMultilevel"/>
    <w:tmpl w:val="76507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3793"/>
    <w:multiLevelType w:val="multilevel"/>
    <w:tmpl w:val="7B293793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abstractNum w:abstractNumId="22" w15:restartNumberingAfterBreak="0">
    <w:nsid w:val="7B7D489A"/>
    <w:multiLevelType w:val="hybridMultilevel"/>
    <w:tmpl w:val="DA1CEDBA"/>
    <w:lvl w:ilvl="0" w:tplc="E05EF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A5503"/>
    <w:multiLevelType w:val="hybridMultilevel"/>
    <w:tmpl w:val="1944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26436"/>
    <w:multiLevelType w:val="multilevel"/>
    <w:tmpl w:val="7E026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entative="1">
      <w:numFmt w:val="decimal"/>
      <w:lvlText w:val=""/>
      <w:lvlJc w:val="left"/>
    </w:lvl>
    <w:lvl w:ilvl="2" w:tentative="1">
      <w:numFmt w:val="decimal"/>
      <w:lvlText w:val=""/>
      <w:lvlJc w:val="left"/>
    </w:lvl>
    <w:lvl w:ilvl="3" w:tentative="1">
      <w:numFmt w:val="decimal"/>
      <w:lvlText w:val=""/>
      <w:lvlJc w:val="left"/>
    </w:lvl>
    <w:lvl w:ilvl="4" w:tentative="1">
      <w:numFmt w:val="decimal"/>
      <w:lvlText w:val=""/>
      <w:lvlJc w:val="left"/>
    </w:lvl>
    <w:lvl w:ilvl="5" w:tentative="1">
      <w:numFmt w:val="decimal"/>
      <w:lvlText w:val=""/>
      <w:lvlJc w:val="left"/>
    </w:lvl>
    <w:lvl w:ilvl="6" w:tentative="1">
      <w:numFmt w:val="decimal"/>
      <w:lvlText w:val=""/>
      <w:lvlJc w:val="left"/>
    </w:lvl>
    <w:lvl w:ilvl="7" w:tentative="1">
      <w:numFmt w:val="decimal"/>
      <w:lvlText w:val=""/>
      <w:lvlJc w:val="left"/>
    </w:lvl>
    <w:lvl w:ilvl="8" w:tentative="1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9"/>
  </w:num>
  <w:num w:numId="5">
    <w:abstractNumId w:val="13"/>
  </w:num>
  <w:num w:numId="6">
    <w:abstractNumId w:val="6"/>
  </w:num>
  <w:num w:numId="7">
    <w:abstractNumId w:val="3"/>
  </w:num>
  <w:num w:numId="8">
    <w:abstractNumId w:val="14"/>
  </w:num>
  <w:num w:numId="9">
    <w:abstractNumId w:val="20"/>
  </w:num>
  <w:num w:numId="10">
    <w:abstractNumId w:val="15"/>
  </w:num>
  <w:num w:numId="11">
    <w:abstractNumId w:val="22"/>
  </w:num>
  <w:num w:numId="12">
    <w:abstractNumId w:val="4"/>
  </w:num>
  <w:num w:numId="13">
    <w:abstractNumId w:val="1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24"/>
  </w:num>
  <w:num w:numId="23">
    <w:abstractNumId w:val="16"/>
  </w:num>
  <w:num w:numId="24">
    <w:abstractNumId w:val="23"/>
  </w:num>
  <w:num w:numId="25">
    <w:abstractNumId w:val="5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D5E69"/>
    <w:rsid w:val="001E06E8"/>
    <w:rsid w:val="001E4EA2"/>
    <w:rsid w:val="001E6089"/>
    <w:rsid w:val="001E666E"/>
    <w:rsid w:val="001F35DB"/>
    <w:rsid w:val="001F6B38"/>
    <w:rsid w:val="00202703"/>
    <w:rsid w:val="002028A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449A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57C2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895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4F7853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0C9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028A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6033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A4686"/>
    <w:rsid w:val="006A7F3B"/>
    <w:rsid w:val="006B265F"/>
    <w:rsid w:val="006B44F7"/>
    <w:rsid w:val="006C47FB"/>
    <w:rsid w:val="006C57BC"/>
    <w:rsid w:val="006C7A3F"/>
    <w:rsid w:val="006D0B32"/>
    <w:rsid w:val="006D3314"/>
    <w:rsid w:val="006D407A"/>
    <w:rsid w:val="006E0125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228BB"/>
    <w:rsid w:val="0072523D"/>
    <w:rsid w:val="0072557C"/>
    <w:rsid w:val="00727A6B"/>
    <w:rsid w:val="00736581"/>
    <w:rsid w:val="00737777"/>
    <w:rsid w:val="007442D9"/>
    <w:rsid w:val="00744BF4"/>
    <w:rsid w:val="00745B65"/>
    <w:rsid w:val="00751585"/>
    <w:rsid w:val="0075294C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B521E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8F62F4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5D50"/>
    <w:rsid w:val="009A61FF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082E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13E1"/>
    <w:rsid w:val="00A84436"/>
    <w:rsid w:val="00A852E8"/>
    <w:rsid w:val="00A96138"/>
    <w:rsid w:val="00AB1059"/>
    <w:rsid w:val="00AB22BF"/>
    <w:rsid w:val="00AB51C4"/>
    <w:rsid w:val="00AB5CBB"/>
    <w:rsid w:val="00AC25BA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552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100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08E3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2540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5BFF"/>
    <w:rsid w:val="00CD185D"/>
    <w:rsid w:val="00CD37DF"/>
    <w:rsid w:val="00CD79EC"/>
    <w:rsid w:val="00CD7D72"/>
    <w:rsid w:val="00CE1B8E"/>
    <w:rsid w:val="00CE23AD"/>
    <w:rsid w:val="00CE293E"/>
    <w:rsid w:val="00CE2B82"/>
    <w:rsid w:val="00CE527B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4E5D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74E65"/>
    <w:rsid w:val="00D85026"/>
    <w:rsid w:val="00D939B6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54B9D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231A9"/>
    <w:rsid w:val="00F30CEB"/>
    <w:rsid w:val="00F3297C"/>
    <w:rsid w:val="00F33E90"/>
    <w:rsid w:val="00F35BDC"/>
    <w:rsid w:val="00F37068"/>
    <w:rsid w:val="00F4023E"/>
    <w:rsid w:val="00F4355E"/>
    <w:rsid w:val="00F438CB"/>
    <w:rsid w:val="00F44A93"/>
    <w:rsid w:val="00F54592"/>
    <w:rsid w:val="00F5771A"/>
    <w:rsid w:val="00F5786F"/>
    <w:rsid w:val="00F62214"/>
    <w:rsid w:val="00F6665D"/>
    <w:rsid w:val="00F67CEE"/>
    <w:rsid w:val="00F70E42"/>
    <w:rsid w:val="00F732CA"/>
    <w:rsid w:val="00F73D06"/>
    <w:rsid w:val="00F74577"/>
    <w:rsid w:val="00F75C74"/>
    <w:rsid w:val="00F77B06"/>
    <w:rsid w:val="00F91849"/>
    <w:rsid w:val="00F96BB7"/>
    <w:rsid w:val="00FA4743"/>
    <w:rsid w:val="00FB0B70"/>
    <w:rsid w:val="00FB1BC2"/>
    <w:rsid w:val="00FB2837"/>
    <w:rsid w:val="00FB645D"/>
    <w:rsid w:val="00FC055D"/>
    <w:rsid w:val="00FC3EA1"/>
    <w:rsid w:val="00FC717E"/>
    <w:rsid w:val="00FC7733"/>
    <w:rsid w:val="00FD094D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BEC17"/>
  <w15:docId w15:val="{49821258-F874-4800-9926-71AED10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uiPriority w:val="99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aliases w:val="it_List1,Bullet List,FooterText,numbered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Style11">
    <w:name w:val="Style11"/>
    <w:basedOn w:val="a"/>
    <w:rsid w:val="00F732CA"/>
    <w:pPr>
      <w:widowControl w:val="0"/>
      <w:suppressAutoHyphens/>
      <w:autoSpaceDE w:val="0"/>
      <w:spacing w:line="312" w:lineRule="exact"/>
      <w:ind w:firstLine="720"/>
      <w:jc w:val="both"/>
    </w:pPr>
    <w:rPr>
      <w:lang w:eastAsia="zh-CN"/>
    </w:rPr>
  </w:style>
  <w:style w:type="paragraph" w:customStyle="1" w:styleId="15">
    <w:name w:val="Абзац списка1"/>
    <w:basedOn w:val="a"/>
    <w:link w:val="aff2"/>
    <w:qFormat/>
    <w:rsid w:val="00F732CA"/>
    <w:pPr>
      <w:suppressAutoHyphens/>
      <w:ind w:left="720"/>
      <w:contextualSpacing/>
    </w:pPr>
    <w:rPr>
      <w:lang w:eastAsia="zh-CN"/>
    </w:rPr>
  </w:style>
  <w:style w:type="paragraph" w:customStyle="1" w:styleId="26">
    <w:name w:val="Абзац списка2"/>
    <w:basedOn w:val="a"/>
    <w:rsid w:val="00D74E65"/>
    <w:pPr>
      <w:suppressAutoHyphens/>
      <w:ind w:left="720"/>
      <w:contextualSpacing/>
    </w:pPr>
    <w:rPr>
      <w:lang w:eastAsia="zh-CN"/>
    </w:rPr>
  </w:style>
  <w:style w:type="paragraph" w:customStyle="1" w:styleId="35">
    <w:name w:val="Абзац списка3"/>
    <w:basedOn w:val="a"/>
    <w:rsid w:val="00F70E42"/>
    <w:pPr>
      <w:suppressAutoHyphens/>
      <w:ind w:left="720"/>
      <w:contextualSpacing/>
    </w:pPr>
    <w:rPr>
      <w:lang w:eastAsia="zh-CN"/>
    </w:rPr>
  </w:style>
  <w:style w:type="paragraph" w:customStyle="1" w:styleId="43">
    <w:name w:val="Абзац списка4"/>
    <w:basedOn w:val="a"/>
    <w:rsid w:val="00A813E1"/>
    <w:pPr>
      <w:suppressAutoHyphens/>
      <w:ind w:left="720"/>
      <w:contextualSpacing/>
    </w:pPr>
    <w:rPr>
      <w:lang w:eastAsia="zh-CN"/>
    </w:rPr>
  </w:style>
  <w:style w:type="paragraph" w:customStyle="1" w:styleId="62">
    <w:name w:val="Основной текст62"/>
    <w:basedOn w:val="a"/>
    <w:uiPriority w:val="99"/>
    <w:rsid w:val="004F7853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character" w:customStyle="1" w:styleId="27">
    <w:name w:val="Основной текст (2)_"/>
    <w:link w:val="28"/>
    <w:rsid w:val="00F231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31A9"/>
    <w:pPr>
      <w:widowControl w:val="0"/>
      <w:shd w:val="clear" w:color="auto" w:fill="FFFFFF"/>
      <w:spacing w:after="360" w:line="0" w:lineRule="atLeast"/>
      <w:jc w:val="right"/>
    </w:pPr>
    <w:rPr>
      <w:sz w:val="26"/>
      <w:szCs w:val="26"/>
    </w:rPr>
  </w:style>
  <w:style w:type="paragraph" w:customStyle="1" w:styleId="Bodytext2">
    <w:name w:val="Body text (2)"/>
    <w:basedOn w:val="a"/>
    <w:link w:val="Bodytext20"/>
    <w:rsid w:val="0027449A"/>
    <w:pPr>
      <w:widowControl w:val="0"/>
      <w:shd w:val="clear" w:color="auto" w:fill="FFFFFF"/>
      <w:spacing w:before="540" w:line="264" w:lineRule="exact"/>
      <w:ind w:hanging="320"/>
      <w:jc w:val="center"/>
    </w:pPr>
    <w:rPr>
      <w:b/>
      <w:bCs/>
      <w:sz w:val="20"/>
      <w:szCs w:val="20"/>
      <w:lang w:val="en-US" w:eastAsia="en-US"/>
    </w:rPr>
  </w:style>
  <w:style w:type="character" w:customStyle="1" w:styleId="Bodytext20">
    <w:name w:val="Body text (2)_"/>
    <w:link w:val="Bodytext2"/>
    <w:rsid w:val="0027449A"/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Bodytext">
    <w:name w:val="Body text_"/>
    <w:rsid w:val="00274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2744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msonormal0">
    <w:name w:val="msonormal"/>
    <w:basedOn w:val="a"/>
    <w:uiPriority w:val="99"/>
    <w:rsid w:val="004C5895"/>
    <w:rPr>
      <w:lang w:val="en-US" w:eastAsia="en-US"/>
    </w:rPr>
  </w:style>
  <w:style w:type="paragraph" w:styleId="aff3">
    <w:name w:val="annotation text"/>
    <w:basedOn w:val="a"/>
    <w:link w:val="aff4"/>
    <w:uiPriority w:val="99"/>
    <w:unhideWhenUsed/>
    <w:rsid w:val="004C5895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4C5895"/>
    <w:rPr>
      <w:rFonts w:ascii="Calibri" w:hAnsi="Calibri"/>
      <w:sz w:val="20"/>
      <w:szCs w:val="20"/>
      <w:lang w:val="en-US" w:eastAsia="en-US"/>
    </w:rPr>
  </w:style>
  <w:style w:type="paragraph" w:styleId="aff5">
    <w:name w:val="annotation subject"/>
    <w:basedOn w:val="aff3"/>
    <w:next w:val="aff3"/>
    <w:link w:val="aff6"/>
    <w:uiPriority w:val="99"/>
    <w:unhideWhenUsed/>
    <w:rsid w:val="004C589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4C5895"/>
    <w:rPr>
      <w:rFonts w:ascii="Calibri" w:hAnsi="Calibri"/>
      <w:b/>
      <w:bCs/>
      <w:sz w:val="20"/>
      <w:szCs w:val="20"/>
      <w:lang w:val="en-US" w:eastAsia="en-US"/>
    </w:rPr>
  </w:style>
  <w:style w:type="character" w:customStyle="1" w:styleId="Tablecaption">
    <w:name w:val="Table caption_"/>
    <w:link w:val="Tablecaption0"/>
    <w:locked/>
    <w:rsid w:val="004C5895"/>
    <w:rPr>
      <w:shd w:val="clear" w:color="auto" w:fill="FFFFFF"/>
      <w:lang w:val="en-US"/>
    </w:rPr>
  </w:style>
  <w:style w:type="paragraph" w:customStyle="1" w:styleId="Tablecaption0">
    <w:name w:val="Table caption"/>
    <w:basedOn w:val="a"/>
    <w:link w:val="Tablecaption"/>
    <w:rsid w:val="004C5895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val="en-US"/>
    </w:rPr>
  </w:style>
  <w:style w:type="character" w:customStyle="1" w:styleId="Tablecaption3">
    <w:name w:val="Table caption (3)_"/>
    <w:link w:val="Tablecaption30"/>
    <w:locked/>
    <w:rsid w:val="004C5895"/>
    <w:rPr>
      <w:b/>
      <w:bCs/>
      <w:shd w:val="clear" w:color="auto" w:fill="FFFFFF"/>
      <w:lang w:val="en-US"/>
    </w:rPr>
  </w:style>
  <w:style w:type="paragraph" w:customStyle="1" w:styleId="Tablecaption30">
    <w:name w:val="Table caption (3)"/>
    <w:basedOn w:val="a"/>
    <w:link w:val="Tablecaption3"/>
    <w:rsid w:val="004C5895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val="en-US"/>
    </w:rPr>
  </w:style>
  <w:style w:type="character" w:customStyle="1" w:styleId="Heading3">
    <w:name w:val="Heading #3_"/>
    <w:link w:val="Heading30"/>
    <w:locked/>
    <w:rsid w:val="004C5895"/>
    <w:rPr>
      <w:b/>
      <w:bCs/>
      <w:shd w:val="clear" w:color="auto" w:fill="FFFFFF"/>
      <w:lang w:val="en-US"/>
    </w:rPr>
  </w:style>
  <w:style w:type="paragraph" w:customStyle="1" w:styleId="Heading30">
    <w:name w:val="Heading #3"/>
    <w:basedOn w:val="a"/>
    <w:link w:val="Heading3"/>
    <w:rsid w:val="004C5895"/>
    <w:pPr>
      <w:widowControl w:val="0"/>
      <w:shd w:val="clear" w:color="auto" w:fill="FFFFFF"/>
      <w:spacing w:line="259" w:lineRule="exact"/>
      <w:ind w:hanging="400"/>
      <w:jc w:val="both"/>
      <w:outlineLvl w:val="2"/>
    </w:pPr>
    <w:rPr>
      <w:b/>
      <w:bCs/>
      <w:sz w:val="22"/>
      <w:szCs w:val="22"/>
      <w:lang w:val="en-US"/>
    </w:rPr>
  </w:style>
  <w:style w:type="character" w:customStyle="1" w:styleId="Heading2">
    <w:name w:val="Heading #2_"/>
    <w:link w:val="Heading20"/>
    <w:locked/>
    <w:rsid w:val="004C5895"/>
    <w:rPr>
      <w:rFonts w:ascii="Arial" w:eastAsia="Arial" w:hAnsi="Arial"/>
      <w:shd w:val="clear" w:color="auto" w:fill="FFFFFF"/>
      <w:lang w:val="en-US"/>
    </w:rPr>
  </w:style>
  <w:style w:type="paragraph" w:customStyle="1" w:styleId="Heading20">
    <w:name w:val="Heading #2"/>
    <w:basedOn w:val="a"/>
    <w:link w:val="Heading2"/>
    <w:rsid w:val="004C5895"/>
    <w:pPr>
      <w:widowControl w:val="0"/>
      <w:shd w:val="clear" w:color="auto" w:fill="FFFFFF"/>
      <w:spacing w:after="60" w:line="0" w:lineRule="atLeast"/>
      <w:jc w:val="right"/>
      <w:outlineLvl w:val="1"/>
    </w:pPr>
    <w:rPr>
      <w:rFonts w:ascii="Arial" w:eastAsia="Arial" w:hAnsi="Arial"/>
      <w:sz w:val="22"/>
      <w:szCs w:val="22"/>
      <w:lang w:val="en-US"/>
    </w:rPr>
  </w:style>
  <w:style w:type="character" w:customStyle="1" w:styleId="Bodytext3">
    <w:name w:val="Body text (3)_"/>
    <w:link w:val="Bodytext30"/>
    <w:locked/>
    <w:rsid w:val="004C5895"/>
    <w:rPr>
      <w:rFonts w:ascii="Arial" w:eastAsia="Arial" w:hAnsi="Arial"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4C5895"/>
    <w:pPr>
      <w:widowControl w:val="0"/>
      <w:shd w:val="clear" w:color="auto" w:fill="FFFFFF"/>
      <w:spacing w:before="60" w:after="60" w:line="0" w:lineRule="atLeast"/>
      <w:jc w:val="right"/>
    </w:pPr>
    <w:rPr>
      <w:rFonts w:ascii="Arial" w:eastAsia="Arial" w:hAnsi="Arial"/>
      <w:sz w:val="22"/>
      <w:szCs w:val="22"/>
      <w:lang w:val="en-US"/>
    </w:rPr>
  </w:style>
  <w:style w:type="character" w:customStyle="1" w:styleId="Heading1">
    <w:name w:val="Heading #1_"/>
    <w:link w:val="Heading10"/>
    <w:locked/>
    <w:rsid w:val="004C5895"/>
    <w:rPr>
      <w:rFonts w:ascii="Arial" w:eastAsia="Arial" w:hAnsi="Arial"/>
      <w:b/>
      <w:bCs/>
      <w:sz w:val="25"/>
      <w:szCs w:val="25"/>
      <w:shd w:val="clear" w:color="auto" w:fill="FFFFFF"/>
      <w:lang w:val="en-US"/>
    </w:rPr>
  </w:style>
  <w:style w:type="paragraph" w:customStyle="1" w:styleId="Heading10">
    <w:name w:val="Heading #1"/>
    <w:basedOn w:val="a"/>
    <w:link w:val="Heading1"/>
    <w:rsid w:val="004C5895"/>
    <w:pPr>
      <w:widowControl w:val="0"/>
      <w:shd w:val="clear" w:color="auto" w:fill="FFFFFF"/>
      <w:spacing w:before="60" w:after="540" w:line="0" w:lineRule="atLeast"/>
      <w:jc w:val="center"/>
      <w:outlineLvl w:val="0"/>
    </w:pPr>
    <w:rPr>
      <w:rFonts w:ascii="Arial" w:eastAsia="Arial" w:hAnsi="Arial"/>
      <w:b/>
      <w:bCs/>
      <w:sz w:val="25"/>
      <w:szCs w:val="25"/>
      <w:lang w:val="en-US"/>
    </w:rPr>
  </w:style>
  <w:style w:type="character" w:customStyle="1" w:styleId="Bodytext4">
    <w:name w:val="Body text (4)_"/>
    <w:link w:val="Bodytext40"/>
    <w:locked/>
    <w:rsid w:val="004C5895"/>
    <w:rPr>
      <w:rFonts w:ascii="Arial" w:eastAsia="Arial" w:hAnsi="Arial"/>
      <w:b/>
      <w:bCs/>
      <w:shd w:val="clear" w:color="auto" w:fill="FFFFFF"/>
      <w:lang w:val="en-US"/>
    </w:rPr>
  </w:style>
  <w:style w:type="paragraph" w:customStyle="1" w:styleId="Bodytext40">
    <w:name w:val="Body text (4)"/>
    <w:basedOn w:val="a"/>
    <w:link w:val="Bodytext4"/>
    <w:rsid w:val="004C5895"/>
    <w:pPr>
      <w:widowControl w:val="0"/>
      <w:shd w:val="clear" w:color="auto" w:fill="FFFFFF"/>
      <w:spacing w:before="540" w:after="60" w:line="298" w:lineRule="exact"/>
      <w:jc w:val="right"/>
    </w:pPr>
    <w:rPr>
      <w:rFonts w:ascii="Arial" w:eastAsia="Arial" w:hAnsi="Arial"/>
      <w:b/>
      <w:bCs/>
      <w:sz w:val="22"/>
      <w:szCs w:val="22"/>
      <w:lang w:val="en-US"/>
    </w:rPr>
  </w:style>
  <w:style w:type="character" w:customStyle="1" w:styleId="Bodytext6Exact">
    <w:name w:val="Body text (6) Exact"/>
    <w:link w:val="Bodytext6"/>
    <w:locked/>
    <w:rsid w:val="004C5895"/>
    <w:rPr>
      <w:rFonts w:ascii="Arial" w:eastAsia="Arial" w:hAnsi="Arial"/>
      <w:b/>
      <w:bCs/>
      <w:color w:val="000000"/>
      <w:spacing w:val="6"/>
      <w:sz w:val="24"/>
      <w:szCs w:val="24"/>
      <w:u w:val="single"/>
      <w:shd w:val="clear" w:color="auto" w:fill="FFFFFF"/>
      <w:lang w:val="en-US"/>
    </w:rPr>
  </w:style>
  <w:style w:type="paragraph" w:customStyle="1" w:styleId="Bodytext6">
    <w:name w:val="Body text (6)"/>
    <w:basedOn w:val="a"/>
    <w:link w:val="Bodytext6Exact"/>
    <w:rsid w:val="004C5895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color w:val="000000"/>
      <w:spacing w:val="6"/>
      <w:u w:val="single"/>
      <w:lang w:val="en-US"/>
    </w:rPr>
  </w:style>
  <w:style w:type="character" w:customStyle="1" w:styleId="aff2">
    <w:name w:val="Абзац списка Знак"/>
    <w:link w:val="15"/>
    <w:locked/>
    <w:rsid w:val="004C5895"/>
    <w:rPr>
      <w:sz w:val="24"/>
      <w:szCs w:val="24"/>
      <w:lang w:eastAsia="zh-CN"/>
    </w:rPr>
  </w:style>
  <w:style w:type="paragraph" w:customStyle="1" w:styleId="aff7">
    <w:name w:val="Пункт"/>
    <w:basedOn w:val="a"/>
    <w:rsid w:val="004C5895"/>
    <w:pPr>
      <w:tabs>
        <w:tab w:val="left" w:pos="1980"/>
      </w:tabs>
      <w:ind w:left="1404" w:hanging="504"/>
      <w:jc w:val="both"/>
    </w:pPr>
    <w:rPr>
      <w:szCs w:val="28"/>
      <w:lang w:val="en-US" w:eastAsia="en-US"/>
    </w:rPr>
  </w:style>
  <w:style w:type="paragraph" w:customStyle="1" w:styleId="36">
    <w:name w:val="Без интервала3"/>
    <w:rsid w:val="004C5895"/>
    <w:pPr>
      <w:spacing w:after="200" w:line="276" w:lineRule="auto"/>
    </w:pPr>
    <w:rPr>
      <w:rFonts w:eastAsia="Calibri"/>
      <w:sz w:val="24"/>
      <w:szCs w:val="24"/>
      <w:lang w:val="en-US" w:eastAsia="zh-CN"/>
    </w:rPr>
  </w:style>
  <w:style w:type="character" w:customStyle="1" w:styleId="16">
    <w:name w:val="Заголовок №1_"/>
    <w:link w:val="17"/>
    <w:uiPriority w:val="99"/>
    <w:locked/>
    <w:rsid w:val="004C5895"/>
    <w:rPr>
      <w:b/>
      <w:sz w:val="27"/>
      <w:shd w:val="clear" w:color="auto" w:fill="FFFFFF"/>
      <w:lang w:val="en-US"/>
    </w:rPr>
  </w:style>
  <w:style w:type="paragraph" w:customStyle="1" w:styleId="17">
    <w:name w:val="Заголовок №1"/>
    <w:basedOn w:val="a"/>
    <w:link w:val="16"/>
    <w:uiPriority w:val="99"/>
    <w:rsid w:val="004C5895"/>
    <w:pPr>
      <w:shd w:val="clear" w:color="auto" w:fill="FFFFFF"/>
      <w:spacing w:after="420" w:line="240" w:lineRule="atLeast"/>
      <w:outlineLvl w:val="0"/>
    </w:pPr>
    <w:rPr>
      <w:b/>
      <w:sz w:val="27"/>
      <w:szCs w:val="22"/>
      <w:lang w:val="en-US"/>
    </w:rPr>
  </w:style>
  <w:style w:type="paragraph" w:customStyle="1" w:styleId="Style12">
    <w:name w:val="Style12"/>
    <w:basedOn w:val="a"/>
    <w:uiPriority w:val="99"/>
    <w:rsid w:val="004C5895"/>
    <w:pPr>
      <w:widowControl w:val="0"/>
      <w:autoSpaceDE w:val="0"/>
      <w:autoSpaceDN w:val="0"/>
      <w:adjustRightInd w:val="0"/>
      <w:spacing w:line="221" w:lineRule="exact"/>
      <w:jc w:val="both"/>
    </w:pPr>
    <w:rPr>
      <w:lang w:val="en-US" w:eastAsia="en-US"/>
    </w:rPr>
  </w:style>
  <w:style w:type="character" w:customStyle="1" w:styleId="Default">
    <w:name w:val="Default Знак Знак"/>
    <w:link w:val="Default0"/>
    <w:locked/>
    <w:rsid w:val="004C5895"/>
    <w:rPr>
      <w:color w:val="000000"/>
      <w:sz w:val="24"/>
      <w:szCs w:val="24"/>
      <w:lang w:val="en-US" w:eastAsia="zh-CN"/>
    </w:rPr>
  </w:style>
  <w:style w:type="paragraph" w:customStyle="1" w:styleId="Default0">
    <w:name w:val="Default Знак"/>
    <w:link w:val="Default"/>
    <w:rsid w:val="004C5895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zh-CN"/>
    </w:rPr>
  </w:style>
  <w:style w:type="paragraph" w:customStyle="1" w:styleId="29">
    <w:name w:val="Основной текст2"/>
    <w:basedOn w:val="a"/>
    <w:rsid w:val="004C5895"/>
    <w:pPr>
      <w:widowControl w:val="0"/>
      <w:shd w:val="clear" w:color="auto" w:fill="FFFFFF"/>
      <w:spacing w:before="360" w:after="120" w:line="240" w:lineRule="exact"/>
      <w:ind w:hanging="320"/>
      <w:jc w:val="both"/>
    </w:pPr>
    <w:rPr>
      <w:sz w:val="22"/>
      <w:szCs w:val="22"/>
      <w:lang w:val="en-US" w:eastAsia="en-US"/>
    </w:rPr>
  </w:style>
  <w:style w:type="character" w:customStyle="1" w:styleId="44">
    <w:name w:val="Основной текст (4)_"/>
    <w:link w:val="45"/>
    <w:locked/>
    <w:rsid w:val="004C5895"/>
    <w:rPr>
      <w:b/>
      <w:bCs/>
      <w:sz w:val="23"/>
      <w:szCs w:val="23"/>
      <w:shd w:val="clear" w:color="auto" w:fill="FFFFFF"/>
      <w:lang w:val="en-US"/>
    </w:rPr>
  </w:style>
  <w:style w:type="paragraph" w:customStyle="1" w:styleId="45">
    <w:name w:val="Основной текст (4)"/>
    <w:basedOn w:val="a"/>
    <w:link w:val="44"/>
    <w:rsid w:val="004C5895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xl65">
    <w:name w:val="xl65"/>
    <w:basedOn w:val="a"/>
    <w:rsid w:val="004C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4C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67">
    <w:name w:val="xl67"/>
    <w:basedOn w:val="a"/>
    <w:rsid w:val="004C5895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68">
    <w:name w:val="xl68"/>
    <w:basedOn w:val="a"/>
    <w:rsid w:val="004C5895"/>
    <w:pPr>
      <w:spacing w:before="100" w:beforeAutospacing="1" w:after="100" w:afterAutospacing="1"/>
    </w:pPr>
    <w:rPr>
      <w:b/>
      <w:bCs/>
      <w:color w:val="000000"/>
      <w:sz w:val="28"/>
      <w:szCs w:val="28"/>
      <w:lang w:val="en-US" w:eastAsia="en-US"/>
    </w:rPr>
  </w:style>
  <w:style w:type="paragraph" w:customStyle="1" w:styleId="xl69">
    <w:name w:val="xl69"/>
    <w:basedOn w:val="a"/>
    <w:rsid w:val="004C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  <w:lang w:val="en-US" w:eastAsia="en-US"/>
    </w:rPr>
  </w:style>
  <w:style w:type="paragraph" w:customStyle="1" w:styleId="xl70">
    <w:name w:val="xl70"/>
    <w:basedOn w:val="a"/>
    <w:rsid w:val="004C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a"/>
    <w:rsid w:val="004C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a"/>
    <w:rsid w:val="004C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01zagolovok">
    <w:name w:val="01_zagolovok"/>
    <w:basedOn w:val="a"/>
    <w:rsid w:val="004C5895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  <w:lang w:val="en-US" w:eastAsia="en-US"/>
    </w:rPr>
  </w:style>
  <w:style w:type="paragraph" w:customStyle="1" w:styleId="18">
    <w:name w:val="Без интервала1"/>
    <w:uiPriority w:val="1"/>
    <w:qFormat/>
    <w:rsid w:val="004C5895"/>
    <w:pPr>
      <w:spacing w:after="200" w:line="276" w:lineRule="auto"/>
    </w:pPr>
    <w:rPr>
      <w:sz w:val="24"/>
      <w:szCs w:val="24"/>
      <w:lang w:val="en-US" w:eastAsia="zh-CN"/>
    </w:rPr>
  </w:style>
  <w:style w:type="paragraph" w:customStyle="1" w:styleId="2a">
    <w:name w:val="Обычный2"/>
    <w:rsid w:val="004C5895"/>
    <w:pPr>
      <w:widowControl w:val="0"/>
      <w:suppressAutoHyphens/>
      <w:spacing w:after="200" w:line="276" w:lineRule="auto"/>
      <w:jc w:val="both"/>
    </w:pPr>
    <w:rPr>
      <w:rFonts w:ascii="Arial" w:hAnsi="Arial"/>
      <w:sz w:val="28"/>
      <w:szCs w:val="20"/>
      <w:lang w:val="en-US" w:eastAsia="ar-SA"/>
    </w:rPr>
  </w:style>
  <w:style w:type="character" w:customStyle="1" w:styleId="6">
    <w:name w:val="Основной текст (6)_"/>
    <w:link w:val="60"/>
    <w:locked/>
    <w:rsid w:val="004C5895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5895"/>
    <w:pPr>
      <w:shd w:val="clear" w:color="auto" w:fill="FFFFFF"/>
      <w:spacing w:before="360" w:after="180" w:line="230" w:lineRule="exact"/>
      <w:jc w:val="both"/>
    </w:pPr>
    <w:rPr>
      <w:rFonts w:ascii="Arial" w:hAnsi="Arial" w:cs="Arial"/>
      <w:sz w:val="19"/>
      <w:szCs w:val="19"/>
    </w:rPr>
  </w:style>
  <w:style w:type="character" w:customStyle="1" w:styleId="8">
    <w:name w:val="Основной текст (8)_"/>
    <w:basedOn w:val="a0"/>
    <w:link w:val="80"/>
    <w:locked/>
    <w:rsid w:val="004C5895"/>
    <w:rPr>
      <w:rFonts w:ascii="Lucida Sans Unicode" w:eastAsia="Lucida Sans Unicode" w:hAnsi="Lucida Sans Unicode" w:cs="Lucida Sans Unicode"/>
      <w:i/>
      <w:iCs/>
      <w:sz w:val="76"/>
      <w:szCs w:val="7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C5895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76"/>
      <w:szCs w:val="76"/>
    </w:rPr>
  </w:style>
  <w:style w:type="character" w:customStyle="1" w:styleId="7">
    <w:name w:val="Основной текст (7)_"/>
    <w:basedOn w:val="a0"/>
    <w:link w:val="70"/>
    <w:locked/>
    <w:rsid w:val="004C5895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C589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character" w:customStyle="1" w:styleId="Bodytext2NotBold">
    <w:name w:val="Body text (2) + Not Bold"/>
    <w:rsid w:val="004C58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</w:rPr>
  </w:style>
  <w:style w:type="character" w:customStyle="1" w:styleId="TablecaptionBold">
    <w:name w:val="Table caption + Bold"/>
    <w:rsid w:val="004C589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Tablecaption2">
    <w:name w:val="Table caption (2)_"/>
    <w:rsid w:val="004C5895"/>
    <w:rPr>
      <w:rFonts w:ascii="Arial" w:eastAsia="Arial" w:hAnsi="Arial" w:cs="Arial" w:hint="default"/>
      <w:b/>
      <w:bCs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Tablecaption2TimesNewRoman">
    <w:name w:val="Table caption (2) + Times New Roman"/>
    <w:aliases w:val="10,5 pt,Not Bold,Not Italic"/>
    <w:rsid w:val="004C5895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  <w:style w:type="character" w:customStyle="1" w:styleId="Tablecaption20">
    <w:name w:val="Table caption (2)"/>
    <w:rsid w:val="004C5895"/>
    <w:rPr>
      <w:rFonts w:ascii="Arial" w:eastAsia="Arial" w:hAnsi="Arial" w:cs="Arial" w:hint="default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BodytextItalic">
    <w:name w:val="Body text + Italic"/>
    <w:rsid w:val="004C5895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BodytextArial">
    <w:name w:val="Body text + Arial"/>
    <w:aliases w:val="12,Bold"/>
    <w:rsid w:val="004C5895"/>
    <w:rPr>
      <w:rFonts w:ascii="Arial" w:eastAsia="Arial" w:hAnsi="Arial" w:cs="Arial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Tablecaption4">
    <w:name w:val="Table caption (4)_"/>
    <w:rsid w:val="004C5895"/>
    <w:rPr>
      <w:rFonts w:ascii="Arial" w:eastAsia="Arial" w:hAnsi="Arial" w:cs="Arial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Tablecaption40">
    <w:name w:val="Table caption (4)"/>
    <w:rsid w:val="004C5895"/>
    <w:rPr>
      <w:rFonts w:ascii="Arial" w:eastAsia="Arial" w:hAnsi="Arial" w:cs="Arial" w:hint="default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3Exact">
    <w:name w:val="Body text (3) Exact"/>
    <w:rsid w:val="004C5895"/>
    <w:rPr>
      <w:rFonts w:ascii="Arial" w:eastAsia="Arial" w:hAnsi="Arial" w:cs="Arial" w:hint="default"/>
      <w:strike w:val="0"/>
      <w:dstrike w:val="0"/>
      <w:spacing w:val="4"/>
      <w:sz w:val="21"/>
      <w:szCs w:val="21"/>
      <w:u w:val="none"/>
      <w:effect w:val="none"/>
    </w:rPr>
  </w:style>
  <w:style w:type="character" w:customStyle="1" w:styleId="BodytextExact">
    <w:name w:val="Body text Exact"/>
    <w:rsid w:val="004C5895"/>
    <w:rPr>
      <w:rFonts w:ascii="Times New Roman" w:eastAsia="Times New Roman" w:hAnsi="Times New Roman" w:cs="Times New Roman" w:hint="default"/>
      <w:strike w:val="0"/>
      <w:dstrike w:val="0"/>
      <w:spacing w:val="1"/>
      <w:sz w:val="20"/>
      <w:szCs w:val="20"/>
      <w:u w:val="none"/>
      <w:effect w:val="none"/>
    </w:rPr>
  </w:style>
  <w:style w:type="character" w:customStyle="1" w:styleId="ListParagraphChar">
    <w:name w:val="List Paragraph Char"/>
    <w:locked/>
    <w:rsid w:val="004C5895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FontStyle106">
    <w:name w:val="Font Style106"/>
    <w:uiPriority w:val="99"/>
    <w:rsid w:val="004C5895"/>
    <w:rPr>
      <w:rFonts w:ascii="Times New Roman" w:hAnsi="Times New Roman" w:cs="Times New Roman" w:hint="default"/>
      <w:sz w:val="24"/>
      <w:szCs w:val="24"/>
    </w:rPr>
  </w:style>
  <w:style w:type="character" w:customStyle="1" w:styleId="19">
    <w:name w:val="Верхний колонтитул Знак1"/>
    <w:uiPriority w:val="99"/>
    <w:semiHidden/>
    <w:rsid w:val="004C5895"/>
    <w:rPr>
      <w:sz w:val="22"/>
      <w:szCs w:val="22"/>
      <w:lang w:eastAsia="en-US"/>
    </w:rPr>
  </w:style>
  <w:style w:type="character" w:customStyle="1" w:styleId="1a">
    <w:name w:val="Нижний колонтитул Знак1"/>
    <w:uiPriority w:val="99"/>
    <w:semiHidden/>
    <w:rsid w:val="004C5895"/>
    <w:rPr>
      <w:sz w:val="22"/>
      <w:szCs w:val="22"/>
      <w:lang w:eastAsia="en-US"/>
    </w:rPr>
  </w:style>
  <w:style w:type="character" w:customStyle="1" w:styleId="pathseparator">
    <w:name w:val="pathseparator"/>
    <w:rsid w:val="004C5895"/>
    <w:rPr>
      <w:rFonts w:ascii="Verdana" w:hAnsi="Verdana" w:hint="default"/>
      <w:b/>
      <w:bCs/>
      <w:color w:val="AAAAAA"/>
      <w:spacing w:val="15"/>
      <w:sz w:val="15"/>
      <w:szCs w:val="15"/>
    </w:rPr>
  </w:style>
  <w:style w:type="character" w:customStyle="1" w:styleId="aff8">
    <w:name w:val="Колонтитул_"/>
    <w:rsid w:val="004C5895"/>
    <w:rPr>
      <w:rFonts w:ascii="Times New Roman" w:eastAsia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  <w:style w:type="character" w:customStyle="1" w:styleId="aff9">
    <w:name w:val="Колонтитул"/>
    <w:rsid w:val="004C5895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1b">
    <w:name w:val="Тема примечания Знак1"/>
    <w:uiPriority w:val="99"/>
    <w:semiHidden/>
    <w:rsid w:val="004C5895"/>
    <w:rPr>
      <w:rFonts w:ascii="Times New Roman" w:eastAsia="Times New Roman" w:hAnsi="Times New Roman" w:cs="Times New Roman" w:hint="default"/>
      <w:b/>
      <w:bCs/>
    </w:rPr>
  </w:style>
  <w:style w:type="character" w:customStyle="1" w:styleId="37">
    <w:name w:val="Основной текст3"/>
    <w:rsid w:val="004C5895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</w:rPr>
  </w:style>
  <w:style w:type="character" w:customStyle="1" w:styleId="52">
    <w:name w:val="Основной текст (5)_"/>
    <w:basedOn w:val="a0"/>
    <w:rsid w:val="004C58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9"/>
      <w:szCs w:val="9"/>
      <w:u w:val="none"/>
      <w:effect w:val="none"/>
    </w:rPr>
  </w:style>
  <w:style w:type="character" w:customStyle="1" w:styleId="53">
    <w:name w:val="Основной текст (5)"/>
    <w:basedOn w:val="52"/>
    <w:rsid w:val="004C58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single"/>
      <w:effect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4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fa">
    <w:name w:val="Strong"/>
    <w:uiPriority w:val="22"/>
    <w:qFormat/>
    <w:locked/>
    <w:rsid w:val="004C5895"/>
    <w:rPr>
      <w:b/>
      <w:bCs/>
    </w:rPr>
  </w:style>
  <w:style w:type="character" w:customStyle="1" w:styleId="Tablecaption2TimesNewRoman105ptNotBoldNotItalic">
    <w:name w:val="Table caption (2) + Times New Roman;10;5 pt;Not Bold;Not Italic"/>
    <w:rsid w:val="004C589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15pt">
    <w:name w:val="Body text + 11;5 pt"/>
    <w:rsid w:val="004C58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BodytextArial125ptBold">
    <w:name w:val="Body text + Arial;12;5 pt;Bold"/>
    <w:rsid w:val="004C5895"/>
    <w:rPr>
      <w:rFonts w:ascii="Arial" w:eastAsia="Arial" w:hAnsi="Arial" w:cs="Arial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C68F-5082-4B1D-AA1F-598EE7D5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7409</Words>
  <Characters>42234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49544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cp:keywords/>
  <dc:description/>
  <cp:lastModifiedBy>User</cp:lastModifiedBy>
  <cp:revision>28</cp:revision>
  <cp:lastPrinted>2024-12-16T04:23:00Z</cp:lastPrinted>
  <dcterms:created xsi:type="dcterms:W3CDTF">2023-07-05T07:46:00Z</dcterms:created>
  <dcterms:modified xsi:type="dcterms:W3CDTF">2024-12-16T04:23:00Z</dcterms:modified>
</cp:coreProperties>
</file>