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4B" w:rsidRDefault="0010084B" w:rsidP="00CD79EC">
      <w:pPr>
        <w:jc w:val="center"/>
        <w:rPr>
          <w:b/>
          <w:sz w:val="28"/>
          <w:szCs w:val="28"/>
        </w:rPr>
      </w:pPr>
      <w:r>
        <w:rPr>
          <w:b/>
          <w:sz w:val="28"/>
          <w:szCs w:val="28"/>
        </w:rPr>
        <w:t>Закупка №</w:t>
      </w:r>
      <w:r w:rsidR="001C7DB9">
        <w:rPr>
          <w:b/>
          <w:sz w:val="28"/>
          <w:szCs w:val="28"/>
        </w:rPr>
        <w:t xml:space="preserve"> </w:t>
      </w:r>
      <w:r w:rsidR="00F55F08">
        <w:rPr>
          <w:b/>
          <w:sz w:val="28"/>
          <w:szCs w:val="28"/>
        </w:rPr>
        <w:t>25120103165</w:t>
      </w:r>
    </w:p>
    <w:p w:rsidR="00CD79EC" w:rsidRPr="00B746BD" w:rsidRDefault="00FF18B4" w:rsidP="00CD79EC">
      <w:pPr>
        <w:jc w:val="center"/>
        <w:rPr>
          <w:b/>
          <w:sz w:val="28"/>
          <w:szCs w:val="28"/>
        </w:rPr>
      </w:pPr>
      <w:r w:rsidRPr="00B746BD">
        <w:rPr>
          <w:b/>
          <w:sz w:val="28"/>
          <w:szCs w:val="28"/>
        </w:rPr>
        <w:t>Техническо</w:t>
      </w:r>
      <w:r w:rsidR="00CD79EC" w:rsidRPr="00B746BD">
        <w:rPr>
          <w:b/>
          <w:sz w:val="28"/>
          <w:szCs w:val="28"/>
        </w:rPr>
        <w:t xml:space="preserve">е </w:t>
      </w:r>
      <w:r w:rsidR="00BD7E13" w:rsidRPr="00B746BD">
        <w:rPr>
          <w:b/>
          <w:sz w:val="28"/>
          <w:szCs w:val="28"/>
        </w:rPr>
        <w:t>задание</w:t>
      </w:r>
    </w:p>
    <w:tbl>
      <w:tblPr>
        <w:tblStyle w:val="ac"/>
        <w:tblW w:w="9805" w:type="dxa"/>
        <w:tblInd w:w="113" w:type="dxa"/>
        <w:tblLayout w:type="fixed"/>
        <w:tblLook w:val="04A0" w:firstRow="1" w:lastRow="0" w:firstColumn="1" w:lastColumn="0" w:noHBand="0" w:noVBand="1"/>
      </w:tblPr>
      <w:tblGrid>
        <w:gridCol w:w="675"/>
        <w:gridCol w:w="2751"/>
        <w:gridCol w:w="6379"/>
      </w:tblGrid>
      <w:tr w:rsidR="00F55F08" w:rsidRPr="00F55F08" w:rsidTr="00F55F08">
        <w:tc>
          <w:tcPr>
            <w:tcW w:w="675" w:type="dxa"/>
            <w:vAlign w:val="center"/>
          </w:tcPr>
          <w:p w:rsidR="00F55F08" w:rsidRPr="00F55F08" w:rsidRDefault="00F55F08" w:rsidP="00F64DAA">
            <w:pPr>
              <w:tabs>
                <w:tab w:val="left" w:pos="3525"/>
                <w:tab w:val="left" w:pos="4294"/>
              </w:tabs>
              <w:jc w:val="center"/>
              <w:rPr>
                <w:b/>
                <w:sz w:val="19"/>
                <w:szCs w:val="19"/>
              </w:rPr>
            </w:pPr>
            <w:r w:rsidRPr="00F55F08">
              <w:rPr>
                <w:b/>
                <w:sz w:val="19"/>
                <w:szCs w:val="19"/>
              </w:rPr>
              <w:t>№ п/п</w:t>
            </w:r>
          </w:p>
        </w:tc>
        <w:tc>
          <w:tcPr>
            <w:tcW w:w="2751" w:type="dxa"/>
            <w:vAlign w:val="center"/>
          </w:tcPr>
          <w:p w:rsidR="00F55F08" w:rsidRPr="00F55F08" w:rsidRDefault="00F55F08" w:rsidP="00F64DAA">
            <w:pPr>
              <w:tabs>
                <w:tab w:val="left" w:pos="3525"/>
                <w:tab w:val="left" w:pos="4294"/>
              </w:tabs>
              <w:jc w:val="center"/>
              <w:rPr>
                <w:b/>
                <w:sz w:val="19"/>
                <w:szCs w:val="19"/>
              </w:rPr>
            </w:pPr>
            <w:r w:rsidRPr="00F55F08">
              <w:rPr>
                <w:b/>
                <w:sz w:val="19"/>
                <w:szCs w:val="19"/>
              </w:rPr>
              <w:t>Наименование товара (работ/услуг)</w:t>
            </w:r>
          </w:p>
        </w:tc>
        <w:tc>
          <w:tcPr>
            <w:tcW w:w="6379" w:type="dxa"/>
            <w:vAlign w:val="center"/>
          </w:tcPr>
          <w:p w:rsidR="00F55F08" w:rsidRPr="00F55F08" w:rsidRDefault="00F55F08" w:rsidP="00F64DAA">
            <w:pPr>
              <w:tabs>
                <w:tab w:val="left" w:pos="3525"/>
                <w:tab w:val="left" w:pos="4294"/>
              </w:tabs>
              <w:jc w:val="center"/>
              <w:rPr>
                <w:b/>
                <w:sz w:val="19"/>
                <w:szCs w:val="19"/>
              </w:rPr>
            </w:pPr>
            <w:r w:rsidRPr="00F55F08">
              <w:rPr>
                <w:b/>
                <w:sz w:val="19"/>
                <w:szCs w:val="19"/>
              </w:rPr>
              <w:t>Технические характеристики товара (работ/услуг)</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1</w:t>
            </w:r>
          </w:p>
        </w:tc>
        <w:tc>
          <w:tcPr>
            <w:tcW w:w="2751" w:type="dxa"/>
          </w:tcPr>
          <w:p w:rsidR="00F55F08" w:rsidRPr="00F55F08" w:rsidRDefault="00F55F08" w:rsidP="00F64DAA">
            <w:pPr>
              <w:pStyle w:val="aff1"/>
              <w:rPr>
                <w:sz w:val="19"/>
                <w:szCs w:val="19"/>
              </w:rPr>
            </w:pPr>
            <w:r w:rsidRPr="00F55F08">
              <w:rPr>
                <w:color w:val="000000"/>
                <w:sz w:val="19"/>
                <w:szCs w:val="19"/>
              </w:rPr>
              <w:t>Паста-гель для химико-механической обработки корневых каналов зубов 2*9г</w:t>
            </w:r>
          </w:p>
        </w:tc>
        <w:tc>
          <w:tcPr>
            <w:tcW w:w="6379" w:type="dxa"/>
          </w:tcPr>
          <w:p w:rsidR="00F55F08" w:rsidRPr="00F55F08" w:rsidRDefault="00F55F08" w:rsidP="00F64DAA">
            <w:pPr>
              <w:rPr>
                <w:sz w:val="19"/>
                <w:szCs w:val="19"/>
              </w:rPr>
            </w:pPr>
            <w:r w:rsidRPr="00F55F08">
              <w:rPr>
                <w:sz w:val="19"/>
                <w:szCs w:val="19"/>
              </w:rPr>
              <w:t>Гель для механического расширения корневых каналов.Содержит в своем составе в качестве активных ингридиентов 15% Этилендиамина Тетрацетата(ЭДТА) и 10% пероксида- в водном растворе гликоля. РС-Преп гель для обработки канала, в упаковке 2 тубы х 9гр.</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2</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Артикуляционная бумага ВК 80 40 мкм 100 листов</w:t>
            </w:r>
          </w:p>
        </w:tc>
        <w:tc>
          <w:tcPr>
            <w:tcW w:w="6379" w:type="dxa"/>
            <w:tcBorders>
              <w:top w:val="nil"/>
            </w:tcBorders>
          </w:tcPr>
          <w:p w:rsidR="00F55F08" w:rsidRPr="00F55F08" w:rsidRDefault="00F55F08" w:rsidP="00F64DAA">
            <w:pPr>
              <w:rPr>
                <w:sz w:val="19"/>
                <w:szCs w:val="19"/>
              </w:rPr>
            </w:pPr>
            <w:r w:rsidRPr="00F55F08">
              <w:rPr>
                <w:sz w:val="19"/>
                <w:szCs w:val="19"/>
              </w:rPr>
              <w:t>Бумага артикуляционная ВК 80 100 листов, 40 мкм, синяя/красная.</w:t>
            </w:r>
            <w:r w:rsidRPr="00F55F08">
              <w:rPr>
                <w:sz w:val="19"/>
                <w:szCs w:val="19"/>
              </w:rPr>
              <w:br/>
              <w:t>Оклюзионная бумага  толщиной 40 мкм тонкая и прочная бумага, которая с обеих сторон покрыта жидкой краской.</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3</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Апексдент с йодоформом</w:t>
            </w:r>
          </w:p>
        </w:tc>
        <w:tc>
          <w:tcPr>
            <w:tcW w:w="6379" w:type="dxa"/>
            <w:tcBorders>
              <w:top w:val="nil"/>
            </w:tcBorders>
          </w:tcPr>
          <w:p w:rsidR="00F55F08" w:rsidRPr="00F55F08" w:rsidRDefault="00F55F08" w:rsidP="00F64DAA">
            <w:pPr>
              <w:shd w:val="clear" w:color="auto" w:fill="FFFFFF"/>
              <w:jc w:val="both"/>
              <w:rPr>
                <w:sz w:val="19"/>
                <w:szCs w:val="19"/>
              </w:rPr>
            </w:pPr>
            <w:r w:rsidRPr="00F55F08">
              <w:rPr>
                <w:sz w:val="19"/>
                <w:szCs w:val="19"/>
              </w:rPr>
              <w:t>Стоматологический материал «Апексдент» С ИОДОФОРМОМ выпускается в виде готовой к применению пасты в шприцах и относится к типу долготвердеющих материалов.</w:t>
            </w:r>
          </w:p>
          <w:p w:rsidR="00F55F08" w:rsidRPr="00F55F08" w:rsidRDefault="00F55F08" w:rsidP="00F64DAA">
            <w:pPr>
              <w:shd w:val="clear" w:color="auto" w:fill="FFFFFF"/>
              <w:jc w:val="both"/>
              <w:rPr>
                <w:sz w:val="19"/>
                <w:szCs w:val="19"/>
              </w:rPr>
            </w:pPr>
            <w:r w:rsidRPr="00F55F08">
              <w:rPr>
                <w:rStyle w:val="apple-tab-span"/>
                <w:sz w:val="19"/>
                <w:szCs w:val="19"/>
              </w:rPr>
              <w:t xml:space="preserve"> </w:t>
            </w:r>
            <w:r w:rsidRPr="00F55F08">
              <w:rPr>
                <w:sz w:val="19"/>
                <w:szCs w:val="19"/>
              </w:rPr>
              <w:t>В состав пасты входят:</w:t>
            </w:r>
          </w:p>
          <w:p w:rsidR="00F55F08" w:rsidRPr="00F55F08" w:rsidRDefault="00F55F08" w:rsidP="003C72B0">
            <w:pPr>
              <w:numPr>
                <w:ilvl w:val="0"/>
                <w:numId w:val="2"/>
              </w:numPr>
              <w:shd w:val="clear" w:color="auto" w:fill="FFFFFF"/>
              <w:suppressAutoHyphens/>
              <w:spacing w:beforeAutospacing="1"/>
              <w:jc w:val="both"/>
              <w:rPr>
                <w:sz w:val="19"/>
                <w:szCs w:val="19"/>
              </w:rPr>
            </w:pPr>
            <w:r w:rsidRPr="00F55F08">
              <w:rPr>
                <w:sz w:val="19"/>
                <w:szCs w:val="19"/>
              </w:rPr>
              <w:t>иодоформ (40%), обеспечивающий непрерывное антибактериальное действие;</w:t>
            </w:r>
          </w:p>
          <w:p w:rsidR="00F55F08" w:rsidRPr="00F55F08" w:rsidRDefault="00F55F08" w:rsidP="003C72B0">
            <w:pPr>
              <w:numPr>
                <w:ilvl w:val="0"/>
                <w:numId w:val="2"/>
              </w:numPr>
              <w:shd w:val="clear" w:color="auto" w:fill="FFFFFF"/>
              <w:suppressAutoHyphens/>
              <w:jc w:val="both"/>
              <w:rPr>
                <w:sz w:val="19"/>
                <w:szCs w:val="19"/>
              </w:rPr>
            </w:pPr>
            <w:r w:rsidRPr="00F55F08">
              <w:rPr>
                <w:sz w:val="19"/>
                <w:szCs w:val="19"/>
              </w:rPr>
              <w:t>гидроокись и фосфаты кальция для стимуляции образования костных  остеобластов на уровне апекса;</w:t>
            </w:r>
          </w:p>
          <w:p w:rsidR="00F55F08" w:rsidRPr="00F55F08" w:rsidRDefault="00F55F08" w:rsidP="003C72B0">
            <w:pPr>
              <w:numPr>
                <w:ilvl w:val="0"/>
                <w:numId w:val="2"/>
              </w:numPr>
              <w:shd w:val="clear" w:color="auto" w:fill="FFFFFF"/>
              <w:suppressAutoHyphens/>
              <w:spacing w:afterAutospacing="1"/>
              <w:jc w:val="both"/>
              <w:rPr>
                <w:sz w:val="19"/>
                <w:szCs w:val="19"/>
              </w:rPr>
            </w:pPr>
            <w:r w:rsidRPr="00F55F08">
              <w:rPr>
                <w:sz w:val="19"/>
                <w:szCs w:val="19"/>
              </w:rPr>
              <w:t>пастообразователь и рентгеноконтрастный наполнитель.</w:t>
            </w:r>
          </w:p>
          <w:p w:rsidR="00F55F08" w:rsidRPr="00F55F08" w:rsidRDefault="00F55F08" w:rsidP="00F64DAA">
            <w:pPr>
              <w:shd w:val="clear" w:color="auto" w:fill="FFFFFF"/>
              <w:jc w:val="both"/>
              <w:rPr>
                <w:sz w:val="19"/>
                <w:szCs w:val="19"/>
              </w:rPr>
            </w:pPr>
            <w:r w:rsidRPr="00F55F08">
              <w:rPr>
                <w:rStyle w:val="apple-tab-span"/>
                <w:sz w:val="19"/>
                <w:szCs w:val="19"/>
              </w:rPr>
              <w:t xml:space="preserve"> </w:t>
            </w:r>
            <w:r w:rsidRPr="00F55F08">
              <w:rPr>
                <w:sz w:val="19"/>
                <w:szCs w:val="19"/>
              </w:rPr>
              <w:t>Стоматологический материал «Апексдент» можно использовать на периапикальных участках в случаях комплексного применения с гуттаперчевыми штифтами. Паста 2,2гр</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Альвостаз (губка) альвеол/компресс 30шт</w:t>
            </w:r>
          </w:p>
        </w:tc>
        <w:tc>
          <w:tcPr>
            <w:tcW w:w="6379" w:type="dxa"/>
            <w:tcBorders>
              <w:top w:val="nil"/>
            </w:tcBorders>
          </w:tcPr>
          <w:p w:rsidR="00F55F08" w:rsidRPr="00F55F08" w:rsidRDefault="00F55F08" w:rsidP="00F64DAA">
            <w:pPr>
              <w:rPr>
                <w:sz w:val="19"/>
                <w:szCs w:val="19"/>
              </w:rPr>
            </w:pPr>
            <w:r w:rsidRPr="00F55F08">
              <w:rPr>
                <w:sz w:val="19"/>
                <w:szCs w:val="19"/>
              </w:rPr>
              <w:t>"АЛЬВОСТАЗ" (губка) – это кровоостанавливающий и антисептический компресс для альвеол, представленный в виде гемостатических коллагеновых кубиков (1х1 см), пропитанных лекарственным раствором. Состав: трикальций фосфат (кровоостанавливающий компонент) масло оливковое эвгенол йодоформ коллагеновая гемостатическая губка. 30 губок размером 1х1 см, пропитанных лекарственным средством, баночка, картонная коробка.</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5</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Бор алмазный NTI 801-016C-FGXL</w:t>
            </w:r>
          </w:p>
        </w:tc>
        <w:tc>
          <w:tcPr>
            <w:tcW w:w="6379" w:type="dxa"/>
            <w:tcBorders>
              <w:top w:val="nil"/>
            </w:tcBorders>
          </w:tcPr>
          <w:p w:rsidR="00F55F08" w:rsidRPr="00F55F08" w:rsidRDefault="00F55F08" w:rsidP="00F64DAA">
            <w:pPr>
              <w:rPr>
                <w:sz w:val="19"/>
                <w:szCs w:val="19"/>
              </w:rPr>
            </w:pPr>
            <w:r w:rsidRPr="00F55F08">
              <w:rPr>
                <w:bCs/>
                <w:sz w:val="19"/>
                <w:szCs w:val="19"/>
                <w:shd w:val="clear" w:color="auto" w:fill="FFFFFF"/>
              </w:rPr>
              <w:t>Алмазный инструмент на гальванической связке, экстра длинный хвостовик FGXL (L-25 мм Ø 1,60 мм) для турбинного наконечника.</w:t>
            </w:r>
            <w:r w:rsidRPr="00F55F08">
              <w:rPr>
                <w:bCs/>
                <w:sz w:val="19"/>
                <w:szCs w:val="19"/>
              </w:rPr>
              <w:br/>
            </w:r>
            <w:r w:rsidRPr="00F55F08">
              <w:rPr>
                <w:bCs/>
                <w:sz w:val="19"/>
                <w:szCs w:val="19"/>
                <w:shd w:val="clear" w:color="auto" w:fill="FFFFFF"/>
              </w:rPr>
              <w:t>Форма (Шаровидный) зернистость/дисперсность (151 мкм),длина рабочей части (Ø рабочей части 016 =1,6 мм):ISO 806 316 001 534 016</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6</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Бор алмазный NTI 801-016C-FG</w:t>
            </w:r>
          </w:p>
        </w:tc>
        <w:tc>
          <w:tcPr>
            <w:tcW w:w="6379" w:type="dxa"/>
            <w:tcBorders>
              <w:top w:val="nil"/>
            </w:tcBorders>
          </w:tcPr>
          <w:p w:rsidR="00F55F08" w:rsidRPr="00F55F08" w:rsidRDefault="00F55F08" w:rsidP="00F64DAA">
            <w:pPr>
              <w:rPr>
                <w:sz w:val="19"/>
                <w:szCs w:val="19"/>
              </w:rPr>
            </w:pPr>
            <w:r w:rsidRPr="00F55F08">
              <w:rPr>
                <w:sz w:val="19"/>
                <w:szCs w:val="19"/>
                <w:shd w:val="clear" w:color="auto" w:fill="FFFFFF"/>
              </w:rPr>
              <w:t>Бор алмазный 801L/016C-FG NTI, шаровидный длинный, крупное зерно,  предназначается для быстрого препарирования и предварительного шлифования.</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7</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Бор алмазный NTI 801-023F-FG</w:t>
            </w:r>
          </w:p>
        </w:tc>
        <w:tc>
          <w:tcPr>
            <w:tcW w:w="6379" w:type="dxa"/>
            <w:tcBorders>
              <w:top w:val="nil"/>
            </w:tcBorders>
          </w:tcPr>
          <w:p w:rsidR="00F55F08" w:rsidRPr="00F55F08" w:rsidRDefault="00F55F08" w:rsidP="00F64DAA">
            <w:pPr>
              <w:rPr>
                <w:sz w:val="19"/>
                <w:szCs w:val="19"/>
              </w:rPr>
            </w:pPr>
            <w:r w:rsidRPr="00F55F08">
              <w:rPr>
                <w:bCs/>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bCs/>
                <w:sz w:val="19"/>
                <w:szCs w:val="19"/>
              </w:rPr>
              <w:br/>
            </w:r>
            <w:r w:rsidRPr="00F55F08">
              <w:rPr>
                <w:bCs/>
                <w:sz w:val="19"/>
                <w:szCs w:val="19"/>
                <w:shd w:val="clear" w:color="auto" w:fill="FFFFFF"/>
              </w:rPr>
              <w:t>Форма (Шаровидный) зернистость/дисперсность (40 мкм),длина рабочей части (Ø рабочей части 023 =2,3 мм):ISO 806 314 001 514 023</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8</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Бор алмазный NTI 801-021F-FG</w:t>
            </w:r>
          </w:p>
        </w:tc>
        <w:tc>
          <w:tcPr>
            <w:tcW w:w="6379" w:type="dxa"/>
            <w:tcBorders>
              <w:top w:val="nil"/>
            </w:tcBorders>
          </w:tcPr>
          <w:p w:rsidR="00F55F08" w:rsidRPr="00F55F08" w:rsidRDefault="00F55F08" w:rsidP="00F64DAA">
            <w:pPr>
              <w:rPr>
                <w:sz w:val="19"/>
                <w:szCs w:val="19"/>
              </w:rPr>
            </w:pPr>
            <w:r w:rsidRPr="00F55F08">
              <w:rPr>
                <w:bCs/>
                <w:sz w:val="19"/>
                <w:szCs w:val="19"/>
                <w:shd w:val="clear" w:color="auto" w:fill="FFFFFF"/>
              </w:rPr>
              <w:t>Алмазный инструмент на гальванической связке,</w:t>
            </w:r>
            <w:r w:rsidRPr="00F55F08">
              <w:rPr>
                <w:bCs/>
                <w:sz w:val="19"/>
                <w:szCs w:val="19"/>
              </w:rPr>
              <w:br/>
            </w:r>
            <w:r w:rsidRPr="00F55F08">
              <w:rPr>
                <w:bCs/>
                <w:sz w:val="19"/>
                <w:szCs w:val="19"/>
                <w:shd w:val="clear" w:color="auto" w:fill="FFFFFF"/>
              </w:rPr>
              <w:t>стандартный хвостовик FG для турбинного наконечника.</w:t>
            </w:r>
            <w:r w:rsidRPr="00F55F08">
              <w:rPr>
                <w:bCs/>
                <w:sz w:val="19"/>
                <w:szCs w:val="19"/>
              </w:rPr>
              <w:br/>
            </w:r>
            <w:r w:rsidRPr="00F55F08">
              <w:rPr>
                <w:bCs/>
                <w:sz w:val="19"/>
                <w:szCs w:val="19"/>
                <w:shd w:val="clear" w:color="auto" w:fill="FFFFFF"/>
              </w:rPr>
              <w:t>Форма — шар,</w:t>
            </w:r>
            <w:r w:rsidRPr="00F55F08">
              <w:rPr>
                <w:bCs/>
                <w:sz w:val="19"/>
                <w:szCs w:val="19"/>
              </w:rPr>
              <w:br/>
            </w:r>
            <w:r w:rsidRPr="00F55F08">
              <w:rPr>
                <w:bCs/>
                <w:sz w:val="19"/>
                <w:szCs w:val="19"/>
                <w:shd w:val="clear" w:color="auto" w:fill="FFFFFF"/>
              </w:rPr>
              <w:t>зернистость — F(40 мкм)- мелкое зерно,</w:t>
            </w:r>
            <w:r w:rsidRPr="00F55F08">
              <w:rPr>
                <w:bCs/>
                <w:sz w:val="19"/>
                <w:szCs w:val="19"/>
              </w:rPr>
              <w:br/>
            </w:r>
            <w:r w:rsidRPr="00F55F08">
              <w:rPr>
                <w:bCs/>
                <w:sz w:val="19"/>
                <w:szCs w:val="19"/>
                <w:shd w:val="clear" w:color="auto" w:fill="FFFFFF"/>
              </w:rPr>
              <w:t>длина рабочей части L-2,1 мм,</w:t>
            </w:r>
            <w:r w:rsidRPr="00F55F08">
              <w:rPr>
                <w:bCs/>
                <w:sz w:val="19"/>
                <w:szCs w:val="19"/>
              </w:rPr>
              <w:br/>
            </w:r>
            <w:r w:rsidRPr="00F55F08">
              <w:rPr>
                <w:bCs/>
                <w:sz w:val="19"/>
                <w:szCs w:val="19"/>
                <w:shd w:val="clear" w:color="auto" w:fill="FFFFFF"/>
              </w:rPr>
              <w:t>диаметр рабочей части 021 =2,1 мм,</w:t>
            </w:r>
            <w:r w:rsidRPr="00F55F08">
              <w:rPr>
                <w:bCs/>
                <w:sz w:val="19"/>
                <w:szCs w:val="19"/>
              </w:rPr>
              <w:br/>
            </w:r>
            <w:r w:rsidRPr="00F55F08">
              <w:rPr>
                <w:bCs/>
                <w:sz w:val="19"/>
                <w:szCs w:val="19"/>
                <w:shd w:val="clear" w:color="auto" w:fill="FFFFFF"/>
              </w:rPr>
              <w:t>ISO 806 314 001 514 021</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9</w:t>
            </w:r>
          </w:p>
        </w:tc>
        <w:tc>
          <w:tcPr>
            <w:tcW w:w="2751" w:type="dxa"/>
            <w:tcBorders>
              <w:top w:val="nil"/>
              <w:bottom w:val="single" w:sz="4" w:space="0" w:color="auto"/>
            </w:tcBorders>
          </w:tcPr>
          <w:p w:rsidR="00F55F08" w:rsidRPr="00F55F08" w:rsidRDefault="00F55F08" w:rsidP="00F64DAA">
            <w:pPr>
              <w:pStyle w:val="aff1"/>
              <w:rPr>
                <w:sz w:val="19"/>
                <w:szCs w:val="19"/>
              </w:rPr>
            </w:pPr>
            <w:r w:rsidRPr="00F55F08">
              <w:rPr>
                <w:color w:val="000000"/>
                <w:sz w:val="19"/>
                <w:szCs w:val="19"/>
              </w:rPr>
              <w:t>Бор алмазный NTI 801L-012C-FG</w:t>
            </w:r>
          </w:p>
        </w:tc>
        <w:tc>
          <w:tcPr>
            <w:tcW w:w="6379" w:type="dxa"/>
            <w:tcBorders>
              <w:bottom w:val="single" w:sz="4" w:space="0" w:color="auto"/>
            </w:tcBorders>
            <w:tcMar>
              <w:top w:w="55" w:type="dxa"/>
              <w:bottom w:w="55" w:type="dxa"/>
            </w:tcMar>
          </w:tcPr>
          <w:p w:rsidR="00F55F08" w:rsidRPr="00F55F08" w:rsidRDefault="00F55F08" w:rsidP="00F64DAA">
            <w:pPr>
              <w:rPr>
                <w:sz w:val="19"/>
                <w:szCs w:val="19"/>
              </w:rPr>
            </w:pPr>
            <w:r w:rsidRPr="00F55F08">
              <w:rPr>
                <w:bCs/>
                <w:sz w:val="19"/>
                <w:szCs w:val="19"/>
                <w:shd w:val="clear" w:color="auto" w:fill="FFFFFF"/>
              </w:rPr>
              <w:t>Алмазный инструмент на гальванической связке,</w:t>
            </w:r>
            <w:r w:rsidRPr="00F55F08">
              <w:rPr>
                <w:bCs/>
                <w:sz w:val="19"/>
                <w:szCs w:val="19"/>
              </w:rPr>
              <w:br/>
            </w:r>
            <w:r w:rsidRPr="00F55F08">
              <w:rPr>
                <w:bCs/>
                <w:sz w:val="19"/>
                <w:szCs w:val="19"/>
                <w:shd w:val="clear" w:color="auto" w:fill="FFFFFF"/>
              </w:rPr>
              <w:t>стандартный хвостовик FG для турбинного наконечника.</w:t>
            </w:r>
            <w:r w:rsidRPr="00F55F08">
              <w:rPr>
                <w:bCs/>
                <w:sz w:val="19"/>
                <w:szCs w:val="19"/>
              </w:rPr>
              <w:br/>
            </w:r>
            <w:r w:rsidRPr="00F55F08">
              <w:rPr>
                <w:bCs/>
                <w:sz w:val="19"/>
                <w:szCs w:val="19"/>
                <w:shd w:val="clear" w:color="auto" w:fill="FFFFFF"/>
              </w:rPr>
              <w:t>Форма — шаровидный длинный,</w:t>
            </w:r>
            <w:r w:rsidRPr="00F55F08">
              <w:rPr>
                <w:bCs/>
                <w:sz w:val="19"/>
                <w:szCs w:val="19"/>
              </w:rPr>
              <w:br/>
            </w:r>
            <w:r w:rsidRPr="00F55F08">
              <w:rPr>
                <w:bCs/>
                <w:sz w:val="19"/>
                <w:szCs w:val="19"/>
                <w:shd w:val="clear" w:color="auto" w:fill="FFFFFF"/>
              </w:rPr>
              <w:t>зернистость — С(151 мкм)- грубое зерно,</w:t>
            </w:r>
            <w:r w:rsidRPr="00F55F08">
              <w:rPr>
                <w:bCs/>
                <w:sz w:val="19"/>
                <w:szCs w:val="19"/>
              </w:rPr>
              <w:br/>
            </w:r>
            <w:r w:rsidRPr="00F55F08">
              <w:rPr>
                <w:bCs/>
                <w:sz w:val="19"/>
                <w:szCs w:val="19"/>
                <w:shd w:val="clear" w:color="auto" w:fill="FFFFFF"/>
              </w:rPr>
              <w:t>диаметр рабочей части 012=1,2 мм,</w:t>
            </w:r>
            <w:r w:rsidRPr="00F55F08">
              <w:rPr>
                <w:bCs/>
                <w:sz w:val="19"/>
                <w:szCs w:val="19"/>
              </w:rPr>
              <w:br/>
            </w:r>
            <w:r w:rsidRPr="00F55F08">
              <w:rPr>
                <w:bCs/>
                <w:sz w:val="19"/>
                <w:szCs w:val="19"/>
                <w:shd w:val="clear" w:color="auto" w:fill="FFFFFF"/>
              </w:rPr>
              <w:t>ISO 806 314 697 534 012</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10</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Бор алмазный NTI 801L - 014C-FG</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bCs/>
                <w:sz w:val="19"/>
                <w:szCs w:val="19"/>
                <w:shd w:val="clear" w:color="auto" w:fill="FFFFFF"/>
              </w:rPr>
              <w:t>Алмазный инструмент на гальванической связке,</w:t>
            </w:r>
            <w:r w:rsidRPr="00F55F08">
              <w:rPr>
                <w:bCs/>
                <w:sz w:val="19"/>
                <w:szCs w:val="19"/>
              </w:rPr>
              <w:br/>
            </w:r>
            <w:r w:rsidRPr="00F55F08">
              <w:rPr>
                <w:bCs/>
                <w:sz w:val="19"/>
                <w:szCs w:val="19"/>
                <w:shd w:val="clear" w:color="auto" w:fill="FFFFFF"/>
              </w:rPr>
              <w:t>стандартный хвостовик FG для турбинного наконечника.</w:t>
            </w:r>
            <w:r w:rsidRPr="00F55F08">
              <w:rPr>
                <w:bCs/>
                <w:sz w:val="19"/>
                <w:szCs w:val="19"/>
              </w:rPr>
              <w:br/>
            </w:r>
            <w:r w:rsidRPr="00F55F08">
              <w:rPr>
                <w:bCs/>
                <w:sz w:val="19"/>
                <w:szCs w:val="19"/>
                <w:shd w:val="clear" w:color="auto" w:fill="FFFFFF"/>
              </w:rPr>
              <w:t>Форма — шаровидный, длинный,</w:t>
            </w:r>
            <w:r w:rsidRPr="00F55F08">
              <w:rPr>
                <w:bCs/>
                <w:sz w:val="19"/>
                <w:szCs w:val="19"/>
              </w:rPr>
              <w:br/>
            </w:r>
            <w:r w:rsidRPr="00F55F08">
              <w:rPr>
                <w:bCs/>
                <w:sz w:val="19"/>
                <w:szCs w:val="19"/>
                <w:shd w:val="clear" w:color="auto" w:fill="FFFFFF"/>
              </w:rPr>
              <w:t>зернистость — С(151 мкм)- грубое зерно,</w:t>
            </w:r>
            <w:r w:rsidRPr="00F55F08">
              <w:rPr>
                <w:bCs/>
                <w:sz w:val="19"/>
                <w:szCs w:val="19"/>
              </w:rPr>
              <w:br/>
            </w:r>
            <w:r w:rsidRPr="00F55F08">
              <w:rPr>
                <w:bCs/>
                <w:sz w:val="19"/>
                <w:szCs w:val="19"/>
                <w:shd w:val="clear" w:color="auto" w:fill="FFFFFF"/>
              </w:rPr>
              <w:t>диаметр рабочей части 014 =1,4 мм,</w:t>
            </w:r>
            <w:r w:rsidRPr="00F55F08">
              <w:rPr>
                <w:bCs/>
                <w:sz w:val="19"/>
                <w:szCs w:val="19"/>
              </w:rPr>
              <w:br/>
            </w:r>
            <w:r w:rsidRPr="00F55F08">
              <w:rPr>
                <w:bCs/>
                <w:sz w:val="19"/>
                <w:szCs w:val="19"/>
                <w:shd w:val="clear" w:color="auto" w:fill="FFFFFF"/>
              </w:rPr>
              <w:t>ISO 806 314 697 534 014</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11</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Бор алмазный NTI 801L - 016C - FG</w:t>
            </w:r>
          </w:p>
        </w:tc>
        <w:tc>
          <w:tcPr>
            <w:tcW w:w="6379" w:type="dxa"/>
            <w:tcBorders>
              <w:top w:val="single" w:sz="4" w:space="0" w:color="auto"/>
              <w:left w:val="single" w:sz="4" w:space="0" w:color="auto"/>
              <w:bottom w:val="single" w:sz="4" w:space="0" w:color="auto"/>
              <w:right w:val="single" w:sz="4" w:space="0" w:color="auto"/>
            </w:tcBorders>
            <w:tcMar>
              <w:top w:w="55" w:type="dxa"/>
              <w:bottom w:w="55" w:type="dxa"/>
            </w:tcMar>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(Шаровидный, длинный) зернистость/дисперсность (151 мкм),длина рабочей части (Ø рабочей части 016 =1,6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12</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Бор алмазный NTI 801L - 023C - FG</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bCs/>
                <w:sz w:val="19"/>
                <w:szCs w:val="19"/>
                <w:shd w:val="clear" w:color="auto" w:fill="FFFFFF"/>
              </w:rPr>
              <w:t>Алмазный инструмент на гальванической связке,</w:t>
            </w:r>
            <w:r w:rsidRPr="00F55F08">
              <w:rPr>
                <w:bCs/>
                <w:sz w:val="19"/>
                <w:szCs w:val="19"/>
              </w:rPr>
              <w:br/>
            </w:r>
            <w:r w:rsidRPr="00F55F08">
              <w:rPr>
                <w:bCs/>
                <w:sz w:val="19"/>
                <w:szCs w:val="19"/>
                <w:shd w:val="clear" w:color="auto" w:fill="FFFFFF"/>
              </w:rPr>
              <w:t>стандартный хвостовик FG для турбинного наконечника.</w:t>
            </w:r>
            <w:r w:rsidRPr="00F55F08">
              <w:rPr>
                <w:bCs/>
                <w:sz w:val="19"/>
                <w:szCs w:val="19"/>
              </w:rPr>
              <w:br/>
            </w:r>
            <w:r w:rsidRPr="00F55F08">
              <w:rPr>
                <w:bCs/>
                <w:sz w:val="19"/>
                <w:szCs w:val="19"/>
                <w:shd w:val="clear" w:color="auto" w:fill="FFFFFF"/>
              </w:rPr>
              <w:t>Форма — шаровидный длинный,</w:t>
            </w:r>
            <w:r w:rsidRPr="00F55F08">
              <w:rPr>
                <w:bCs/>
                <w:sz w:val="19"/>
                <w:szCs w:val="19"/>
              </w:rPr>
              <w:br/>
            </w:r>
            <w:r w:rsidRPr="00F55F08">
              <w:rPr>
                <w:bCs/>
                <w:sz w:val="19"/>
                <w:szCs w:val="19"/>
                <w:shd w:val="clear" w:color="auto" w:fill="FFFFFF"/>
              </w:rPr>
              <w:t>зернистость — С(151 мкм)- грубое зерно,</w:t>
            </w:r>
            <w:r w:rsidRPr="00F55F08">
              <w:rPr>
                <w:bCs/>
                <w:sz w:val="19"/>
                <w:szCs w:val="19"/>
              </w:rPr>
              <w:br/>
            </w:r>
            <w:r w:rsidRPr="00F55F08">
              <w:rPr>
                <w:bCs/>
                <w:sz w:val="19"/>
                <w:szCs w:val="19"/>
                <w:shd w:val="clear" w:color="auto" w:fill="FFFFFF"/>
              </w:rPr>
              <w:t>диаметр рабочей части 023=2,3 мм,</w:t>
            </w:r>
            <w:r w:rsidRPr="00F55F08">
              <w:rPr>
                <w:bCs/>
                <w:sz w:val="19"/>
                <w:szCs w:val="19"/>
              </w:rPr>
              <w:br/>
            </w:r>
            <w:r w:rsidRPr="00F55F08">
              <w:rPr>
                <w:bCs/>
                <w:sz w:val="19"/>
                <w:szCs w:val="19"/>
                <w:shd w:val="clear" w:color="auto" w:fill="FFFFFF"/>
              </w:rPr>
              <w:t>ISO 806 314 697 534 023</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13</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888-012F - FG</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(Пламевидный) зернистость/дисперсность (40 мкм),длина рабочей части (L-8,0 мм, Ø рабочей части 012=1,2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14</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368 023 SF-FGL</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длинный хвостовик FGL (L-21 мм Ø 1,60 мм) для турбинного наконечника.</w:t>
            </w:r>
            <w:r w:rsidRPr="00F55F08">
              <w:rPr>
                <w:sz w:val="19"/>
                <w:szCs w:val="19"/>
              </w:rPr>
              <w:br/>
            </w:r>
            <w:r w:rsidRPr="00F55F08">
              <w:rPr>
                <w:sz w:val="19"/>
                <w:szCs w:val="19"/>
                <w:shd w:val="clear" w:color="auto" w:fill="FFFFFF"/>
              </w:rPr>
              <w:t>Форма (Бутон) зернистость/дисперсность (20 мкм),длина рабочей части (L-5,0 мм, Ø рабочей части 023 =2,3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15</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368-018F-FG</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(Бутон) зернистость/дисперсность (40 мкм),длина рабочей части (L-4,5 мм, Ø рабочей части 018 =1,8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16</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379-016F-FG</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(Олива) зернистость/дисперсность (40 мкм),длина рабочей части (L-3,2 мм, Ø рабочей части 016 =1,6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17</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379-014SF-FG</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(Олива) зернистость/дисперсность (20 мкм),длина рабочей части (L-3,0 мм, Ø рабочей части 014 =1,4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18</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379-014F-FG</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(Олива) зернистость/дисперсность (40 мкм),длина рабочей части (L-3,0 мм, Ø рабочей части 014 =1,4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19</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859L-10F-FG</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shd w:val="clear" w:color="auto" w:fill="FFFFFF"/>
              </w:rPr>
              <w:br/>
              <w:t>Форма (Конус, остроконечный, длинный) зернистость/дисперсность (40 мкм), длина рабочей части (L-11,5 мм, Ø рабочей части 010 =1,0 мм, Угол 1,6°)</w:t>
            </w:r>
          </w:p>
          <w:p w:rsidR="00F55F08" w:rsidRPr="00F55F08" w:rsidRDefault="00F55F08" w:rsidP="00F64DAA">
            <w:pPr>
              <w:rPr>
                <w:sz w:val="19"/>
                <w:szCs w:val="19"/>
              </w:rPr>
            </w:pP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20</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Бор алмазный NTI 822-012F-FG</w:t>
            </w:r>
          </w:p>
          <w:p w:rsidR="00F55F08" w:rsidRPr="00F55F08" w:rsidRDefault="00F55F08" w:rsidP="00F64DAA">
            <w:pPr>
              <w:tabs>
                <w:tab w:val="left" w:pos="3525"/>
                <w:tab w:val="left" w:pos="4294"/>
              </w:tabs>
              <w:rPr>
                <w:sz w:val="19"/>
                <w:szCs w:val="19"/>
              </w:rPr>
            </w:pP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Алмазный инструмент на гальванической связке, стандартный хвостовик FG (L-19 мм Ø 1,60 мм) для турбинного наконечника.</w:t>
            </w:r>
            <w:r w:rsidRPr="00F55F08">
              <w:rPr>
                <w:sz w:val="19"/>
                <w:szCs w:val="19"/>
              </w:rPr>
              <w:br/>
            </w:r>
            <w:r w:rsidRPr="00F55F08">
              <w:rPr>
                <w:sz w:val="19"/>
                <w:szCs w:val="19"/>
                <w:shd w:val="clear" w:color="auto" w:fill="FFFFFF"/>
              </w:rPr>
              <w:t>Форма (Грушевидный) зернистость/дисперсность (40 мкм),длина рабочей части (L-3,0 мм, Ø рабочей части 012 =1,2 мм)</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21</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Бумажные штифты №20 конус 04, 60 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Эндоканальные бумажные штифты. Основные характеристики •Непроницаемость для рентгеновских лучей; •Полное соответствие стандарту ISO, цветомаркировка штифтов; •Прочные, достаточно гибкие, для легкого проникновения в канал. штифты абсорбирующие бумажные стоматологические конус 04, 60 шт в уп</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22</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Дентин паста, 1уп*4шт</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Временный пломбировочный материал ДЕНТИН-ПАСТА не содержит эвгенол, применяется для покрытия лекарственных препаратов в кариозных полостях зуба в качестве временных пломб.Упаковка 50гр</w:t>
            </w:r>
          </w:p>
          <w:p w:rsidR="00F55F08" w:rsidRPr="00F55F08" w:rsidRDefault="00F55F08" w:rsidP="00F64DAA">
            <w:pPr>
              <w:rPr>
                <w:sz w:val="19"/>
                <w:szCs w:val="19"/>
              </w:rPr>
            </w:pPr>
            <w:r w:rsidRPr="00F55F08">
              <w:rPr>
                <w:sz w:val="19"/>
                <w:szCs w:val="19"/>
              </w:rPr>
              <w:t>Состав:</w:t>
            </w:r>
          </w:p>
          <w:p w:rsidR="00F55F08" w:rsidRPr="00F55F08" w:rsidRDefault="00F55F08" w:rsidP="00F64DAA">
            <w:pPr>
              <w:pStyle w:val="a7"/>
              <w:spacing w:after="0"/>
              <w:rPr>
                <w:sz w:val="19"/>
                <w:szCs w:val="19"/>
              </w:rPr>
            </w:pPr>
            <w:r w:rsidRPr="00F55F08">
              <w:rPr>
                <w:sz w:val="19"/>
                <w:szCs w:val="19"/>
              </w:rPr>
              <w:t>Цинксульфатный цемент.</w:t>
            </w:r>
          </w:p>
          <w:p w:rsidR="00F55F08" w:rsidRPr="00F55F08" w:rsidRDefault="00F55F08" w:rsidP="00F64DAA">
            <w:pPr>
              <w:pStyle w:val="a7"/>
              <w:spacing w:after="0"/>
              <w:rPr>
                <w:sz w:val="19"/>
                <w:szCs w:val="19"/>
              </w:rPr>
            </w:pPr>
            <w:r w:rsidRPr="00F55F08">
              <w:rPr>
                <w:sz w:val="19"/>
                <w:szCs w:val="19"/>
              </w:rPr>
              <w:t>Полимерный пастообразователь.</w:t>
            </w:r>
          </w:p>
          <w:p w:rsidR="00F55F08" w:rsidRPr="00F55F08" w:rsidRDefault="00F55F08" w:rsidP="00F64DAA">
            <w:pPr>
              <w:pStyle w:val="a7"/>
              <w:spacing w:after="0"/>
              <w:rPr>
                <w:sz w:val="19"/>
                <w:szCs w:val="19"/>
              </w:rPr>
            </w:pPr>
            <w:r w:rsidRPr="00F55F08">
              <w:rPr>
                <w:sz w:val="19"/>
                <w:szCs w:val="19"/>
              </w:rPr>
              <w:t>Отдушка.</w:t>
            </w:r>
          </w:p>
          <w:p w:rsidR="00F55F08" w:rsidRPr="00F55F08" w:rsidRDefault="00F55F08" w:rsidP="00F64DAA">
            <w:pPr>
              <w:pStyle w:val="a7"/>
              <w:rPr>
                <w:sz w:val="19"/>
                <w:szCs w:val="19"/>
              </w:rPr>
            </w:pPr>
            <w:r w:rsidRPr="00F55F08">
              <w:rPr>
                <w:sz w:val="19"/>
                <w:szCs w:val="19"/>
              </w:rPr>
              <w:t>Краситель.</w:t>
            </w:r>
          </w:p>
          <w:p w:rsidR="00F55F08" w:rsidRPr="00F55F08" w:rsidRDefault="00F55F08" w:rsidP="00F64DAA">
            <w:pPr>
              <w:rPr>
                <w:sz w:val="19"/>
                <w:szCs w:val="19"/>
              </w:rPr>
            </w:pP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23</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rPr>
                <w:sz w:val="19"/>
                <w:szCs w:val="19"/>
              </w:rPr>
            </w:pPr>
            <w:r w:rsidRPr="00F55F08">
              <w:rPr>
                <w:sz w:val="19"/>
                <w:szCs w:val="19"/>
              </w:rPr>
              <w:t>ДентЛайт, пломбировочный материал, цвет А3 шприц 4,5 гр.</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Микрогибридный композит «ДентЛайт» обладает высокими показателями прочности, повышенной цветостабильностью и удобной пластичностью, которая делает его легким при моделировании.</w:t>
            </w:r>
          </w:p>
          <w:p w:rsidR="00F55F08" w:rsidRPr="00F55F08" w:rsidRDefault="00F55F08" w:rsidP="00F64DAA">
            <w:pPr>
              <w:rPr>
                <w:sz w:val="19"/>
                <w:szCs w:val="19"/>
              </w:rPr>
            </w:pPr>
            <w:r w:rsidRPr="00F55F08">
              <w:rPr>
                <w:sz w:val="19"/>
                <w:szCs w:val="19"/>
              </w:rPr>
              <w:t>Композит представлен, как моносистема, одной прозрачности, сравнимой с промежуточной прозрачностью между дентином и эмалью традиционных композитов.</w:t>
            </w:r>
          </w:p>
          <w:p w:rsidR="00F55F08" w:rsidRPr="00F55F08" w:rsidRDefault="00F55F08" w:rsidP="00F64DAA">
            <w:pPr>
              <w:pStyle w:val="2"/>
              <w:spacing w:before="0" w:after="0"/>
              <w:outlineLvl w:val="1"/>
              <w:rPr>
                <w:rFonts w:ascii="Times New Roman" w:hAnsi="Times New Roman"/>
                <w:b w:val="0"/>
                <w:i w:val="0"/>
                <w:caps/>
                <w:sz w:val="19"/>
                <w:szCs w:val="19"/>
              </w:rPr>
            </w:pPr>
            <w:r w:rsidRPr="00F55F08">
              <w:rPr>
                <w:rFonts w:ascii="Times New Roman" w:hAnsi="Times New Roman"/>
                <w:b w:val="0"/>
                <w:i w:val="0"/>
                <w:sz w:val="19"/>
                <w:szCs w:val="19"/>
              </w:rPr>
              <w:lastRenderedPageBreak/>
              <w:t>Назначение:</w:t>
            </w:r>
          </w:p>
          <w:p w:rsidR="00F55F08" w:rsidRPr="00F55F08" w:rsidRDefault="00F55F08" w:rsidP="003C72B0">
            <w:pPr>
              <w:numPr>
                <w:ilvl w:val="0"/>
                <w:numId w:val="13"/>
              </w:numPr>
              <w:suppressAutoHyphens/>
              <w:ind w:left="0"/>
              <w:rPr>
                <w:sz w:val="19"/>
                <w:szCs w:val="19"/>
              </w:rPr>
            </w:pPr>
            <w:r w:rsidRPr="00F55F08">
              <w:rPr>
                <w:sz w:val="19"/>
                <w:szCs w:val="19"/>
              </w:rPr>
              <w:t>Реставрация (восстановления) полостей передних и боковых зубов во всех клинических случаях.</w:t>
            </w:r>
          </w:p>
          <w:p w:rsidR="00F55F08" w:rsidRPr="00F55F08" w:rsidRDefault="00F55F08" w:rsidP="003C72B0">
            <w:pPr>
              <w:numPr>
                <w:ilvl w:val="0"/>
                <w:numId w:val="13"/>
              </w:numPr>
              <w:suppressAutoHyphens/>
              <w:ind w:left="0"/>
              <w:rPr>
                <w:sz w:val="19"/>
                <w:szCs w:val="19"/>
              </w:rPr>
            </w:pPr>
            <w:r w:rsidRPr="00F55F08">
              <w:rPr>
                <w:sz w:val="19"/>
                <w:szCs w:val="19"/>
              </w:rPr>
              <w:t>Восстановление культи зуба.</w:t>
            </w:r>
          </w:p>
          <w:p w:rsidR="00F55F08" w:rsidRPr="00F55F08" w:rsidRDefault="00F55F08" w:rsidP="003C72B0">
            <w:pPr>
              <w:numPr>
                <w:ilvl w:val="0"/>
                <w:numId w:val="13"/>
              </w:numPr>
              <w:suppressAutoHyphens/>
              <w:ind w:left="0"/>
              <w:rPr>
                <w:sz w:val="19"/>
                <w:szCs w:val="19"/>
              </w:rPr>
            </w:pPr>
            <w:r w:rsidRPr="00F55F08">
              <w:rPr>
                <w:sz w:val="19"/>
                <w:szCs w:val="19"/>
              </w:rPr>
              <w:t>Изготовление непрямых реставраций (вкладки, накладки, виниры).</w:t>
            </w:r>
          </w:p>
          <w:p w:rsidR="00F55F08" w:rsidRPr="00F55F08" w:rsidRDefault="00F55F08" w:rsidP="003C72B0">
            <w:pPr>
              <w:numPr>
                <w:ilvl w:val="0"/>
                <w:numId w:val="13"/>
              </w:numPr>
              <w:suppressAutoHyphens/>
              <w:ind w:left="0"/>
              <w:rPr>
                <w:sz w:val="19"/>
                <w:szCs w:val="19"/>
              </w:rPr>
            </w:pPr>
            <w:r w:rsidRPr="00F55F08">
              <w:rPr>
                <w:sz w:val="19"/>
                <w:szCs w:val="19"/>
              </w:rPr>
              <w:t>Реставрация молочных зубов.</w:t>
            </w:r>
          </w:p>
          <w:p w:rsidR="00F55F08" w:rsidRPr="00F55F08" w:rsidRDefault="00F55F08" w:rsidP="003C72B0">
            <w:pPr>
              <w:numPr>
                <w:ilvl w:val="0"/>
                <w:numId w:val="13"/>
              </w:numPr>
              <w:suppressAutoHyphens/>
              <w:ind w:left="0"/>
              <w:rPr>
                <w:sz w:val="19"/>
                <w:szCs w:val="19"/>
              </w:rPr>
            </w:pPr>
            <w:r w:rsidRPr="00F55F08">
              <w:rPr>
                <w:sz w:val="19"/>
                <w:szCs w:val="19"/>
              </w:rPr>
              <w:t>Временная реставрация сколов керамики.</w:t>
            </w:r>
          </w:p>
          <w:p w:rsidR="00F55F08" w:rsidRPr="00F55F08" w:rsidRDefault="00F55F08" w:rsidP="00F64DAA">
            <w:pPr>
              <w:rPr>
                <w:sz w:val="19"/>
                <w:szCs w:val="19"/>
              </w:rPr>
            </w:pPr>
            <w:r w:rsidRPr="00F55F08">
              <w:rPr>
                <w:sz w:val="19"/>
                <w:szCs w:val="19"/>
              </w:rPr>
              <w:t>Основу микрогибридного композита «ДентЛайт» составляют:</w:t>
            </w:r>
          </w:p>
          <w:p w:rsidR="00F55F08" w:rsidRPr="00F55F08" w:rsidRDefault="00F55F08" w:rsidP="003C72B0">
            <w:pPr>
              <w:numPr>
                <w:ilvl w:val="0"/>
                <w:numId w:val="14"/>
              </w:numPr>
              <w:suppressAutoHyphens/>
              <w:ind w:left="0"/>
              <w:rPr>
                <w:sz w:val="19"/>
                <w:szCs w:val="19"/>
              </w:rPr>
            </w:pPr>
            <w:r w:rsidRPr="00F55F08">
              <w:rPr>
                <w:sz w:val="19"/>
                <w:szCs w:val="19"/>
              </w:rPr>
              <w:t>Высокопрочная полимерная матрица, содержащая Bis-GMA, UDMA, TEGDMA и другие олигомеры.</w:t>
            </w:r>
          </w:p>
          <w:p w:rsidR="00F55F08" w:rsidRPr="00F55F08" w:rsidRDefault="00F55F08" w:rsidP="003C72B0">
            <w:pPr>
              <w:numPr>
                <w:ilvl w:val="0"/>
                <w:numId w:val="14"/>
              </w:numPr>
              <w:suppressAutoHyphens/>
              <w:ind w:left="0"/>
              <w:rPr>
                <w:sz w:val="19"/>
                <w:szCs w:val="19"/>
              </w:rPr>
            </w:pPr>
            <w:r w:rsidRPr="00F55F08">
              <w:rPr>
                <w:sz w:val="19"/>
                <w:szCs w:val="19"/>
              </w:rPr>
              <w:t>Рентгеноконтрастный нанонаполнитель (80-85 мас.% или 62-65 объем.%), который представляет собой комбинацию модифицированных барийборалюмосиликатных кластеров (0,1-3 мкм) и наноразмерного диоксида кремния (5-75 нм), что позволяет достичь оптимальных результатов в сочетании технологичности, прочности и эстетичности материала.</w:t>
            </w:r>
          </w:p>
          <w:p w:rsidR="00F55F08" w:rsidRPr="00F55F08" w:rsidRDefault="00F55F08" w:rsidP="003C72B0">
            <w:pPr>
              <w:numPr>
                <w:ilvl w:val="0"/>
                <w:numId w:val="14"/>
              </w:numPr>
              <w:suppressAutoHyphens/>
              <w:ind w:left="0"/>
              <w:rPr>
                <w:sz w:val="19"/>
                <w:szCs w:val="19"/>
              </w:rPr>
            </w:pPr>
            <w:r w:rsidRPr="00F55F08">
              <w:rPr>
                <w:sz w:val="19"/>
                <w:szCs w:val="19"/>
              </w:rPr>
              <w:t>Композит отверждается под действием света в области длин волн 400-500 нм.</w:t>
            </w:r>
          </w:p>
          <w:p w:rsidR="00F55F08" w:rsidRPr="00F55F08" w:rsidRDefault="00F55F08" w:rsidP="003C72B0">
            <w:pPr>
              <w:numPr>
                <w:ilvl w:val="0"/>
                <w:numId w:val="14"/>
              </w:numPr>
              <w:suppressAutoHyphens/>
              <w:ind w:left="0"/>
              <w:rPr>
                <w:sz w:val="19"/>
                <w:szCs w:val="19"/>
              </w:rPr>
            </w:pPr>
            <w:r w:rsidRPr="00F55F08">
              <w:rPr>
                <w:sz w:val="19"/>
                <w:szCs w:val="19"/>
              </w:rPr>
              <w:t>Микрогибридный композит «ДентЛайт» универсальный обладает высокими показателями прочности, повышенной цветостабильностью и удобной пластичностью, которая делает его легким при моделировании. Шприц 4,5 гр.</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24</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rPr>
                <w:sz w:val="19"/>
                <w:szCs w:val="19"/>
              </w:rPr>
            </w:pPr>
            <w:r w:rsidRPr="00F55F08">
              <w:rPr>
                <w:sz w:val="19"/>
                <w:szCs w:val="19"/>
              </w:rPr>
              <w:t>ДентЛайт, пломбировочный материал, цвет А2 шприц 4,5 гр.</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Микрогибридный композит «ДентЛайт» обладает высокими показателями прочности, повышенной цветостабильностью и удобной пластичностью, которая делает его легким при моделировании.</w:t>
            </w:r>
          </w:p>
          <w:p w:rsidR="00F55F08" w:rsidRPr="00F55F08" w:rsidRDefault="00F55F08" w:rsidP="00F64DAA">
            <w:pPr>
              <w:rPr>
                <w:sz w:val="19"/>
                <w:szCs w:val="19"/>
              </w:rPr>
            </w:pPr>
            <w:r w:rsidRPr="00F55F08">
              <w:rPr>
                <w:sz w:val="19"/>
                <w:szCs w:val="19"/>
              </w:rPr>
              <w:t>Композит представлен, как моносистема, одной прозрачности, сравнимой с промежуточной прозрачностью между дентином и эмалью традиционных композитов.</w:t>
            </w:r>
          </w:p>
          <w:p w:rsidR="00F55F08" w:rsidRPr="00F55F08" w:rsidRDefault="00F55F08" w:rsidP="00F64DAA">
            <w:pPr>
              <w:pStyle w:val="2"/>
              <w:spacing w:before="0" w:after="0"/>
              <w:outlineLvl w:val="1"/>
              <w:rPr>
                <w:rFonts w:ascii="Times New Roman" w:hAnsi="Times New Roman"/>
                <w:b w:val="0"/>
                <w:i w:val="0"/>
                <w:caps/>
                <w:sz w:val="19"/>
                <w:szCs w:val="19"/>
              </w:rPr>
            </w:pPr>
            <w:r w:rsidRPr="00F55F08">
              <w:rPr>
                <w:rFonts w:ascii="Times New Roman" w:hAnsi="Times New Roman"/>
                <w:b w:val="0"/>
                <w:i w:val="0"/>
                <w:sz w:val="19"/>
                <w:szCs w:val="19"/>
              </w:rPr>
              <w:t>Назначение:</w:t>
            </w:r>
          </w:p>
          <w:p w:rsidR="00F55F08" w:rsidRPr="00F55F08" w:rsidRDefault="00F55F08" w:rsidP="003C72B0">
            <w:pPr>
              <w:numPr>
                <w:ilvl w:val="0"/>
                <w:numId w:val="13"/>
              </w:numPr>
              <w:suppressAutoHyphens/>
              <w:ind w:left="0"/>
              <w:rPr>
                <w:sz w:val="19"/>
                <w:szCs w:val="19"/>
              </w:rPr>
            </w:pPr>
            <w:r w:rsidRPr="00F55F08">
              <w:rPr>
                <w:sz w:val="19"/>
                <w:szCs w:val="19"/>
              </w:rPr>
              <w:t>Реставрация (восстановления) полостей передних и боковых зубов во всех клинических случаях.</w:t>
            </w:r>
          </w:p>
          <w:p w:rsidR="00F55F08" w:rsidRPr="00F55F08" w:rsidRDefault="00F55F08" w:rsidP="003C72B0">
            <w:pPr>
              <w:numPr>
                <w:ilvl w:val="0"/>
                <w:numId w:val="13"/>
              </w:numPr>
              <w:suppressAutoHyphens/>
              <w:ind w:left="0"/>
              <w:rPr>
                <w:sz w:val="19"/>
                <w:szCs w:val="19"/>
              </w:rPr>
            </w:pPr>
            <w:r w:rsidRPr="00F55F08">
              <w:rPr>
                <w:sz w:val="19"/>
                <w:szCs w:val="19"/>
              </w:rPr>
              <w:t>Восстановление культи зуба.</w:t>
            </w:r>
          </w:p>
          <w:p w:rsidR="00F55F08" w:rsidRPr="00F55F08" w:rsidRDefault="00F55F08" w:rsidP="003C72B0">
            <w:pPr>
              <w:numPr>
                <w:ilvl w:val="0"/>
                <w:numId w:val="13"/>
              </w:numPr>
              <w:suppressAutoHyphens/>
              <w:ind w:left="0"/>
              <w:rPr>
                <w:sz w:val="19"/>
                <w:szCs w:val="19"/>
              </w:rPr>
            </w:pPr>
            <w:r w:rsidRPr="00F55F08">
              <w:rPr>
                <w:sz w:val="19"/>
                <w:szCs w:val="19"/>
              </w:rPr>
              <w:t>Изготовление непрямых реставраций (вкладки, накладки, виниры).</w:t>
            </w:r>
          </w:p>
          <w:p w:rsidR="00F55F08" w:rsidRPr="00F55F08" w:rsidRDefault="00F55F08" w:rsidP="003C72B0">
            <w:pPr>
              <w:numPr>
                <w:ilvl w:val="0"/>
                <w:numId w:val="13"/>
              </w:numPr>
              <w:suppressAutoHyphens/>
              <w:ind w:left="0"/>
              <w:rPr>
                <w:sz w:val="19"/>
                <w:szCs w:val="19"/>
              </w:rPr>
            </w:pPr>
            <w:r w:rsidRPr="00F55F08">
              <w:rPr>
                <w:sz w:val="19"/>
                <w:szCs w:val="19"/>
              </w:rPr>
              <w:t>Реставрация молочных зубов.</w:t>
            </w:r>
          </w:p>
          <w:p w:rsidR="00F55F08" w:rsidRPr="00F55F08" w:rsidRDefault="00F55F08" w:rsidP="003C72B0">
            <w:pPr>
              <w:numPr>
                <w:ilvl w:val="0"/>
                <w:numId w:val="13"/>
              </w:numPr>
              <w:suppressAutoHyphens/>
              <w:ind w:left="0"/>
              <w:rPr>
                <w:sz w:val="19"/>
                <w:szCs w:val="19"/>
              </w:rPr>
            </w:pPr>
            <w:r w:rsidRPr="00F55F08">
              <w:rPr>
                <w:sz w:val="19"/>
                <w:szCs w:val="19"/>
              </w:rPr>
              <w:t>Временная реставрация сколов керамики.</w:t>
            </w:r>
          </w:p>
          <w:p w:rsidR="00F55F08" w:rsidRPr="00F55F08" w:rsidRDefault="00F55F08" w:rsidP="00F64DAA">
            <w:pPr>
              <w:rPr>
                <w:sz w:val="19"/>
                <w:szCs w:val="19"/>
              </w:rPr>
            </w:pPr>
            <w:r w:rsidRPr="00F55F08">
              <w:rPr>
                <w:sz w:val="19"/>
                <w:szCs w:val="19"/>
              </w:rPr>
              <w:t>Основу микрогибридного композита «ДентЛайт» составляют:</w:t>
            </w:r>
          </w:p>
          <w:p w:rsidR="00F55F08" w:rsidRPr="00F55F08" w:rsidRDefault="00F55F08" w:rsidP="003C72B0">
            <w:pPr>
              <w:numPr>
                <w:ilvl w:val="0"/>
                <w:numId w:val="14"/>
              </w:numPr>
              <w:suppressAutoHyphens/>
              <w:ind w:left="0"/>
              <w:rPr>
                <w:sz w:val="19"/>
                <w:szCs w:val="19"/>
              </w:rPr>
            </w:pPr>
            <w:r w:rsidRPr="00F55F08">
              <w:rPr>
                <w:sz w:val="19"/>
                <w:szCs w:val="19"/>
              </w:rPr>
              <w:t>Высокопрочная полимерная матрица, содержащая Bis-GMA, UDMA, TEGDMA и другие олигомеры.</w:t>
            </w:r>
          </w:p>
          <w:p w:rsidR="00F55F08" w:rsidRPr="00F55F08" w:rsidRDefault="00F55F08" w:rsidP="003C72B0">
            <w:pPr>
              <w:numPr>
                <w:ilvl w:val="0"/>
                <w:numId w:val="14"/>
              </w:numPr>
              <w:suppressAutoHyphens/>
              <w:ind w:left="0"/>
              <w:rPr>
                <w:sz w:val="19"/>
                <w:szCs w:val="19"/>
              </w:rPr>
            </w:pPr>
            <w:r w:rsidRPr="00F55F08">
              <w:rPr>
                <w:sz w:val="19"/>
                <w:szCs w:val="19"/>
              </w:rPr>
              <w:t>Рентгеноконтрастный нанонаполнитель (80-85 мас. % или 62-65 объем. %), который представляет собой комбинацию модифицированных барийборалюмосиликатных кластеров (0,1-3 мкм) и наноразмерного диоксида кремния (5-75 нм), что позволяет достичь оптимальных результатов в сочетании технологичности, прочности и эстетичности материала.</w:t>
            </w:r>
          </w:p>
          <w:p w:rsidR="00F55F08" w:rsidRPr="00F55F08" w:rsidRDefault="00F55F08" w:rsidP="003C72B0">
            <w:pPr>
              <w:numPr>
                <w:ilvl w:val="0"/>
                <w:numId w:val="14"/>
              </w:numPr>
              <w:suppressAutoHyphens/>
              <w:ind w:left="0"/>
              <w:rPr>
                <w:sz w:val="19"/>
                <w:szCs w:val="19"/>
              </w:rPr>
            </w:pPr>
            <w:r w:rsidRPr="00F55F08">
              <w:rPr>
                <w:sz w:val="19"/>
                <w:szCs w:val="19"/>
              </w:rPr>
              <w:t>Композит отверждается под действием света в области длин волн 400-500 нм.</w:t>
            </w:r>
          </w:p>
          <w:p w:rsidR="00F55F08" w:rsidRPr="00F55F08" w:rsidRDefault="00F55F08" w:rsidP="003C72B0">
            <w:pPr>
              <w:numPr>
                <w:ilvl w:val="0"/>
                <w:numId w:val="14"/>
              </w:numPr>
              <w:suppressAutoHyphens/>
              <w:ind w:left="0"/>
              <w:rPr>
                <w:sz w:val="19"/>
                <w:szCs w:val="19"/>
              </w:rPr>
            </w:pPr>
            <w:r w:rsidRPr="00F55F08">
              <w:rPr>
                <w:sz w:val="19"/>
                <w:szCs w:val="19"/>
              </w:rPr>
              <w:t>Микрогибридный композит «ДентЛайт» универсальный обладает высокими показателями прочности, повышенной цветостабильностью и удобной пластичностью, которая делает его легким при моделировании. Шприц 4,5 гр.</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25</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rPr>
                <w:sz w:val="19"/>
                <w:szCs w:val="19"/>
              </w:rPr>
            </w:pPr>
            <w:r w:rsidRPr="00F55F08">
              <w:rPr>
                <w:sz w:val="19"/>
                <w:szCs w:val="19"/>
              </w:rPr>
              <w:t>ДентЛайт, пломбировочный материал, цвет А1 шприц 4,5 гр.</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Микрогибридный композит «ДентЛайт» обладает высокими показателями прочности, повышенной цветостабильностью и удобной пластичностью, которая делает его легким при моделировании.</w:t>
            </w:r>
          </w:p>
          <w:p w:rsidR="00F55F08" w:rsidRPr="00F55F08" w:rsidRDefault="00F55F08" w:rsidP="00F64DAA">
            <w:pPr>
              <w:rPr>
                <w:sz w:val="19"/>
                <w:szCs w:val="19"/>
              </w:rPr>
            </w:pPr>
            <w:r w:rsidRPr="00F55F08">
              <w:rPr>
                <w:sz w:val="19"/>
                <w:szCs w:val="19"/>
              </w:rPr>
              <w:t>Композит представлен, как моносистема, одной прозрачности, сравнимой с промежуточной прозрачностью между дентином и эмалью традиционных композитов.</w:t>
            </w:r>
          </w:p>
          <w:p w:rsidR="00F55F08" w:rsidRPr="00F55F08" w:rsidRDefault="00F55F08" w:rsidP="00F64DAA">
            <w:pPr>
              <w:pStyle w:val="2"/>
              <w:spacing w:before="0" w:after="0"/>
              <w:outlineLvl w:val="1"/>
              <w:rPr>
                <w:rFonts w:ascii="Times New Roman" w:hAnsi="Times New Roman"/>
                <w:b w:val="0"/>
                <w:i w:val="0"/>
                <w:caps/>
                <w:sz w:val="19"/>
                <w:szCs w:val="19"/>
              </w:rPr>
            </w:pPr>
            <w:r w:rsidRPr="00F55F08">
              <w:rPr>
                <w:rFonts w:ascii="Times New Roman" w:hAnsi="Times New Roman"/>
                <w:b w:val="0"/>
                <w:i w:val="0"/>
                <w:sz w:val="19"/>
                <w:szCs w:val="19"/>
              </w:rPr>
              <w:t>Назначение:</w:t>
            </w:r>
          </w:p>
          <w:p w:rsidR="00F55F08" w:rsidRPr="00F55F08" w:rsidRDefault="00F55F08" w:rsidP="003C72B0">
            <w:pPr>
              <w:numPr>
                <w:ilvl w:val="0"/>
                <w:numId w:val="13"/>
              </w:numPr>
              <w:suppressAutoHyphens/>
              <w:ind w:left="0"/>
              <w:rPr>
                <w:sz w:val="19"/>
                <w:szCs w:val="19"/>
              </w:rPr>
            </w:pPr>
            <w:r w:rsidRPr="00F55F08">
              <w:rPr>
                <w:sz w:val="19"/>
                <w:szCs w:val="19"/>
              </w:rPr>
              <w:t>Реставрация (восстановления) полостей передних и боковых зубов во всех клинических случаях.</w:t>
            </w:r>
          </w:p>
          <w:p w:rsidR="00F55F08" w:rsidRPr="00F55F08" w:rsidRDefault="00F55F08" w:rsidP="003C72B0">
            <w:pPr>
              <w:numPr>
                <w:ilvl w:val="0"/>
                <w:numId w:val="13"/>
              </w:numPr>
              <w:suppressAutoHyphens/>
              <w:ind w:left="0"/>
              <w:rPr>
                <w:sz w:val="19"/>
                <w:szCs w:val="19"/>
              </w:rPr>
            </w:pPr>
            <w:r w:rsidRPr="00F55F08">
              <w:rPr>
                <w:sz w:val="19"/>
                <w:szCs w:val="19"/>
              </w:rPr>
              <w:t>Восстановление культи зуба.</w:t>
            </w:r>
          </w:p>
          <w:p w:rsidR="00F55F08" w:rsidRPr="00F55F08" w:rsidRDefault="00F55F08" w:rsidP="003C72B0">
            <w:pPr>
              <w:numPr>
                <w:ilvl w:val="0"/>
                <w:numId w:val="13"/>
              </w:numPr>
              <w:suppressAutoHyphens/>
              <w:ind w:left="0"/>
              <w:rPr>
                <w:sz w:val="19"/>
                <w:szCs w:val="19"/>
              </w:rPr>
            </w:pPr>
            <w:r w:rsidRPr="00F55F08">
              <w:rPr>
                <w:sz w:val="19"/>
                <w:szCs w:val="19"/>
              </w:rPr>
              <w:t>Изготовление непрямых реставраций (вкладки, накладки, виниры).</w:t>
            </w:r>
          </w:p>
          <w:p w:rsidR="00F55F08" w:rsidRPr="00F55F08" w:rsidRDefault="00F55F08" w:rsidP="003C72B0">
            <w:pPr>
              <w:numPr>
                <w:ilvl w:val="0"/>
                <w:numId w:val="13"/>
              </w:numPr>
              <w:suppressAutoHyphens/>
              <w:ind w:left="0"/>
              <w:rPr>
                <w:sz w:val="19"/>
                <w:szCs w:val="19"/>
              </w:rPr>
            </w:pPr>
            <w:r w:rsidRPr="00F55F08">
              <w:rPr>
                <w:sz w:val="19"/>
                <w:szCs w:val="19"/>
              </w:rPr>
              <w:t>Реставрация молочных зубов.</w:t>
            </w:r>
          </w:p>
          <w:p w:rsidR="00F55F08" w:rsidRPr="00F55F08" w:rsidRDefault="00F55F08" w:rsidP="003C72B0">
            <w:pPr>
              <w:numPr>
                <w:ilvl w:val="0"/>
                <w:numId w:val="13"/>
              </w:numPr>
              <w:suppressAutoHyphens/>
              <w:ind w:left="0"/>
              <w:rPr>
                <w:sz w:val="19"/>
                <w:szCs w:val="19"/>
              </w:rPr>
            </w:pPr>
            <w:r w:rsidRPr="00F55F08">
              <w:rPr>
                <w:sz w:val="19"/>
                <w:szCs w:val="19"/>
              </w:rPr>
              <w:t>Временная реставрация сколов керамики.</w:t>
            </w:r>
          </w:p>
          <w:p w:rsidR="00F55F08" w:rsidRPr="00F55F08" w:rsidRDefault="00F55F08" w:rsidP="00F64DAA">
            <w:pPr>
              <w:rPr>
                <w:sz w:val="19"/>
                <w:szCs w:val="19"/>
              </w:rPr>
            </w:pPr>
            <w:r w:rsidRPr="00F55F08">
              <w:rPr>
                <w:sz w:val="19"/>
                <w:szCs w:val="19"/>
              </w:rPr>
              <w:t>Основу микрогибридного композита «ДентЛайт» составляют:</w:t>
            </w:r>
          </w:p>
          <w:p w:rsidR="00F55F08" w:rsidRPr="00F55F08" w:rsidRDefault="00F55F08" w:rsidP="003C72B0">
            <w:pPr>
              <w:numPr>
                <w:ilvl w:val="0"/>
                <w:numId w:val="14"/>
              </w:numPr>
              <w:suppressAutoHyphens/>
              <w:ind w:left="0"/>
              <w:rPr>
                <w:sz w:val="19"/>
                <w:szCs w:val="19"/>
              </w:rPr>
            </w:pPr>
            <w:r w:rsidRPr="00F55F08">
              <w:rPr>
                <w:sz w:val="19"/>
                <w:szCs w:val="19"/>
              </w:rPr>
              <w:lastRenderedPageBreak/>
              <w:t>Высокопрочная полимерная матрица, содержащая Bis-GMA, UDMA, TEGDMA и другие олигомеры.</w:t>
            </w:r>
          </w:p>
          <w:p w:rsidR="00F55F08" w:rsidRPr="00F55F08" w:rsidRDefault="00F55F08" w:rsidP="003C72B0">
            <w:pPr>
              <w:numPr>
                <w:ilvl w:val="0"/>
                <w:numId w:val="14"/>
              </w:numPr>
              <w:suppressAutoHyphens/>
              <w:ind w:left="0"/>
              <w:rPr>
                <w:sz w:val="19"/>
                <w:szCs w:val="19"/>
              </w:rPr>
            </w:pPr>
            <w:r w:rsidRPr="00F55F08">
              <w:rPr>
                <w:sz w:val="19"/>
                <w:szCs w:val="19"/>
              </w:rPr>
              <w:t>Рентгеноконтрастный нанонаполнитель (80-85 мас. % или 62-65 объем. %), который представляет собой комбинацию модифицированных барийборалюмосиликатных кластеров (0,1-3 мкм) и наноразмерного диоксида кремния (5-75 нм), что позволяет достичь оптимальных результатов в сочетании технологичности, прочности и эстетичности материала.</w:t>
            </w:r>
          </w:p>
          <w:p w:rsidR="00F55F08" w:rsidRPr="00F55F08" w:rsidRDefault="00F55F08" w:rsidP="003C72B0">
            <w:pPr>
              <w:numPr>
                <w:ilvl w:val="0"/>
                <w:numId w:val="14"/>
              </w:numPr>
              <w:suppressAutoHyphens/>
              <w:ind w:left="0"/>
              <w:rPr>
                <w:sz w:val="19"/>
                <w:szCs w:val="19"/>
              </w:rPr>
            </w:pPr>
            <w:r w:rsidRPr="00F55F08">
              <w:rPr>
                <w:sz w:val="19"/>
                <w:szCs w:val="19"/>
              </w:rPr>
              <w:t>Композит отверждается под действием света в области длин волн 400-500 нм.</w:t>
            </w:r>
          </w:p>
          <w:p w:rsidR="00F55F08" w:rsidRPr="00F55F08" w:rsidRDefault="00F55F08" w:rsidP="003C72B0">
            <w:pPr>
              <w:numPr>
                <w:ilvl w:val="0"/>
                <w:numId w:val="14"/>
              </w:numPr>
              <w:suppressAutoHyphens/>
              <w:ind w:left="0"/>
              <w:rPr>
                <w:sz w:val="19"/>
                <w:szCs w:val="19"/>
              </w:rPr>
            </w:pPr>
            <w:r w:rsidRPr="00F55F08">
              <w:rPr>
                <w:sz w:val="19"/>
                <w:szCs w:val="19"/>
              </w:rPr>
              <w:t>Микрогибридный композит «ДентЛайт» универсальный обладает высокими показателями прочности, повышенной цветостабильностью и удобной пластичностью, которая делает его легким при моделировании. Шприц 4,5 гр.</w:t>
            </w:r>
          </w:p>
        </w:tc>
      </w:tr>
      <w:tr w:rsidR="00F55F08" w:rsidRPr="00F55F08" w:rsidTr="00F55F08">
        <w:tc>
          <w:tcPr>
            <w:tcW w:w="675" w:type="dxa"/>
            <w:tcBorders>
              <w:top w:val="nil"/>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26</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Валики ватные №200</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3C72B0">
            <w:pPr>
              <w:numPr>
                <w:ilvl w:val="0"/>
                <w:numId w:val="1"/>
              </w:numPr>
              <w:suppressAutoHyphens/>
              <w:spacing w:beforeAutospacing="1"/>
              <w:ind w:left="0"/>
              <w:rPr>
                <w:sz w:val="19"/>
                <w:szCs w:val="19"/>
              </w:rPr>
            </w:pPr>
            <w:r w:rsidRPr="00F55F08">
              <w:rPr>
                <w:sz w:val="19"/>
                <w:szCs w:val="19"/>
              </w:rPr>
              <w:t>Валики ватные 200 шт нестерильные — расходный медицинский материал, упакованный без прохождения стерилизации. Обладает высокой способностью к впитыванию и удержанию влаги.</w:t>
            </w:r>
          </w:p>
          <w:p w:rsidR="00F55F08" w:rsidRPr="00F55F08" w:rsidRDefault="00F55F08" w:rsidP="003C72B0">
            <w:pPr>
              <w:pStyle w:val="a7"/>
              <w:numPr>
                <w:ilvl w:val="0"/>
                <w:numId w:val="1"/>
              </w:numPr>
              <w:suppressAutoHyphens/>
              <w:spacing w:after="0"/>
              <w:ind w:left="0"/>
              <w:rPr>
                <w:sz w:val="19"/>
                <w:szCs w:val="19"/>
              </w:rPr>
            </w:pPr>
            <w:r w:rsidRPr="00F55F08">
              <w:rPr>
                <w:sz w:val="19"/>
                <w:szCs w:val="19"/>
              </w:rPr>
              <w:t>Вид:турунда</w:t>
            </w:r>
          </w:p>
          <w:p w:rsidR="00F55F08" w:rsidRPr="00F55F08" w:rsidRDefault="00F55F08" w:rsidP="003C72B0">
            <w:pPr>
              <w:pStyle w:val="a7"/>
              <w:numPr>
                <w:ilvl w:val="0"/>
                <w:numId w:val="7"/>
              </w:numPr>
              <w:tabs>
                <w:tab w:val="clear" w:pos="709"/>
                <w:tab w:val="left" w:pos="0"/>
              </w:tabs>
              <w:suppressAutoHyphens/>
              <w:spacing w:after="0"/>
              <w:rPr>
                <w:sz w:val="19"/>
                <w:szCs w:val="19"/>
              </w:rPr>
            </w:pPr>
            <w:r w:rsidRPr="00F55F08">
              <w:rPr>
                <w:sz w:val="19"/>
                <w:szCs w:val="19"/>
              </w:rPr>
              <w:t>Стерильность:Нет</w:t>
            </w:r>
          </w:p>
          <w:p w:rsidR="00F55F08" w:rsidRPr="00F55F08" w:rsidRDefault="00F55F08" w:rsidP="003C72B0">
            <w:pPr>
              <w:pStyle w:val="a7"/>
              <w:numPr>
                <w:ilvl w:val="0"/>
                <w:numId w:val="7"/>
              </w:numPr>
              <w:tabs>
                <w:tab w:val="clear" w:pos="709"/>
                <w:tab w:val="left" w:pos="0"/>
              </w:tabs>
              <w:suppressAutoHyphens/>
              <w:spacing w:after="0"/>
              <w:rPr>
                <w:sz w:val="19"/>
                <w:szCs w:val="19"/>
              </w:rPr>
            </w:pPr>
            <w:r w:rsidRPr="00F55F08">
              <w:rPr>
                <w:sz w:val="19"/>
                <w:szCs w:val="19"/>
              </w:rPr>
              <w:t>Ширина, в сантиметрах:1</w:t>
            </w:r>
          </w:p>
          <w:p w:rsidR="00F55F08" w:rsidRPr="00F55F08" w:rsidRDefault="00F55F08" w:rsidP="003C72B0">
            <w:pPr>
              <w:pStyle w:val="a7"/>
              <w:numPr>
                <w:ilvl w:val="0"/>
                <w:numId w:val="7"/>
              </w:numPr>
              <w:tabs>
                <w:tab w:val="clear" w:pos="709"/>
                <w:tab w:val="left" w:pos="0"/>
              </w:tabs>
              <w:suppressAutoHyphens/>
              <w:spacing w:after="0"/>
              <w:rPr>
                <w:sz w:val="19"/>
                <w:szCs w:val="19"/>
              </w:rPr>
            </w:pPr>
            <w:r w:rsidRPr="00F55F08">
              <w:rPr>
                <w:sz w:val="19"/>
                <w:szCs w:val="19"/>
              </w:rPr>
              <w:t>Длина, в сантиметрах:3.8</w:t>
            </w:r>
          </w:p>
          <w:p w:rsidR="00F55F08" w:rsidRPr="00F55F08" w:rsidRDefault="00F55F08" w:rsidP="003C72B0">
            <w:pPr>
              <w:pStyle w:val="a7"/>
              <w:numPr>
                <w:ilvl w:val="0"/>
                <w:numId w:val="7"/>
              </w:numPr>
              <w:tabs>
                <w:tab w:val="clear" w:pos="709"/>
                <w:tab w:val="left" w:pos="0"/>
              </w:tabs>
              <w:suppressAutoHyphens/>
              <w:spacing w:after="0"/>
              <w:rPr>
                <w:sz w:val="19"/>
                <w:szCs w:val="19"/>
              </w:rPr>
            </w:pPr>
            <w:r w:rsidRPr="00F55F08">
              <w:rPr>
                <w:sz w:val="19"/>
                <w:szCs w:val="19"/>
              </w:rPr>
              <w:t>Тип:стоматологическая</w:t>
            </w:r>
          </w:p>
          <w:p w:rsidR="00F55F08" w:rsidRPr="00F55F08" w:rsidRDefault="00F55F08" w:rsidP="003C72B0">
            <w:pPr>
              <w:pStyle w:val="a7"/>
              <w:numPr>
                <w:ilvl w:val="0"/>
                <w:numId w:val="7"/>
              </w:numPr>
              <w:tabs>
                <w:tab w:val="clear" w:pos="709"/>
                <w:tab w:val="left" w:pos="0"/>
              </w:tabs>
              <w:suppressAutoHyphens/>
              <w:spacing w:after="0"/>
              <w:rPr>
                <w:sz w:val="19"/>
                <w:szCs w:val="19"/>
              </w:rPr>
            </w:pPr>
            <w:r w:rsidRPr="00F55F08">
              <w:rPr>
                <w:sz w:val="19"/>
                <w:szCs w:val="19"/>
              </w:rPr>
              <w:t>Форма выпуска:валик</w:t>
            </w:r>
          </w:p>
          <w:p w:rsidR="00F55F08" w:rsidRPr="00F55F08" w:rsidRDefault="00F55F08" w:rsidP="003C72B0">
            <w:pPr>
              <w:pStyle w:val="a7"/>
              <w:numPr>
                <w:ilvl w:val="0"/>
                <w:numId w:val="7"/>
              </w:numPr>
              <w:tabs>
                <w:tab w:val="clear" w:pos="709"/>
                <w:tab w:val="left" w:pos="0"/>
              </w:tabs>
              <w:suppressAutoHyphens/>
              <w:spacing w:after="0"/>
              <w:rPr>
                <w:sz w:val="19"/>
                <w:szCs w:val="19"/>
              </w:rPr>
            </w:pPr>
            <w:r w:rsidRPr="00F55F08">
              <w:rPr>
                <w:sz w:val="19"/>
                <w:szCs w:val="19"/>
              </w:rPr>
              <w:t>Вес, в граммах:70</w:t>
            </w:r>
          </w:p>
          <w:p w:rsidR="00F55F08" w:rsidRPr="00F55F08" w:rsidRDefault="00F55F08" w:rsidP="003C72B0">
            <w:pPr>
              <w:pStyle w:val="a7"/>
              <w:numPr>
                <w:ilvl w:val="0"/>
                <w:numId w:val="7"/>
              </w:numPr>
              <w:tabs>
                <w:tab w:val="clear" w:pos="709"/>
                <w:tab w:val="left" w:pos="0"/>
              </w:tabs>
              <w:suppressAutoHyphens/>
              <w:rPr>
                <w:sz w:val="19"/>
                <w:szCs w:val="19"/>
              </w:rPr>
            </w:pPr>
            <w:r w:rsidRPr="00F55F08">
              <w:rPr>
                <w:sz w:val="19"/>
                <w:szCs w:val="19"/>
              </w:rPr>
              <w:t>Цвет:белый</w:t>
            </w:r>
          </w:p>
          <w:p w:rsidR="00F55F08" w:rsidRPr="00F55F08" w:rsidRDefault="00F55F08" w:rsidP="003C72B0">
            <w:pPr>
              <w:numPr>
                <w:ilvl w:val="0"/>
                <w:numId w:val="1"/>
              </w:numPr>
              <w:suppressAutoHyphens/>
              <w:spacing w:beforeAutospacing="1"/>
              <w:ind w:left="0"/>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27</w:t>
            </w:r>
          </w:p>
        </w:tc>
        <w:tc>
          <w:tcPr>
            <w:tcW w:w="2751" w:type="dxa"/>
            <w:tcBorders>
              <w:top w:val="single" w:sz="4" w:space="0" w:color="auto"/>
            </w:tcBorders>
          </w:tcPr>
          <w:p w:rsidR="00F55F08" w:rsidRPr="00F55F08" w:rsidRDefault="00F55F08" w:rsidP="00F64DAA">
            <w:pPr>
              <w:pStyle w:val="aff1"/>
              <w:rPr>
                <w:sz w:val="19"/>
                <w:szCs w:val="19"/>
              </w:rPr>
            </w:pPr>
            <w:r w:rsidRPr="00F55F08">
              <w:rPr>
                <w:color w:val="000000"/>
                <w:sz w:val="19"/>
                <w:szCs w:val="19"/>
              </w:rPr>
              <w:t>Base it, светоотверждаемый прокладочный материал 4 шпр*2гр</w:t>
            </w:r>
          </w:p>
        </w:tc>
        <w:tc>
          <w:tcPr>
            <w:tcW w:w="6379" w:type="dxa"/>
            <w:tcBorders>
              <w:top w:val="single" w:sz="4" w:space="0" w:color="auto"/>
              <w:bottom w:val="single" w:sz="4" w:space="0" w:color="auto"/>
            </w:tcBorders>
          </w:tcPr>
          <w:p w:rsidR="00F55F08" w:rsidRPr="00F55F08" w:rsidRDefault="00F55F08" w:rsidP="003C72B0">
            <w:pPr>
              <w:pStyle w:val="2"/>
              <w:numPr>
                <w:ilvl w:val="0"/>
                <w:numId w:val="1"/>
              </w:numPr>
              <w:suppressAutoHyphens/>
              <w:spacing w:beforeAutospacing="1" w:after="0"/>
              <w:ind w:left="0"/>
              <w:outlineLvl w:val="1"/>
              <w:rPr>
                <w:rFonts w:ascii="Times New Roman" w:hAnsi="Times New Roman"/>
                <w:sz w:val="19"/>
                <w:szCs w:val="19"/>
              </w:rPr>
            </w:pPr>
            <w:r w:rsidRPr="00F55F08">
              <w:rPr>
                <w:rFonts w:ascii="Times New Roman" w:hAnsi="Times New Roman"/>
                <w:b w:val="0"/>
                <w:bCs w:val="0"/>
                <w:i w:val="0"/>
                <w:iCs w:val="0"/>
                <w:sz w:val="19"/>
                <w:szCs w:val="19"/>
              </w:rPr>
              <w:t>ОПИСАНИЕ: BASE IT (4 ШПР.Х 2Г)</w:t>
            </w:r>
          </w:p>
          <w:p w:rsidR="00F55F08" w:rsidRPr="00F55F08" w:rsidRDefault="00F55F08" w:rsidP="00F64DAA">
            <w:pPr>
              <w:pStyle w:val="a7"/>
              <w:rPr>
                <w:sz w:val="19"/>
                <w:szCs w:val="19"/>
              </w:rPr>
            </w:pPr>
            <w:r w:rsidRPr="00F55F08">
              <w:rPr>
                <w:sz w:val="19"/>
                <w:szCs w:val="19"/>
              </w:rPr>
              <w:t>Base it - Светоотверждаемый прокладочный материал.</w:t>
            </w:r>
          </w:p>
          <w:p w:rsidR="00F55F08" w:rsidRPr="00F55F08" w:rsidRDefault="00F55F08" w:rsidP="00F64DAA">
            <w:pPr>
              <w:pStyle w:val="a7"/>
              <w:rPr>
                <w:sz w:val="19"/>
                <w:szCs w:val="19"/>
              </w:rPr>
            </w:pPr>
          </w:p>
          <w:p w:rsidR="00F55F08" w:rsidRPr="00F55F08" w:rsidRDefault="00F55F08" w:rsidP="00F64DAA">
            <w:pPr>
              <w:pStyle w:val="2"/>
              <w:outlineLvl w:val="1"/>
              <w:rPr>
                <w:rFonts w:ascii="Times New Roman" w:hAnsi="Times New Roman"/>
                <w:sz w:val="19"/>
                <w:szCs w:val="19"/>
              </w:rPr>
            </w:pPr>
            <w:r w:rsidRPr="00F55F08">
              <w:rPr>
                <w:rFonts w:ascii="Times New Roman" w:hAnsi="Times New Roman"/>
                <w:b w:val="0"/>
                <w:bCs w:val="0"/>
                <w:i w:val="0"/>
                <w:iCs w:val="0"/>
                <w:sz w:val="19"/>
                <w:szCs w:val="19"/>
              </w:rPr>
              <w:t>ПОКАЗАНИЯ К ПРИМЕНЕНИЮ</w:t>
            </w:r>
          </w:p>
          <w:p w:rsidR="00F55F08" w:rsidRPr="00F55F08" w:rsidRDefault="00F55F08" w:rsidP="003C72B0">
            <w:pPr>
              <w:pStyle w:val="a7"/>
              <w:numPr>
                <w:ilvl w:val="0"/>
                <w:numId w:val="8"/>
              </w:numPr>
              <w:tabs>
                <w:tab w:val="left" w:pos="0"/>
              </w:tabs>
              <w:suppressAutoHyphens/>
              <w:spacing w:after="0"/>
              <w:rPr>
                <w:sz w:val="19"/>
                <w:szCs w:val="19"/>
              </w:rPr>
            </w:pPr>
            <w:r w:rsidRPr="00F55F08">
              <w:rPr>
                <w:sz w:val="19"/>
                <w:szCs w:val="19"/>
              </w:rPr>
              <w:t>Лечебная и изолирующая прокладка при глубоком кариесе.</w:t>
            </w:r>
          </w:p>
          <w:p w:rsidR="00F55F08" w:rsidRPr="00F55F08" w:rsidRDefault="00F55F08" w:rsidP="003C72B0">
            <w:pPr>
              <w:pStyle w:val="a7"/>
              <w:numPr>
                <w:ilvl w:val="0"/>
                <w:numId w:val="8"/>
              </w:numPr>
              <w:tabs>
                <w:tab w:val="left" w:pos="0"/>
              </w:tabs>
              <w:suppressAutoHyphens/>
              <w:rPr>
                <w:sz w:val="19"/>
                <w:szCs w:val="19"/>
              </w:rPr>
            </w:pPr>
            <w:r w:rsidRPr="00F55F08">
              <w:rPr>
                <w:sz w:val="19"/>
                <w:szCs w:val="19"/>
              </w:rPr>
              <w:t>Лайнерная прокладка при среднем кариесе.</w:t>
            </w:r>
          </w:p>
          <w:p w:rsidR="00F55F08" w:rsidRPr="00F55F08" w:rsidRDefault="00F55F08" w:rsidP="00F64DAA">
            <w:pPr>
              <w:pStyle w:val="a7"/>
              <w:rPr>
                <w:sz w:val="19"/>
                <w:szCs w:val="19"/>
              </w:rPr>
            </w:pPr>
          </w:p>
          <w:p w:rsidR="00F55F08" w:rsidRPr="00F55F08" w:rsidRDefault="00F55F08" w:rsidP="00F64DAA">
            <w:pPr>
              <w:pStyle w:val="2"/>
              <w:outlineLvl w:val="1"/>
              <w:rPr>
                <w:rFonts w:ascii="Times New Roman" w:hAnsi="Times New Roman"/>
                <w:sz w:val="19"/>
                <w:szCs w:val="19"/>
              </w:rPr>
            </w:pPr>
            <w:r w:rsidRPr="00F55F08">
              <w:rPr>
                <w:rFonts w:ascii="Times New Roman" w:hAnsi="Times New Roman"/>
                <w:b w:val="0"/>
                <w:bCs w:val="0"/>
                <w:i w:val="0"/>
                <w:iCs w:val="0"/>
                <w:sz w:val="19"/>
                <w:szCs w:val="19"/>
              </w:rPr>
              <w:t>ХАРАКТЕРИСТИКИ МАТЕРИАЛА</w:t>
            </w:r>
          </w:p>
          <w:p w:rsidR="00F55F08" w:rsidRPr="00F55F08" w:rsidRDefault="00F55F08" w:rsidP="003C72B0">
            <w:pPr>
              <w:pStyle w:val="a7"/>
              <w:numPr>
                <w:ilvl w:val="0"/>
                <w:numId w:val="9"/>
              </w:numPr>
              <w:tabs>
                <w:tab w:val="left" w:pos="0"/>
              </w:tabs>
              <w:suppressAutoHyphens/>
              <w:spacing w:after="0"/>
              <w:rPr>
                <w:sz w:val="19"/>
                <w:szCs w:val="19"/>
              </w:rPr>
            </w:pPr>
            <w:r w:rsidRPr="00F55F08">
              <w:rPr>
                <w:sz w:val="19"/>
                <w:szCs w:val="19"/>
              </w:rPr>
              <w:t>Содержит гидроксиапатит кальция</w:t>
            </w:r>
          </w:p>
          <w:p w:rsidR="00F55F08" w:rsidRPr="00F55F08" w:rsidRDefault="00F55F08" w:rsidP="003C72B0">
            <w:pPr>
              <w:pStyle w:val="a7"/>
              <w:numPr>
                <w:ilvl w:val="0"/>
                <w:numId w:val="9"/>
              </w:numPr>
              <w:tabs>
                <w:tab w:val="left" w:pos="0"/>
              </w:tabs>
              <w:suppressAutoHyphens/>
              <w:spacing w:after="0"/>
              <w:rPr>
                <w:sz w:val="19"/>
                <w:szCs w:val="19"/>
              </w:rPr>
            </w:pPr>
            <w:r w:rsidRPr="00F55F08">
              <w:rPr>
                <w:sz w:val="19"/>
                <w:szCs w:val="19"/>
              </w:rPr>
              <w:t>Высокая степень химической адгезии к ткани зуба за счет содержания биосовместимых мономеров</w:t>
            </w:r>
          </w:p>
          <w:p w:rsidR="00F55F08" w:rsidRPr="00F55F08" w:rsidRDefault="00F55F08" w:rsidP="003C72B0">
            <w:pPr>
              <w:pStyle w:val="a7"/>
              <w:numPr>
                <w:ilvl w:val="0"/>
                <w:numId w:val="9"/>
              </w:numPr>
              <w:tabs>
                <w:tab w:val="left" w:pos="0"/>
              </w:tabs>
              <w:suppressAutoHyphens/>
              <w:spacing w:after="0"/>
              <w:rPr>
                <w:sz w:val="19"/>
                <w:szCs w:val="19"/>
              </w:rPr>
            </w:pPr>
            <w:r w:rsidRPr="00F55F08">
              <w:rPr>
                <w:sz w:val="19"/>
                <w:szCs w:val="19"/>
              </w:rPr>
              <w:t>Обладает кариостатическим действием</w:t>
            </w:r>
          </w:p>
          <w:p w:rsidR="00F55F08" w:rsidRPr="00F55F08" w:rsidRDefault="00F55F08" w:rsidP="003C72B0">
            <w:pPr>
              <w:pStyle w:val="a7"/>
              <w:numPr>
                <w:ilvl w:val="0"/>
                <w:numId w:val="9"/>
              </w:numPr>
              <w:tabs>
                <w:tab w:val="left" w:pos="0"/>
              </w:tabs>
              <w:suppressAutoHyphens/>
              <w:spacing w:after="0"/>
              <w:rPr>
                <w:sz w:val="19"/>
                <w:szCs w:val="19"/>
              </w:rPr>
            </w:pPr>
            <w:r w:rsidRPr="00F55F08">
              <w:rPr>
                <w:sz w:val="19"/>
                <w:szCs w:val="19"/>
              </w:rPr>
              <w:t>Стимулирует образование вторичного дентина за счет выделения ионов кальция и фосфата</w:t>
            </w:r>
          </w:p>
          <w:p w:rsidR="00F55F08" w:rsidRPr="00F55F08" w:rsidRDefault="00F55F08" w:rsidP="003C72B0">
            <w:pPr>
              <w:pStyle w:val="a7"/>
              <w:numPr>
                <w:ilvl w:val="0"/>
                <w:numId w:val="9"/>
              </w:numPr>
              <w:tabs>
                <w:tab w:val="left" w:pos="0"/>
              </w:tabs>
              <w:suppressAutoHyphens/>
              <w:spacing w:after="0"/>
              <w:rPr>
                <w:sz w:val="19"/>
                <w:szCs w:val="19"/>
              </w:rPr>
            </w:pPr>
            <w:r w:rsidRPr="00F55F08">
              <w:rPr>
                <w:sz w:val="19"/>
                <w:szCs w:val="19"/>
              </w:rPr>
              <w:t>Низкая степень полимеризационной усадки 1,5%</w:t>
            </w:r>
          </w:p>
          <w:p w:rsidR="00F55F08" w:rsidRPr="00F55F08" w:rsidRDefault="00F55F08" w:rsidP="003C72B0">
            <w:pPr>
              <w:pStyle w:val="a7"/>
              <w:numPr>
                <w:ilvl w:val="0"/>
                <w:numId w:val="9"/>
              </w:numPr>
              <w:tabs>
                <w:tab w:val="left" w:pos="0"/>
              </w:tabs>
              <w:suppressAutoHyphens/>
              <w:spacing w:after="0"/>
              <w:rPr>
                <w:sz w:val="19"/>
                <w:szCs w:val="19"/>
              </w:rPr>
            </w:pPr>
            <w:r w:rsidRPr="00F55F08">
              <w:rPr>
                <w:sz w:val="19"/>
                <w:szCs w:val="19"/>
              </w:rPr>
              <w:t>Рентгеноконтрастен</w:t>
            </w:r>
          </w:p>
          <w:p w:rsidR="00F55F08" w:rsidRPr="00F55F08" w:rsidRDefault="00F55F08" w:rsidP="003C72B0">
            <w:pPr>
              <w:pStyle w:val="a7"/>
              <w:numPr>
                <w:ilvl w:val="0"/>
                <w:numId w:val="9"/>
              </w:numPr>
              <w:tabs>
                <w:tab w:val="left" w:pos="0"/>
              </w:tabs>
              <w:suppressAutoHyphens/>
              <w:rPr>
                <w:sz w:val="19"/>
                <w:szCs w:val="19"/>
              </w:rPr>
            </w:pPr>
            <w:r w:rsidRPr="00F55F08">
              <w:rPr>
                <w:sz w:val="19"/>
                <w:szCs w:val="19"/>
              </w:rPr>
              <w:t>Имеет щелочную среду</w:t>
            </w:r>
          </w:p>
          <w:p w:rsidR="00F55F08" w:rsidRPr="00F55F08" w:rsidRDefault="00F55F08" w:rsidP="00F64DAA">
            <w:pPr>
              <w:pStyle w:val="a7"/>
              <w:rPr>
                <w:sz w:val="19"/>
                <w:szCs w:val="19"/>
              </w:rPr>
            </w:pPr>
          </w:p>
          <w:p w:rsidR="00F55F08" w:rsidRPr="00F55F08" w:rsidRDefault="00F55F08" w:rsidP="00F64DAA">
            <w:pPr>
              <w:pStyle w:val="2"/>
              <w:outlineLvl w:val="1"/>
              <w:rPr>
                <w:rFonts w:ascii="Times New Roman" w:hAnsi="Times New Roman"/>
                <w:sz w:val="19"/>
                <w:szCs w:val="19"/>
              </w:rPr>
            </w:pPr>
            <w:r w:rsidRPr="00F55F08">
              <w:rPr>
                <w:rFonts w:ascii="Times New Roman" w:hAnsi="Times New Roman"/>
                <w:b w:val="0"/>
                <w:bCs w:val="0"/>
                <w:i w:val="0"/>
                <w:iCs w:val="0"/>
                <w:sz w:val="19"/>
                <w:szCs w:val="19"/>
              </w:rPr>
              <w:t>КОМПЛЕКТАЦИЯ</w:t>
            </w:r>
          </w:p>
          <w:p w:rsidR="00F55F08" w:rsidRPr="00F55F08" w:rsidRDefault="00F55F08" w:rsidP="003C72B0">
            <w:pPr>
              <w:pStyle w:val="a7"/>
              <w:numPr>
                <w:ilvl w:val="0"/>
                <w:numId w:val="10"/>
              </w:numPr>
              <w:tabs>
                <w:tab w:val="left" w:pos="0"/>
              </w:tabs>
              <w:suppressAutoHyphens/>
              <w:spacing w:after="0"/>
              <w:rPr>
                <w:sz w:val="19"/>
                <w:szCs w:val="19"/>
              </w:rPr>
            </w:pPr>
            <w:r w:rsidRPr="00F55F08">
              <w:rPr>
                <w:sz w:val="19"/>
                <w:szCs w:val="19"/>
              </w:rPr>
              <w:t>4 шприца (по 2 г)</w:t>
            </w:r>
          </w:p>
          <w:p w:rsidR="00F55F08" w:rsidRPr="00F55F08" w:rsidRDefault="00F55F08" w:rsidP="003C72B0">
            <w:pPr>
              <w:pStyle w:val="a7"/>
              <w:numPr>
                <w:ilvl w:val="0"/>
                <w:numId w:val="10"/>
              </w:numPr>
              <w:tabs>
                <w:tab w:val="left" w:pos="0"/>
              </w:tabs>
              <w:suppressAutoHyphens/>
              <w:rPr>
                <w:sz w:val="19"/>
                <w:szCs w:val="19"/>
              </w:rPr>
            </w:pPr>
            <w:r w:rsidRPr="00F55F08">
              <w:rPr>
                <w:sz w:val="19"/>
                <w:szCs w:val="19"/>
              </w:rPr>
              <w:t>канюли</w:t>
            </w:r>
          </w:p>
          <w:p w:rsidR="00F55F08" w:rsidRPr="00F55F08" w:rsidRDefault="00F55F08" w:rsidP="00F64DAA">
            <w:pPr>
              <w:pStyle w:val="a7"/>
              <w:rPr>
                <w:sz w:val="19"/>
                <w:szCs w:val="19"/>
              </w:rPr>
            </w:pPr>
          </w:p>
          <w:p w:rsidR="00F55F08" w:rsidRPr="00F55F08" w:rsidRDefault="00F55F08" w:rsidP="00F64DAA">
            <w:pPr>
              <w:pStyle w:val="a7"/>
              <w:rPr>
                <w:sz w:val="19"/>
                <w:szCs w:val="19"/>
              </w:rPr>
            </w:pPr>
            <w:r w:rsidRPr="00F55F08">
              <w:rPr>
                <w:sz w:val="19"/>
                <w:szCs w:val="19"/>
              </w:rPr>
              <w:br/>
            </w:r>
          </w:p>
        </w:tc>
      </w:tr>
      <w:tr w:rsidR="00F55F08" w:rsidRPr="00F55F08" w:rsidTr="00F55F08">
        <w:tc>
          <w:tcPr>
            <w:tcW w:w="675" w:type="dxa"/>
            <w:tcBorders>
              <w:top w:val="nil"/>
              <w:bottom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28</w:t>
            </w:r>
          </w:p>
        </w:tc>
        <w:tc>
          <w:tcPr>
            <w:tcW w:w="2751" w:type="dxa"/>
            <w:tcBorders>
              <w:top w:val="nil"/>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Гуттаперчивые штифты № 10 конус 02, 120шт/уп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 xml:space="preserve">Штифты эндоканальные гуттаперчевые (Gutta Percha Points)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Подходит для вертикальной и латеральной </w:t>
            </w:r>
            <w:r w:rsidRPr="00F55F08">
              <w:rPr>
                <w:sz w:val="19"/>
                <w:szCs w:val="19"/>
              </w:rPr>
              <w:lastRenderedPageBreak/>
              <w:t>конденсации. Отличная видимость на рентгеновском снимке. Конусность 02. Размер 10. 120шт/уп</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29</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Гуттаперчивые штифты № 15 конус 02, 120шт/уп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Штифты эндоканальные гуттаперчевые (Gutta Percha Points)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Подходит для вертикальной и латеральной конденсации. Отличная видимость на рентгеновском снимке. Конусность 02. Размер 15. 120шт/уп</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30</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Гуттаперчивые штифты № 20 конус 02, 120шт/уп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Штифты эндоканальные гуттаперчевые (Gutta Percha Points)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Подходит для вертикальной и латеральной конденсации. Отличная видимость на рентгеновском снимке. Конусность 02. Размер 20. 120шт/уп</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31</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Гуттаперчивые штифты № 25 конус 02, 120шт/уп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Штифты эндоканальные гуттаперчевые (Gutta Percha Points)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Подходит для вертикальной и латеральной конденсации. Отличная видимость на рентгеновском снимке. Конусность 02. Размер 25. 120шт/уп</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32</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Гуттаперчивые штифты № 15 конус 04, 60 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Штифты эндоканальные гуттаперчевые (Gutta Percha Points)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Подходит для вертикальной и латеральной конденсации. Отличная видимость на рентгеновском снимке. Конусность 04. Размер 15. 60 шт/уп</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33</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rPr>
                <w:sz w:val="19"/>
                <w:szCs w:val="19"/>
              </w:rPr>
            </w:pPr>
            <w:r w:rsidRPr="00F55F08">
              <w:rPr>
                <w:sz w:val="19"/>
                <w:szCs w:val="19"/>
              </w:rPr>
              <w:t>Девит АРС , мышьяковая паста 6,5 г</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shd w:val="clear" w:color="auto" w:fill="FFFFFF"/>
              <w:jc w:val="both"/>
              <w:rPr>
                <w:sz w:val="19"/>
                <w:szCs w:val="19"/>
              </w:rPr>
            </w:pPr>
            <w:r w:rsidRPr="00F55F08">
              <w:rPr>
                <w:sz w:val="19"/>
                <w:szCs w:val="19"/>
              </w:rPr>
              <w:t>Материал Девит-АРС представляет собой готовую к применению пасту, содержащую:мышьяковистый  ангидрид (30 %), обеспечивающий быстрый и неагрессивный некроз пульповых волокон;Лидокаина гидрохлорид, делающий процесс девитализации безболезненным, снижая чувствительность тканей;Эвгенол - антисептик широкого спектра действия;Волокнистый наполнитель и пастообразователь, обеспечивающие пластичность материала и одновременно его дискретность.</w:t>
            </w:r>
          </w:p>
          <w:p w:rsidR="00F55F08" w:rsidRPr="00F55F08" w:rsidRDefault="00F55F08" w:rsidP="00F64DAA">
            <w:pPr>
              <w:shd w:val="clear" w:color="auto" w:fill="FFFFFF"/>
              <w:jc w:val="both"/>
              <w:rPr>
                <w:sz w:val="19"/>
                <w:szCs w:val="19"/>
              </w:rPr>
            </w:pPr>
            <w:r w:rsidRPr="00F55F08">
              <w:rPr>
                <w:sz w:val="19"/>
                <w:szCs w:val="19"/>
              </w:rPr>
              <w:t>Форма выпуска : паста 6,5 г во флаконе.</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34</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Гель для травления эмали Травекс-37 3,5 мл</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Гель для протравления эмали и дентина. В состав материала "ТРАВЕКС-37" входит фосфорная кислота высшей квалификации – 37 % (оптимальная доля содержания). В  упаковке 3 шпр по 3,5мл + 20 канюль</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35</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Гипохлорид натрия5,2% 250 мл</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5,2% РАСТВОР ДЛЯ ОБРАБОТКИ КАНАЛОВ. Стоматологический материал «Белодез» на основе стабилизированного раствора гипохлорита натрия предназначен: 5,2% раствор–для обработки каналов с диатермокоагуляцией пульпы или коагуляцией пульпы сильными медикаментозными средствами, а также для дезинфекции гуттаперчевых и металлических штифтов, ортопедических и ортодонтических конструкций и изделий перед их установкой в полость рта. Жидкость 250 мл.</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36</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Игла карпульная 0,3/16мм евро №100</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Иглы карпульные 0,3 х16мм, 100 шт, 30G-16 мм Евр. Стерильные стоматологические иглы одноразового применения с силиконовым покрытием для проведения инфильтрационной и проводниковой анестезии. Для карпульных шприцов европейского стандарта. Размер 0,3 х 16 мм. Упаковка – 100 шт.</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37</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Игла карпульная 0,4/35ммевро №100</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Иглы карпульные 0,4 х35мм, 100 шт, 27G-35 мм Евр. Стерильные стоматологические иглы одноразового применения с силиконовым покрытием для проведения инфильтрационной и проводниковой анестезии. Для карпульных шприцов европейского стандарта. Размер 0,4 х 35 мм. Упаковка – 100 шт.</w:t>
            </w: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38</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Изолайн,рентгеноконтрастный материал, 2 гр</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7"/>
              <w:spacing w:beforeAutospacing="1" w:afterAutospacing="1"/>
              <w:rPr>
                <w:sz w:val="19"/>
                <w:szCs w:val="19"/>
              </w:rPr>
            </w:pPr>
            <w:r w:rsidRPr="00F55F08">
              <w:rPr>
                <w:sz w:val="19"/>
                <w:szCs w:val="19"/>
              </w:rPr>
              <w:t>Изолайн» - однокомпонентный светоотверждаемый, рентгеноконтрастный компомерный материал, содержащий гидроксиапатит, стеклоиономерный наполнитель, полимерное связующее, инициаторы и активаторы полимеризации.</w:t>
            </w:r>
          </w:p>
          <w:p w:rsidR="00F55F08" w:rsidRPr="00F55F08" w:rsidRDefault="00F55F08" w:rsidP="00F64DAA">
            <w:pPr>
              <w:pStyle w:val="a7"/>
              <w:rPr>
                <w:sz w:val="19"/>
                <w:szCs w:val="19"/>
              </w:rPr>
            </w:pPr>
            <w:r w:rsidRPr="00F55F08">
              <w:rPr>
                <w:sz w:val="19"/>
                <w:szCs w:val="19"/>
              </w:rPr>
              <w:t xml:space="preserve">Материал «Изолайн» обладает фторовыделением, стабильностью и низкой растворимостью, термоизолирующими свойствами, а также химическим сродством к полимерным материалам, которое обеспечивает высокую степень сцепления с композитами. Материал «Изолайн» позволяет компенсировать внутренние напряжения, возникающие в процессе полимеризационной усадки композитных материалов. Контролируемое </w:t>
            </w:r>
            <w:r w:rsidRPr="00F55F08">
              <w:rPr>
                <w:sz w:val="19"/>
                <w:szCs w:val="19"/>
              </w:rPr>
              <w:lastRenderedPageBreak/>
              <w:t>короткое время отверждения и насадки для прямого нанесения создают дополнительные удобства в использовании материала.</w:t>
            </w:r>
          </w:p>
          <w:p w:rsidR="00F55F08" w:rsidRPr="00F55F08" w:rsidRDefault="00F55F08" w:rsidP="00F64DAA">
            <w:pPr>
              <w:pStyle w:val="a7"/>
              <w:rPr>
                <w:sz w:val="19"/>
                <w:szCs w:val="19"/>
              </w:rPr>
            </w:pPr>
          </w:p>
          <w:p w:rsidR="00F55F08" w:rsidRPr="00F55F08" w:rsidRDefault="00F55F08" w:rsidP="00F64DAA">
            <w:pPr>
              <w:pStyle w:val="2"/>
              <w:outlineLvl w:val="1"/>
              <w:rPr>
                <w:rFonts w:ascii="Times New Roman" w:hAnsi="Times New Roman"/>
                <w:sz w:val="19"/>
                <w:szCs w:val="19"/>
              </w:rPr>
            </w:pPr>
            <w:r w:rsidRPr="00F55F08">
              <w:rPr>
                <w:rFonts w:ascii="Times New Roman" w:hAnsi="Times New Roman"/>
                <w:sz w:val="19"/>
                <w:szCs w:val="19"/>
              </w:rPr>
              <w:t>НАЗНАЧЕНИЕ</w:t>
            </w:r>
          </w:p>
          <w:p w:rsidR="00F55F08" w:rsidRPr="00F55F08" w:rsidRDefault="00F55F08" w:rsidP="003C72B0">
            <w:pPr>
              <w:pStyle w:val="a7"/>
              <w:numPr>
                <w:ilvl w:val="0"/>
                <w:numId w:val="11"/>
              </w:numPr>
              <w:tabs>
                <w:tab w:val="left" w:pos="0"/>
              </w:tabs>
              <w:suppressAutoHyphens/>
              <w:rPr>
                <w:sz w:val="19"/>
                <w:szCs w:val="19"/>
              </w:rPr>
            </w:pPr>
            <w:r w:rsidRPr="00F55F08">
              <w:rPr>
                <w:sz w:val="19"/>
                <w:szCs w:val="19"/>
              </w:rPr>
              <w:t>Применяется в качестве подкладки (непрямая изоляция пульпы) под композитные реставрации.</w:t>
            </w:r>
          </w:p>
          <w:p w:rsidR="00F55F08" w:rsidRPr="00F55F08" w:rsidRDefault="00F55F08" w:rsidP="00F64DAA">
            <w:pPr>
              <w:pStyle w:val="a7"/>
              <w:rPr>
                <w:sz w:val="19"/>
                <w:szCs w:val="19"/>
              </w:rPr>
            </w:pPr>
          </w:p>
          <w:p w:rsidR="00F55F08" w:rsidRPr="00F55F08" w:rsidRDefault="00F55F08" w:rsidP="00F64DAA">
            <w:pPr>
              <w:pStyle w:val="2"/>
              <w:outlineLvl w:val="1"/>
              <w:rPr>
                <w:rFonts w:ascii="Times New Roman" w:hAnsi="Times New Roman"/>
                <w:sz w:val="19"/>
                <w:szCs w:val="19"/>
              </w:rPr>
            </w:pPr>
            <w:r w:rsidRPr="00F55F08">
              <w:rPr>
                <w:rFonts w:ascii="Times New Roman" w:hAnsi="Times New Roman"/>
                <w:sz w:val="19"/>
                <w:szCs w:val="19"/>
              </w:rPr>
              <w:t>КОМПЛЕКТАЦИЯ</w:t>
            </w:r>
          </w:p>
          <w:p w:rsidR="00F55F08" w:rsidRPr="00F55F08" w:rsidRDefault="00F55F08" w:rsidP="003C72B0">
            <w:pPr>
              <w:pStyle w:val="a7"/>
              <w:numPr>
                <w:ilvl w:val="0"/>
                <w:numId w:val="12"/>
              </w:numPr>
              <w:tabs>
                <w:tab w:val="left" w:pos="0"/>
              </w:tabs>
              <w:suppressAutoHyphens/>
              <w:rPr>
                <w:sz w:val="19"/>
                <w:szCs w:val="19"/>
              </w:rPr>
            </w:pPr>
            <w:r w:rsidRPr="00F55F08">
              <w:rPr>
                <w:sz w:val="19"/>
                <w:szCs w:val="19"/>
              </w:rPr>
              <w:t>Паста 2 г</w:t>
            </w:r>
          </w:p>
          <w:p w:rsidR="00F55F08" w:rsidRPr="00F55F08" w:rsidRDefault="00F55F08" w:rsidP="00F64DAA">
            <w:pPr>
              <w:spacing w:beforeAutospacing="1"/>
              <w:rPr>
                <w:sz w:val="19"/>
                <w:szCs w:val="19"/>
              </w:rPr>
            </w:pPr>
          </w:p>
        </w:tc>
      </w:tr>
      <w:tr w:rsidR="00F55F08" w:rsidRPr="00F55F08" w:rsidTr="00F55F08">
        <w:tc>
          <w:tcPr>
            <w:tcW w:w="675"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39</w:t>
            </w:r>
          </w:p>
        </w:tc>
        <w:tc>
          <w:tcPr>
            <w:tcW w:w="2751"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ff1"/>
              <w:rPr>
                <w:sz w:val="19"/>
                <w:szCs w:val="19"/>
              </w:rPr>
            </w:pPr>
            <w:r w:rsidRPr="00F55F08">
              <w:rPr>
                <w:color w:val="000000"/>
                <w:sz w:val="19"/>
                <w:szCs w:val="19"/>
              </w:rPr>
              <w:t>Кальцелайт,кальцийсодержащая прокладка 1,5гр</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7"/>
              <w:spacing w:beforeAutospacing="1" w:afterAutospacing="1"/>
              <w:rPr>
                <w:sz w:val="19"/>
                <w:szCs w:val="19"/>
              </w:rPr>
            </w:pPr>
            <w:r w:rsidRPr="00F55F08">
              <w:rPr>
                <w:sz w:val="19"/>
                <w:szCs w:val="19"/>
              </w:rPr>
              <w:t>Кальцелайт - светоотверждаемый подкладочный материал на основе гидроокиси кальция, 1,5 г.</w:t>
            </w:r>
          </w:p>
          <w:p w:rsidR="00F55F08" w:rsidRPr="00F55F08" w:rsidRDefault="00F55F08" w:rsidP="00F64DAA">
            <w:pPr>
              <w:pStyle w:val="a7"/>
              <w:rPr>
                <w:sz w:val="19"/>
                <w:szCs w:val="19"/>
              </w:rPr>
            </w:pPr>
            <w:r w:rsidRPr="00F55F08">
              <w:rPr>
                <w:rStyle w:val="aff2"/>
                <w:sz w:val="19"/>
                <w:szCs w:val="19"/>
              </w:rPr>
              <w:t>НАЗНАЧЕНИЕ</w:t>
            </w:r>
            <w:r w:rsidRPr="00F55F08">
              <w:rPr>
                <w:sz w:val="19"/>
                <w:szCs w:val="19"/>
              </w:rPr>
              <w:br/>
              <w:t>Применяется в качестве кальцийсодержащей подкладки для выстилания глубоких кариозных полостей (непрямая изоляция пульпы) под пломбы из стеклоиономерных и композитных материалов.</w:t>
            </w:r>
          </w:p>
          <w:p w:rsidR="00F55F08" w:rsidRPr="00F55F08" w:rsidRDefault="00F55F08" w:rsidP="00F64DAA">
            <w:pPr>
              <w:pStyle w:val="a7"/>
              <w:rPr>
                <w:sz w:val="19"/>
                <w:szCs w:val="19"/>
              </w:rPr>
            </w:pPr>
            <w:r w:rsidRPr="00F55F08">
              <w:rPr>
                <w:rStyle w:val="aff2"/>
                <w:sz w:val="19"/>
                <w:szCs w:val="19"/>
              </w:rPr>
              <w:t>СОСТАВ И ОСНОВНЫЕ СВОЙСТВА</w:t>
            </w:r>
            <w:r w:rsidRPr="00F55F08">
              <w:rPr>
                <w:sz w:val="19"/>
                <w:szCs w:val="19"/>
              </w:rPr>
              <w:br/>
              <w:t>Материал «Кальцелайт» - однокомпонентный светоотверждаемый, рентгеноконтрастный подкладочный материал, содержащий в своем составе гидроокись кальция, полимерное связующее, рентгеноконтрастный наполнитель, инициаторы и активаторы фотополимеризации.</w:t>
            </w:r>
            <w:r w:rsidRPr="00F55F08">
              <w:rPr>
                <w:sz w:val="19"/>
                <w:szCs w:val="19"/>
              </w:rPr>
              <w:br/>
              <w:t>«Кальцелайт» позволяет предохранить пульпу от токсического воздействия материала постоянной пломбы, обладает стабильностью и низкой растворимостью, термоизолирующими свойствами, а также химическим сродством к полимерным материалам, которое обеспечивает высокую степень сцепления с композитами.</w:t>
            </w:r>
            <w:r w:rsidRPr="00F55F08">
              <w:rPr>
                <w:sz w:val="19"/>
                <w:szCs w:val="19"/>
              </w:rPr>
              <w:br/>
              <w:t>Контролируемое короткое время отверждения материала при неограниченном рабочем времени создает дополнительные удобства в его использовании.</w:t>
            </w:r>
          </w:p>
          <w:p w:rsidR="00F55F08" w:rsidRPr="00F55F08" w:rsidRDefault="00F55F08" w:rsidP="00F64DAA">
            <w:pPr>
              <w:pStyle w:val="a7"/>
              <w:spacing w:after="0"/>
              <w:rPr>
                <w:sz w:val="19"/>
                <w:szCs w:val="19"/>
              </w:rPr>
            </w:pPr>
            <w:r w:rsidRPr="00F55F08">
              <w:rPr>
                <w:rStyle w:val="aff2"/>
                <w:sz w:val="19"/>
                <w:szCs w:val="19"/>
              </w:rPr>
              <w:t>ФОРМА ВЫПУСКА</w:t>
            </w:r>
            <w:r w:rsidRPr="00F55F08">
              <w:rPr>
                <w:sz w:val="19"/>
                <w:szCs w:val="19"/>
              </w:rPr>
              <w:br/>
              <w:t>Паста1,5 г.</w:t>
            </w:r>
          </w:p>
          <w:p w:rsidR="00F55F08" w:rsidRPr="00F55F08" w:rsidRDefault="00F55F08" w:rsidP="00F64DAA">
            <w:pPr>
              <w:spacing w:beforeAutospacing="1"/>
              <w:rPr>
                <w:sz w:val="19"/>
                <w:szCs w:val="19"/>
              </w:rPr>
            </w:pPr>
          </w:p>
        </w:tc>
      </w:tr>
      <w:tr w:rsidR="00F55F08" w:rsidRPr="00F55F08" w:rsidTr="00F55F08">
        <w:tc>
          <w:tcPr>
            <w:tcW w:w="675" w:type="dxa"/>
            <w:tcBorders>
              <w:top w:val="single" w:sz="4" w:space="0" w:color="auto"/>
            </w:tcBorders>
          </w:tcPr>
          <w:p w:rsidR="00F55F08" w:rsidRPr="00F55F08" w:rsidRDefault="00F55F08" w:rsidP="00F64DAA">
            <w:pPr>
              <w:tabs>
                <w:tab w:val="left" w:pos="3525"/>
                <w:tab w:val="left" w:pos="4294"/>
              </w:tabs>
              <w:jc w:val="center"/>
              <w:rPr>
                <w:b/>
                <w:sz w:val="19"/>
                <w:szCs w:val="19"/>
              </w:rPr>
            </w:pPr>
            <w:r w:rsidRPr="00F55F08">
              <w:rPr>
                <w:b/>
                <w:sz w:val="19"/>
                <w:szCs w:val="19"/>
              </w:rPr>
              <w:t>40</w:t>
            </w:r>
          </w:p>
        </w:tc>
        <w:tc>
          <w:tcPr>
            <w:tcW w:w="2751" w:type="dxa"/>
            <w:tcBorders>
              <w:top w:val="single" w:sz="4" w:space="0" w:color="auto"/>
              <w:right w:val="single" w:sz="4" w:space="0" w:color="auto"/>
            </w:tcBorders>
          </w:tcPr>
          <w:p w:rsidR="00F55F08" w:rsidRPr="00F55F08" w:rsidRDefault="00F55F08" w:rsidP="00F64DAA">
            <w:pPr>
              <w:tabs>
                <w:tab w:val="left" w:pos="3525"/>
                <w:tab w:val="left" w:pos="4294"/>
              </w:tabs>
              <w:rPr>
                <w:sz w:val="19"/>
                <w:szCs w:val="19"/>
              </w:rPr>
            </w:pPr>
            <w:r w:rsidRPr="00F55F08">
              <w:rPr>
                <w:sz w:val="19"/>
                <w:szCs w:val="19"/>
              </w:rPr>
              <w:t>Латексные листы для раббердама/коффердама. 36листов в 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bCs/>
                <w:sz w:val="19"/>
                <w:szCs w:val="19"/>
                <w:shd w:val="clear" w:color="auto" w:fill="FFFFFF"/>
              </w:rPr>
              <w:t>Размер листа коффердам/раббердам:</w:t>
            </w:r>
            <w:r w:rsidRPr="00F55F08">
              <w:rPr>
                <w:sz w:val="19"/>
                <w:szCs w:val="19"/>
                <w:shd w:val="clear" w:color="auto" w:fill="FFFFFF"/>
              </w:rPr>
              <w:t>средний - Medium, толщина 0,18мм., 152х152мм.</w:t>
            </w:r>
            <w:r w:rsidRPr="00F55F08">
              <w:rPr>
                <w:sz w:val="19"/>
                <w:szCs w:val="19"/>
              </w:rPr>
              <w:br/>
            </w:r>
            <w:r w:rsidRPr="00F55F08">
              <w:rPr>
                <w:bCs/>
                <w:sz w:val="19"/>
                <w:szCs w:val="19"/>
                <w:shd w:val="clear" w:color="auto" w:fill="FFFFFF"/>
              </w:rPr>
              <w:t>Цвет:</w:t>
            </w:r>
            <w:r w:rsidRPr="00F55F08">
              <w:rPr>
                <w:sz w:val="19"/>
                <w:szCs w:val="19"/>
                <w:shd w:val="clear" w:color="auto" w:fill="FFFFFF"/>
              </w:rPr>
              <w:t>зеленый,</w:t>
            </w:r>
            <w:r w:rsidRPr="00F55F08">
              <w:rPr>
                <w:bCs/>
                <w:sz w:val="19"/>
                <w:szCs w:val="19"/>
                <w:shd w:val="clear" w:color="auto" w:fill="FFFFFF"/>
              </w:rPr>
              <w:t>аромат:</w:t>
            </w:r>
            <w:r w:rsidRPr="00F55F08">
              <w:rPr>
                <w:sz w:val="19"/>
                <w:szCs w:val="19"/>
                <w:shd w:val="clear" w:color="auto" w:fill="FFFFFF"/>
              </w:rPr>
              <w:t>нейтральный.</w:t>
            </w:r>
            <w:r w:rsidRPr="00F55F08">
              <w:rPr>
                <w:sz w:val="19"/>
                <w:szCs w:val="19"/>
              </w:rPr>
              <w:br/>
            </w:r>
            <w:r w:rsidRPr="00F55F08">
              <w:rPr>
                <w:bCs/>
                <w:sz w:val="19"/>
                <w:szCs w:val="19"/>
                <w:shd w:val="clear" w:color="auto" w:fill="FFFFFF"/>
              </w:rPr>
              <w:t>Кол-во в упаковке</w:t>
            </w:r>
            <w:r w:rsidRPr="00F55F08">
              <w:rPr>
                <w:sz w:val="19"/>
                <w:szCs w:val="19"/>
                <w:shd w:val="clear" w:color="auto" w:fill="FFFFFF"/>
              </w:rPr>
              <w:t>- 36 листов.</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41</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Каналонаполнители ( красные) 4шт/уп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Каналонаполнитель Lentulo предназначен для заполнения канала зуба пастой, цементом или силером, широко применяется в эндодонтической практике, надежен и практичен в использовании. Каналонаполнитель Лентуло: •Металлическая ручка, ISO стандартизированная •Спираль конической формы оптимально заполняет канал конической формы, экономит время •Спираль конической формы предотвращает появление пузырьков воздуха, обеспечивая отличное запечатывание •Безопасная верхушка спирали уменьшает опасность излома. Упаковка: 4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42</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Каналонаполнители ( черные ) 4шт/уп</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rPr>
              <w:t>Каналонаполнитель Lentulo предназначен для заполнения канала зуба пастой, цементом или силером, широко применяется в эндодонтической практике, надежен и практичен в использовании. Каналонаполнитель Лентуло: •Металлическая ручка, ISO стандартизированная •Спираль конической формы оптимально заполняет канал конической формы, экономит время •Спираль конической формы предотвращает появление пузырьков воздуха, обеспечивая отличное запечатывание •Безопасная верхушка спирали уменьшает опасность излома. Упаковка: 4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43</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Комплект матриц конт./ секц. метал. (тв/50) №100 (1.398)</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spacing w:beforeAutospacing="1" w:afterAutospacing="1"/>
              <w:rPr>
                <w:sz w:val="19"/>
                <w:szCs w:val="19"/>
              </w:rPr>
            </w:pPr>
            <w:r w:rsidRPr="00F55F08">
              <w:rPr>
                <w:sz w:val="19"/>
                <w:szCs w:val="19"/>
              </w:rPr>
              <w:t>Набор матриц металлических контурных секционных. предназначеных для разделения аппроксимальных поверхностей соседних зубов при реставрации II типа. Все матрицы -</w:t>
            </w:r>
          </w:p>
          <w:p w:rsidR="00F55F08" w:rsidRPr="00F55F08" w:rsidRDefault="00F55F08" w:rsidP="00F64DAA">
            <w:pPr>
              <w:spacing w:beforeAutospacing="1" w:afterAutospacing="1"/>
              <w:rPr>
                <w:sz w:val="19"/>
                <w:szCs w:val="19"/>
              </w:rPr>
            </w:pPr>
            <w:r w:rsidRPr="00F55F08">
              <w:rPr>
                <w:sz w:val="19"/>
                <w:szCs w:val="19"/>
              </w:rPr>
              <w:lastRenderedPageBreak/>
              <w:t>объемные, вогнутые, сформованы из специальной коррозионностойкой стали. В набор входят 50 матриц твердых толщиной 50 мкм следующих видов: малые с выступом № 1.0971 - 5 шт., малые № 1.0972 -15шт., большие № 1.0973 - 10шт., большие с выступом № 1.0974 - 5шт., средние с выступом № 1.0975 - 5шт, средние № 1.0976 - 10 шт., кольцо фиксирующее № 1.099 стандартное - 1шт.</w:t>
            </w:r>
          </w:p>
          <w:p w:rsidR="00F55F08" w:rsidRPr="00F55F08" w:rsidRDefault="00F55F08" w:rsidP="00F64DAA">
            <w:pPr>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44</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К-файл Мани 8/25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rPr>
                <w:sz w:val="19"/>
                <w:szCs w:val="19"/>
              </w:rPr>
            </w:pPr>
            <w:r w:rsidRPr="00F55F08">
              <w:rPr>
                <w:sz w:val="19"/>
                <w:szCs w:val="19"/>
                <w:shd w:val="clear" w:color="auto" w:fill="FFFFFF"/>
              </w:rPr>
              <w:t>К-файлы — ручной режущий стоматологический эндодонтический инструмент со спиральной нарезкой рабочей части. Материал рабочей режущей части - нержавеющая сталь, материал рукоятки – пластик (полибутилентерефталат). В упаковку 6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45</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К-файл Мани 10/25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rPr>
                <w:sz w:val="19"/>
                <w:szCs w:val="19"/>
              </w:rPr>
            </w:pPr>
            <w:r w:rsidRPr="00F55F08">
              <w:rPr>
                <w:sz w:val="19"/>
                <w:szCs w:val="19"/>
                <w:shd w:val="clear" w:color="auto" w:fill="FFFFFF"/>
              </w:rPr>
              <w:t>К-файлы — ручной режущий стоматологический эндодонтический инструмент со спиральной нарезкой рабочей части. Материал рабочей режущей части - нержавеющая сталь, материал рукоятки – пластик (полибутилентерефталат). В упаковку 6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46</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К-файл Мани 15/25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rPr>
                <w:sz w:val="19"/>
                <w:szCs w:val="19"/>
              </w:rPr>
            </w:pPr>
            <w:r w:rsidRPr="00F55F08">
              <w:rPr>
                <w:sz w:val="19"/>
                <w:szCs w:val="19"/>
                <w:shd w:val="clear" w:color="auto" w:fill="FFFFFF"/>
              </w:rPr>
              <w:t>К-файлы — ручной режущий стоматологический эндодонтический инструмент со спиральной нарезкой рабочей части. Материал рабочей режущей части - нержавеющая сталь, материал рукоятки – пластик (полибутилентерефталат). В упаковку 6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47</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К-файл Мани 20/25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rPr>
                <w:sz w:val="19"/>
                <w:szCs w:val="19"/>
              </w:rPr>
            </w:pPr>
            <w:r w:rsidRPr="00F55F08">
              <w:rPr>
                <w:sz w:val="19"/>
                <w:szCs w:val="19"/>
                <w:shd w:val="clear" w:color="auto" w:fill="FFFFFF"/>
              </w:rPr>
              <w:t>К-файлы — ручной режущий стоматологический эндодонтический инструмент со спиральной нарезкой рабочей части. Материал рабочей режущей части - нержавеющая сталь, материал рукоятки – пластик (полибутилентерефталат). В упаковку 6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48</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К-файл Мани 25/25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rPr>
                <w:sz w:val="19"/>
                <w:szCs w:val="19"/>
              </w:rPr>
            </w:pPr>
            <w:r w:rsidRPr="00F55F08">
              <w:rPr>
                <w:sz w:val="19"/>
                <w:szCs w:val="19"/>
                <w:shd w:val="clear" w:color="auto" w:fill="FFFFFF"/>
              </w:rPr>
              <w:t>К-файлы — ручной режущий стоматологический эндодонтический инструмент со спиральной нарезкой рабочей части. Материал рабочей режущей части - нержавеющая сталь, материал рукоятки – пластик (полибутилентерефталат). В упаковку 6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49</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К-файл Мани 30/25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rPr>
                <w:sz w:val="19"/>
                <w:szCs w:val="19"/>
              </w:rPr>
            </w:pPr>
            <w:r w:rsidRPr="00F55F08">
              <w:rPr>
                <w:sz w:val="19"/>
                <w:szCs w:val="19"/>
                <w:shd w:val="clear" w:color="auto" w:fill="FFFFFF"/>
              </w:rPr>
              <w:t>К-файлы — ручной режущий стоматологический эндодонтический инструмент со спиральной нарезкой рабочей части. Материал рабочей режущей части - нержавеющая сталь, материал рукоятки – пластик (полибутилентерефталат). В упаковку 6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50</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Н-файлы 10/25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pStyle w:val="a8"/>
              <w:spacing w:before="0" w:after="0"/>
              <w:ind w:left="0"/>
              <w:rPr>
                <w:sz w:val="19"/>
                <w:szCs w:val="19"/>
              </w:rPr>
            </w:pPr>
            <w:r w:rsidRPr="00F55F08">
              <w:rPr>
                <w:sz w:val="19"/>
                <w:szCs w:val="19"/>
              </w:rPr>
              <w:t>H-Файлы 10 длиной 25 мм с круглым сечением и нарезкой рабочей части в виде спирали. Исключительная гибкость и конструктивные особенности инструмента  позволяют проводить высококачественную обработку стенок корневых каналов. Файлы изготавливаются из нержавеющей стали, оснащаются пластиковой ручкой и силиконовым ограничителем.</w:t>
            </w:r>
          </w:p>
          <w:p w:rsidR="00F55F08" w:rsidRPr="00F55F08" w:rsidRDefault="00F55F08" w:rsidP="00F55F08">
            <w:pPr>
              <w:pStyle w:val="5"/>
              <w:spacing w:before="225" w:after="225"/>
              <w:outlineLvl w:val="4"/>
              <w:rPr>
                <w:rFonts w:ascii="Times New Roman" w:hAnsi="Times New Roman" w:cs="Times New Roman"/>
                <w:sz w:val="19"/>
                <w:szCs w:val="19"/>
              </w:rPr>
            </w:pPr>
            <w:r w:rsidRPr="00F55F08">
              <w:rPr>
                <w:rFonts w:ascii="Times New Roman" w:hAnsi="Times New Roman" w:cs="Times New Roman"/>
                <w:b w:val="0"/>
                <w:i w:val="0"/>
                <w:sz w:val="19"/>
                <w:szCs w:val="19"/>
              </w:rPr>
              <w:t>Комплект поставки:упаковка 6 шт</w:t>
            </w:r>
          </w:p>
          <w:p w:rsidR="00F55F08" w:rsidRPr="00F55F08" w:rsidRDefault="00F55F08" w:rsidP="00F55F08">
            <w:pPr>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51</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Н-файлы 15/25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pStyle w:val="a8"/>
              <w:spacing w:before="0" w:after="0"/>
              <w:ind w:left="0"/>
              <w:rPr>
                <w:sz w:val="19"/>
                <w:szCs w:val="19"/>
              </w:rPr>
            </w:pPr>
            <w:r w:rsidRPr="00F55F08">
              <w:rPr>
                <w:sz w:val="19"/>
                <w:szCs w:val="19"/>
              </w:rPr>
              <w:t>H-Файлы 15 длиной 25 мм с круглым сечением и нарезкой рабочей части в виде спирали. Исключительная гибкость и конструктивные особенности инструмента  позволяют проводить высококачественную обработку стенок корневых каналов. Файлы изготавливаются из нержавеющей стали, оснащаются пластиковой ручкой и силиконовым ограничителем.</w:t>
            </w:r>
          </w:p>
          <w:p w:rsidR="00F55F08" w:rsidRPr="00F55F08" w:rsidRDefault="00F55F08" w:rsidP="00F55F08">
            <w:pPr>
              <w:pStyle w:val="5"/>
              <w:spacing w:before="225" w:after="225"/>
              <w:outlineLvl w:val="4"/>
              <w:rPr>
                <w:rFonts w:ascii="Times New Roman" w:hAnsi="Times New Roman" w:cs="Times New Roman"/>
                <w:sz w:val="19"/>
                <w:szCs w:val="19"/>
              </w:rPr>
            </w:pPr>
            <w:r w:rsidRPr="00F55F08">
              <w:rPr>
                <w:rFonts w:ascii="Times New Roman" w:hAnsi="Times New Roman" w:cs="Times New Roman"/>
                <w:b w:val="0"/>
                <w:i w:val="0"/>
                <w:sz w:val="19"/>
                <w:szCs w:val="19"/>
              </w:rPr>
              <w:t>Комплект поставки:упаковка 6 шт</w:t>
            </w:r>
          </w:p>
          <w:p w:rsidR="00F55F08" w:rsidRPr="00F55F08" w:rsidRDefault="00F55F08" w:rsidP="00F55F08">
            <w:pPr>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52</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Н-файлы 20/25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pStyle w:val="a8"/>
              <w:spacing w:before="0" w:after="0"/>
              <w:ind w:left="0"/>
              <w:rPr>
                <w:sz w:val="19"/>
                <w:szCs w:val="19"/>
              </w:rPr>
            </w:pPr>
            <w:r w:rsidRPr="00F55F08">
              <w:rPr>
                <w:sz w:val="19"/>
                <w:szCs w:val="19"/>
              </w:rPr>
              <w:t>H-Файлы 20 длиной 25 мм с круглым сечением и нарезкой рабочей части в виде спирали. Исключительная гибкость и конструктивные особенности инструмента позволяют проводить высококачественную обработку стенок корневых каналов. Файлы изготавливаются из нержавеющей стали, оснащаются пластиковой ручкой и силиконовым ограничителем.</w:t>
            </w:r>
          </w:p>
          <w:p w:rsidR="00F55F08" w:rsidRPr="00F55F08" w:rsidRDefault="00F55F08" w:rsidP="00F55F08">
            <w:pPr>
              <w:pStyle w:val="5"/>
              <w:spacing w:before="225" w:after="225"/>
              <w:outlineLvl w:val="4"/>
              <w:rPr>
                <w:rFonts w:ascii="Times New Roman" w:hAnsi="Times New Roman" w:cs="Times New Roman"/>
                <w:sz w:val="19"/>
                <w:szCs w:val="19"/>
              </w:rPr>
            </w:pPr>
            <w:r w:rsidRPr="00F55F08">
              <w:rPr>
                <w:rFonts w:ascii="Times New Roman" w:hAnsi="Times New Roman" w:cs="Times New Roman"/>
                <w:b w:val="0"/>
                <w:i w:val="0"/>
                <w:sz w:val="19"/>
                <w:szCs w:val="19"/>
              </w:rPr>
              <w:t>Комплект поставки:упаковка 6 шт</w:t>
            </w:r>
          </w:p>
          <w:p w:rsidR="00F55F08" w:rsidRPr="00F55F08" w:rsidRDefault="00F55F08" w:rsidP="00F55F08">
            <w:pPr>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53</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Н-файлы 25/25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64DAA">
            <w:pPr>
              <w:pStyle w:val="a8"/>
              <w:spacing w:before="0" w:after="0" w:line="270" w:lineRule="atLeast"/>
              <w:ind w:left="0"/>
              <w:rPr>
                <w:sz w:val="19"/>
                <w:szCs w:val="19"/>
              </w:rPr>
            </w:pPr>
            <w:r w:rsidRPr="00F55F08">
              <w:rPr>
                <w:sz w:val="19"/>
                <w:szCs w:val="19"/>
              </w:rPr>
              <w:t xml:space="preserve">H-Файлы 25 длиной 25 мм с круглым сечением и нарезкой рабочей части в виде спирали. Исключительная гибкость и конструктивные </w:t>
            </w:r>
            <w:r w:rsidRPr="00F55F08">
              <w:rPr>
                <w:sz w:val="19"/>
                <w:szCs w:val="19"/>
              </w:rPr>
              <w:lastRenderedPageBreak/>
              <w:t>особенности инструмента позволяют проводить высококачественную обработку стенок корневых каналов. Файлы изготавливаются из нержавеющей стали, оснащаются пластиковой ручкой и силиконовым ограничителем.</w:t>
            </w:r>
          </w:p>
          <w:p w:rsidR="00F55F08" w:rsidRPr="00F55F08" w:rsidRDefault="00F55F08" w:rsidP="00F64DAA">
            <w:pPr>
              <w:pStyle w:val="5"/>
              <w:spacing w:before="225" w:after="225" w:line="270" w:lineRule="atLeast"/>
              <w:outlineLvl w:val="4"/>
              <w:rPr>
                <w:rFonts w:ascii="Times New Roman" w:hAnsi="Times New Roman" w:cs="Times New Roman"/>
                <w:sz w:val="19"/>
                <w:szCs w:val="19"/>
              </w:rPr>
            </w:pPr>
            <w:r w:rsidRPr="00F55F08">
              <w:rPr>
                <w:rFonts w:ascii="Times New Roman" w:hAnsi="Times New Roman" w:cs="Times New Roman"/>
                <w:b w:val="0"/>
                <w:i w:val="0"/>
                <w:sz w:val="19"/>
                <w:szCs w:val="19"/>
                <w:shd w:val="clear" w:color="auto" w:fill="FFFFFF"/>
              </w:rPr>
              <w:t>Комплект поставки:упаковка 6 шт</w:t>
            </w:r>
          </w:p>
        </w:tc>
      </w:tr>
      <w:tr w:rsidR="00F55F08" w:rsidRPr="00F55F08" w:rsidTr="00F55F08">
        <w:trPr>
          <w:trHeight w:val="1509"/>
        </w:trPr>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54</w:t>
            </w:r>
          </w:p>
        </w:tc>
        <w:tc>
          <w:tcPr>
            <w:tcW w:w="2751" w:type="dxa"/>
            <w:tcBorders>
              <w:top w:val="nil"/>
              <w:right w:val="single" w:sz="4" w:space="0" w:color="auto"/>
            </w:tcBorders>
          </w:tcPr>
          <w:p w:rsidR="00F55F08" w:rsidRPr="00F55F08" w:rsidRDefault="00F55F08" w:rsidP="00F64DAA">
            <w:pPr>
              <w:pStyle w:val="aff1"/>
              <w:rPr>
                <w:sz w:val="19"/>
                <w:szCs w:val="19"/>
              </w:rPr>
            </w:pPr>
            <w:r w:rsidRPr="00F55F08">
              <w:rPr>
                <w:color w:val="000000"/>
                <w:sz w:val="19"/>
                <w:szCs w:val="19"/>
              </w:rPr>
              <w:t>Н-файлы 30/25 мм №6</w:t>
            </w:r>
          </w:p>
        </w:tc>
        <w:tc>
          <w:tcPr>
            <w:tcW w:w="6379" w:type="dxa"/>
            <w:tcBorders>
              <w:top w:val="single" w:sz="4" w:space="0" w:color="auto"/>
              <w:left w:val="single" w:sz="4" w:space="0" w:color="auto"/>
              <w:bottom w:val="single" w:sz="4" w:space="0" w:color="auto"/>
              <w:right w:val="single" w:sz="4" w:space="0" w:color="auto"/>
            </w:tcBorders>
          </w:tcPr>
          <w:p w:rsidR="00F55F08" w:rsidRPr="00F55F08" w:rsidRDefault="00F55F08" w:rsidP="00F55F08">
            <w:pPr>
              <w:pStyle w:val="a8"/>
              <w:spacing w:before="0" w:after="0"/>
              <w:ind w:left="0"/>
              <w:rPr>
                <w:sz w:val="19"/>
                <w:szCs w:val="19"/>
              </w:rPr>
            </w:pPr>
            <w:r w:rsidRPr="00F55F08">
              <w:rPr>
                <w:sz w:val="19"/>
                <w:szCs w:val="19"/>
              </w:rPr>
              <w:t>H-Файлы 30 длиной 25 мм с круглым сечением и нарезкой рабочей части в виде спирали. Исключительная гибкость и конструктивные особенности инструмента позволяют проводить высококачественную обработку стенок корневых каналов. Файлы изготавливаются из нержавеющей стали, оснащаются пластиковой ручкой и силиконовым ограничителем.</w:t>
            </w:r>
          </w:p>
          <w:p w:rsidR="00F55F08" w:rsidRPr="00F55F08" w:rsidRDefault="00F55F08" w:rsidP="00F55F08">
            <w:pPr>
              <w:pStyle w:val="5"/>
              <w:spacing w:before="225" w:after="225"/>
              <w:outlineLvl w:val="4"/>
              <w:rPr>
                <w:rFonts w:ascii="Times New Roman" w:hAnsi="Times New Roman" w:cs="Times New Roman"/>
                <w:sz w:val="19"/>
                <w:szCs w:val="19"/>
              </w:rPr>
            </w:pPr>
            <w:r w:rsidRPr="00F55F08">
              <w:rPr>
                <w:rFonts w:ascii="Times New Roman" w:hAnsi="Times New Roman" w:cs="Times New Roman"/>
                <w:b w:val="0"/>
                <w:i w:val="0"/>
                <w:sz w:val="19"/>
                <w:szCs w:val="19"/>
                <w:shd w:val="clear" w:color="auto" w:fill="FFFFFF"/>
              </w:rPr>
              <w:t>Комплект поставки:упаковка 6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55</w:t>
            </w:r>
          </w:p>
        </w:tc>
        <w:tc>
          <w:tcPr>
            <w:tcW w:w="2751" w:type="dxa"/>
            <w:tcBorders>
              <w:right w:val="single" w:sz="4" w:space="0" w:color="auto"/>
            </w:tcBorders>
          </w:tcPr>
          <w:p w:rsidR="00F55F08" w:rsidRPr="00F55F08" w:rsidRDefault="00F55F08" w:rsidP="00F64DAA">
            <w:pPr>
              <w:pStyle w:val="aff1"/>
              <w:rPr>
                <w:sz w:val="19"/>
                <w:szCs w:val="19"/>
              </w:rPr>
            </w:pPr>
            <w:r w:rsidRPr="00F55F08">
              <w:rPr>
                <w:color w:val="000000"/>
                <w:sz w:val="19"/>
                <w:szCs w:val="19"/>
              </w:rPr>
              <w:t>Метапекс гидроокись Са с йодоформом леч/гранулем д/пост/пломб 2,2 гр</w:t>
            </w:r>
          </w:p>
        </w:tc>
        <w:tc>
          <w:tcPr>
            <w:tcW w:w="6379" w:type="dxa"/>
            <w:tcBorders>
              <w:top w:val="single" w:sz="4" w:space="0" w:color="auto"/>
              <w:left w:val="single" w:sz="4" w:space="0" w:color="auto"/>
              <w:bottom w:val="single" w:sz="4" w:space="0" w:color="auto"/>
              <w:right w:val="single" w:sz="4" w:space="0" w:color="auto"/>
            </w:tcBorders>
            <w:tcMar>
              <w:top w:w="55" w:type="dxa"/>
              <w:bottom w:w="55" w:type="dxa"/>
            </w:tcMar>
          </w:tcPr>
          <w:p w:rsidR="00F55F08" w:rsidRPr="00F55F08" w:rsidRDefault="00F55F08" w:rsidP="00F64DAA">
            <w:pPr>
              <w:rPr>
                <w:sz w:val="19"/>
                <w:szCs w:val="19"/>
              </w:rPr>
            </w:pPr>
            <w:r w:rsidRPr="00F55F08">
              <w:rPr>
                <w:sz w:val="19"/>
                <w:szCs w:val="19"/>
                <w:shd w:val="clear" w:color="auto" w:fill="FFFFFF"/>
              </w:rPr>
              <w:t>Пломбировочный материал для корневых каналов с великолепной рентгеноконтрастностью и мощным бактерицидным эффектом.Широко используется при лечении травмированных зубов. ПРЕИМУЩЕСТВА:- — великолепная рентгеноконтрастность; — превосходный антибактериальный эффект. Йодоформ значительно усиливает бактерицидный эффект. Ph – 12.5 (не опускается ниже 12 даже через 9 дней после первичного введения в канал). После введения, очаг воспаления становится практически полностью стерильным через 48 часов. Гибнет до 99% патогенной микрофлоры; — готовая паста Метапекс, приготовленная на нерастворимой силиконовой основе( в составе силиконовое масло) для постоянного пломбирования каналов, в шприце; — легкое введение пасты в корневой канал, при необходимости – легко извлекается из канала; — одноразовые насадки для предотвращения перекрестной инфекции. КОМПЛЕКТАЦИЯ: — 2,2 г пасты в шприце*2 шприца. Состав : Гидроксид кальция  меньше 36%, Йодоформ меньше 37%, Полидиметилсилоксан меньше 26%.</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56</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Микробраш аппликаторы (regular) №100 в уп L</w:t>
            </w:r>
          </w:p>
          <w:p w:rsidR="00F55F08" w:rsidRPr="00F55F08" w:rsidRDefault="00F55F08" w:rsidP="00F64DAA">
            <w:pPr>
              <w:pStyle w:val="aff1"/>
              <w:rPr>
                <w:color w:val="000000"/>
                <w:sz w:val="19"/>
                <w:szCs w:val="19"/>
              </w:rPr>
            </w:pPr>
          </w:p>
        </w:tc>
        <w:tc>
          <w:tcPr>
            <w:tcW w:w="6379" w:type="dxa"/>
            <w:tcBorders>
              <w:top w:val="single" w:sz="4" w:space="0" w:color="auto"/>
            </w:tcBorders>
          </w:tcPr>
          <w:p w:rsidR="00F55F08" w:rsidRPr="00F55F08" w:rsidRDefault="00F55F08" w:rsidP="00F64DAA">
            <w:pPr>
              <w:rPr>
                <w:sz w:val="19"/>
                <w:szCs w:val="19"/>
              </w:rPr>
            </w:pPr>
            <w:r w:rsidRPr="00F55F08">
              <w:rPr>
                <w:sz w:val="19"/>
                <w:szCs w:val="19"/>
              </w:rPr>
              <w:t xml:space="preserve">Микробраш аппликаторы (regular) №100 Размер: </w:t>
            </w:r>
            <w:r w:rsidRPr="00F55F08">
              <w:rPr>
                <w:sz w:val="19"/>
                <w:szCs w:val="19"/>
                <w:lang w:val="en-US"/>
              </w:rPr>
              <w:t>L</w:t>
            </w:r>
            <w:r w:rsidRPr="00F55F08">
              <w:rPr>
                <w:sz w:val="19"/>
                <w:szCs w:val="19"/>
              </w:rPr>
              <w:t>. Прозрачный пластмассовый диспенсер на 100 аппликаторов и цветовая маркировка для удобства использования. Обладает великолепными абсорбирующими свойствами, а так же способствует максимально экономичному расходу жидкостей (по сравнению с обычными ватными палочками). Исключает перекрестное инфицирование. Количество в упаковке 100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57</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shd w:val="clear" w:color="auto" w:fill="FFFFFF"/>
              </w:rPr>
              <w:t>Крезодент жидкость,5мл</w:t>
            </w:r>
          </w:p>
        </w:tc>
        <w:tc>
          <w:tcPr>
            <w:tcW w:w="6379" w:type="dxa"/>
            <w:tcBorders>
              <w:top w:val="nil"/>
            </w:tcBorders>
          </w:tcPr>
          <w:p w:rsidR="00F55F08" w:rsidRPr="00F55F08" w:rsidRDefault="00F55F08" w:rsidP="00F64DAA">
            <w:pPr>
              <w:rPr>
                <w:sz w:val="19"/>
                <w:szCs w:val="19"/>
              </w:rPr>
            </w:pPr>
            <w:r w:rsidRPr="00F55F08">
              <w:rPr>
                <w:sz w:val="19"/>
                <w:szCs w:val="19"/>
                <w:shd w:val="clear" w:color="auto" w:fill="FFFFFF"/>
              </w:rPr>
              <w:t>Жидкость «Крезодент-ВладМиВа» широко применяется при эндодонтических вмешательствах в качестве активного антисептика местного действия. Препарат представляет собой жидкость, содержащую в своем составе:</w:t>
            </w:r>
          </w:p>
          <w:p w:rsidR="00F55F08" w:rsidRPr="00F55F08" w:rsidRDefault="00F55F08" w:rsidP="003C72B0">
            <w:pPr>
              <w:pStyle w:val="a7"/>
              <w:numPr>
                <w:ilvl w:val="0"/>
                <w:numId w:val="15"/>
              </w:numPr>
              <w:tabs>
                <w:tab w:val="left" w:pos="0"/>
              </w:tabs>
              <w:suppressAutoHyphens/>
              <w:spacing w:after="150"/>
              <w:rPr>
                <w:sz w:val="19"/>
                <w:szCs w:val="19"/>
              </w:rPr>
            </w:pPr>
            <w:r w:rsidRPr="00F55F08">
              <w:rPr>
                <w:sz w:val="19"/>
                <w:szCs w:val="19"/>
              </w:rPr>
              <w:t>хлорфенол — активное бактерицидное вещество;</w:t>
            </w:r>
          </w:p>
          <w:p w:rsidR="00F55F08" w:rsidRPr="00F55F08" w:rsidRDefault="00F55F08" w:rsidP="003C72B0">
            <w:pPr>
              <w:pStyle w:val="a7"/>
              <w:numPr>
                <w:ilvl w:val="0"/>
                <w:numId w:val="15"/>
              </w:numPr>
              <w:tabs>
                <w:tab w:val="left" w:pos="0"/>
              </w:tabs>
              <w:suppressAutoHyphens/>
              <w:spacing w:after="150"/>
              <w:rPr>
                <w:sz w:val="19"/>
                <w:szCs w:val="19"/>
              </w:rPr>
            </w:pPr>
            <w:r w:rsidRPr="00F55F08">
              <w:rPr>
                <w:sz w:val="19"/>
                <w:szCs w:val="19"/>
              </w:rPr>
              <w:t>камфору, обладающую антисептическими и седативными свойствами, а также смягчающую действие фенолов;</w:t>
            </w:r>
          </w:p>
          <w:p w:rsidR="00F55F08" w:rsidRPr="00F55F08" w:rsidRDefault="00F55F08" w:rsidP="003C72B0">
            <w:pPr>
              <w:pStyle w:val="a7"/>
              <w:numPr>
                <w:ilvl w:val="0"/>
                <w:numId w:val="15"/>
              </w:numPr>
              <w:tabs>
                <w:tab w:val="left" w:pos="0"/>
              </w:tabs>
              <w:suppressAutoHyphens/>
              <w:spacing w:after="150"/>
              <w:rPr>
                <w:sz w:val="19"/>
                <w:szCs w:val="19"/>
              </w:rPr>
            </w:pPr>
            <w:r w:rsidRPr="00F55F08">
              <w:rPr>
                <w:sz w:val="19"/>
                <w:szCs w:val="19"/>
              </w:rPr>
              <w:t>дексаметазон (0,1%) — кортикостероид снижающий болезненность периапикальных реакций, оказывающий сильное противовоспалительное и антиаллергическое действие.</w:t>
            </w:r>
          </w:p>
          <w:p w:rsidR="00F55F08" w:rsidRPr="00F55F08" w:rsidRDefault="00F55F08" w:rsidP="00F64DAA">
            <w:pPr>
              <w:pStyle w:val="a7"/>
              <w:spacing w:after="0"/>
              <w:rPr>
                <w:sz w:val="19"/>
                <w:szCs w:val="19"/>
              </w:rPr>
            </w:pPr>
            <w:r w:rsidRPr="00F55F08">
              <w:rPr>
                <w:sz w:val="19"/>
                <w:szCs w:val="19"/>
              </w:rPr>
              <w:t>Препарат не раздражает периапикальные ткани при условии несмешивания его с другими веществами.</w:t>
            </w:r>
          </w:p>
          <w:p w:rsidR="00F55F08" w:rsidRPr="00F55F08" w:rsidRDefault="00F55F08" w:rsidP="00F64DAA">
            <w:pPr>
              <w:pStyle w:val="a7"/>
              <w:spacing w:after="0"/>
              <w:rPr>
                <w:sz w:val="19"/>
                <w:szCs w:val="19"/>
              </w:rPr>
            </w:pPr>
            <w:r w:rsidRPr="00F55F08">
              <w:rPr>
                <w:sz w:val="19"/>
                <w:szCs w:val="19"/>
              </w:rPr>
              <w:t>Благодаря низкому коэффициенту поверхностного натяжения, препарат летуч и быстро проникает в зубные канальца, продлевая бактерицидный и фунгицидный эффект. Жидкость«Крезодент-ВладМиВа»не теряет своих свойств при контакте с кровью, сывороткой и белками.</w:t>
            </w:r>
          </w:p>
          <w:p w:rsidR="00F55F08" w:rsidRPr="00F55F08" w:rsidRDefault="00F55F08" w:rsidP="00F64DAA">
            <w:pPr>
              <w:pStyle w:val="a7"/>
              <w:spacing w:after="0"/>
              <w:rPr>
                <w:sz w:val="19"/>
                <w:szCs w:val="19"/>
              </w:rPr>
            </w:pPr>
          </w:p>
          <w:p w:rsidR="00F55F08" w:rsidRPr="00F55F08" w:rsidRDefault="00F55F08" w:rsidP="00F64DAA">
            <w:pPr>
              <w:pStyle w:val="a7"/>
              <w:spacing w:after="0"/>
              <w:rPr>
                <w:sz w:val="19"/>
                <w:szCs w:val="19"/>
              </w:rPr>
            </w:pPr>
            <w:r w:rsidRPr="00F55F08">
              <w:rPr>
                <w:rStyle w:val="aff2"/>
                <w:sz w:val="19"/>
                <w:szCs w:val="19"/>
              </w:rPr>
              <w:t>ФОРМА ВЫПУСКА</w:t>
            </w:r>
          </w:p>
          <w:p w:rsidR="00F55F08" w:rsidRPr="00F55F08" w:rsidRDefault="00F55F08" w:rsidP="00F64DAA">
            <w:pPr>
              <w:pStyle w:val="a7"/>
              <w:spacing w:after="0"/>
              <w:rPr>
                <w:sz w:val="19"/>
                <w:szCs w:val="19"/>
              </w:rPr>
            </w:pPr>
            <w:r w:rsidRPr="00F55F08">
              <w:rPr>
                <w:sz w:val="19"/>
                <w:szCs w:val="19"/>
              </w:rPr>
              <w:t>Жидкость 5 мл</w:t>
            </w:r>
          </w:p>
          <w:p w:rsidR="00F55F08" w:rsidRPr="00F55F08" w:rsidRDefault="00F55F08" w:rsidP="00F64DAA">
            <w:pPr>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58</w:t>
            </w:r>
          </w:p>
        </w:tc>
        <w:tc>
          <w:tcPr>
            <w:tcW w:w="2751" w:type="dxa"/>
            <w:tcBorders>
              <w:top w:val="nil"/>
            </w:tcBorders>
          </w:tcPr>
          <w:p w:rsidR="00F55F08" w:rsidRPr="00F55F08" w:rsidRDefault="00F55F08" w:rsidP="00F64DAA">
            <w:pPr>
              <w:pStyle w:val="aff1"/>
              <w:rPr>
                <w:sz w:val="19"/>
                <w:szCs w:val="19"/>
              </w:rPr>
            </w:pPr>
            <w:r w:rsidRPr="00F55F08">
              <w:rPr>
                <w:sz w:val="19"/>
                <w:szCs w:val="19"/>
              </w:rPr>
              <w:t>Крезодент паста,25г</w:t>
            </w:r>
          </w:p>
        </w:tc>
        <w:tc>
          <w:tcPr>
            <w:tcW w:w="6379" w:type="dxa"/>
            <w:tcBorders>
              <w:top w:val="nil"/>
            </w:tcBorders>
          </w:tcPr>
          <w:p w:rsidR="00F55F08" w:rsidRPr="00F55F08" w:rsidRDefault="00F55F08" w:rsidP="00F64DAA">
            <w:pPr>
              <w:rPr>
                <w:sz w:val="19"/>
                <w:szCs w:val="19"/>
              </w:rPr>
            </w:pPr>
            <w:r w:rsidRPr="00F55F08">
              <w:rPr>
                <w:rStyle w:val="aff2"/>
                <w:sz w:val="19"/>
                <w:szCs w:val="19"/>
              </w:rPr>
              <w:t>НАЗНАЧЕНИЕ</w:t>
            </w:r>
          </w:p>
          <w:p w:rsidR="00F55F08" w:rsidRPr="00F55F08" w:rsidRDefault="00F55F08" w:rsidP="00F64DAA">
            <w:pPr>
              <w:rPr>
                <w:sz w:val="19"/>
                <w:szCs w:val="19"/>
              </w:rPr>
            </w:pPr>
            <w:r w:rsidRPr="00F55F08">
              <w:rPr>
                <w:sz w:val="19"/>
                <w:szCs w:val="19"/>
              </w:rPr>
              <w:t>Предназначена для пломбирования инфицированных и труднопроходимых каналов, а также для пломбирования каналов с неполной экстирпацией пульпы</w:t>
            </w:r>
          </w:p>
          <w:p w:rsidR="00F55F08" w:rsidRPr="00F55F08" w:rsidRDefault="00F55F08" w:rsidP="00F64DAA">
            <w:pPr>
              <w:jc w:val="both"/>
              <w:rPr>
                <w:sz w:val="19"/>
                <w:szCs w:val="19"/>
              </w:rPr>
            </w:pPr>
            <w:r w:rsidRPr="00F55F08">
              <w:rPr>
                <w:sz w:val="19"/>
                <w:szCs w:val="19"/>
              </w:rPr>
              <w:lastRenderedPageBreak/>
              <w:br/>
            </w:r>
            <w:r w:rsidRPr="00F55F08">
              <w:rPr>
                <w:rStyle w:val="aff2"/>
                <w:sz w:val="19"/>
                <w:szCs w:val="19"/>
              </w:rPr>
              <w:t>СОСТАВ И ОСНОВНЫЕ СВОЙСТВА</w:t>
            </w:r>
          </w:p>
          <w:p w:rsidR="00F55F08" w:rsidRPr="00F55F08" w:rsidRDefault="00F55F08" w:rsidP="00F64DAA">
            <w:pPr>
              <w:jc w:val="both"/>
              <w:rPr>
                <w:sz w:val="19"/>
                <w:szCs w:val="19"/>
              </w:rPr>
            </w:pPr>
            <w:r w:rsidRPr="00F55F08">
              <w:rPr>
                <w:sz w:val="19"/>
                <w:szCs w:val="19"/>
              </w:rPr>
              <w:t>Паста «Крезодент»не содержит формалина, не раздражает периапикальные ткани. Антисептическую основу пасты составляет парахлорфенол, оказывающий микробоцидное и микробостатическое действие на все виды бактерий и сложные вирусы.</w:t>
            </w:r>
          </w:p>
          <w:p w:rsidR="00F55F08" w:rsidRPr="00F55F08" w:rsidRDefault="00F55F08" w:rsidP="00F64DAA">
            <w:pPr>
              <w:jc w:val="both"/>
              <w:rPr>
                <w:sz w:val="19"/>
                <w:szCs w:val="19"/>
              </w:rPr>
            </w:pPr>
            <w:r w:rsidRPr="00F55F08">
              <w:rPr>
                <w:sz w:val="19"/>
                <w:szCs w:val="19"/>
              </w:rPr>
              <w:t>Паста содержит камфору, смягчающую воздействие фенолов на организм, и сульфат цинка - антисептик, обладающий вяжущими свойствами.</w:t>
            </w:r>
          </w:p>
          <w:p w:rsidR="00F55F08" w:rsidRPr="00F55F08" w:rsidRDefault="00F55F08" w:rsidP="00F64DAA">
            <w:pPr>
              <w:jc w:val="both"/>
              <w:rPr>
                <w:sz w:val="19"/>
                <w:szCs w:val="19"/>
              </w:rPr>
            </w:pPr>
            <w:r w:rsidRPr="00F55F08">
              <w:rPr>
                <w:sz w:val="19"/>
                <w:szCs w:val="19"/>
              </w:rPr>
              <w:t>Паста«Крезодент-ВладМиВа»рентгеноконтрастна, легко вводится и полностью заполняет корневой канал. Материал отверждается в течение 24-78 часов, связывая внутриканальную влагу.</w:t>
            </w:r>
          </w:p>
          <w:p w:rsidR="00F55F08" w:rsidRPr="00F55F08" w:rsidRDefault="00F55F08" w:rsidP="00F64DAA">
            <w:pPr>
              <w:rPr>
                <w:sz w:val="19"/>
                <w:szCs w:val="19"/>
              </w:rPr>
            </w:pPr>
          </w:p>
          <w:p w:rsidR="00F55F08" w:rsidRPr="00F55F08" w:rsidRDefault="00F55F08" w:rsidP="00F64DAA">
            <w:pPr>
              <w:rPr>
                <w:sz w:val="19"/>
                <w:szCs w:val="19"/>
              </w:rPr>
            </w:pPr>
            <w:r w:rsidRPr="00F55F08">
              <w:rPr>
                <w:rStyle w:val="aff2"/>
                <w:sz w:val="19"/>
                <w:szCs w:val="19"/>
              </w:rPr>
              <w:t>ФОРМА ВЫПУСКА</w:t>
            </w:r>
            <w:r w:rsidRPr="00F55F08">
              <w:rPr>
                <w:sz w:val="19"/>
                <w:szCs w:val="19"/>
              </w:rPr>
              <w:br/>
              <w:t>Паста 25 г</w:t>
            </w:r>
          </w:p>
          <w:p w:rsidR="00F55F08" w:rsidRPr="00F55F08" w:rsidRDefault="00F55F08" w:rsidP="00F64DAA">
            <w:pPr>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59</w:t>
            </w:r>
          </w:p>
        </w:tc>
        <w:tc>
          <w:tcPr>
            <w:tcW w:w="2751" w:type="dxa"/>
            <w:tcBorders>
              <w:top w:val="nil"/>
            </w:tcBorders>
          </w:tcPr>
          <w:p w:rsidR="00F55F08" w:rsidRPr="00F55F08" w:rsidRDefault="00F55F08" w:rsidP="00F64DAA">
            <w:pPr>
              <w:pStyle w:val="aff1"/>
              <w:rPr>
                <w:sz w:val="19"/>
                <w:szCs w:val="19"/>
              </w:rPr>
            </w:pPr>
            <w:r w:rsidRPr="00F55F08">
              <w:rPr>
                <w:color w:val="000000"/>
                <w:sz w:val="19"/>
                <w:szCs w:val="19"/>
              </w:rPr>
              <w:t>Порошок Air Floy</w:t>
            </w:r>
          </w:p>
        </w:tc>
        <w:tc>
          <w:tcPr>
            <w:tcW w:w="6379" w:type="dxa"/>
            <w:tcBorders>
              <w:top w:val="nil"/>
            </w:tcBorders>
          </w:tcPr>
          <w:p w:rsidR="00F55F08" w:rsidRPr="00F55F08" w:rsidRDefault="00F55F08" w:rsidP="00F64DAA">
            <w:pPr>
              <w:pStyle w:val="a7"/>
              <w:spacing w:after="0"/>
              <w:rPr>
                <w:sz w:val="19"/>
                <w:szCs w:val="19"/>
              </w:rPr>
            </w:pPr>
          </w:p>
          <w:p w:rsidR="00F55F08" w:rsidRPr="00F55F08" w:rsidRDefault="00F55F08" w:rsidP="00F64DAA">
            <w:pPr>
              <w:pStyle w:val="4"/>
              <w:spacing w:beforeAutospacing="1" w:after="0"/>
              <w:outlineLvl w:val="3"/>
              <w:rPr>
                <w:rFonts w:ascii="Times New Roman" w:hAnsi="Times New Roman"/>
                <w:sz w:val="19"/>
                <w:szCs w:val="19"/>
              </w:rPr>
            </w:pPr>
            <w:r w:rsidRPr="00F55F08">
              <w:rPr>
                <w:rFonts w:ascii="Times New Roman" w:hAnsi="Times New Roman"/>
                <w:sz w:val="19"/>
                <w:szCs w:val="19"/>
              </w:rPr>
              <w:t>Показания</w:t>
            </w:r>
          </w:p>
          <w:p w:rsidR="00F55F08" w:rsidRPr="00F55F08" w:rsidRDefault="00F55F08" w:rsidP="003C72B0">
            <w:pPr>
              <w:pStyle w:val="a7"/>
              <w:numPr>
                <w:ilvl w:val="0"/>
                <w:numId w:val="4"/>
              </w:numPr>
              <w:tabs>
                <w:tab w:val="left" w:pos="0"/>
              </w:tabs>
              <w:suppressAutoHyphens/>
              <w:spacing w:after="0"/>
              <w:rPr>
                <w:sz w:val="19"/>
                <w:szCs w:val="19"/>
              </w:rPr>
            </w:pPr>
            <w:r w:rsidRPr="00F55F08">
              <w:rPr>
                <w:sz w:val="19"/>
                <w:szCs w:val="19"/>
              </w:rPr>
              <w:t>Удаление наддесневой биоплёнки</w:t>
            </w:r>
          </w:p>
          <w:p w:rsidR="00F55F08" w:rsidRPr="00F55F08" w:rsidRDefault="00F55F08" w:rsidP="003C72B0">
            <w:pPr>
              <w:pStyle w:val="a7"/>
              <w:numPr>
                <w:ilvl w:val="0"/>
                <w:numId w:val="4"/>
              </w:numPr>
              <w:tabs>
                <w:tab w:val="left" w:pos="0"/>
              </w:tabs>
              <w:suppressAutoHyphens/>
              <w:spacing w:after="0"/>
              <w:rPr>
                <w:sz w:val="19"/>
                <w:szCs w:val="19"/>
              </w:rPr>
            </w:pPr>
            <w:r w:rsidRPr="00F55F08">
              <w:rPr>
                <w:sz w:val="19"/>
                <w:szCs w:val="19"/>
              </w:rPr>
              <w:t>Удаление плотного пигментированного налёта и пятен от никотина, кофе и красного вина</w:t>
            </w:r>
          </w:p>
          <w:p w:rsidR="00F55F08" w:rsidRPr="00F55F08" w:rsidRDefault="00F55F08" w:rsidP="003C72B0">
            <w:pPr>
              <w:pStyle w:val="a7"/>
              <w:numPr>
                <w:ilvl w:val="0"/>
                <w:numId w:val="4"/>
              </w:numPr>
              <w:tabs>
                <w:tab w:val="left" w:pos="0"/>
              </w:tabs>
              <w:suppressAutoHyphens/>
              <w:rPr>
                <w:sz w:val="19"/>
                <w:szCs w:val="19"/>
              </w:rPr>
            </w:pPr>
            <w:r w:rsidRPr="00F55F08">
              <w:rPr>
                <w:sz w:val="19"/>
                <w:szCs w:val="19"/>
              </w:rPr>
              <w:t>Удаление слабоминерализированных зубных отложений</w:t>
            </w:r>
          </w:p>
          <w:p w:rsidR="00F55F08" w:rsidRPr="00F55F08" w:rsidRDefault="00F55F08" w:rsidP="00F64DAA">
            <w:pPr>
              <w:pStyle w:val="4"/>
              <w:outlineLvl w:val="3"/>
              <w:rPr>
                <w:rFonts w:ascii="Times New Roman" w:hAnsi="Times New Roman"/>
                <w:sz w:val="19"/>
                <w:szCs w:val="19"/>
              </w:rPr>
            </w:pPr>
            <w:r w:rsidRPr="00F55F08">
              <w:rPr>
                <w:rFonts w:ascii="Times New Roman" w:hAnsi="Times New Roman"/>
                <w:sz w:val="19"/>
                <w:szCs w:val="19"/>
              </w:rPr>
              <w:t>Характеристики</w:t>
            </w:r>
          </w:p>
          <w:p w:rsidR="00F55F08" w:rsidRPr="00F55F08" w:rsidRDefault="00F55F08" w:rsidP="003C72B0">
            <w:pPr>
              <w:pStyle w:val="a7"/>
              <w:numPr>
                <w:ilvl w:val="0"/>
                <w:numId w:val="5"/>
              </w:numPr>
              <w:tabs>
                <w:tab w:val="left" w:pos="0"/>
              </w:tabs>
              <w:suppressAutoHyphens/>
              <w:spacing w:after="0"/>
              <w:rPr>
                <w:sz w:val="19"/>
                <w:szCs w:val="19"/>
              </w:rPr>
            </w:pPr>
            <w:r w:rsidRPr="00F55F08">
              <w:rPr>
                <w:sz w:val="19"/>
                <w:szCs w:val="19"/>
              </w:rPr>
              <w:t>Порошок на основе натрия бикарбоната отличается высокой эффективностью в удалении неминерализованных и слабоминерализованных зубных отложений и плотного пигментированного налёта.</w:t>
            </w:r>
          </w:p>
          <w:p w:rsidR="00F55F08" w:rsidRPr="00F55F08" w:rsidRDefault="00F55F08" w:rsidP="003C72B0">
            <w:pPr>
              <w:pStyle w:val="a7"/>
              <w:numPr>
                <w:ilvl w:val="0"/>
                <w:numId w:val="5"/>
              </w:numPr>
              <w:tabs>
                <w:tab w:val="left" w:pos="0"/>
              </w:tabs>
              <w:suppressAutoHyphens/>
              <w:spacing w:after="0"/>
              <w:rPr>
                <w:sz w:val="19"/>
                <w:szCs w:val="19"/>
              </w:rPr>
            </w:pPr>
            <w:r w:rsidRPr="00F55F08">
              <w:rPr>
                <w:sz w:val="19"/>
                <w:szCs w:val="19"/>
              </w:rPr>
              <w:t>Уменьшенный размер гранул ~40 µm</w:t>
            </w:r>
          </w:p>
          <w:p w:rsidR="00F55F08" w:rsidRPr="00F55F08" w:rsidRDefault="00F55F08" w:rsidP="003C72B0">
            <w:pPr>
              <w:pStyle w:val="a7"/>
              <w:numPr>
                <w:ilvl w:val="0"/>
                <w:numId w:val="5"/>
              </w:numPr>
              <w:tabs>
                <w:tab w:val="left" w:pos="0"/>
              </w:tabs>
              <w:suppressAutoHyphens/>
              <w:rPr>
                <w:sz w:val="19"/>
                <w:szCs w:val="19"/>
              </w:rPr>
            </w:pPr>
            <w:r w:rsidRPr="00F55F08">
              <w:rPr>
                <w:sz w:val="19"/>
                <w:szCs w:val="19"/>
              </w:rPr>
              <w:t>Противовоспалительное действие</w:t>
            </w:r>
          </w:p>
          <w:p w:rsidR="00F55F08" w:rsidRPr="00F55F08" w:rsidRDefault="00F55F08" w:rsidP="00F64DAA">
            <w:pPr>
              <w:pStyle w:val="4"/>
              <w:outlineLvl w:val="3"/>
              <w:rPr>
                <w:rFonts w:ascii="Times New Roman" w:hAnsi="Times New Roman"/>
                <w:sz w:val="19"/>
                <w:szCs w:val="19"/>
              </w:rPr>
            </w:pPr>
            <w:r w:rsidRPr="00F55F08">
              <w:rPr>
                <w:rFonts w:ascii="Times New Roman" w:hAnsi="Times New Roman"/>
                <w:sz w:val="19"/>
                <w:szCs w:val="19"/>
              </w:rPr>
              <w:t>Упаковка</w:t>
            </w:r>
          </w:p>
          <w:p w:rsidR="00F55F08" w:rsidRPr="00F55F08" w:rsidRDefault="00F55F08" w:rsidP="00F64DAA">
            <w:pPr>
              <w:pStyle w:val="a7"/>
              <w:rPr>
                <w:sz w:val="19"/>
                <w:szCs w:val="19"/>
              </w:rPr>
            </w:pPr>
            <w:r w:rsidRPr="00F55F08">
              <w:rPr>
                <w:sz w:val="19"/>
                <w:szCs w:val="19"/>
              </w:rPr>
              <w:t>Флакон 300 г</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60</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Пьезо-Риммер №2, 6шт/уп</w:t>
            </w:r>
          </w:p>
        </w:tc>
        <w:tc>
          <w:tcPr>
            <w:tcW w:w="6379" w:type="dxa"/>
            <w:tcMar>
              <w:top w:w="55" w:type="dxa"/>
              <w:bottom w:w="55" w:type="dxa"/>
            </w:tcMar>
          </w:tcPr>
          <w:p w:rsidR="00F55F08" w:rsidRPr="00F55F08" w:rsidRDefault="00F55F08" w:rsidP="00F64DAA">
            <w:pPr>
              <w:shd w:val="clear" w:color="auto" w:fill="FFFFFF"/>
              <w:rPr>
                <w:sz w:val="19"/>
                <w:szCs w:val="19"/>
              </w:rPr>
            </w:pPr>
            <w:r w:rsidRPr="00F55F08">
              <w:rPr>
                <w:sz w:val="19"/>
                <w:szCs w:val="19"/>
                <w:shd w:val="clear" w:color="auto" w:fill="FFFFFF"/>
              </w:rPr>
              <w:t>Рабочая часть являет собой скрученные по спирали длинные плоские лезвия с безопасным кончиком. Материал рабочей режущей части и хвостовика - нержавеющая сталь повышенной прочности.</w:t>
            </w:r>
            <w:r w:rsidRPr="00F55F08">
              <w:rPr>
                <w:sz w:val="19"/>
                <w:szCs w:val="19"/>
              </w:rPr>
              <w:br/>
            </w:r>
            <w:r w:rsidRPr="00F55F08">
              <w:rPr>
                <w:sz w:val="19"/>
                <w:szCs w:val="19"/>
                <w:shd w:val="clear" w:color="auto" w:fill="FFFFFF"/>
              </w:rPr>
              <w:t>Применяется после формирования полости зуба для разработки прямой части канала, выпрямления канала, раскрытия устьев, препарирования канала под установку штифтов.</w:t>
            </w:r>
            <w:r w:rsidRPr="00F55F08">
              <w:rPr>
                <w:sz w:val="19"/>
                <w:szCs w:val="19"/>
              </w:rPr>
              <w:br/>
            </w:r>
            <w:r w:rsidRPr="00F55F08">
              <w:rPr>
                <w:sz w:val="19"/>
                <w:szCs w:val="19"/>
                <w:shd w:val="clear" w:color="auto" w:fill="FFFFFF"/>
              </w:rPr>
              <w:t>В упаковке 6 римеров.</w:t>
            </w:r>
          </w:p>
        </w:tc>
      </w:tr>
      <w:tr w:rsidR="00F55F08" w:rsidRPr="00F55F08" w:rsidTr="00F55F08">
        <w:trPr>
          <w:trHeight w:val="379"/>
        </w:trPr>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61</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Пьезо-Риммер №3, 6шт/уп</w:t>
            </w:r>
          </w:p>
        </w:tc>
        <w:tc>
          <w:tcPr>
            <w:tcW w:w="6379" w:type="dxa"/>
          </w:tcPr>
          <w:p w:rsidR="00F55F08" w:rsidRPr="00F55F08" w:rsidRDefault="00F55F08" w:rsidP="00F64DAA">
            <w:pPr>
              <w:shd w:val="clear" w:color="auto" w:fill="FFFFFF"/>
              <w:rPr>
                <w:sz w:val="19"/>
                <w:szCs w:val="19"/>
              </w:rPr>
            </w:pPr>
            <w:r w:rsidRPr="00F55F08">
              <w:rPr>
                <w:sz w:val="19"/>
                <w:szCs w:val="19"/>
                <w:shd w:val="clear" w:color="auto" w:fill="FFFFFF"/>
              </w:rPr>
              <w:t>Рабочая часть являет собой скрученные по спирали длинные плоские лезвия с безопасным кончиком. Материал рабочей режущей части и хвостовика - нержавеющая сталь повышенной прочности.</w:t>
            </w:r>
            <w:r w:rsidRPr="00F55F08">
              <w:rPr>
                <w:sz w:val="19"/>
                <w:szCs w:val="19"/>
              </w:rPr>
              <w:br/>
            </w:r>
            <w:r w:rsidRPr="00F55F08">
              <w:rPr>
                <w:sz w:val="19"/>
                <w:szCs w:val="19"/>
                <w:shd w:val="clear" w:color="auto" w:fill="FFFFFF"/>
              </w:rPr>
              <w:t>Применяется после формирования полости зуба для разработки прямой части канала, выпрямления канала, раскрытия устьев, препарирования канала под установку штифтов.</w:t>
            </w:r>
            <w:r w:rsidRPr="00F55F08">
              <w:rPr>
                <w:sz w:val="19"/>
                <w:szCs w:val="19"/>
              </w:rPr>
              <w:br/>
            </w:r>
            <w:r w:rsidRPr="00F55F08">
              <w:rPr>
                <w:sz w:val="19"/>
                <w:szCs w:val="19"/>
                <w:shd w:val="clear" w:color="auto" w:fill="FFFFFF"/>
              </w:rPr>
              <w:t>В упаковке 6 римеров.</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62</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Про-тайпер машинный S1</w:t>
            </w:r>
          </w:p>
        </w:tc>
        <w:tc>
          <w:tcPr>
            <w:tcW w:w="6379" w:type="dxa"/>
          </w:tcPr>
          <w:p w:rsidR="00F55F08" w:rsidRPr="00F55F08" w:rsidRDefault="00F55F08" w:rsidP="00F64DAA">
            <w:pPr>
              <w:rPr>
                <w:sz w:val="19"/>
                <w:szCs w:val="19"/>
              </w:rPr>
            </w:pPr>
            <w:r w:rsidRPr="00F55F08">
              <w:rPr>
                <w:sz w:val="19"/>
                <w:szCs w:val="19"/>
              </w:rPr>
              <w:t>Эндодонтический инструмент машинный для углового наконечника ProTaper Universal S1 для препарирования корневых каналов зуба. Изготовлены из никель-титанового сплава. Цветокодированные. Диаметр модифицированного направляющего кончика 0.20 мм. Формирующий файл - переменная увеличивающая конусность. Предназначен для обработки апикальной трети корневого канала, длина рабочей части 25 мм. Цвет фиолетовый. Упаковка 6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63</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Про-тайпер машинный S2</w:t>
            </w:r>
          </w:p>
        </w:tc>
        <w:tc>
          <w:tcPr>
            <w:tcW w:w="6379" w:type="dxa"/>
          </w:tcPr>
          <w:p w:rsidR="00F55F08" w:rsidRPr="00F55F08" w:rsidRDefault="00F55F08" w:rsidP="00F64DAA">
            <w:pPr>
              <w:tabs>
                <w:tab w:val="left" w:pos="3525"/>
                <w:tab w:val="left" w:pos="4294"/>
              </w:tabs>
              <w:rPr>
                <w:sz w:val="19"/>
                <w:szCs w:val="19"/>
              </w:rPr>
            </w:pPr>
            <w:r w:rsidRPr="00F55F08">
              <w:rPr>
                <w:bCs/>
                <w:sz w:val="19"/>
                <w:szCs w:val="19"/>
              </w:rPr>
              <w:t xml:space="preserve">Эндодонтический инструмент машинный для углового наконечника </w:t>
            </w:r>
            <w:r w:rsidRPr="00F55F08">
              <w:rPr>
                <w:sz w:val="19"/>
                <w:szCs w:val="19"/>
              </w:rPr>
              <w:t xml:space="preserve">Про-тайпер машинный  </w:t>
            </w:r>
            <w:r w:rsidRPr="00F55F08">
              <w:rPr>
                <w:bCs/>
                <w:sz w:val="19"/>
                <w:szCs w:val="19"/>
              </w:rPr>
              <w:t>S2 для препарирования корневых каналов зуба.</w:t>
            </w:r>
          </w:p>
          <w:p w:rsidR="00F55F08" w:rsidRPr="00F55F08" w:rsidRDefault="00F55F08" w:rsidP="00F64DAA">
            <w:pPr>
              <w:tabs>
                <w:tab w:val="left" w:pos="3525"/>
                <w:tab w:val="left" w:pos="4294"/>
              </w:tabs>
              <w:rPr>
                <w:sz w:val="19"/>
                <w:szCs w:val="19"/>
              </w:rPr>
            </w:pPr>
            <w:r w:rsidRPr="00F55F08">
              <w:rPr>
                <w:sz w:val="19"/>
                <w:szCs w:val="19"/>
              </w:rPr>
              <w:t>Предназначен для препарирования средней трети корневого канала и, как и S1 имеет длину 21 мм и 25 мм.</w:t>
            </w:r>
          </w:p>
          <w:p w:rsidR="00F55F08" w:rsidRPr="00F55F08" w:rsidRDefault="00F55F08" w:rsidP="00F64DAA">
            <w:pPr>
              <w:tabs>
                <w:tab w:val="left" w:pos="3525"/>
                <w:tab w:val="left" w:pos="4294"/>
              </w:tabs>
              <w:rPr>
                <w:sz w:val="19"/>
                <w:szCs w:val="19"/>
              </w:rPr>
            </w:pPr>
            <w:r w:rsidRPr="00F55F08">
              <w:rPr>
                <w:sz w:val="19"/>
                <w:szCs w:val="19"/>
              </w:rPr>
              <w:t xml:space="preserve"> Диаметр кончика данного инструмента составляет 0.20 мм, а ее конусность — 0.04, которая постепенно увеличивается и в участке D16 достигает 0.115.</w:t>
            </w:r>
          </w:p>
          <w:p w:rsidR="00F55F08" w:rsidRPr="00F55F08" w:rsidRDefault="00F55F08" w:rsidP="00F64DAA">
            <w:pPr>
              <w:rPr>
                <w:sz w:val="19"/>
                <w:szCs w:val="19"/>
              </w:rPr>
            </w:pPr>
            <w:r w:rsidRPr="00F55F08">
              <w:rPr>
                <w:sz w:val="19"/>
                <w:szCs w:val="19"/>
              </w:rPr>
              <w:t>Упаковка:6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64</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Про-тайпер машинный F1</w:t>
            </w:r>
          </w:p>
          <w:p w:rsidR="00F55F08" w:rsidRPr="00F55F08" w:rsidRDefault="00F55F08" w:rsidP="00F64DAA">
            <w:pPr>
              <w:tabs>
                <w:tab w:val="left" w:pos="3525"/>
                <w:tab w:val="left" w:pos="4294"/>
              </w:tabs>
              <w:rPr>
                <w:sz w:val="19"/>
                <w:szCs w:val="19"/>
              </w:rPr>
            </w:pPr>
          </w:p>
        </w:tc>
        <w:tc>
          <w:tcPr>
            <w:tcW w:w="6379" w:type="dxa"/>
          </w:tcPr>
          <w:p w:rsidR="00F55F08" w:rsidRPr="00F55F08" w:rsidRDefault="00F55F08" w:rsidP="00F64DAA">
            <w:pPr>
              <w:tabs>
                <w:tab w:val="left" w:pos="3525"/>
                <w:tab w:val="left" w:pos="4294"/>
              </w:tabs>
              <w:rPr>
                <w:sz w:val="19"/>
                <w:szCs w:val="19"/>
              </w:rPr>
            </w:pPr>
            <w:r w:rsidRPr="00F55F08">
              <w:rPr>
                <w:bCs/>
                <w:sz w:val="19"/>
                <w:szCs w:val="19"/>
              </w:rPr>
              <w:t xml:space="preserve">Эндодонтический инструмент машинный для углового наконечника </w:t>
            </w:r>
            <w:r w:rsidRPr="00F55F08">
              <w:rPr>
                <w:sz w:val="19"/>
                <w:szCs w:val="19"/>
              </w:rPr>
              <w:t xml:space="preserve">Про-тайпер машинный  </w:t>
            </w:r>
            <w:r w:rsidRPr="00F55F08">
              <w:rPr>
                <w:bCs/>
                <w:sz w:val="19"/>
                <w:szCs w:val="19"/>
                <w:lang w:val="en-US"/>
              </w:rPr>
              <w:t>F</w:t>
            </w:r>
            <w:r w:rsidRPr="00F55F08">
              <w:rPr>
                <w:bCs/>
                <w:sz w:val="19"/>
                <w:szCs w:val="19"/>
              </w:rPr>
              <w:t>1</w:t>
            </w:r>
          </w:p>
          <w:p w:rsidR="00F55F08" w:rsidRPr="00F55F08" w:rsidRDefault="00F55F08" w:rsidP="00F64DAA">
            <w:pPr>
              <w:tabs>
                <w:tab w:val="left" w:pos="3525"/>
                <w:tab w:val="left" w:pos="4294"/>
              </w:tabs>
              <w:rPr>
                <w:sz w:val="19"/>
                <w:szCs w:val="19"/>
              </w:rPr>
            </w:pPr>
            <w:r w:rsidRPr="00F55F08">
              <w:rPr>
                <w:sz w:val="19"/>
                <w:szCs w:val="19"/>
              </w:rPr>
              <w:t>Предназначены для окончательного оформления апикальной трети корневого канала, а также для выравнивания и расширения средней трети каналов.</w:t>
            </w:r>
          </w:p>
          <w:p w:rsidR="00F55F08" w:rsidRPr="00F55F08" w:rsidRDefault="00F55F08" w:rsidP="00F64DAA">
            <w:pPr>
              <w:tabs>
                <w:tab w:val="left" w:pos="3525"/>
                <w:tab w:val="left" w:pos="4294"/>
              </w:tabs>
              <w:rPr>
                <w:sz w:val="19"/>
                <w:szCs w:val="19"/>
              </w:rPr>
            </w:pPr>
            <w:r w:rsidRPr="00F55F08">
              <w:rPr>
                <w:sz w:val="19"/>
                <w:szCs w:val="19"/>
              </w:rPr>
              <w:t>Диаметр кончика протейпера F1 составляет 0.20 мм, F2 0.25, F3 0.30.</w:t>
            </w:r>
          </w:p>
          <w:p w:rsidR="00F55F08" w:rsidRPr="00F55F08" w:rsidRDefault="00F55F08" w:rsidP="00F64DAA">
            <w:pPr>
              <w:rPr>
                <w:sz w:val="19"/>
                <w:szCs w:val="19"/>
              </w:rPr>
            </w:pPr>
            <w:r w:rsidRPr="00F55F08">
              <w:rPr>
                <w:sz w:val="19"/>
                <w:szCs w:val="19"/>
              </w:rPr>
              <w:t>Упаковка:6шт.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65</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Про-тайпер машинный F2</w:t>
            </w:r>
          </w:p>
          <w:p w:rsidR="00F55F08" w:rsidRPr="00F55F08" w:rsidRDefault="00F55F08" w:rsidP="00F64DAA">
            <w:pPr>
              <w:tabs>
                <w:tab w:val="left" w:pos="3525"/>
                <w:tab w:val="left" w:pos="4294"/>
              </w:tabs>
              <w:rPr>
                <w:color w:val="000000"/>
                <w:sz w:val="19"/>
                <w:szCs w:val="19"/>
              </w:rPr>
            </w:pPr>
          </w:p>
        </w:tc>
        <w:tc>
          <w:tcPr>
            <w:tcW w:w="6379" w:type="dxa"/>
          </w:tcPr>
          <w:p w:rsidR="00F55F08" w:rsidRPr="00F55F08" w:rsidRDefault="00F55F08" w:rsidP="00F64DAA">
            <w:pPr>
              <w:tabs>
                <w:tab w:val="left" w:pos="3525"/>
                <w:tab w:val="left" w:pos="4294"/>
              </w:tabs>
              <w:rPr>
                <w:sz w:val="19"/>
                <w:szCs w:val="19"/>
              </w:rPr>
            </w:pPr>
            <w:r w:rsidRPr="00F55F08">
              <w:rPr>
                <w:bCs/>
                <w:sz w:val="19"/>
                <w:szCs w:val="19"/>
              </w:rPr>
              <w:t xml:space="preserve">Эндодонтический инструмент машинный для углового наконечника </w:t>
            </w:r>
            <w:r w:rsidRPr="00F55F08">
              <w:rPr>
                <w:sz w:val="19"/>
                <w:szCs w:val="19"/>
              </w:rPr>
              <w:t xml:space="preserve">Про-тайпер машинный  </w:t>
            </w:r>
            <w:r w:rsidRPr="00F55F08">
              <w:rPr>
                <w:bCs/>
                <w:sz w:val="19"/>
                <w:szCs w:val="19"/>
                <w:lang w:val="en-US"/>
              </w:rPr>
              <w:t>F</w:t>
            </w:r>
            <w:r w:rsidRPr="00F55F08">
              <w:rPr>
                <w:bCs/>
                <w:sz w:val="19"/>
                <w:szCs w:val="19"/>
              </w:rPr>
              <w:t>2</w:t>
            </w:r>
          </w:p>
          <w:p w:rsidR="00F55F08" w:rsidRPr="00F55F08" w:rsidRDefault="00F55F08" w:rsidP="00F64DAA">
            <w:pPr>
              <w:tabs>
                <w:tab w:val="left" w:pos="3525"/>
                <w:tab w:val="left" w:pos="4294"/>
              </w:tabs>
              <w:rPr>
                <w:sz w:val="19"/>
                <w:szCs w:val="19"/>
              </w:rPr>
            </w:pPr>
            <w:r w:rsidRPr="00F55F08">
              <w:rPr>
                <w:sz w:val="19"/>
                <w:szCs w:val="19"/>
              </w:rPr>
              <w:t>Предназначены для окончательного оформления апикальной трети корневого канала, а также для выравнивания и расширения средней трети каналов.</w:t>
            </w:r>
          </w:p>
          <w:p w:rsidR="00F55F08" w:rsidRPr="00F55F08" w:rsidRDefault="00F55F08" w:rsidP="00F64DAA">
            <w:pPr>
              <w:tabs>
                <w:tab w:val="left" w:pos="3525"/>
                <w:tab w:val="left" w:pos="4294"/>
              </w:tabs>
              <w:rPr>
                <w:sz w:val="19"/>
                <w:szCs w:val="19"/>
              </w:rPr>
            </w:pPr>
            <w:r w:rsidRPr="00F55F08">
              <w:rPr>
                <w:sz w:val="19"/>
                <w:szCs w:val="19"/>
              </w:rPr>
              <w:t>Диаметр кончика протейпера  F2 0.25</w:t>
            </w:r>
          </w:p>
          <w:p w:rsidR="00F55F08" w:rsidRPr="00F55F08" w:rsidRDefault="00F55F08" w:rsidP="00F64DAA">
            <w:pPr>
              <w:rPr>
                <w:sz w:val="19"/>
                <w:szCs w:val="19"/>
              </w:rPr>
            </w:pPr>
            <w:r w:rsidRPr="00F55F08">
              <w:rPr>
                <w:sz w:val="19"/>
                <w:szCs w:val="19"/>
              </w:rPr>
              <w:t>Упаковка:6шт.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66</w:t>
            </w:r>
          </w:p>
        </w:tc>
        <w:tc>
          <w:tcPr>
            <w:tcW w:w="2751" w:type="dxa"/>
            <w:tcBorders>
              <w:top w:val="nil"/>
            </w:tcBorders>
          </w:tcPr>
          <w:p w:rsidR="00F55F08" w:rsidRPr="00F55F08" w:rsidRDefault="00F55F08" w:rsidP="00F64DAA">
            <w:pPr>
              <w:tabs>
                <w:tab w:val="left" w:pos="3525"/>
                <w:tab w:val="left" w:pos="4294"/>
              </w:tabs>
              <w:rPr>
                <w:sz w:val="19"/>
                <w:szCs w:val="19"/>
              </w:rPr>
            </w:pPr>
            <w:r w:rsidRPr="00F55F08">
              <w:rPr>
                <w:sz w:val="19"/>
                <w:szCs w:val="19"/>
              </w:rPr>
              <w:t>Пульпосептин паста д/антисепт обраб каналов 10 гр</w:t>
            </w:r>
          </w:p>
          <w:p w:rsidR="00F55F08" w:rsidRPr="00F55F08" w:rsidRDefault="00F55F08" w:rsidP="00F64DAA">
            <w:pPr>
              <w:tabs>
                <w:tab w:val="left" w:pos="3525"/>
                <w:tab w:val="left" w:pos="4294"/>
              </w:tabs>
              <w:rPr>
                <w:sz w:val="19"/>
                <w:szCs w:val="19"/>
              </w:rPr>
            </w:pPr>
          </w:p>
        </w:tc>
        <w:tc>
          <w:tcPr>
            <w:tcW w:w="6379" w:type="dxa"/>
            <w:tcBorders>
              <w:top w:val="nil"/>
            </w:tcBorders>
          </w:tcPr>
          <w:p w:rsidR="00F55F08" w:rsidRPr="00F55F08" w:rsidRDefault="00F55F08" w:rsidP="00F64DAA">
            <w:pPr>
              <w:rPr>
                <w:sz w:val="19"/>
                <w:szCs w:val="19"/>
              </w:rPr>
            </w:pPr>
            <w:r w:rsidRPr="00F55F08">
              <w:rPr>
                <w:sz w:val="19"/>
                <w:szCs w:val="19"/>
              </w:rPr>
              <w:t>Пульпосептин используется как медикаментозная повязка корневых каналов при лечении периапикальных периодонтитов, гангренозной пульпы, а также острых воспалений. Кроме того, препарат применяется для лечения свищей, гранулем и кист. Состав: дексаметазон неомицин сульфат хлорамфеникол основа Упаковка: Тюбик с пастой, 10 г.</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67</w:t>
            </w:r>
          </w:p>
        </w:tc>
        <w:tc>
          <w:tcPr>
            <w:tcW w:w="2751" w:type="dxa"/>
          </w:tcPr>
          <w:p w:rsidR="00F55F08" w:rsidRPr="00F55F08" w:rsidRDefault="00F55F08" w:rsidP="00F64DAA">
            <w:pPr>
              <w:rPr>
                <w:sz w:val="19"/>
                <w:szCs w:val="19"/>
              </w:rPr>
            </w:pPr>
            <w:r w:rsidRPr="00F55F08">
              <w:rPr>
                <w:sz w:val="19"/>
                <w:szCs w:val="19"/>
              </w:rPr>
              <w:t>Пульпоэкстракторы короткие 30 мм</w:t>
            </w:r>
          </w:p>
        </w:tc>
        <w:tc>
          <w:tcPr>
            <w:tcW w:w="6379" w:type="dxa"/>
          </w:tcPr>
          <w:p w:rsidR="00F55F08" w:rsidRPr="00F55F08" w:rsidRDefault="00F55F08" w:rsidP="00F64DAA">
            <w:pPr>
              <w:pStyle w:val="a7"/>
              <w:spacing w:after="0"/>
              <w:rPr>
                <w:sz w:val="19"/>
                <w:szCs w:val="19"/>
              </w:rPr>
            </w:pPr>
            <w:r w:rsidRPr="00F55F08">
              <w:rPr>
                <w:sz w:val="19"/>
                <w:szCs w:val="19"/>
              </w:rPr>
              <w:t xml:space="preserve"> Изготовлены из углеродистой нержавеющей стали.</w:t>
            </w:r>
          </w:p>
          <w:p w:rsidR="00F55F08" w:rsidRPr="00F55F08" w:rsidRDefault="00F55F08" w:rsidP="00F64DAA">
            <w:pPr>
              <w:pStyle w:val="a7"/>
              <w:rPr>
                <w:sz w:val="19"/>
                <w:szCs w:val="19"/>
              </w:rPr>
            </w:pPr>
          </w:p>
          <w:p w:rsidR="00F55F08" w:rsidRPr="00F55F08" w:rsidRDefault="00F55F08" w:rsidP="00F64DAA">
            <w:pPr>
              <w:pStyle w:val="a7"/>
              <w:rPr>
                <w:sz w:val="19"/>
                <w:szCs w:val="19"/>
              </w:rPr>
            </w:pPr>
            <w:r w:rsidRPr="00F55F08">
              <w:rPr>
                <w:sz w:val="19"/>
                <w:szCs w:val="19"/>
              </w:rPr>
              <w:t>Упаковка ассортиментных пульпоэкстракторов из 500 шт комплектуется следующим образом:</w:t>
            </w:r>
            <w:r w:rsidRPr="00F55F08">
              <w:rPr>
                <w:sz w:val="19"/>
                <w:szCs w:val="19"/>
              </w:rPr>
              <w:br/>
              <w:t>Диаметр №1 (025) - 50 шт</w:t>
            </w:r>
            <w:r w:rsidRPr="00F55F08">
              <w:rPr>
                <w:sz w:val="19"/>
                <w:szCs w:val="19"/>
              </w:rPr>
              <w:br/>
              <w:t>Диаметр№2 (030) - 150 шт</w:t>
            </w:r>
            <w:r w:rsidRPr="00F55F08">
              <w:rPr>
                <w:sz w:val="19"/>
                <w:szCs w:val="19"/>
              </w:rPr>
              <w:br/>
              <w:t>Диаметр№3 (035) - 150 шт</w:t>
            </w:r>
            <w:r w:rsidRPr="00F55F08">
              <w:rPr>
                <w:sz w:val="19"/>
                <w:szCs w:val="19"/>
              </w:rPr>
              <w:br/>
              <w:t>Диаметр№4 (040) - 100 шт</w:t>
            </w:r>
            <w:r w:rsidRPr="00F55F08">
              <w:rPr>
                <w:sz w:val="19"/>
                <w:szCs w:val="19"/>
              </w:rPr>
              <w:br/>
              <w:t>Диаметр№5 (050) - 50 шт</w:t>
            </w:r>
            <w:r w:rsidRPr="00F55F08">
              <w:rPr>
                <w:sz w:val="19"/>
                <w:szCs w:val="19"/>
              </w:rPr>
              <w:br/>
              <w:t>Длина пульпоэкстракторов – 30 мм.</w:t>
            </w:r>
            <w:r w:rsidRPr="00F55F08">
              <w:rPr>
                <w:sz w:val="19"/>
                <w:szCs w:val="19"/>
              </w:rPr>
              <w:br/>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68</w:t>
            </w:r>
          </w:p>
        </w:tc>
        <w:tc>
          <w:tcPr>
            <w:tcW w:w="2751" w:type="dxa"/>
            <w:tcBorders>
              <w:top w:val="nil"/>
            </w:tcBorders>
          </w:tcPr>
          <w:p w:rsidR="00F55F08" w:rsidRPr="00F55F08" w:rsidRDefault="00F55F08" w:rsidP="00F64DAA">
            <w:pPr>
              <w:tabs>
                <w:tab w:val="left" w:pos="3525"/>
                <w:tab w:val="left" w:pos="4294"/>
              </w:tabs>
              <w:rPr>
                <w:sz w:val="19"/>
                <w:szCs w:val="19"/>
              </w:rPr>
            </w:pPr>
            <w:r w:rsidRPr="00F55F08">
              <w:rPr>
                <w:sz w:val="19"/>
                <w:szCs w:val="19"/>
              </w:rPr>
              <w:t>Полоски сепарационные металлические</w:t>
            </w:r>
          </w:p>
        </w:tc>
        <w:tc>
          <w:tcPr>
            <w:tcW w:w="6379" w:type="dxa"/>
            <w:tcBorders>
              <w:top w:val="nil"/>
            </w:tcBorders>
          </w:tcPr>
          <w:p w:rsidR="00F55F08" w:rsidRPr="00F55F08" w:rsidRDefault="00F55F08" w:rsidP="00F64DAA">
            <w:pPr>
              <w:pStyle w:val="a7"/>
              <w:spacing w:after="0"/>
              <w:rPr>
                <w:sz w:val="19"/>
                <w:szCs w:val="19"/>
              </w:rPr>
            </w:pPr>
            <w:r w:rsidRPr="00F55F08">
              <w:rPr>
                <w:sz w:val="19"/>
                <w:szCs w:val="19"/>
              </w:rPr>
              <w:t>Полоски сделаны из высококачественной, устойчивой к коррозии стали.</w:t>
            </w:r>
          </w:p>
          <w:p w:rsidR="00F55F08" w:rsidRPr="00F55F08" w:rsidRDefault="00F55F08" w:rsidP="00F64DAA">
            <w:pPr>
              <w:pStyle w:val="2"/>
              <w:outlineLvl w:val="1"/>
              <w:rPr>
                <w:rFonts w:ascii="Times New Roman" w:hAnsi="Times New Roman"/>
                <w:sz w:val="19"/>
                <w:szCs w:val="19"/>
              </w:rPr>
            </w:pPr>
            <w:r w:rsidRPr="00F55F08">
              <w:rPr>
                <w:rFonts w:ascii="Times New Roman" w:hAnsi="Times New Roman"/>
                <w:b w:val="0"/>
                <w:bCs w:val="0"/>
                <w:sz w:val="19"/>
                <w:szCs w:val="19"/>
              </w:rPr>
              <w:t>ХАРАКТЕРИСТИКИ</w:t>
            </w:r>
          </w:p>
          <w:p w:rsidR="00F55F08" w:rsidRPr="00F55F08" w:rsidRDefault="00F55F08" w:rsidP="003C72B0">
            <w:pPr>
              <w:pStyle w:val="a7"/>
              <w:numPr>
                <w:ilvl w:val="0"/>
                <w:numId w:val="6"/>
              </w:numPr>
              <w:tabs>
                <w:tab w:val="clear" w:pos="720"/>
                <w:tab w:val="left" w:pos="0"/>
              </w:tabs>
              <w:suppressAutoHyphens/>
              <w:spacing w:after="0"/>
              <w:ind w:left="0" w:firstLine="0"/>
              <w:rPr>
                <w:sz w:val="19"/>
                <w:szCs w:val="19"/>
              </w:rPr>
            </w:pPr>
            <w:r w:rsidRPr="00F55F08">
              <w:rPr>
                <w:sz w:val="19"/>
                <w:szCs w:val="19"/>
              </w:rPr>
              <w:t>Толщина 60 мкм</w:t>
            </w:r>
          </w:p>
          <w:p w:rsidR="00F55F08" w:rsidRPr="00F55F08" w:rsidRDefault="00F55F08" w:rsidP="003C72B0">
            <w:pPr>
              <w:pStyle w:val="a7"/>
              <w:numPr>
                <w:ilvl w:val="0"/>
                <w:numId w:val="6"/>
              </w:numPr>
              <w:tabs>
                <w:tab w:val="clear" w:pos="720"/>
                <w:tab w:val="left" w:pos="0"/>
              </w:tabs>
              <w:suppressAutoHyphens/>
              <w:spacing w:after="0"/>
              <w:ind w:left="0" w:firstLine="0"/>
              <w:rPr>
                <w:sz w:val="19"/>
                <w:szCs w:val="19"/>
              </w:rPr>
            </w:pPr>
            <w:r w:rsidRPr="00F55F08">
              <w:rPr>
                <w:sz w:val="19"/>
                <w:szCs w:val="19"/>
              </w:rPr>
              <w:t>Ширина 6 мм</w:t>
            </w:r>
          </w:p>
          <w:p w:rsidR="00F55F08" w:rsidRPr="00F55F08" w:rsidRDefault="00F55F08" w:rsidP="003C72B0">
            <w:pPr>
              <w:pStyle w:val="a7"/>
              <w:numPr>
                <w:ilvl w:val="0"/>
                <w:numId w:val="6"/>
              </w:numPr>
              <w:tabs>
                <w:tab w:val="clear" w:pos="720"/>
                <w:tab w:val="left" w:pos="0"/>
              </w:tabs>
              <w:suppressAutoHyphens/>
              <w:ind w:left="0" w:firstLine="0"/>
              <w:rPr>
                <w:sz w:val="19"/>
                <w:szCs w:val="19"/>
              </w:rPr>
            </w:pPr>
            <w:r w:rsidRPr="00F55F08">
              <w:rPr>
                <w:sz w:val="19"/>
                <w:szCs w:val="19"/>
              </w:rPr>
              <w:t>Длина 50 мм</w:t>
            </w:r>
          </w:p>
          <w:p w:rsidR="00F55F08" w:rsidRPr="00F55F08" w:rsidRDefault="00F55F08" w:rsidP="00F55F08">
            <w:pPr>
              <w:pStyle w:val="a7"/>
              <w:rPr>
                <w:sz w:val="19"/>
                <w:szCs w:val="19"/>
              </w:rPr>
            </w:pPr>
            <w:r w:rsidRPr="00F55F08">
              <w:rPr>
                <w:sz w:val="19"/>
                <w:szCs w:val="19"/>
              </w:rPr>
              <w:t>Упаковка: 100 шт</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69</w:t>
            </w:r>
          </w:p>
        </w:tc>
        <w:tc>
          <w:tcPr>
            <w:tcW w:w="2751" w:type="dxa"/>
            <w:tcBorders>
              <w:top w:val="nil"/>
            </w:tcBorders>
          </w:tcPr>
          <w:p w:rsidR="00F55F08" w:rsidRPr="00F55F08" w:rsidRDefault="00F55F08" w:rsidP="00F64DAA">
            <w:pPr>
              <w:tabs>
                <w:tab w:val="left" w:pos="3525"/>
                <w:tab w:val="left" w:pos="4294"/>
              </w:tabs>
              <w:rPr>
                <w:sz w:val="19"/>
                <w:szCs w:val="19"/>
              </w:rPr>
            </w:pPr>
            <w:r w:rsidRPr="00F55F08">
              <w:rPr>
                <w:sz w:val="19"/>
                <w:szCs w:val="19"/>
              </w:rPr>
              <w:t>Резодент «Владмива» 10г+5мл+5мл</w:t>
            </w:r>
          </w:p>
        </w:tc>
        <w:tc>
          <w:tcPr>
            <w:tcW w:w="6379" w:type="dxa"/>
            <w:tcBorders>
              <w:top w:val="nil"/>
            </w:tcBorders>
          </w:tcPr>
          <w:p w:rsidR="00F55F08" w:rsidRPr="00F55F08" w:rsidRDefault="00F55F08" w:rsidP="003C72B0">
            <w:pPr>
              <w:numPr>
                <w:ilvl w:val="0"/>
                <w:numId w:val="7"/>
              </w:numPr>
              <w:shd w:val="clear" w:color="auto" w:fill="FFFFFF"/>
              <w:suppressAutoHyphens/>
              <w:spacing w:beforeAutospacing="1"/>
              <w:rPr>
                <w:sz w:val="19"/>
                <w:szCs w:val="19"/>
              </w:rPr>
            </w:pPr>
            <w:r w:rsidRPr="00F55F08">
              <w:rPr>
                <w:sz w:val="19"/>
                <w:szCs w:val="19"/>
              </w:rPr>
              <w:t>Обладает высокой рентгеноконтрастностью.</w:t>
            </w:r>
          </w:p>
          <w:p w:rsidR="00F55F08" w:rsidRPr="00F55F08" w:rsidRDefault="00F55F08" w:rsidP="003C72B0">
            <w:pPr>
              <w:numPr>
                <w:ilvl w:val="0"/>
                <w:numId w:val="7"/>
              </w:numPr>
              <w:shd w:val="clear" w:color="auto" w:fill="FFFFFF"/>
              <w:suppressAutoHyphens/>
              <w:rPr>
                <w:sz w:val="19"/>
                <w:szCs w:val="19"/>
              </w:rPr>
            </w:pPr>
            <w:r w:rsidRPr="00F55F08">
              <w:rPr>
                <w:sz w:val="19"/>
                <w:szCs w:val="19"/>
              </w:rPr>
              <w:t>Полностью заполняет канал.</w:t>
            </w:r>
          </w:p>
          <w:p w:rsidR="00F55F08" w:rsidRPr="00F55F08" w:rsidRDefault="00F55F08" w:rsidP="00F55F08">
            <w:pPr>
              <w:shd w:val="clear" w:color="auto" w:fill="FFFFFF"/>
              <w:spacing w:afterAutospacing="1"/>
              <w:ind w:left="720"/>
              <w:rPr>
                <w:sz w:val="19"/>
                <w:szCs w:val="19"/>
              </w:rPr>
            </w:pPr>
            <w:bookmarkStart w:id="0" w:name="Инструкция_по_применению"/>
            <w:bookmarkEnd w:id="0"/>
            <w:r w:rsidRPr="00F55F08">
              <w:rPr>
                <w:sz w:val="19"/>
                <w:szCs w:val="19"/>
              </w:rPr>
              <w:t>Оказывает антисептическое действие.</w:t>
            </w:r>
          </w:p>
          <w:p w:rsidR="00F55F08" w:rsidRPr="00F55F08" w:rsidRDefault="00F55F08" w:rsidP="003C72B0">
            <w:pPr>
              <w:numPr>
                <w:ilvl w:val="0"/>
                <w:numId w:val="8"/>
              </w:numPr>
              <w:shd w:val="clear" w:color="auto" w:fill="FFFFFF"/>
              <w:suppressAutoHyphens/>
              <w:spacing w:beforeAutospacing="1"/>
              <w:rPr>
                <w:sz w:val="19"/>
                <w:szCs w:val="19"/>
              </w:rPr>
            </w:pPr>
          </w:p>
          <w:p w:rsidR="00F55F08" w:rsidRPr="00F55F08" w:rsidRDefault="00F55F08" w:rsidP="003C72B0">
            <w:pPr>
              <w:numPr>
                <w:ilvl w:val="0"/>
                <w:numId w:val="8"/>
              </w:numPr>
              <w:shd w:val="clear" w:color="auto" w:fill="FFFFFF"/>
              <w:suppressAutoHyphens/>
              <w:rPr>
                <w:sz w:val="19"/>
                <w:szCs w:val="19"/>
              </w:rPr>
            </w:pPr>
            <w:r w:rsidRPr="00F55F08">
              <w:rPr>
                <w:sz w:val="19"/>
                <w:szCs w:val="19"/>
              </w:rPr>
              <w:t>Порошок с рентгеноконтрастным наполнителем (банка): 10 г.</w:t>
            </w:r>
          </w:p>
          <w:p w:rsidR="00F55F08" w:rsidRPr="00F55F08" w:rsidRDefault="00F55F08" w:rsidP="003C72B0">
            <w:pPr>
              <w:numPr>
                <w:ilvl w:val="0"/>
                <w:numId w:val="8"/>
              </w:numPr>
              <w:shd w:val="clear" w:color="auto" w:fill="FFFFFF"/>
              <w:suppressAutoHyphens/>
              <w:rPr>
                <w:sz w:val="19"/>
                <w:szCs w:val="19"/>
              </w:rPr>
            </w:pPr>
            <w:r w:rsidRPr="00F55F08">
              <w:rPr>
                <w:sz w:val="19"/>
                <w:szCs w:val="19"/>
              </w:rPr>
              <w:t>Лечебная жидкость с формальдегидом (флакон): 5 мл.</w:t>
            </w:r>
          </w:p>
          <w:p w:rsidR="00F55F08" w:rsidRPr="00F55F08" w:rsidRDefault="00F55F08" w:rsidP="003C72B0">
            <w:pPr>
              <w:numPr>
                <w:ilvl w:val="0"/>
                <w:numId w:val="8"/>
              </w:numPr>
              <w:shd w:val="clear" w:color="auto" w:fill="FFFFFF"/>
              <w:suppressAutoHyphens/>
              <w:rPr>
                <w:sz w:val="19"/>
                <w:szCs w:val="19"/>
              </w:rPr>
            </w:pPr>
            <w:r w:rsidRPr="00F55F08">
              <w:rPr>
                <w:sz w:val="19"/>
                <w:szCs w:val="19"/>
              </w:rPr>
              <w:t>Отверждающая жидкость с резорцином (флакон): 5 мл.</w:t>
            </w:r>
          </w:p>
          <w:p w:rsidR="00F55F08" w:rsidRPr="00F55F08" w:rsidRDefault="00F55F08" w:rsidP="003C72B0">
            <w:pPr>
              <w:numPr>
                <w:ilvl w:val="0"/>
                <w:numId w:val="8"/>
              </w:numPr>
              <w:shd w:val="clear" w:color="auto" w:fill="FFFFFF"/>
              <w:suppressAutoHyphens/>
              <w:spacing w:afterAutospacing="1"/>
              <w:rPr>
                <w:sz w:val="19"/>
                <w:szCs w:val="19"/>
              </w:rPr>
            </w:pPr>
            <w:bookmarkStart w:id="1" w:name="Преимущества"/>
            <w:bookmarkEnd w:id="1"/>
            <w:r w:rsidRPr="00F55F08">
              <w:rPr>
                <w:sz w:val="19"/>
                <w:szCs w:val="19"/>
              </w:rPr>
              <w:t>Мерник для порошка: 1 шт.</w:t>
            </w:r>
          </w:p>
          <w:p w:rsidR="00F55F08" w:rsidRPr="00F55F08" w:rsidRDefault="00F55F08" w:rsidP="00F64DAA">
            <w:pPr>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70</w:t>
            </w:r>
          </w:p>
        </w:tc>
        <w:tc>
          <w:tcPr>
            <w:tcW w:w="2751" w:type="dxa"/>
            <w:tcBorders>
              <w:top w:val="nil"/>
            </w:tcBorders>
          </w:tcPr>
          <w:p w:rsidR="00F55F08" w:rsidRPr="00F55F08" w:rsidRDefault="00F55F08" w:rsidP="00F64DAA">
            <w:pPr>
              <w:tabs>
                <w:tab w:val="left" w:pos="3525"/>
                <w:tab w:val="left" w:pos="4294"/>
              </w:tabs>
              <w:rPr>
                <w:sz w:val="19"/>
                <w:szCs w:val="19"/>
              </w:rPr>
            </w:pPr>
            <w:r w:rsidRPr="00F55F08">
              <w:rPr>
                <w:color w:val="000000"/>
                <w:sz w:val="19"/>
                <w:szCs w:val="19"/>
              </w:rPr>
              <w:t>Спредер 10/25мм</w:t>
            </w:r>
          </w:p>
        </w:tc>
        <w:tc>
          <w:tcPr>
            <w:tcW w:w="6379" w:type="dxa"/>
            <w:tcBorders>
              <w:top w:val="nil"/>
            </w:tcBorders>
          </w:tcPr>
          <w:p w:rsidR="00F55F08" w:rsidRPr="00F55F08" w:rsidRDefault="00F55F08" w:rsidP="00F64DAA">
            <w:pPr>
              <w:pStyle w:val="1"/>
              <w:shd w:val="clear" w:color="auto" w:fill="FFFFFF"/>
              <w:spacing w:before="150" w:after="300"/>
              <w:outlineLvl w:val="0"/>
              <w:rPr>
                <w:rFonts w:ascii="Times New Roman" w:hAnsi="Times New Roman"/>
                <w:sz w:val="19"/>
                <w:szCs w:val="19"/>
              </w:rPr>
            </w:pPr>
            <w:r w:rsidRPr="00F55F08">
              <w:rPr>
                <w:rFonts w:ascii="Times New Roman" w:hAnsi="Times New Roman"/>
                <w:b w:val="0"/>
                <w:sz w:val="19"/>
                <w:szCs w:val="19"/>
                <w:shd w:val="clear" w:color="auto" w:fill="FFFFFF"/>
              </w:rPr>
              <w:t>Ручной стоматологический эндодонтический инструмент с рабочей частью в форме гладкого усечённого стержня с конусообразным концом. Материал рабочей части - нержавеющая сталь, материал рукоятки – пластик (полибутилентерефталат).</w:t>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Показания к применению:</w:t>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Латеральная конденсация разогретой гуттаперчи в корневом канал.Размер 15/</w:t>
            </w:r>
            <w:r w:rsidRPr="00F55F08">
              <w:rPr>
                <w:rFonts w:ascii="Times New Roman" w:hAnsi="Times New Roman"/>
                <w:b w:val="0"/>
                <w:bCs w:val="0"/>
                <w:sz w:val="19"/>
                <w:szCs w:val="19"/>
              </w:rPr>
              <w:t xml:space="preserve"> 25мм (6 шт/уп)</w:t>
            </w:r>
          </w:p>
          <w:p w:rsidR="00F55F08" w:rsidRPr="00F55F08" w:rsidRDefault="00F55F08" w:rsidP="00F64DAA">
            <w:pPr>
              <w:rPr>
                <w:sz w:val="19"/>
                <w:szCs w:val="19"/>
              </w:rPr>
            </w:pPr>
            <w:bookmarkStart w:id="2" w:name="_GoBack"/>
            <w:bookmarkEnd w:id="2"/>
          </w:p>
        </w:tc>
      </w:tr>
      <w:tr w:rsidR="00F55F08" w:rsidRPr="00F55F08" w:rsidTr="00F55F08">
        <w:trPr>
          <w:trHeight w:val="1832"/>
        </w:trPr>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71</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Спредер 15/25мм</w:t>
            </w:r>
          </w:p>
        </w:tc>
        <w:tc>
          <w:tcPr>
            <w:tcW w:w="6379" w:type="dxa"/>
          </w:tcPr>
          <w:p w:rsidR="00F55F08" w:rsidRPr="00F55F08" w:rsidRDefault="00F55F08" w:rsidP="00F64DAA">
            <w:pPr>
              <w:pStyle w:val="1"/>
              <w:shd w:val="clear" w:color="auto" w:fill="FFFFFF"/>
              <w:spacing w:before="150" w:after="300"/>
              <w:outlineLvl w:val="0"/>
              <w:rPr>
                <w:rFonts w:ascii="Times New Roman" w:hAnsi="Times New Roman"/>
                <w:sz w:val="19"/>
                <w:szCs w:val="19"/>
              </w:rPr>
            </w:pPr>
            <w:r w:rsidRPr="00F55F08">
              <w:rPr>
                <w:rFonts w:ascii="Times New Roman" w:hAnsi="Times New Roman"/>
                <w:b w:val="0"/>
                <w:sz w:val="19"/>
                <w:szCs w:val="19"/>
                <w:shd w:val="clear" w:color="auto" w:fill="FFFFFF"/>
              </w:rPr>
              <w:t>Ручной стоматологический эндодонтический инструмент с рабочей частью в форме гладкого усечённого стержня с конусообразным концом. Материал рабочей части - нержавеющая сталь, материал рукоятки – пластик (полибутилентерефталат).</w:t>
            </w:r>
            <w:r w:rsidRPr="00F55F08">
              <w:rPr>
                <w:rFonts w:ascii="Times New Roman" w:hAnsi="Times New Roman"/>
                <w:b w:val="0"/>
                <w:sz w:val="19"/>
                <w:szCs w:val="19"/>
              </w:rPr>
              <w:br/>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Показания к применению:</w:t>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Латеральная конденсация разогретой гуттаперчи в корневом канал.Размер 15/</w:t>
            </w:r>
            <w:r w:rsidRPr="00F55F08">
              <w:rPr>
                <w:rFonts w:ascii="Times New Roman" w:hAnsi="Times New Roman"/>
                <w:b w:val="0"/>
                <w:bCs w:val="0"/>
                <w:sz w:val="19"/>
                <w:szCs w:val="19"/>
              </w:rPr>
              <w:t xml:space="preserve"> 25мм (6 шт/уп)</w:t>
            </w:r>
          </w:p>
          <w:p w:rsidR="00F55F08" w:rsidRPr="00F55F08" w:rsidRDefault="00F55F08" w:rsidP="00F64DAA">
            <w:pPr>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72</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Спредер 20/25мм</w:t>
            </w:r>
          </w:p>
          <w:p w:rsidR="00F55F08" w:rsidRPr="00F55F08" w:rsidRDefault="00F55F08" w:rsidP="00F64DAA">
            <w:pPr>
              <w:tabs>
                <w:tab w:val="left" w:pos="3525"/>
                <w:tab w:val="left" w:pos="4294"/>
              </w:tabs>
              <w:rPr>
                <w:sz w:val="19"/>
                <w:szCs w:val="19"/>
              </w:rPr>
            </w:pPr>
          </w:p>
        </w:tc>
        <w:tc>
          <w:tcPr>
            <w:tcW w:w="6379" w:type="dxa"/>
          </w:tcPr>
          <w:p w:rsidR="00F55F08" w:rsidRPr="00F55F08" w:rsidRDefault="00F55F08" w:rsidP="00F64DAA">
            <w:pPr>
              <w:pStyle w:val="1"/>
              <w:shd w:val="clear" w:color="auto" w:fill="FFFFFF"/>
              <w:spacing w:before="150" w:after="300"/>
              <w:outlineLvl w:val="0"/>
              <w:rPr>
                <w:rFonts w:ascii="Times New Roman" w:hAnsi="Times New Roman"/>
                <w:sz w:val="19"/>
                <w:szCs w:val="19"/>
              </w:rPr>
            </w:pPr>
            <w:r w:rsidRPr="00F55F08">
              <w:rPr>
                <w:rFonts w:ascii="Times New Roman" w:hAnsi="Times New Roman"/>
                <w:b w:val="0"/>
                <w:sz w:val="19"/>
                <w:szCs w:val="19"/>
                <w:shd w:val="clear" w:color="auto" w:fill="FFFFFF"/>
              </w:rPr>
              <w:t>Ручной стоматологический эндодонтический инструмент с рабочей частью в форме гладкого усечённого стержня с конусообразным концом. Материал рабочей части - нержавеющая сталь, материал рукоятки – пластик (полибутилентерефталат).</w:t>
            </w:r>
            <w:r w:rsidRPr="00F55F08">
              <w:rPr>
                <w:rFonts w:ascii="Times New Roman" w:hAnsi="Times New Roman"/>
                <w:b w:val="0"/>
                <w:sz w:val="19"/>
                <w:szCs w:val="19"/>
              </w:rPr>
              <w:br/>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Показания к применению:</w:t>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Латеральная конденсация разогретой гуттаперчи в корневом канал.Размер 20/</w:t>
            </w:r>
            <w:r w:rsidRPr="00F55F08">
              <w:rPr>
                <w:rFonts w:ascii="Times New Roman" w:hAnsi="Times New Roman"/>
                <w:b w:val="0"/>
                <w:bCs w:val="0"/>
                <w:sz w:val="19"/>
                <w:szCs w:val="19"/>
              </w:rPr>
              <w:t xml:space="preserve"> 25мм (6 шт/уп)</w:t>
            </w:r>
          </w:p>
          <w:p w:rsidR="00F55F08" w:rsidRPr="00F55F08" w:rsidRDefault="00F55F08" w:rsidP="00F64DAA">
            <w:pPr>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73</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Спредер 25/25мм</w:t>
            </w:r>
          </w:p>
          <w:p w:rsidR="00F55F08" w:rsidRPr="00F55F08" w:rsidRDefault="00F55F08" w:rsidP="00F64DAA">
            <w:pPr>
              <w:tabs>
                <w:tab w:val="left" w:pos="3525"/>
                <w:tab w:val="left" w:pos="4294"/>
              </w:tabs>
              <w:rPr>
                <w:color w:val="000000"/>
                <w:sz w:val="19"/>
                <w:szCs w:val="19"/>
              </w:rPr>
            </w:pPr>
          </w:p>
        </w:tc>
        <w:tc>
          <w:tcPr>
            <w:tcW w:w="6379" w:type="dxa"/>
          </w:tcPr>
          <w:p w:rsidR="00F55F08" w:rsidRPr="00F55F08" w:rsidRDefault="00F55F08" w:rsidP="00F64DAA">
            <w:pPr>
              <w:pStyle w:val="1"/>
              <w:shd w:val="clear" w:color="auto" w:fill="FFFFFF"/>
              <w:spacing w:before="150" w:after="300"/>
              <w:outlineLvl w:val="0"/>
              <w:rPr>
                <w:rFonts w:ascii="Times New Roman" w:hAnsi="Times New Roman"/>
                <w:sz w:val="19"/>
                <w:szCs w:val="19"/>
              </w:rPr>
            </w:pPr>
            <w:r w:rsidRPr="00F55F08">
              <w:rPr>
                <w:rFonts w:ascii="Times New Roman" w:hAnsi="Times New Roman"/>
                <w:b w:val="0"/>
                <w:sz w:val="19"/>
                <w:szCs w:val="19"/>
                <w:shd w:val="clear" w:color="auto" w:fill="FFFFFF"/>
              </w:rPr>
              <w:t>Ручной стоматологический эндодонтический инструмент с рабочей частью в форме гладкого усечённого стержня с конусообразным концом. Материал рабочей части - нержавеющая сталь, материал рукоятки – пластик (полибутилентерефталат).</w:t>
            </w:r>
            <w:r w:rsidRPr="00F55F08">
              <w:rPr>
                <w:rFonts w:ascii="Times New Roman" w:hAnsi="Times New Roman"/>
                <w:b w:val="0"/>
                <w:sz w:val="19"/>
                <w:szCs w:val="19"/>
              </w:rPr>
              <w:br/>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Показания к применению:</w:t>
            </w:r>
            <w:r w:rsidRPr="00F55F08">
              <w:rPr>
                <w:rFonts w:ascii="Times New Roman" w:hAnsi="Times New Roman"/>
                <w:b w:val="0"/>
                <w:sz w:val="19"/>
                <w:szCs w:val="19"/>
              </w:rPr>
              <w:br/>
            </w:r>
            <w:r w:rsidRPr="00F55F08">
              <w:rPr>
                <w:rFonts w:ascii="Times New Roman" w:hAnsi="Times New Roman"/>
                <w:b w:val="0"/>
                <w:sz w:val="19"/>
                <w:szCs w:val="19"/>
                <w:shd w:val="clear" w:color="auto" w:fill="FFFFFF"/>
              </w:rPr>
              <w:t>Латеральная конденсация разогретой гуттаперчи в корневом канал.Размер 25/</w:t>
            </w:r>
            <w:r w:rsidRPr="00F55F08">
              <w:rPr>
                <w:rFonts w:ascii="Times New Roman" w:hAnsi="Times New Roman"/>
                <w:b w:val="0"/>
                <w:bCs w:val="0"/>
                <w:sz w:val="19"/>
                <w:szCs w:val="19"/>
              </w:rPr>
              <w:t xml:space="preserve"> 25мм (6 шт/уп)</w:t>
            </w:r>
          </w:p>
          <w:p w:rsidR="00F55F08" w:rsidRPr="00F55F08" w:rsidRDefault="00F55F08" w:rsidP="00F64DAA">
            <w:pPr>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74</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Салфетки бум 2-х сл.с полиэт покрытием №500</w:t>
            </w:r>
          </w:p>
          <w:p w:rsidR="00F55F08" w:rsidRPr="00F55F08" w:rsidRDefault="00F55F08" w:rsidP="00F64DAA">
            <w:pPr>
              <w:tabs>
                <w:tab w:val="left" w:pos="3525"/>
                <w:tab w:val="left" w:pos="4294"/>
              </w:tabs>
              <w:rPr>
                <w:sz w:val="19"/>
                <w:szCs w:val="19"/>
              </w:rPr>
            </w:pPr>
          </w:p>
        </w:tc>
        <w:tc>
          <w:tcPr>
            <w:tcW w:w="6379" w:type="dxa"/>
          </w:tcPr>
          <w:p w:rsidR="00F55F08" w:rsidRPr="00F55F08" w:rsidRDefault="00F55F08" w:rsidP="00F64DAA">
            <w:pPr>
              <w:rPr>
                <w:sz w:val="19"/>
                <w:szCs w:val="19"/>
              </w:rPr>
            </w:pPr>
            <w:r w:rsidRPr="00F55F08">
              <w:rPr>
                <w:sz w:val="19"/>
                <w:szCs w:val="19"/>
              </w:rPr>
              <w:t>Салфетки одноразовые, максимально защищают одежду пациента от загрязнения во время стоматологического лечения и сопутствующих процедур благодаря рельефному горизонтальному рисунку. Салфетки нагрудные или салфетки процедурные сделаны из одного слоя сверхабсорбирующей 100% целлюлозной бумага-основы с плотностью 18 гр./м2 и одного слоя тонкой, прочной полиэтиленовой пленки.</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75</w:t>
            </w:r>
          </w:p>
        </w:tc>
        <w:tc>
          <w:tcPr>
            <w:tcW w:w="2751" w:type="dxa"/>
          </w:tcPr>
          <w:p w:rsidR="00F55F08" w:rsidRPr="00F55F08" w:rsidRDefault="00F55F08" w:rsidP="00F64DAA">
            <w:pPr>
              <w:tabs>
                <w:tab w:val="left" w:pos="3525"/>
                <w:tab w:val="left" w:pos="4294"/>
              </w:tabs>
              <w:rPr>
                <w:sz w:val="19"/>
                <w:szCs w:val="19"/>
              </w:rPr>
            </w:pPr>
            <w:r w:rsidRPr="00F55F08">
              <w:rPr>
                <w:sz w:val="19"/>
                <w:szCs w:val="19"/>
                <w:lang w:val="en-US"/>
              </w:rPr>
              <w:t>Revolution</w:t>
            </w:r>
            <w:r w:rsidRPr="00F55F08">
              <w:rPr>
                <w:sz w:val="19"/>
                <w:szCs w:val="19"/>
              </w:rPr>
              <w:t xml:space="preserve"> набор 4 шпр. по 1г./уп</w:t>
            </w:r>
          </w:p>
        </w:tc>
        <w:tc>
          <w:tcPr>
            <w:tcW w:w="6379" w:type="dxa"/>
          </w:tcPr>
          <w:p w:rsidR="00F55F08" w:rsidRPr="00F55F08" w:rsidRDefault="00F55F08" w:rsidP="00F64DAA">
            <w:pPr>
              <w:rPr>
                <w:sz w:val="19"/>
                <w:szCs w:val="19"/>
              </w:rPr>
            </w:pPr>
            <w:r w:rsidRPr="00F55F08">
              <w:rPr>
                <w:sz w:val="19"/>
                <w:szCs w:val="19"/>
              </w:rPr>
              <w:t>Светоотверждаемый текучий гибридный композит для реставраций полостей III, IV и V классов. На 60% наполнен частицами наполнителя размером 0.6 мк. Может использоваться для: • восстановления дефектов эмали; • починки фарфоровых восстановлений; • восстановления окклюзионных бугров в зонах, не подлежащих окклюзионному давлению; • для запечатывания бороздок и фисур; • для цементировки керамических и композитных виниров (накладок); • для восстановления режущего края и культей зуба. (в упаковке 4шпр х 1гр).</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76</w:t>
            </w:r>
          </w:p>
        </w:tc>
        <w:tc>
          <w:tcPr>
            <w:tcW w:w="2751" w:type="dxa"/>
          </w:tcPr>
          <w:p w:rsidR="00F55F08" w:rsidRPr="00F55F08" w:rsidRDefault="00F55F08" w:rsidP="00F64DAA">
            <w:pPr>
              <w:pStyle w:val="aff1"/>
              <w:rPr>
                <w:sz w:val="19"/>
                <w:szCs w:val="19"/>
              </w:rPr>
            </w:pPr>
            <w:r w:rsidRPr="00F55F08">
              <w:rPr>
                <w:color w:val="000000"/>
                <w:sz w:val="19"/>
                <w:szCs w:val="19"/>
              </w:rPr>
              <w:t>Полиры для композитов в наборе 12шт/уп</w:t>
            </w:r>
          </w:p>
        </w:tc>
        <w:tc>
          <w:tcPr>
            <w:tcW w:w="6379" w:type="dxa"/>
          </w:tcPr>
          <w:p w:rsidR="00F55F08" w:rsidRPr="00F55F08" w:rsidRDefault="00F55F08" w:rsidP="00F64DAA">
            <w:pPr>
              <w:rPr>
                <w:sz w:val="19"/>
                <w:szCs w:val="19"/>
              </w:rPr>
            </w:pPr>
            <w:r w:rsidRPr="00F55F08">
              <w:rPr>
                <w:sz w:val="19"/>
                <w:szCs w:val="19"/>
              </w:rPr>
              <w:t>Полиры для шлифовки и финишной обработки</w:t>
            </w:r>
            <w:r w:rsidRPr="00F55F08">
              <w:rPr>
                <w:sz w:val="19"/>
                <w:szCs w:val="19"/>
              </w:rPr>
              <w:br/>
              <w:t>1) Зернистость: грубая</w:t>
            </w:r>
            <w:r w:rsidRPr="00F55F08">
              <w:rPr>
                <w:sz w:val="19"/>
                <w:szCs w:val="19"/>
              </w:rPr>
              <w:br/>
              <w:t>2) Цвет: Белый</w:t>
            </w:r>
            <w:r w:rsidRPr="00F55F08">
              <w:rPr>
                <w:sz w:val="19"/>
                <w:szCs w:val="19"/>
              </w:rPr>
              <w:br/>
              <w:t>Размер рабочей части диаметр х высота: 905-С (6.5 х 10 мм); 908-С (5 * 10 мм); 909-С (10 * 1 мм); 910-С (9 * 8,5 мм)</w:t>
            </w:r>
            <w:r w:rsidRPr="00F55F08">
              <w:rPr>
                <w:sz w:val="19"/>
                <w:szCs w:val="19"/>
              </w:rPr>
              <w:br/>
              <w:t>Рекомендованные обороты: 7 500 - 10 000 RPM</w:t>
            </w:r>
            <w:r w:rsidRPr="00F55F08">
              <w:rPr>
                <w:sz w:val="19"/>
                <w:szCs w:val="19"/>
              </w:rPr>
              <w:br/>
              <w:t>Максимальные обороты: 10 000 RPM</w:t>
            </w:r>
            <w:r w:rsidRPr="00F55F08">
              <w:rPr>
                <w:sz w:val="19"/>
                <w:szCs w:val="19"/>
              </w:rPr>
              <w:br/>
            </w:r>
            <w:r w:rsidRPr="00F55F08">
              <w:rPr>
                <w:sz w:val="19"/>
                <w:szCs w:val="19"/>
              </w:rPr>
              <w:br/>
              <w:t>Полиры для финишной обработки и полировки с приданием лёгкого блеска</w:t>
            </w:r>
            <w:r w:rsidRPr="00F55F08">
              <w:rPr>
                <w:sz w:val="19"/>
                <w:szCs w:val="19"/>
              </w:rPr>
              <w:br/>
              <w:t>3) Зернистость: средняя</w:t>
            </w:r>
            <w:r w:rsidRPr="00F55F08">
              <w:rPr>
                <w:sz w:val="19"/>
                <w:szCs w:val="19"/>
              </w:rPr>
              <w:br/>
              <w:t>4) Цвет: Зелёный</w:t>
            </w:r>
            <w:r w:rsidRPr="00F55F08">
              <w:rPr>
                <w:sz w:val="19"/>
                <w:szCs w:val="19"/>
              </w:rPr>
              <w:br/>
              <w:t>Размер рабочей части диаметр х высота: 905-М (6.5 х 10 мм); 908-М (5 * 10 мм); 909-М (10 * 1 мм); 910-М (9 * 8,5 мм)</w:t>
            </w:r>
            <w:r w:rsidRPr="00F55F08">
              <w:rPr>
                <w:sz w:val="19"/>
                <w:szCs w:val="19"/>
              </w:rPr>
              <w:br/>
              <w:t>Рекомендованные обороты: 3 000 - 7 500 RPM</w:t>
            </w:r>
            <w:r w:rsidRPr="00F55F08">
              <w:rPr>
                <w:sz w:val="19"/>
                <w:szCs w:val="19"/>
              </w:rPr>
              <w:br/>
              <w:t>Максимальные обороты: 10 000 RPM</w:t>
            </w:r>
            <w:r w:rsidRPr="00F55F08">
              <w:rPr>
                <w:sz w:val="19"/>
                <w:szCs w:val="19"/>
              </w:rPr>
              <w:br/>
            </w:r>
            <w:r w:rsidRPr="00F55F08">
              <w:rPr>
                <w:sz w:val="19"/>
                <w:szCs w:val="19"/>
              </w:rPr>
              <w:br/>
              <w:t>Полиры для придания глянцевого блеска</w:t>
            </w:r>
            <w:r w:rsidRPr="00F55F08">
              <w:rPr>
                <w:sz w:val="19"/>
                <w:szCs w:val="19"/>
              </w:rPr>
              <w:br/>
              <w:t>5) Зернистость: ультрамелкая</w:t>
            </w:r>
            <w:r w:rsidRPr="00F55F08">
              <w:rPr>
                <w:sz w:val="19"/>
                <w:szCs w:val="19"/>
              </w:rPr>
              <w:br/>
            </w:r>
            <w:r w:rsidRPr="00F55F08">
              <w:rPr>
                <w:sz w:val="19"/>
                <w:szCs w:val="19"/>
              </w:rPr>
              <w:lastRenderedPageBreak/>
              <w:t>6) Цвет: Розовый</w:t>
            </w:r>
            <w:r w:rsidRPr="00F55F08">
              <w:rPr>
                <w:sz w:val="19"/>
                <w:szCs w:val="19"/>
              </w:rPr>
              <w:br/>
              <w:t>Размер рабочей части диаметр х высота: 905-F (6.5 х 10 мм); 908-F (5 * 10 мм); 909-F (10 * 1 мм); 910-F (9 * 8,5 мм)</w:t>
            </w:r>
            <w:r w:rsidRPr="00F55F08">
              <w:rPr>
                <w:sz w:val="19"/>
                <w:szCs w:val="19"/>
              </w:rPr>
              <w:br/>
              <w:t>Рекомендованные обороты: 3 000 - 7 500 RPM</w:t>
            </w:r>
            <w:r w:rsidRPr="00F55F08">
              <w:rPr>
                <w:sz w:val="19"/>
                <w:szCs w:val="19"/>
              </w:rPr>
              <w:br/>
              <w:t>Максимальные обороты: 10 000 RPM</w:t>
            </w:r>
            <w:r w:rsidRPr="00F55F08">
              <w:rPr>
                <w:sz w:val="19"/>
                <w:szCs w:val="19"/>
              </w:rPr>
              <w:br/>
            </w:r>
            <w:r w:rsidRPr="00F55F08">
              <w:rPr>
                <w:sz w:val="19"/>
                <w:szCs w:val="19"/>
              </w:rPr>
              <w:br/>
              <w:t>автоклавируется при 135°C</w:t>
            </w:r>
            <w:r w:rsidRPr="00F55F08">
              <w:rPr>
                <w:sz w:val="19"/>
                <w:szCs w:val="19"/>
              </w:rPr>
              <w:br/>
            </w:r>
            <w:r w:rsidRPr="00F55F08">
              <w:rPr>
                <w:sz w:val="19"/>
                <w:szCs w:val="19"/>
              </w:rPr>
              <w:br/>
              <w:t>Трёхшаговая полировочная системаДля всех стандартных композитов, компомеров и стеклоиономеров.</w:t>
            </w:r>
            <w:r w:rsidRPr="00F55F08">
              <w:rPr>
                <w:sz w:val="19"/>
                <w:szCs w:val="19"/>
              </w:rPr>
              <w:br/>
            </w:r>
            <w:r w:rsidRPr="00F55F08">
              <w:rPr>
                <w:sz w:val="19"/>
                <w:szCs w:val="19"/>
              </w:rPr>
              <w:br/>
              <w:t>Полировочная система CGI включает в себя специальные полиры с 3-мя различными степенями зернистости для удаления материала, финальной обработки и полировки.</w:t>
            </w:r>
          </w:p>
          <w:p w:rsidR="00F55F08" w:rsidRPr="00F55F08" w:rsidRDefault="00F55F08" w:rsidP="00F64DAA">
            <w:pPr>
              <w:tabs>
                <w:tab w:val="left" w:pos="3525"/>
                <w:tab w:val="left" w:pos="4294"/>
              </w:tabs>
              <w:rPr>
                <w:sz w:val="19"/>
                <w:szCs w:val="19"/>
              </w:rPr>
            </w:pP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77</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Унифас -2 цинкфосфатный цемент ЦВ-21 (100гр/60м)</w:t>
            </w:r>
          </w:p>
        </w:tc>
        <w:tc>
          <w:tcPr>
            <w:tcW w:w="6379" w:type="dxa"/>
          </w:tcPr>
          <w:p w:rsidR="00F55F08" w:rsidRPr="00F55F08" w:rsidRDefault="00F55F08" w:rsidP="00F64DAA">
            <w:pPr>
              <w:rPr>
                <w:sz w:val="19"/>
                <w:szCs w:val="19"/>
              </w:rPr>
            </w:pPr>
            <w:r w:rsidRPr="00F55F08">
              <w:rPr>
                <w:sz w:val="19"/>
                <w:szCs w:val="19"/>
              </w:rPr>
              <w:t>Обладает достаточной адгезией, высокими показателями физико-механической прочности и химической стойкости, способствует регенерации тканей зуба, предотвращает осложнение и развитие вторичного кариеса. НАЗНАЧЕНИЕ для фиксации вкладок, штифтовых зубов, коронок и мостовидных протезов; для фиксации металлокерамических коронок и протезов; для прокладок под другие пломбировочные материалы; для пломбирования корневых каналов зубов; для пломбирования зубов, подлежащих закрытию коронками. ФОРМА ВЫПУСКА Порошок 100 г Жидкость 60 г</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78</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 xml:space="preserve">Филтек </w:t>
            </w:r>
            <w:r w:rsidRPr="00F55F08">
              <w:rPr>
                <w:sz w:val="19"/>
                <w:szCs w:val="19"/>
                <w:lang w:val="en-US"/>
              </w:rPr>
              <w:t>Z</w:t>
            </w:r>
            <w:r w:rsidRPr="00F55F08">
              <w:rPr>
                <w:sz w:val="19"/>
                <w:szCs w:val="19"/>
              </w:rPr>
              <w:t>250 А3 пломбировочный материал</w:t>
            </w:r>
          </w:p>
        </w:tc>
        <w:tc>
          <w:tcPr>
            <w:tcW w:w="6379" w:type="dxa"/>
          </w:tcPr>
          <w:p w:rsidR="00F55F08" w:rsidRPr="00F55F08" w:rsidRDefault="00F55F08" w:rsidP="00F64DAA">
            <w:pPr>
              <w:rPr>
                <w:sz w:val="19"/>
                <w:szCs w:val="19"/>
              </w:rPr>
            </w:pPr>
            <w:r w:rsidRPr="00F55F08">
              <w:rPr>
                <w:rFonts w:eastAsiaTheme="minorHAnsi"/>
                <w:sz w:val="19"/>
                <w:szCs w:val="19"/>
                <w:lang w:eastAsia="en-US"/>
              </w:rPr>
              <w:t>Светоотверждаемыйрентгеноконтрастныймикрогибридный реставрационный композит. Наполнителем является диоксид циркония/кремния. Содержание частиц неорганического наполнителя составляет не менее 50% не более 60 % от объема; размер частиц – от не более 0,01 до не более3,5 мкм. Реставрационный материал содержит полимеры BIS-GMA, UDMA и BIS-EMA.</w:t>
            </w:r>
          </w:p>
          <w:p w:rsidR="00F55F08" w:rsidRPr="00F55F08" w:rsidRDefault="00F55F08" w:rsidP="00F64DAA">
            <w:pPr>
              <w:rPr>
                <w:sz w:val="19"/>
                <w:szCs w:val="19"/>
              </w:rPr>
            </w:pPr>
            <w:r w:rsidRPr="00F55F08">
              <w:rPr>
                <w:rFonts w:eastAsiaTheme="minorHAnsi"/>
                <w:sz w:val="19"/>
                <w:szCs w:val="19"/>
                <w:lang w:eastAsia="en-US"/>
              </w:rPr>
              <w:t>Предназначен:</w:t>
            </w:r>
          </w:p>
          <w:p w:rsidR="00F55F08" w:rsidRPr="00F55F08" w:rsidRDefault="00F55F08" w:rsidP="00F64DAA">
            <w:pPr>
              <w:rPr>
                <w:sz w:val="19"/>
                <w:szCs w:val="19"/>
              </w:rPr>
            </w:pPr>
            <w:r w:rsidRPr="00F55F08">
              <w:rPr>
                <w:rFonts w:eastAsiaTheme="minorHAnsi"/>
                <w:sz w:val="19"/>
                <w:szCs w:val="19"/>
                <w:lang w:eastAsia="en-US"/>
              </w:rPr>
              <w:t>Прямые реставрации фронтальных и боковых зубов;Формирование культи;Шинирование;Непрямые реставрации, в том числе вкладки, накладки и виниры.</w:t>
            </w:r>
          </w:p>
          <w:p w:rsidR="00F55F08" w:rsidRPr="00F55F08" w:rsidRDefault="00F55F08" w:rsidP="00F64DAA">
            <w:pPr>
              <w:rPr>
                <w:sz w:val="19"/>
                <w:szCs w:val="19"/>
              </w:rPr>
            </w:pPr>
            <w:r w:rsidRPr="00F55F08">
              <w:rPr>
                <w:rFonts w:eastAsiaTheme="minorHAnsi"/>
                <w:sz w:val="19"/>
                <w:szCs w:val="19"/>
                <w:lang w:eastAsia="en-US"/>
              </w:rPr>
              <w:t>Характеристики:</w:t>
            </w:r>
          </w:p>
          <w:p w:rsidR="00F55F08" w:rsidRPr="00F55F08" w:rsidRDefault="00F55F08" w:rsidP="00F64DAA">
            <w:pPr>
              <w:rPr>
                <w:sz w:val="19"/>
                <w:szCs w:val="19"/>
              </w:rPr>
            </w:pPr>
            <w:r w:rsidRPr="00F55F08">
              <w:rPr>
                <w:rFonts w:eastAsiaTheme="minorHAnsi"/>
                <w:sz w:val="19"/>
                <w:szCs w:val="19"/>
                <w:lang w:eastAsia="en-US"/>
              </w:rPr>
              <w:t>Хорошие прочностные характеристики, Высокая износоустойчивость, Не пристает к инструментарию, Обеспечивает визуальное слияние реставрации с окружающими тканями зуба (эффект хамелеона), Может применяться совместно с другими композиционными материалами, Позволяет использовать методику многослойных реставраций, Дает минимальную усадку, Имеет широкий диапазон оттенков (не менее 15 вариантов), Полимеризируется в течение не более 30 секунд (при толщине слоя в 2-2,5 мм).</w:t>
            </w:r>
          </w:p>
          <w:p w:rsidR="00F55F08" w:rsidRPr="00F55F08" w:rsidRDefault="00F55F08" w:rsidP="00F64DAA">
            <w:pPr>
              <w:rPr>
                <w:sz w:val="19"/>
                <w:szCs w:val="19"/>
              </w:rPr>
            </w:pPr>
            <w:r w:rsidRPr="00F55F08">
              <w:rPr>
                <w:rFonts w:eastAsiaTheme="minorHAnsi"/>
                <w:sz w:val="19"/>
                <w:szCs w:val="19"/>
                <w:lang w:eastAsia="en-US"/>
              </w:rPr>
              <w:t>Должен содержать:  Силанизированный наполнитель, метакрилаты, замещенный аминобензоат, иодониевая соль, камфорохинон, бутилгидрокситолуол, производное бензотриазола, красители</w:t>
            </w:r>
          </w:p>
          <w:p w:rsidR="00F55F08" w:rsidRPr="00F55F08" w:rsidRDefault="00F55F08" w:rsidP="00F64DAA">
            <w:pPr>
              <w:rPr>
                <w:sz w:val="19"/>
                <w:szCs w:val="19"/>
              </w:rPr>
            </w:pPr>
            <w:r w:rsidRPr="00F55F08">
              <w:rPr>
                <w:rFonts w:eastAsiaTheme="minorHAnsi"/>
                <w:sz w:val="19"/>
                <w:szCs w:val="19"/>
                <w:lang w:eastAsia="en-US"/>
              </w:rPr>
              <w:t>Упаковка: шприц с материалом не менее 3,5гр не более 4 гр.</w:t>
            </w:r>
          </w:p>
          <w:p w:rsidR="00F55F08" w:rsidRPr="00F55F08" w:rsidRDefault="00F55F08" w:rsidP="00F64DAA">
            <w:pPr>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79</w:t>
            </w:r>
          </w:p>
        </w:tc>
        <w:tc>
          <w:tcPr>
            <w:tcW w:w="2751" w:type="dxa"/>
            <w:tcBorders>
              <w:top w:val="nil"/>
            </w:tcBorders>
          </w:tcPr>
          <w:p w:rsidR="00F55F08" w:rsidRPr="00F55F08" w:rsidRDefault="00F55F08" w:rsidP="00F64DAA">
            <w:pPr>
              <w:pStyle w:val="1"/>
              <w:spacing w:before="0" w:after="0" w:line="270" w:lineRule="atLeast"/>
              <w:ind w:right="200"/>
              <w:outlineLvl w:val="0"/>
              <w:rPr>
                <w:rFonts w:ascii="Times New Roman" w:hAnsi="Times New Roman"/>
                <w:sz w:val="19"/>
                <w:szCs w:val="19"/>
              </w:rPr>
            </w:pPr>
            <w:r w:rsidRPr="00F55F08">
              <w:rPr>
                <w:rFonts w:ascii="Times New Roman" w:hAnsi="Times New Roman"/>
                <w:b w:val="0"/>
                <w:bCs w:val="0"/>
                <w:sz w:val="19"/>
                <w:szCs w:val="19"/>
              </w:rPr>
              <w:t>Однокомпонентная адгезивная система для композитов без ацетона 4,5 мл</w:t>
            </w:r>
          </w:p>
        </w:tc>
        <w:tc>
          <w:tcPr>
            <w:tcW w:w="6379" w:type="dxa"/>
            <w:tcBorders>
              <w:top w:val="nil"/>
            </w:tcBorders>
          </w:tcPr>
          <w:p w:rsidR="00F55F08" w:rsidRPr="00F55F08" w:rsidRDefault="00F55F08" w:rsidP="00F64DAA">
            <w:pPr>
              <w:pStyle w:val="1"/>
              <w:spacing w:before="0" w:after="0" w:line="270" w:lineRule="atLeast"/>
              <w:ind w:right="200"/>
              <w:outlineLvl w:val="0"/>
              <w:rPr>
                <w:rFonts w:ascii="Times New Roman" w:hAnsi="Times New Roman"/>
                <w:sz w:val="19"/>
                <w:szCs w:val="19"/>
              </w:rPr>
            </w:pPr>
            <w:r w:rsidRPr="00F55F08">
              <w:rPr>
                <w:rFonts w:ascii="Times New Roman" w:hAnsi="Times New Roman"/>
                <w:b w:val="0"/>
                <w:bCs w:val="0"/>
                <w:sz w:val="19"/>
                <w:szCs w:val="19"/>
              </w:rPr>
              <w:t>XP Bond, 4,5 мл - однокомпонентная адгезивная система для композитов без ацетона/</w:t>
            </w:r>
          </w:p>
          <w:p w:rsidR="00F55F08" w:rsidRPr="00F55F08" w:rsidRDefault="00F55F08" w:rsidP="00F64DAA">
            <w:pPr>
              <w:pStyle w:val="a8"/>
              <w:spacing w:before="0" w:after="0" w:line="270" w:lineRule="atLeast"/>
              <w:ind w:left="0"/>
              <w:rPr>
                <w:sz w:val="19"/>
                <w:szCs w:val="19"/>
              </w:rPr>
            </w:pPr>
            <w:r w:rsidRPr="00F55F08">
              <w:rPr>
                <w:sz w:val="19"/>
                <w:szCs w:val="19"/>
              </w:rPr>
              <w:t>Универсальный адгезив тотального протравливания. XP BOND - универсальный самопраймирующий стоматологический адгезив, разработанный для бондинга композитных светоотверждаемых реставрационных материалов к эмали и дентину. Упаковка 4,5 мл</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80</w:t>
            </w:r>
          </w:p>
        </w:tc>
        <w:tc>
          <w:tcPr>
            <w:tcW w:w="2751" w:type="dxa"/>
            <w:tcBorders>
              <w:top w:val="nil"/>
            </w:tcBorders>
          </w:tcPr>
          <w:p w:rsidR="00F55F08" w:rsidRPr="00F55F08" w:rsidRDefault="00F55F08" w:rsidP="00F64DAA">
            <w:pPr>
              <w:pStyle w:val="aff1"/>
              <w:rPr>
                <w:color w:val="000000"/>
                <w:sz w:val="19"/>
                <w:szCs w:val="19"/>
              </w:rPr>
            </w:pPr>
            <w:r w:rsidRPr="00F55F08">
              <w:rPr>
                <w:color w:val="000000"/>
                <w:sz w:val="19"/>
                <w:szCs w:val="19"/>
              </w:rPr>
              <w:t>Цинкоксид эвгеноловая паста</w:t>
            </w:r>
          </w:p>
        </w:tc>
        <w:tc>
          <w:tcPr>
            <w:tcW w:w="6379" w:type="dxa"/>
            <w:tcBorders>
              <w:top w:val="nil"/>
            </w:tcBorders>
          </w:tcPr>
          <w:p w:rsidR="00F55F08" w:rsidRPr="00F55F08" w:rsidRDefault="00F55F08" w:rsidP="00F64DAA">
            <w:pPr>
              <w:pStyle w:val="a7"/>
              <w:shd w:val="clear" w:color="auto" w:fill="FFFFFF"/>
              <w:spacing w:after="0"/>
              <w:rPr>
                <w:sz w:val="19"/>
                <w:szCs w:val="19"/>
              </w:rPr>
            </w:pPr>
            <w:r w:rsidRPr="00F55F08">
              <w:rPr>
                <w:sz w:val="19"/>
                <w:szCs w:val="19"/>
              </w:rPr>
              <w:t>Паста Цинкоксид - эвгеноловая, 25 г + 10 мл.</w:t>
            </w:r>
          </w:p>
          <w:p w:rsidR="00F55F08" w:rsidRPr="00F55F08" w:rsidRDefault="00F55F08" w:rsidP="00F64DAA">
            <w:pPr>
              <w:pStyle w:val="a7"/>
              <w:rPr>
                <w:sz w:val="19"/>
                <w:szCs w:val="19"/>
              </w:rPr>
            </w:pPr>
            <w:r w:rsidRPr="00F55F08">
              <w:rPr>
                <w:sz w:val="19"/>
                <w:szCs w:val="19"/>
              </w:rPr>
              <w:t>Показания к применению</w:t>
            </w:r>
            <w:r w:rsidRPr="00F55F08">
              <w:rPr>
                <w:sz w:val="19"/>
                <w:szCs w:val="19"/>
              </w:rPr>
              <w:br/>
              <w:t>Пломбирование каналов всех групп зубов. Материал относится к пластичным твердеющим пастам. Затвердение пасты в канале происходит в течение 48-72 ч., что при необходимости дает возможность перепломбировки.</w:t>
            </w:r>
            <w:r w:rsidRPr="00F55F08">
              <w:rPr>
                <w:sz w:val="19"/>
                <w:szCs w:val="19"/>
              </w:rPr>
              <w:br/>
              <w:t>Основа порошка – оксид цинка, в качестве рентгеноконтрастного наполнителя используется сульфат бария. Порошок содержит кортикоиды, обладающие свойством значительно сокращать количество и силу болезненных периапекальных реакций. Антисептические и</w:t>
            </w:r>
            <w:r w:rsidRPr="00F55F08">
              <w:rPr>
                <w:sz w:val="19"/>
                <w:szCs w:val="19"/>
              </w:rPr>
              <w:br/>
            </w:r>
            <w:r w:rsidRPr="00F55F08">
              <w:rPr>
                <w:sz w:val="19"/>
                <w:szCs w:val="19"/>
              </w:rPr>
              <w:lastRenderedPageBreak/>
              <w:t>кортикоидные вещества растворяются в органических жидкостях так же постепенно, как затвердевает паста, вследствие чего оказывают своё терапевтическое действие в течение ограниченного времени.</w:t>
            </w:r>
            <w:r w:rsidRPr="00F55F08">
              <w:rPr>
                <w:sz w:val="19"/>
                <w:szCs w:val="19"/>
              </w:rPr>
              <w:br/>
              <w:t>Антисептическое действие пасты, обусловленное наличием параформальдегида, продолжается в течение нескольких часов после пломбирования, что необходимо для стерилизации органических остатков, которые могут быть в каналах после удаления пульпы. Это действие пасты будет ослабевать, пока не прекратится, по мере её затвердевания.</w:t>
            </w:r>
          </w:p>
          <w:p w:rsidR="00F55F08" w:rsidRPr="00F55F08" w:rsidRDefault="00F55F08" w:rsidP="00F64DAA">
            <w:pPr>
              <w:pStyle w:val="a7"/>
              <w:rPr>
                <w:sz w:val="19"/>
                <w:szCs w:val="19"/>
              </w:rPr>
            </w:pPr>
            <w:r w:rsidRPr="00F55F08">
              <w:rPr>
                <w:sz w:val="19"/>
                <w:szCs w:val="19"/>
              </w:rPr>
              <w:t>Состав</w:t>
            </w:r>
            <w:r w:rsidRPr="00F55F08">
              <w:rPr>
                <w:sz w:val="19"/>
                <w:szCs w:val="19"/>
              </w:rPr>
              <w:br/>
              <w:t>Порошок:</w:t>
            </w:r>
            <w:r w:rsidRPr="00F55F08">
              <w:rPr>
                <w:sz w:val="19"/>
                <w:szCs w:val="19"/>
              </w:rPr>
              <w:br/>
              <w:t>Оксид цинка</w:t>
            </w:r>
            <w:r w:rsidRPr="00F55F08">
              <w:rPr>
                <w:sz w:val="19"/>
                <w:szCs w:val="19"/>
              </w:rPr>
              <w:br/>
              <w:t>Параформ</w:t>
            </w:r>
            <w:r w:rsidRPr="00F55F08">
              <w:rPr>
                <w:sz w:val="19"/>
                <w:szCs w:val="19"/>
              </w:rPr>
              <w:br/>
              <w:t>Стеарат магния</w:t>
            </w:r>
            <w:r w:rsidRPr="00F55F08">
              <w:rPr>
                <w:sz w:val="19"/>
                <w:szCs w:val="19"/>
              </w:rPr>
              <w:br/>
              <w:t>Барий сернокислый</w:t>
            </w:r>
          </w:p>
          <w:p w:rsidR="00F55F08" w:rsidRPr="00F55F08" w:rsidRDefault="00F55F08" w:rsidP="00F64DAA">
            <w:pPr>
              <w:pStyle w:val="a7"/>
              <w:rPr>
                <w:sz w:val="19"/>
                <w:szCs w:val="19"/>
              </w:rPr>
            </w:pPr>
            <w:r w:rsidRPr="00F55F08">
              <w:rPr>
                <w:sz w:val="19"/>
                <w:szCs w:val="19"/>
              </w:rPr>
              <w:t>Жидкость:</w:t>
            </w:r>
            <w:r w:rsidRPr="00F55F08">
              <w:rPr>
                <w:sz w:val="19"/>
                <w:szCs w:val="19"/>
              </w:rPr>
              <w:br/>
              <w:t>Эвгенол</w:t>
            </w:r>
          </w:p>
          <w:p w:rsidR="00F55F08" w:rsidRPr="00F55F08" w:rsidRDefault="00F55F08" w:rsidP="00F64DAA">
            <w:pPr>
              <w:pStyle w:val="a7"/>
              <w:spacing w:after="0"/>
              <w:rPr>
                <w:sz w:val="19"/>
                <w:szCs w:val="19"/>
              </w:rPr>
            </w:pPr>
            <w:r w:rsidRPr="00F55F08">
              <w:rPr>
                <w:sz w:val="19"/>
                <w:szCs w:val="19"/>
              </w:rPr>
              <w:t>Упаковка</w:t>
            </w:r>
            <w:r w:rsidRPr="00F55F08">
              <w:rPr>
                <w:sz w:val="19"/>
                <w:szCs w:val="19"/>
              </w:rPr>
              <w:br/>
              <w:t>Порошок (банка) 25 г – 1 шт.</w:t>
            </w:r>
            <w:r w:rsidRPr="00F55F08">
              <w:rPr>
                <w:sz w:val="19"/>
                <w:szCs w:val="19"/>
              </w:rPr>
              <w:br/>
              <w:t>Жидкость (флакон) 10 мл – 1 шт.</w:t>
            </w:r>
            <w:r w:rsidRPr="00F55F08">
              <w:rPr>
                <w:sz w:val="19"/>
                <w:szCs w:val="19"/>
              </w:rPr>
              <w:br/>
              <w:t>Пипетка – 1 шт.</w:t>
            </w:r>
            <w:r w:rsidRPr="00F55F08">
              <w:rPr>
                <w:sz w:val="19"/>
                <w:szCs w:val="19"/>
              </w:rPr>
              <w:br/>
              <w:t>Ложка-мерник – 1 шт.</w:t>
            </w:r>
            <w:r w:rsidRPr="00F55F08">
              <w:rPr>
                <w:sz w:val="19"/>
                <w:szCs w:val="19"/>
              </w:rPr>
              <w:br/>
              <w:t>Блок для смешивания – 1 шт.</w:t>
            </w:r>
          </w:p>
          <w:p w:rsidR="00F55F08" w:rsidRPr="00F55F08" w:rsidRDefault="00F55F08" w:rsidP="00F64DAA">
            <w:pPr>
              <w:pStyle w:val="a7"/>
              <w:shd w:val="clear" w:color="auto" w:fill="FFFFFF"/>
              <w:spacing w:after="0"/>
              <w:rPr>
                <w:sz w:val="19"/>
                <w:szCs w:val="19"/>
              </w:rPr>
            </w:pP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81</w:t>
            </w:r>
          </w:p>
        </w:tc>
        <w:tc>
          <w:tcPr>
            <w:tcW w:w="2751" w:type="dxa"/>
            <w:tcBorders>
              <w:top w:val="nil"/>
            </w:tcBorders>
          </w:tcPr>
          <w:p w:rsidR="00F55F08" w:rsidRPr="00F55F08" w:rsidRDefault="00F55F08" w:rsidP="00F64DAA">
            <w:pPr>
              <w:tabs>
                <w:tab w:val="left" w:pos="3525"/>
                <w:tab w:val="left" w:pos="4294"/>
              </w:tabs>
              <w:rPr>
                <w:sz w:val="19"/>
                <w:szCs w:val="19"/>
              </w:rPr>
            </w:pPr>
            <w:r w:rsidRPr="00F55F08">
              <w:rPr>
                <w:sz w:val="19"/>
                <w:szCs w:val="19"/>
              </w:rPr>
              <w:t>Шлифовальные диски с металлической втулкой №1.075</w:t>
            </w:r>
          </w:p>
          <w:p w:rsidR="00F55F08" w:rsidRPr="00F55F08" w:rsidRDefault="00F55F08" w:rsidP="00F64DAA">
            <w:pPr>
              <w:tabs>
                <w:tab w:val="left" w:pos="3525"/>
                <w:tab w:val="left" w:pos="4294"/>
              </w:tabs>
              <w:rPr>
                <w:sz w:val="19"/>
                <w:szCs w:val="19"/>
              </w:rPr>
            </w:pPr>
          </w:p>
        </w:tc>
        <w:tc>
          <w:tcPr>
            <w:tcW w:w="6379" w:type="dxa"/>
            <w:tcBorders>
              <w:top w:val="nil"/>
            </w:tcBorders>
          </w:tcPr>
          <w:p w:rsidR="00F55F08" w:rsidRPr="00F55F08" w:rsidRDefault="00F55F08" w:rsidP="00F64DAA">
            <w:pPr>
              <w:pStyle w:val="a8"/>
              <w:shd w:val="clear" w:color="auto" w:fill="FFFFFF"/>
              <w:spacing w:before="0" w:after="0"/>
              <w:ind w:left="0"/>
              <w:rPr>
                <w:sz w:val="19"/>
                <w:szCs w:val="19"/>
              </w:rPr>
            </w:pPr>
            <w:r w:rsidRPr="00F55F08">
              <w:rPr>
                <w:sz w:val="19"/>
                <w:szCs w:val="19"/>
              </w:rPr>
              <w:t>Диски шлифовальные с металлической втулкой, 80 шт. Комплектация:</w:t>
            </w:r>
          </w:p>
          <w:p w:rsidR="00F55F08" w:rsidRPr="00F55F08" w:rsidRDefault="00F55F08" w:rsidP="00F64DAA">
            <w:pPr>
              <w:pStyle w:val="a8"/>
              <w:shd w:val="clear" w:color="auto" w:fill="FFFFFF"/>
              <w:spacing w:before="0" w:after="0"/>
              <w:ind w:left="0"/>
              <w:rPr>
                <w:sz w:val="19"/>
                <w:szCs w:val="19"/>
              </w:rPr>
            </w:pPr>
            <w:r w:rsidRPr="00F55F08">
              <w:rPr>
                <w:sz w:val="19"/>
                <w:szCs w:val="19"/>
              </w:rPr>
              <w:t>Диаметр 12 мм:</w:t>
            </w:r>
          </w:p>
          <w:p w:rsidR="00F55F08" w:rsidRPr="00F55F08" w:rsidRDefault="00F55F08" w:rsidP="00F64DAA">
            <w:pPr>
              <w:shd w:val="clear" w:color="auto" w:fill="FFFFFF"/>
              <w:rPr>
                <w:sz w:val="19"/>
                <w:szCs w:val="19"/>
              </w:rPr>
            </w:pPr>
            <w:r w:rsidRPr="00F55F08">
              <w:rPr>
                <w:sz w:val="19"/>
                <w:szCs w:val="19"/>
              </w:rPr>
              <w:t>- Для снятия излишков материала, 10 шт.</w:t>
            </w:r>
          </w:p>
          <w:p w:rsidR="00F55F08" w:rsidRPr="00F55F08" w:rsidRDefault="00F55F08" w:rsidP="00F64DAA">
            <w:pPr>
              <w:shd w:val="clear" w:color="auto" w:fill="FFFFFF"/>
              <w:rPr>
                <w:sz w:val="19"/>
                <w:szCs w:val="19"/>
              </w:rPr>
            </w:pPr>
            <w:r w:rsidRPr="00F55F08">
              <w:rPr>
                <w:sz w:val="19"/>
                <w:szCs w:val="19"/>
              </w:rPr>
              <w:t>- Для предварительного шлифования, 10 шт.</w:t>
            </w:r>
          </w:p>
          <w:p w:rsidR="00F55F08" w:rsidRPr="00F55F08" w:rsidRDefault="00F55F08" w:rsidP="00F64DAA">
            <w:pPr>
              <w:shd w:val="clear" w:color="auto" w:fill="FFFFFF"/>
              <w:rPr>
                <w:sz w:val="19"/>
                <w:szCs w:val="19"/>
              </w:rPr>
            </w:pPr>
            <w:r w:rsidRPr="00F55F08">
              <w:rPr>
                <w:sz w:val="19"/>
                <w:szCs w:val="19"/>
              </w:rPr>
              <w:t>-Для окончательного шлифования, 10 шт.</w:t>
            </w:r>
          </w:p>
          <w:p w:rsidR="00F55F08" w:rsidRPr="00F55F08" w:rsidRDefault="00F55F08" w:rsidP="00F64DAA">
            <w:pPr>
              <w:shd w:val="clear" w:color="auto" w:fill="FFFFFF"/>
              <w:rPr>
                <w:sz w:val="19"/>
                <w:szCs w:val="19"/>
              </w:rPr>
            </w:pPr>
            <w:r w:rsidRPr="00F55F08">
              <w:rPr>
                <w:sz w:val="19"/>
                <w:szCs w:val="19"/>
              </w:rPr>
              <w:t>- Для полирования, 10 шт.</w:t>
            </w:r>
          </w:p>
          <w:p w:rsidR="00F55F08" w:rsidRPr="00F55F08" w:rsidRDefault="00F55F08" w:rsidP="00F64DAA">
            <w:pPr>
              <w:shd w:val="clear" w:color="auto" w:fill="FFFFFF"/>
              <w:rPr>
                <w:sz w:val="19"/>
                <w:szCs w:val="19"/>
              </w:rPr>
            </w:pPr>
            <w:r w:rsidRPr="00F55F08">
              <w:rPr>
                <w:sz w:val="19"/>
                <w:szCs w:val="19"/>
              </w:rPr>
              <w:t>Диаметр 14 мм:</w:t>
            </w:r>
          </w:p>
          <w:p w:rsidR="00F55F08" w:rsidRPr="00F55F08" w:rsidRDefault="00F55F08" w:rsidP="00F64DAA">
            <w:pPr>
              <w:shd w:val="clear" w:color="auto" w:fill="FFFFFF"/>
              <w:rPr>
                <w:sz w:val="19"/>
                <w:szCs w:val="19"/>
              </w:rPr>
            </w:pPr>
            <w:r w:rsidRPr="00F55F08">
              <w:rPr>
                <w:sz w:val="19"/>
                <w:szCs w:val="19"/>
              </w:rPr>
              <w:t>- Для снятия излишков материала, 10 шт.</w:t>
            </w:r>
          </w:p>
          <w:p w:rsidR="00F55F08" w:rsidRPr="00F55F08" w:rsidRDefault="00F55F08" w:rsidP="00F64DAA">
            <w:pPr>
              <w:shd w:val="clear" w:color="auto" w:fill="FFFFFF"/>
              <w:rPr>
                <w:sz w:val="19"/>
                <w:szCs w:val="19"/>
              </w:rPr>
            </w:pPr>
            <w:r w:rsidRPr="00F55F08">
              <w:rPr>
                <w:sz w:val="19"/>
                <w:szCs w:val="19"/>
              </w:rPr>
              <w:t>- Для предварительного шлифования, 10 шт.</w:t>
            </w:r>
          </w:p>
          <w:p w:rsidR="00F55F08" w:rsidRPr="00F55F08" w:rsidRDefault="00F55F08" w:rsidP="00F64DAA">
            <w:pPr>
              <w:shd w:val="clear" w:color="auto" w:fill="FFFFFF"/>
              <w:rPr>
                <w:sz w:val="19"/>
                <w:szCs w:val="19"/>
              </w:rPr>
            </w:pPr>
            <w:r w:rsidRPr="00F55F08">
              <w:rPr>
                <w:sz w:val="19"/>
                <w:szCs w:val="19"/>
              </w:rPr>
              <w:t>- Для окончательного шлифования, 10 шт.</w:t>
            </w:r>
          </w:p>
          <w:p w:rsidR="00F55F08" w:rsidRPr="00F55F08" w:rsidRDefault="00F55F08" w:rsidP="00F64DAA">
            <w:pPr>
              <w:shd w:val="clear" w:color="auto" w:fill="FFFFFF"/>
              <w:rPr>
                <w:sz w:val="19"/>
                <w:szCs w:val="19"/>
              </w:rPr>
            </w:pPr>
            <w:r w:rsidRPr="00F55F08">
              <w:rPr>
                <w:sz w:val="19"/>
                <w:szCs w:val="19"/>
              </w:rPr>
              <w:t>-Для полирования, 10 шт.</w:t>
            </w:r>
          </w:p>
          <w:p w:rsidR="00F55F08" w:rsidRPr="00F55F08" w:rsidRDefault="00F55F08" w:rsidP="00F64DAA">
            <w:pPr>
              <w:shd w:val="clear" w:color="auto" w:fill="FFFFFF"/>
              <w:rPr>
                <w:sz w:val="19"/>
                <w:szCs w:val="19"/>
              </w:rPr>
            </w:pPr>
            <w:r w:rsidRPr="00F55F08">
              <w:rPr>
                <w:sz w:val="19"/>
                <w:szCs w:val="19"/>
              </w:rPr>
              <w:t>Дискодержатель, 1 шт.</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82</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Пломбировочный материал А1</w:t>
            </w:r>
          </w:p>
        </w:tc>
        <w:tc>
          <w:tcPr>
            <w:tcW w:w="6379" w:type="dxa"/>
          </w:tcPr>
          <w:p w:rsidR="00F55F08" w:rsidRPr="00F55F08" w:rsidRDefault="00F55F08" w:rsidP="003C72B0">
            <w:pPr>
              <w:numPr>
                <w:ilvl w:val="0"/>
                <w:numId w:val="3"/>
              </w:numPr>
              <w:suppressAutoHyphens/>
              <w:spacing w:beforeAutospacing="1"/>
              <w:ind w:left="0"/>
              <w:rPr>
                <w:sz w:val="19"/>
                <w:szCs w:val="19"/>
              </w:rPr>
            </w:pPr>
            <w:r w:rsidRPr="00F55F08">
              <w:rPr>
                <w:sz w:val="19"/>
                <w:szCs w:val="19"/>
              </w:rPr>
              <w:t>Наногибридный, светополимеризующийся композит, подходящий для всех полостей фронтальных и боковых зубов. еставрации I-V класс</w:t>
            </w:r>
          </w:p>
          <w:p w:rsidR="00F55F08" w:rsidRPr="00F55F08" w:rsidRDefault="00F55F08" w:rsidP="003C72B0">
            <w:pPr>
              <w:numPr>
                <w:ilvl w:val="0"/>
                <w:numId w:val="3"/>
              </w:numPr>
              <w:suppressAutoHyphens/>
              <w:ind w:left="0"/>
              <w:rPr>
                <w:sz w:val="19"/>
                <w:szCs w:val="19"/>
              </w:rPr>
            </w:pPr>
            <w:r w:rsidRPr="00F55F08">
              <w:rPr>
                <w:sz w:val="19"/>
                <w:szCs w:val="19"/>
              </w:rPr>
              <w:t>Наногибридный композиционный материал, размер частиц от 10нм до 10 мкм.</w:t>
            </w:r>
          </w:p>
          <w:p w:rsidR="00F55F08" w:rsidRPr="00F55F08" w:rsidRDefault="00F55F08" w:rsidP="003C72B0">
            <w:pPr>
              <w:numPr>
                <w:ilvl w:val="0"/>
                <w:numId w:val="3"/>
              </w:numPr>
              <w:suppressAutoHyphens/>
              <w:ind w:left="0"/>
              <w:rPr>
                <w:sz w:val="19"/>
                <w:szCs w:val="19"/>
              </w:rPr>
            </w:pPr>
            <w:r w:rsidRPr="00F55F08">
              <w:rPr>
                <w:sz w:val="19"/>
                <w:szCs w:val="19"/>
              </w:rPr>
              <w:t>Полимеризационная усадка менее 1%.</w:t>
            </w:r>
          </w:p>
          <w:p w:rsidR="00F55F08" w:rsidRPr="00F55F08" w:rsidRDefault="00F55F08" w:rsidP="003C72B0">
            <w:pPr>
              <w:numPr>
                <w:ilvl w:val="0"/>
                <w:numId w:val="3"/>
              </w:numPr>
              <w:suppressAutoHyphens/>
              <w:ind w:left="0"/>
              <w:rPr>
                <w:sz w:val="19"/>
                <w:szCs w:val="19"/>
              </w:rPr>
            </w:pPr>
            <w:r w:rsidRPr="00F55F08">
              <w:rPr>
                <w:sz w:val="19"/>
                <w:szCs w:val="19"/>
              </w:rPr>
              <w:t>Высокая прочность</w:t>
            </w:r>
          </w:p>
          <w:p w:rsidR="00F55F08" w:rsidRPr="00F55F08" w:rsidRDefault="00F55F08" w:rsidP="003C72B0">
            <w:pPr>
              <w:numPr>
                <w:ilvl w:val="0"/>
                <w:numId w:val="3"/>
              </w:numPr>
              <w:suppressAutoHyphens/>
              <w:ind w:left="0"/>
              <w:rPr>
                <w:sz w:val="19"/>
                <w:szCs w:val="19"/>
              </w:rPr>
            </w:pPr>
            <w:r w:rsidRPr="00F55F08">
              <w:rPr>
                <w:sz w:val="19"/>
                <w:szCs w:val="19"/>
              </w:rPr>
              <w:t>Компрессионная устойчивость — 280 МПа</w:t>
            </w:r>
          </w:p>
          <w:p w:rsidR="00F55F08" w:rsidRPr="00F55F08" w:rsidRDefault="00F55F08" w:rsidP="003C72B0">
            <w:pPr>
              <w:numPr>
                <w:ilvl w:val="0"/>
                <w:numId w:val="3"/>
              </w:numPr>
              <w:suppressAutoHyphens/>
              <w:ind w:left="0"/>
              <w:rPr>
                <w:sz w:val="19"/>
                <w:szCs w:val="19"/>
              </w:rPr>
            </w:pPr>
            <w:r w:rsidRPr="00F55F08">
              <w:rPr>
                <w:sz w:val="19"/>
                <w:szCs w:val="19"/>
              </w:rPr>
              <w:t>Диаметральная устойчивость — 117 МПа</w:t>
            </w:r>
          </w:p>
          <w:p w:rsidR="00F55F08" w:rsidRPr="00F55F08" w:rsidRDefault="00F55F08" w:rsidP="003C72B0">
            <w:pPr>
              <w:numPr>
                <w:ilvl w:val="0"/>
                <w:numId w:val="3"/>
              </w:numPr>
              <w:suppressAutoHyphens/>
              <w:ind w:left="0"/>
              <w:rPr>
                <w:sz w:val="19"/>
                <w:szCs w:val="19"/>
              </w:rPr>
            </w:pPr>
            <w:r w:rsidRPr="00F55F08">
              <w:rPr>
                <w:sz w:val="19"/>
                <w:szCs w:val="19"/>
              </w:rPr>
              <w:t>Стойкость «сухого блеска»</w:t>
            </w:r>
          </w:p>
          <w:p w:rsidR="00F55F08" w:rsidRPr="00F55F08" w:rsidRDefault="00F55F08" w:rsidP="003C72B0">
            <w:pPr>
              <w:numPr>
                <w:ilvl w:val="0"/>
                <w:numId w:val="3"/>
              </w:numPr>
              <w:suppressAutoHyphens/>
              <w:ind w:left="0"/>
              <w:rPr>
                <w:sz w:val="19"/>
                <w:szCs w:val="19"/>
              </w:rPr>
            </w:pPr>
            <w:r w:rsidRPr="00F55F08">
              <w:rPr>
                <w:sz w:val="19"/>
                <w:szCs w:val="19"/>
              </w:rPr>
              <w:t>Комфорт использования (не прилипает к инструментам, хорошо моделируется)</w:t>
            </w:r>
          </w:p>
          <w:p w:rsidR="00F55F08" w:rsidRPr="00F55F08" w:rsidRDefault="00F55F08" w:rsidP="003C72B0">
            <w:pPr>
              <w:numPr>
                <w:ilvl w:val="0"/>
                <w:numId w:val="3"/>
              </w:numPr>
              <w:suppressAutoHyphens/>
              <w:ind w:left="0"/>
              <w:rPr>
                <w:sz w:val="19"/>
                <w:szCs w:val="19"/>
              </w:rPr>
            </w:pPr>
            <w:r w:rsidRPr="00F55F08">
              <w:rPr>
                <w:sz w:val="19"/>
                <w:szCs w:val="19"/>
              </w:rPr>
              <w:t>Рентгеноконтрастен</w:t>
            </w:r>
          </w:p>
          <w:p w:rsidR="00F55F08" w:rsidRPr="00F55F08" w:rsidRDefault="00F55F08" w:rsidP="003C72B0">
            <w:pPr>
              <w:numPr>
                <w:ilvl w:val="0"/>
                <w:numId w:val="3"/>
              </w:numPr>
              <w:suppressAutoHyphens/>
              <w:ind w:left="0"/>
              <w:rPr>
                <w:sz w:val="19"/>
                <w:szCs w:val="19"/>
              </w:rPr>
            </w:pPr>
            <w:r w:rsidRPr="00F55F08">
              <w:rPr>
                <w:sz w:val="19"/>
                <w:szCs w:val="19"/>
              </w:rPr>
              <w:t>Выпускается по расцветке Estelite Sigma Quick.</w:t>
            </w:r>
          </w:p>
          <w:p w:rsidR="00F55F08" w:rsidRPr="00F55F08" w:rsidRDefault="00F55F08" w:rsidP="003C72B0">
            <w:pPr>
              <w:numPr>
                <w:ilvl w:val="0"/>
                <w:numId w:val="3"/>
              </w:numPr>
              <w:suppressAutoHyphens/>
              <w:ind w:left="0"/>
              <w:rPr>
                <w:sz w:val="19"/>
                <w:szCs w:val="19"/>
              </w:rPr>
            </w:pPr>
            <w:r w:rsidRPr="00F55F08">
              <w:rPr>
                <w:sz w:val="19"/>
                <w:szCs w:val="19"/>
              </w:rPr>
              <w:t>Совместим с материалами других производителей. Шприц 4 гр.</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83</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Пломбировочный материал А2</w:t>
            </w:r>
          </w:p>
        </w:tc>
        <w:tc>
          <w:tcPr>
            <w:tcW w:w="6379" w:type="dxa"/>
          </w:tcPr>
          <w:p w:rsidR="00F55F08" w:rsidRPr="00F55F08" w:rsidRDefault="00F55F08" w:rsidP="003C72B0">
            <w:pPr>
              <w:numPr>
                <w:ilvl w:val="0"/>
                <w:numId w:val="3"/>
              </w:numPr>
              <w:suppressAutoHyphens/>
              <w:spacing w:beforeAutospacing="1"/>
              <w:ind w:left="0"/>
              <w:rPr>
                <w:sz w:val="19"/>
                <w:szCs w:val="19"/>
              </w:rPr>
            </w:pPr>
            <w:r w:rsidRPr="00F55F08">
              <w:rPr>
                <w:sz w:val="19"/>
                <w:szCs w:val="19"/>
              </w:rPr>
              <w:t>Наногибридный, светополимеризующийся композит, подходящий для всех полостей фронтальных и боковых зубов. еставрации I-V класс</w:t>
            </w:r>
          </w:p>
          <w:p w:rsidR="00F55F08" w:rsidRPr="00F55F08" w:rsidRDefault="00F55F08" w:rsidP="003C72B0">
            <w:pPr>
              <w:numPr>
                <w:ilvl w:val="0"/>
                <w:numId w:val="3"/>
              </w:numPr>
              <w:suppressAutoHyphens/>
              <w:ind w:left="0"/>
              <w:rPr>
                <w:sz w:val="19"/>
                <w:szCs w:val="19"/>
              </w:rPr>
            </w:pPr>
            <w:r w:rsidRPr="00F55F08">
              <w:rPr>
                <w:sz w:val="19"/>
                <w:szCs w:val="19"/>
              </w:rPr>
              <w:t>Наногибридный композиционный материал, размер частиц от 10нм до 10 мкм.</w:t>
            </w:r>
          </w:p>
          <w:p w:rsidR="00F55F08" w:rsidRPr="00F55F08" w:rsidRDefault="00F55F08" w:rsidP="003C72B0">
            <w:pPr>
              <w:numPr>
                <w:ilvl w:val="0"/>
                <w:numId w:val="3"/>
              </w:numPr>
              <w:suppressAutoHyphens/>
              <w:ind w:left="0"/>
              <w:rPr>
                <w:sz w:val="19"/>
                <w:szCs w:val="19"/>
              </w:rPr>
            </w:pPr>
            <w:r w:rsidRPr="00F55F08">
              <w:rPr>
                <w:sz w:val="19"/>
                <w:szCs w:val="19"/>
              </w:rPr>
              <w:t>Полимеризационная усадка менее 1%.</w:t>
            </w:r>
          </w:p>
          <w:p w:rsidR="00F55F08" w:rsidRPr="00F55F08" w:rsidRDefault="00F55F08" w:rsidP="003C72B0">
            <w:pPr>
              <w:numPr>
                <w:ilvl w:val="0"/>
                <w:numId w:val="3"/>
              </w:numPr>
              <w:suppressAutoHyphens/>
              <w:ind w:left="0"/>
              <w:rPr>
                <w:sz w:val="19"/>
                <w:szCs w:val="19"/>
              </w:rPr>
            </w:pPr>
            <w:r w:rsidRPr="00F55F08">
              <w:rPr>
                <w:sz w:val="19"/>
                <w:szCs w:val="19"/>
              </w:rPr>
              <w:t>Высокая прочность</w:t>
            </w:r>
          </w:p>
          <w:p w:rsidR="00F55F08" w:rsidRPr="00F55F08" w:rsidRDefault="00F55F08" w:rsidP="003C72B0">
            <w:pPr>
              <w:numPr>
                <w:ilvl w:val="0"/>
                <w:numId w:val="3"/>
              </w:numPr>
              <w:suppressAutoHyphens/>
              <w:ind w:left="0"/>
              <w:rPr>
                <w:sz w:val="19"/>
                <w:szCs w:val="19"/>
              </w:rPr>
            </w:pPr>
            <w:r w:rsidRPr="00F55F08">
              <w:rPr>
                <w:sz w:val="19"/>
                <w:szCs w:val="19"/>
              </w:rPr>
              <w:t>Компрессионная устойчивость — 280 МПа</w:t>
            </w:r>
          </w:p>
          <w:p w:rsidR="00F55F08" w:rsidRPr="00F55F08" w:rsidRDefault="00F55F08" w:rsidP="003C72B0">
            <w:pPr>
              <w:numPr>
                <w:ilvl w:val="0"/>
                <w:numId w:val="3"/>
              </w:numPr>
              <w:suppressAutoHyphens/>
              <w:ind w:left="0"/>
              <w:rPr>
                <w:sz w:val="19"/>
                <w:szCs w:val="19"/>
              </w:rPr>
            </w:pPr>
            <w:r w:rsidRPr="00F55F08">
              <w:rPr>
                <w:sz w:val="19"/>
                <w:szCs w:val="19"/>
              </w:rPr>
              <w:t>Диаметральная устойчивость — 117 МПа</w:t>
            </w:r>
          </w:p>
          <w:p w:rsidR="00F55F08" w:rsidRPr="00F55F08" w:rsidRDefault="00F55F08" w:rsidP="003C72B0">
            <w:pPr>
              <w:numPr>
                <w:ilvl w:val="0"/>
                <w:numId w:val="3"/>
              </w:numPr>
              <w:suppressAutoHyphens/>
              <w:ind w:left="0"/>
              <w:rPr>
                <w:sz w:val="19"/>
                <w:szCs w:val="19"/>
              </w:rPr>
            </w:pPr>
            <w:r w:rsidRPr="00F55F08">
              <w:rPr>
                <w:sz w:val="19"/>
                <w:szCs w:val="19"/>
              </w:rPr>
              <w:t>Стойкость «сухого блеска»</w:t>
            </w:r>
          </w:p>
          <w:p w:rsidR="00F55F08" w:rsidRPr="00F55F08" w:rsidRDefault="00F55F08" w:rsidP="003C72B0">
            <w:pPr>
              <w:numPr>
                <w:ilvl w:val="0"/>
                <w:numId w:val="3"/>
              </w:numPr>
              <w:suppressAutoHyphens/>
              <w:ind w:left="0"/>
              <w:rPr>
                <w:sz w:val="19"/>
                <w:szCs w:val="19"/>
              </w:rPr>
            </w:pPr>
            <w:r w:rsidRPr="00F55F08">
              <w:rPr>
                <w:sz w:val="19"/>
                <w:szCs w:val="19"/>
              </w:rPr>
              <w:t>Комфорт использования (не прилипает к инструментам, хорошо моделируется)</w:t>
            </w:r>
          </w:p>
          <w:p w:rsidR="00F55F08" w:rsidRPr="00F55F08" w:rsidRDefault="00F55F08" w:rsidP="003C72B0">
            <w:pPr>
              <w:numPr>
                <w:ilvl w:val="0"/>
                <w:numId w:val="3"/>
              </w:numPr>
              <w:suppressAutoHyphens/>
              <w:ind w:left="0"/>
              <w:rPr>
                <w:sz w:val="19"/>
                <w:szCs w:val="19"/>
              </w:rPr>
            </w:pPr>
            <w:r w:rsidRPr="00F55F08">
              <w:rPr>
                <w:sz w:val="19"/>
                <w:szCs w:val="19"/>
              </w:rPr>
              <w:t>Рентгеноконтрастен</w:t>
            </w:r>
          </w:p>
          <w:p w:rsidR="00F55F08" w:rsidRPr="00F55F08" w:rsidRDefault="00F55F08" w:rsidP="003C72B0">
            <w:pPr>
              <w:numPr>
                <w:ilvl w:val="0"/>
                <w:numId w:val="3"/>
              </w:numPr>
              <w:suppressAutoHyphens/>
              <w:ind w:left="0"/>
              <w:rPr>
                <w:sz w:val="19"/>
                <w:szCs w:val="19"/>
              </w:rPr>
            </w:pPr>
            <w:r w:rsidRPr="00F55F08">
              <w:rPr>
                <w:sz w:val="19"/>
                <w:szCs w:val="19"/>
              </w:rPr>
              <w:t>Выпускается по расцветке Estelite Sigma Quick.</w:t>
            </w:r>
          </w:p>
          <w:p w:rsidR="00F55F08" w:rsidRPr="00F55F08" w:rsidRDefault="00F55F08" w:rsidP="003C72B0">
            <w:pPr>
              <w:numPr>
                <w:ilvl w:val="0"/>
                <w:numId w:val="3"/>
              </w:numPr>
              <w:suppressAutoHyphens/>
              <w:ind w:left="0"/>
              <w:rPr>
                <w:sz w:val="19"/>
                <w:szCs w:val="19"/>
              </w:rPr>
            </w:pPr>
            <w:r w:rsidRPr="00F55F08">
              <w:rPr>
                <w:sz w:val="19"/>
                <w:szCs w:val="19"/>
              </w:rPr>
              <w:lastRenderedPageBreak/>
              <w:t>Совместим с материалами других производителей. Шприц 4 гр.</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84</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Пломбировочный материал А3</w:t>
            </w:r>
          </w:p>
        </w:tc>
        <w:tc>
          <w:tcPr>
            <w:tcW w:w="6379" w:type="dxa"/>
          </w:tcPr>
          <w:p w:rsidR="00F55F08" w:rsidRPr="00F55F08" w:rsidRDefault="00F55F08" w:rsidP="003C72B0">
            <w:pPr>
              <w:numPr>
                <w:ilvl w:val="0"/>
                <w:numId w:val="3"/>
              </w:numPr>
              <w:suppressAutoHyphens/>
              <w:spacing w:beforeAutospacing="1"/>
              <w:ind w:left="0"/>
              <w:rPr>
                <w:sz w:val="19"/>
                <w:szCs w:val="19"/>
              </w:rPr>
            </w:pPr>
            <w:r w:rsidRPr="00F55F08">
              <w:rPr>
                <w:sz w:val="19"/>
                <w:szCs w:val="19"/>
              </w:rPr>
              <w:t>Наногибридный, светополимеризующийся композит, подходящий для всех полостей фронтальных и боковых зубов. еставрации I-V класс</w:t>
            </w:r>
          </w:p>
          <w:p w:rsidR="00F55F08" w:rsidRPr="00F55F08" w:rsidRDefault="00F55F08" w:rsidP="003C72B0">
            <w:pPr>
              <w:numPr>
                <w:ilvl w:val="0"/>
                <w:numId w:val="3"/>
              </w:numPr>
              <w:suppressAutoHyphens/>
              <w:ind w:left="0"/>
              <w:rPr>
                <w:sz w:val="19"/>
                <w:szCs w:val="19"/>
              </w:rPr>
            </w:pPr>
            <w:r w:rsidRPr="00F55F08">
              <w:rPr>
                <w:sz w:val="19"/>
                <w:szCs w:val="19"/>
              </w:rPr>
              <w:t>Наногибридный композиционный материал, размер частиц от 10нм до 10 мкм.</w:t>
            </w:r>
          </w:p>
          <w:p w:rsidR="00F55F08" w:rsidRPr="00F55F08" w:rsidRDefault="00F55F08" w:rsidP="003C72B0">
            <w:pPr>
              <w:numPr>
                <w:ilvl w:val="0"/>
                <w:numId w:val="3"/>
              </w:numPr>
              <w:suppressAutoHyphens/>
              <w:ind w:left="0"/>
              <w:rPr>
                <w:sz w:val="19"/>
                <w:szCs w:val="19"/>
              </w:rPr>
            </w:pPr>
            <w:r w:rsidRPr="00F55F08">
              <w:rPr>
                <w:sz w:val="19"/>
                <w:szCs w:val="19"/>
              </w:rPr>
              <w:t>Полимеризационная усадка менее 1%.</w:t>
            </w:r>
          </w:p>
          <w:p w:rsidR="00F55F08" w:rsidRPr="00F55F08" w:rsidRDefault="00F55F08" w:rsidP="003C72B0">
            <w:pPr>
              <w:numPr>
                <w:ilvl w:val="0"/>
                <w:numId w:val="3"/>
              </w:numPr>
              <w:suppressAutoHyphens/>
              <w:ind w:left="0"/>
              <w:rPr>
                <w:sz w:val="19"/>
                <w:szCs w:val="19"/>
              </w:rPr>
            </w:pPr>
            <w:r w:rsidRPr="00F55F08">
              <w:rPr>
                <w:sz w:val="19"/>
                <w:szCs w:val="19"/>
              </w:rPr>
              <w:t>Высокая прочность</w:t>
            </w:r>
          </w:p>
          <w:p w:rsidR="00F55F08" w:rsidRPr="00F55F08" w:rsidRDefault="00F55F08" w:rsidP="003C72B0">
            <w:pPr>
              <w:numPr>
                <w:ilvl w:val="0"/>
                <w:numId w:val="3"/>
              </w:numPr>
              <w:suppressAutoHyphens/>
              <w:ind w:left="0"/>
              <w:rPr>
                <w:sz w:val="19"/>
                <w:szCs w:val="19"/>
              </w:rPr>
            </w:pPr>
            <w:r w:rsidRPr="00F55F08">
              <w:rPr>
                <w:sz w:val="19"/>
                <w:szCs w:val="19"/>
              </w:rPr>
              <w:t>Компрессионная устойчивость — 280 МПа</w:t>
            </w:r>
          </w:p>
          <w:p w:rsidR="00F55F08" w:rsidRPr="00F55F08" w:rsidRDefault="00F55F08" w:rsidP="003C72B0">
            <w:pPr>
              <w:numPr>
                <w:ilvl w:val="0"/>
                <w:numId w:val="3"/>
              </w:numPr>
              <w:suppressAutoHyphens/>
              <w:ind w:left="0"/>
              <w:rPr>
                <w:sz w:val="19"/>
                <w:szCs w:val="19"/>
              </w:rPr>
            </w:pPr>
            <w:r w:rsidRPr="00F55F08">
              <w:rPr>
                <w:sz w:val="19"/>
                <w:szCs w:val="19"/>
              </w:rPr>
              <w:t>Диаметральная устойчивость — 117 МПа</w:t>
            </w:r>
          </w:p>
          <w:p w:rsidR="00F55F08" w:rsidRPr="00F55F08" w:rsidRDefault="00F55F08" w:rsidP="003C72B0">
            <w:pPr>
              <w:numPr>
                <w:ilvl w:val="0"/>
                <w:numId w:val="3"/>
              </w:numPr>
              <w:suppressAutoHyphens/>
              <w:ind w:left="0"/>
              <w:rPr>
                <w:sz w:val="19"/>
                <w:szCs w:val="19"/>
              </w:rPr>
            </w:pPr>
            <w:r w:rsidRPr="00F55F08">
              <w:rPr>
                <w:sz w:val="19"/>
                <w:szCs w:val="19"/>
              </w:rPr>
              <w:t>Стойкость «сухого блеска»</w:t>
            </w:r>
          </w:p>
          <w:p w:rsidR="00F55F08" w:rsidRPr="00F55F08" w:rsidRDefault="00F55F08" w:rsidP="003C72B0">
            <w:pPr>
              <w:numPr>
                <w:ilvl w:val="0"/>
                <w:numId w:val="3"/>
              </w:numPr>
              <w:suppressAutoHyphens/>
              <w:ind w:left="0"/>
              <w:rPr>
                <w:sz w:val="19"/>
                <w:szCs w:val="19"/>
              </w:rPr>
            </w:pPr>
            <w:r w:rsidRPr="00F55F08">
              <w:rPr>
                <w:sz w:val="19"/>
                <w:szCs w:val="19"/>
              </w:rPr>
              <w:t>Комфорт использования (не прилипает к инструментам, хорошо моделируется)</w:t>
            </w:r>
          </w:p>
          <w:p w:rsidR="00F55F08" w:rsidRPr="00F55F08" w:rsidRDefault="00F55F08" w:rsidP="003C72B0">
            <w:pPr>
              <w:numPr>
                <w:ilvl w:val="0"/>
                <w:numId w:val="3"/>
              </w:numPr>
              <w:suppressAutoHyphens/>
              <w:ind w:left="0"/>
              <w:rPr>
                <w:sz w:val="19"/>
                <w:szCs w:val="19"/>
              </w:rPr>
            </w:pPr>
            <w:r w:rsidRPr="00F55F08">
              <w:rPr>
                <w:sz w:val="19"/>
                <w:szCs w:val="19"/>
              </w:rPr>
              <w:t>Рентгеноконтрастен</w:t>
            </w:r>
          </w:p>
          <w:p w:rsidR="00F55F08" w:rsidRPr="00F55F08" w:rsidRDefault="00F55F08" w:rsidP="003C72B0">
            <w:pPr>
              <w:numPr>
                <w:ilvl w:val="0"/>
                <w:numId w:val="3"/>
              </w:numPr>
              <w:suppressAutoHyphens/>
              <w:ind w:left="0"/>
              <w:rPr>
                <w:sz w:val="19"/>
                <w:szCs w:val="19"/>
              </w:rPr>
            </w:pPr>
            <w:r w:rsidRPr="00F55F08">
              <w:rPr>
                <w:sz w:val="19"/>
                <w:szCs w:val="19"/>
              </w:rPr>
              <w:t>Выпускается по расцветке Estelite Sigma Quick.</w:t>
            </w:r>
          </w:p>
          <w:p w:rsidR="00F55F08" w:rsidRPr="00F55F08" w:rsidRDefault="00F55F08" w:rsidP="003C72B0">
            <w:pPr>
              <w:numPr>
                <w:ilvl w:val="0"/>
                <w:numId w:val="3"/>
              </w:numPr>
              <w:suppressAutoHyphens/>
              <w:ind w:left="0"/>
              <w:rPr>
                <w:sz w:val="19"/>
                <w:szCs w:val="19"/>
              </w:rPr>
            </w:pPr>
            <w:r w:rsidRPr="00F55F08">
              <w:rPr>
                <w:sz w:val="19"/>
                <w:szCs w:val="19"/>
              </w:rPr>
              <w:t>Совместим с материалами других производителей. Шприц 4 гр.</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85</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Пломбировочный материал А3,5</w:t>
            </w:r>
          </w:p>
          <w:p w:rsidR="00F55F08" w:rsidRPr="00F55F08" w:rsidRDefault="00F55F08" w:rsidP="00F64DAA">
            <w:pPr>
              <w:tabs>
                <w:tab w:val="left" w:pos="3525"/>
                <w:tab w:val="left" w:pos="4294"/>
              </w:tabs>
              <w:rPr>
                <w:sz w:val="19"/>
                <w:szCs w:val="19"/>
              </w:rPr>
            </w:pPr>
          </w:p>
        </w:tc>
        <w:tc>
          <w:tcPr>
            <w:tcW w:w="6379" w:type="dxa"/>
          </w:tcPr>
          <w:p w:rsidR="00F55F08" w:rsidRPr="00F55F08" w:rsidRDefault="00F55F08" w:rsidP="00F64DAA">
            <w:pPr>
              <w:rPr>
                <w:sz w:val="19"/>
                <w:szCs w:val="19"/>
              </w:rPr>
            </w:pPr>
            <w:r w:rsidRPr="00F55F08">
              <w:rPr>
                <w:sz w:val="19"/>
                <w:szCs w:val="19"/>
              </w:rPr>
              <w:t>Наногибридный, светополимеризующийся композит, подходящий для всех полостей фронтальных и боковых зубов. еставрации I-V класс</w:t>
            </w:r>
          </w:p>
          <w:p w:rsidR="00F55F08" w:rsidRPr="00F55F08" w:rsidRDefault="00F55F08" w:rsidP="003C72B0">
            <w:pPr>
              <w:numPr>
                <w:ilvl w:val="0"/>
                <w:numId w:val="3"/>
              </w:numPr>
              <w:suppressAutoHyphens/>
              <w:ind w:left="0"/>
              <w:rPr>
                <w:sz w:val="19"/>
                <w:szCs w:val="19"/>
              </w:rPr>
            </w:pPr>
            <w:r w:rsidRPr="00F55F08">
              <w:rPr>
                <w:sz w:val="19"/>
                <w:szCs w:val="19"/>
              </w:rPr>
              <w:t>Наногибридный композиционный материал, размер частиц от 10нм до 10 мкм.</w:t>
            </w:r>
          </w:p>
          <w:p w:rsidR="00F55F08" w:rsidRPr="00F55F08" w:rsidRDefault="00F55F08" w:rsidP="003C72B0">
            <w:pPr>
              <w:numPr>
                <w:ilvl w:val="0"/>
                <w:numId w:val="3"/>
              </w:numPr>
              <w:suppressAutoHyphens/>
              <w:ind w:left="0"/>
              <w:rPr>
                <w:sz w:val="19"/>
                <w:szCs w:val="19"/>
              </w:rPr>
            </w:pPr>
            <w:r w:rsidRPr="00F55F08">
              <w:rPr>
                <w:sz w:val="19"/>
                <w:szCs w:val="19"/>
              </w:rPr>
              <w:t>Полимеризационная усадка менее 1%.</w:t>
            </w:r>
          </w:p>
          <w:p w:rsidR="00F55F08" w:rsidRPr="00F55F08" w:rsidRDefault="00F55F08" w:rsidP="003C72B0">
            <w:pPr>
              <w:numPr>
                <w:ilvl w:val="0"/>
                <w:numId w:val="3"/>
              </w:numPr>
              <w:suppressAutoHyphens/>
              <w:ind w:left="0"/>
              <w:rPr>
                <w:sz w:val="19"/>
                <w:szCs w:val="19"/>
              </w:rPr>
            </w:pPr>
            <w:r w:rsidRPr="00F55F08">
              <w:rPr>
                <w:sz w:val="19"/>
                <w:szCs w:val="19"/>
              </w:rPr>
              <w:t>Высокая прочность</w:t>
            </w:r>
          </w:p>
          <w:p w:rsidR="00F55F08" w:rsidRPr="00F55F08" w:rsidRDefault="00F55F08" w:rsidP="003C72B0">
            <w:pPr>
              <w:numPr>
                <w:ilvl w:val="0"/>
                <w:numId w:val="3"/>
              </w:numPr>
              <w:suppressAutoHyphens/>
              <w:ind w:left="0"/>
              <w:rPr>
                <w:sz w:val="19"/>
                <w:szCs w:val="19"/>
              </w:rPr>
            </w:pPr>
            <w:r w:rsidRPr="00F55F08">
              <w:rPr>
                <w:sz w:val="19"/>
                <w:szCs w:val="19"/>
              </w:rPr>
              <w:t>Компрессионная устойчивость — 280 МПа</w:t>
            </w:r>
          </w:p>
          <w:p w:rsidR="00F55F08" w:rsidRPr="00F55F08" w:rsidRDefault="00F55F08" w:rsidP="003C72B0">
            <w:pPr>
              <w:numPr>
                <w:ilvl w:val="0"/>
                <w:numId w:val="3"/>
              </w:numPr>
              <w:suppressAutoHyphens/>
              <w:ind w:left="0"/>
              <w:rPr>
                <w:sz w:val="19"/>
                <w:szCs w:val="19"/>
              </w:rPr>
            </w:pPr>
            <w:r w:rsidRPr="00F55F08">
              <w:rPr>
                <w:sz w:val="19"/>
                <w:szCs w:val="19"/>
              </w:rPr>
              <w:t>Диаметральная устойчивость — 117 МПа</w:t>
            </w:r>
          </w:p>
          <w:p w:rsidR="00F55F08" w:rsidRPr="00F55F08" w:rsidRDefault="00F55F08" w:rsidP="003C72B0">
            <w:pPr>
              <w:numPr>
                <w:ilvl w:val="0"/>
                <w:numId w:val="3"/>
              </w:numPr>
              <w:suppressAutoHyphens/>
              <w:ind w:left="0"/>
              <w:rPr>
                <w:sz w:val="19"/>
                <w:szCs w:val="19"/>
              </w:rPr>
            </w:pPr>
            <w:r w:rsidRPr="00F55F08">
              <w:rPr>
                <w:sz w:val="19"/>
                <w:szCs w:val="19"/>
              </w:rPr>
              <w:t>Стойкость «сухого блеска»</w:t>
            </w:r>
          </w:p>
          <w:p w:rsidR="00F55F08" w:rsidRPr="00F55F08" w:rsidRDefault="00F55F08" w:rsidP="003C72B0">
            <w:pPr>
              <w:numPr>
                <w:ilvl w:val="0"/>
                <w:numId w:val="3"/>
              </w:numPr>
              <w:suppressAutoHyphens/>
              <w:ind w:left="0"/>
              <w:rPr>
                <w:sz w:val="19"/>
                <w:szCs w:val="19"/>
              </w:rPr>
            </w:pPr>
            <w:r w:rsidRPr="00F55F08">
              <w:rPr>
                <w:sz w:val="19"/>
                <w:szCs w:val="19"/>
              </w:rPr>
              <w:t>Комфорт использования (не прилипает к инструментам, хорошо моделируется)</w:t>
            </w:r>
          </w:p>
          <w:p w:rsidR="00F55F08" w:rsidRPr="00F55F08" w:rsidRDefault="00F55F08" w:rsidP="003C72B0">
            <w:pPr>
              <w:numPr>
                <w:ilvl w:val="0"/>
                <w:numId w:val="3"/>
              </w:numPr>
              <w:suppressAutoHyphens/>
              <w:ind w:left="0"/>
              <w:rPr>
                <w:sz w:val="19"/>
                <w:szCs w:val="19"/>
              </w:rPr>
            </w:pPr>
            <w:r w:rsidRPr="00F55F08">
              <w:rPr>
                <w:sz w:val="19"/>
                <w:szCs w:val="19"/>
              </w:rPr>
              <w:t>Рентгеноконтрастен</w:t>
            </w:r>
          </w:p>
          <w:p w:rsidR="00F55F08" w:rsidRPr="00F55F08" w:rsidRDefault="00F55F08" w:rsidP="003C72B0">
            <w:pPr>
              <w:numPr>
                <w:ilvl w:val="0"/>
                <w:numId w:val="3"/>
              </w:numPr>
              <w:suppressAutoHyphens/>
              <w:ind w:left="0"/>
              <w:rPr>
                <w:sz w:val="19"/>
                <w:szCs w:val="19"/>
              </w:rPr>
            </w:pPr>
            <w:r w:rsidRPr="00F55F08">
              <w:rPr>
                <w:sz w:val="19"/>
                <w:szCs w:val="19"/>
              </w:rPr>
              <w:t>Выпускается по расцветке Estelite Sigma Quick.</w:t>
            </w:r>
          </w:p>
          <w:p w:rsidR="00F55F08" w:rsidRPr="00F55F08" w:rsidRDefault="00F55F08" w:rsidP="003C72B0">
            <w:pPr>
              <w:numPr>
                <w:ilvl w:val="0"/>
                <w:numId w:val="3"/>
              </w:numPr>
              <w:suppressAutoHyphens/>
              <w:ind w:left="0"/>
              <w:rPr>
                <w:sz w:val="19"/>
                <w:szCs w:val="19"/>
              </w:rPr>
            </w:pPr>
            <w:r w:rsidRPr="00F55F08">
              <w:rPr>
                <w:sz w:val="19"/>
                <w:szCs w:val="19"/>
              </w:rPr>
              <w:t>Совместим с материалами других производителей. Шприц 4 гр.</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86</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Пломбировочный материал Опак А2</w:t>
            </w:r>
          </w:p>
          <w:p w:rsidR="00F55F08" w:rsidRPr="00F55F08" w:rsidRDefault="00F55F08" w:rsidP="00F64DAA">
            <w:pPr>
              <w:tabs>
                <w:tab w:val="left" w:pos="3525"/>
                <w:tab w:val="left" w:pos="4294"/>
              </w:tabs>
              <w:rPr>
                <w:sz w:val="19"/>
                <w:szCs w:val="19"/>
              </w:rPr>
            </w:pPr>
          </w:p>
        </w:tc>
        <w:tc>
          <w:tcPr>
            <w:tcW w:w="6379" w:type="dxa"/>
          </w:tcPr>
          <w:p w:rsidR="00F55F08" w:rsidRPr="00F55F08" w:rsidRDefault="00F55F08" w:rsidP="003C72B0">
            <w:pPr>
              <w:numPr>
                <w:ilvl w:val="0"/>
                <w:numId w:val="3"/>
              </w:numPr>
              <w:suppressAutoHyphens/>
              <w:spacing w:beforeAutospacing="1"/>
              <w:ind w:left="0"/>
              <w:rPr>
                <w:sz w:val="19"/>
                <w:szCs w:val="19"/>
              </w:rPr>
            </w:pPr>
            <w:r w:rsidRPr="00F55F08">
              <w:rPr>
                <w:sz w:val="19"/>
                <w:szCs w:val="19"/>
              </w:rPr>
              <w:t>Наногибридный, светополимеризующийся композит, подходящий для всех полостей фронтальных и боковых зубов. еставрации I-V класс</w:t>
            </w:r>
          </w:p>
          <w:p w:rsidR="00F55F08" w:rsidRPr="00F55F08" w:rsidRDefault="00F55F08" w:rsidP="003C72B0">
            <w:pPr>
              <w:numPr>
                <w:ilvl w:val="0"/>
                <w:numId w:val="3"/>
              </w:numPr>
              <w:suppressAutoHyphens/>
              <w:ind w:left="0"/>
              <w:rPr>
                <w:sz w:val="19"/>
                <w:szCs w:val="19"/>
              </w:rPr>
            </w:pPr>
            <w:r w:rsidRPr="00F55F08">
              <w:rPr>
                <w:sz w:val="19"/>
                <w:szCs w:val="19"/>
              </w:rPr>
              <w:t>Наногибридный композиционный материал, размер частиц от 10нм до 10 мкм.</w:t>
            </w:r>
          </w:p>
          <w:p w:rsidR="00F55F08" w:rsidRPr="00F55F08" w:rsidRDefault="00F55F08" w:rsidP="003C72B0">
            <w:pPr>
              <w:numPr>
                <w:ilvl w:val="0"/>
                <w:numId w:val="3"/>
              </w:numPr>
              <w:suppressAutoHyphens/>
              <w:ind w:left="0"/>
              <w:rPr>
                <w:sz w:val="19"/>
                <w:szCs w:val="19"/>
              </w:rPr>
            </w:pPr>
            <w:r w:rsidRPr="00F55F08">
              <w:rPr>
                <w:sz w:val="19"/>
                <w:szCs w:val="19"/>
              </w:rPr>
              <w:t>Полимеризационная усадка менее 1%.</w:t>
            </w:r>
          </w:p>
          <w:p w:rsidR="00F55F08" w:rsidRPr="00F55F08" w:rsidRDefault="00F55F08" w:rsidP="003C72B0">
            <w:pPr>
              <w:numPr>
                <w:ilvl w:val="0"/>
                <w:numId w:val="3"/>
              </w:numPr>
              <w:suppressAutoHyphens/>
              <w:ind w:left="0"/>
              <w:rPr>
                <w:sz w:val="19"/>
                <w:szCs w:val="19"/>
              </w:rPr>
            </w:pPr>
            <w:r w:rsidRPr="00F55F08">
              <w:rPr>
                <w:sz w:val="19"/>
                <w:szCs w:val="19"/>
              </w:rPr>
              <w:t>Высокая прочность</w:t>
            </w:r>
          </w:p>
          <w:p w:rsidR="00F55F08" w:rsidRPr="00F55F08" w:rsidRDefault="00F55F08" w:rsidP="003C72B0">
            <w:pPr>
              <w:numPr>
                <w:ilvl w:val="0"/>
                <w:numId w:val="3"/>
              </w:numPr>
              <w:suppressAutoHyphens/>
              <w:ind w:left="0"/>
              <w:rPr>
                <w:sz w:val="19"/>
                <w:szCs w:val="19"/>
              </w:rPr>
            </w:pPr>
            <w:r w:rsidRPr="00F55F08">
              <w:rPr>
                <w:sz w:val="19"/>
                <w:szCs w:val="19"/>
              </w:rPr>
              <w:t>Компрессионная устойчивость — 280 МПа</w:t>
            </w:r>
          </w:p>
          <w:p w:rsidR="00F55F08" w:rsidRPr="00F55F08" w:rsidRDefault="00F55F08" w:rsidP="003C72B0">
            <w:pPr>
              <w:numPr>
                <w:ilvl w:val="0"/>
                <w:numId w:val="3"/>
              </w:numPr>
              <w:suppressAutoHyphens/>
              <w:ind w:left="0"/>
              <w:rPr>
                <w:sz w:val="19"/>
                <w:szCs w:val="19"/>
              </w:rPr>
            </w:pPr>
            <w:r w:rsidRPr="00F55F08">
              <w:rPr>
                <w:sz w:val="19"/>
                <w:szCs w:val="19"/>
              </w:rPr>
              <w:t>Диаметральная устойчивость — 117 МПа</w:t>
            </w:r>
          </w:p>
          <w:p w:rsidR="00F55F08" w:rsidRPr="00F55F08" w:rsidRDefault="00F55F08" w:rsidP="003C72B0">
            <w:pPr>
              <w:numPr>
                <w:ilvl w:val="0"/>
                <w:numId w:val="3"/>
              </w:numPr>
              <w:suppressAutoHyphens/>
              <w:ind w:left="0"/>
              <w:rPr>
                <w:sz w:val="19"/>
                <w:szCs w:val="19"/>
              </w:rPr>
            </w:pPr>
            <w:r w:rsidRPr="00F55F08">
              <w:rPr>
                <w:sz w:val="19"/>
                <w:szCs w:val="19"/>
              </w:rPr>
              <w:t>Стойкость «сухого блеска»</w:t>
            </w:r>
          </w:p>
          <w:p w:rsidR="00F55F08" w:rsidRPr="00F55F08" w:rsidRDefault="00F55F08" w:rsidP="003C72B0">
            <w:pPr>
              <w:numPr>
                <w:ilvl w:val="0"/>
                <w:numId w:val="3"/>
              </w:numPr>
              <w:suppressAutoHyphens/>
              <w:ind w:left="0"/>
              <w:rPr>
                <w:sz w:val="19"/>
                <w:szCs w:val="19"/>
              </w:rPr>
            </w:pPr>
            <w:r w:rsidRPr="00F55F08">
              <w:rPr>
                <w:sz w:val="19"/>
                <w:szCs w:val="19"/>
              </w:rPr>
              <w:t>Комфорт использования (не прилипает к инструментам, хорошо моделируется)</w:t>
            </w:r>
          </w:p>
          <w:p w:rsidR="00F55F08" w:rsidRPr="00F55F08" w:rsidRDefault="00F55F08" w:rsidP="003C72B0">
            <w:pPr>
              <w:numPr>
                <w:ilvl w:val="0"/>
                <w:numId w:val="3"/>
              </w:numPr>
              <w:suppressAutoHyphens/>
              <w:ind w:left="0"/>
              <w:rPr>
                <w:sz w:val="19"/>
                <w:szCs w:val="19"/>
              </w:rPr>
            </w:pPr>
            <w:r w:rsidRPr="00F55F08">
              <w:rPr>
                <w:sz w:val="19"/>
                <w:szCs w:val="19"/>
              </w:rPr>
              <w:t>Рентгеноконтрастен</w:t>
            </w:r>
          </w:p>
          <w:p w:rsidR="00F55F08" w:rsidRPr="00F55F08" w:rsidRDefault="00F55F08" w:rsidP="003C72B0">
            <w:pPr>
              <w:numPr>
                <w:ilvl w:val="0"/>
                <w:numId w:val="3"/>
              </w:numPr>
              <w:suppressAutoHyphens/>
              <w:ind w:left="0"/>
              <w:rPr>
                <w:sz w:val="19"/>
                <w:szCs w:val="19"/>
              </w:rPr>
            </w:pPr>
            <w:r w:rsidRPr="00F55F08">
              <w:rPr>
                <w:sz w:val="19"/>
                <w:szCs w:val="19"/>
              </w:rPr>
              <w:t>Выпускается по расцветке Estelite Sigma Quick.</w:t>
            </w:r>
          </w:p>
          <w:p w:rsidR="00F55F08" w:rsidRPr="00F55F08" w:rsidRDefault="00F55F08" w:rsidP="003C72B0">
            <w:pPr>
              <w:numPr>
                <w:ilvl w:val="0"/>
                <w:numId w:val="3"/>
              </w:numPr>
              <w:suppressAutoHyphens/>
              <w:ind w:left="0"/>
              <w:rPr>
                <w:sz w:val="19"/>
                <w:szCs w:val="19"/>
              </w:rPr>
            </w:pPr>
            <w:r w:rsidRPr="00F55F08">
              <w:rPr>
                <w:sz w:val="19"/>
                <w:szCs w:val="19"/>
              </w:rPr>
              <w:t>Совместим с материалами других производителей. Шприц 4 гр.</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87</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Пломбировочный материал В2</w:t>
            </w:r>
          </w:p>
          <w:p w:rsidR="00F55F08" w:rsidRPr="00F55F08" w:rsidRDefault="00F55F08" w:rsidP="00F64DAA">
            <w:pPr>
              <w:tabs>
                <w:tab w:val="left" w:pos="3525"/>
                <w:tab w:val="left" w:pos="4294"/>
              </w:tabs>
              <w:rPr>
                <w:sz w:val="19"/>
                <w:szCs w:val="19"/>
              </w:rPr>
            </w:pPr>
          </w:p>
        </w:tc>
        <w:tc>
          <w:tcPr>
            <w:tcW w:w="6379" w:type="dxa"/>
          </w:tcPr>
          <w:p w:rsidR="00F55F08" w:rsidRPr="00F55F08" w:rsidRDefault="00F55F08" w:rsidP="003C72B0">
            <w:pPr>
              <w:numPr>
                <w:ilvl w:val="0"/>
                <w:numId w:val="3"/>
              </w:numPr>
              <w:suppressAutoHyphens/>
              <w:spacing w:beforeAutospacing="1"/>
              <w:ind w:left="0"/>
              <w:rPr>
                <w:sz w:val="19"/>
                <w:szCs w:val="19"/>
              </w:rPr>
            </w:pPr>
            <w:r w:rsidRPr="00F55F08">
              <w:rPr>
                <w:sz w:val="19"/>
                <w:szCs w:val="19"/>
              </w:rPr>
              <w:t>EsCom 100 - Наногибридный, светополимеризующийся композит, подходящий для всех полостей фронтальных и боковых зубов. еставрации I-V класс</w:t>
            </w:r>
          </w:p>
          <w:p w:rsidR="00F55F08" w:rsidRPr="00F55F08" w:rsidRDefault="00F55F08" w:rsidP="003C72B0">
            <w:pPr>
              <w:numPr>
                <w:ilvl w:val="0"/>
                <w:numId w:val="3"/>
              </w:numPr>
              <w:suppressAutoHyphens/>
              <w:ind w:left="0"/>
              <w:rPr>
                <w:sz w:val="19"/>
                <w:szCs w:val="19"/>
              </w:rPr>
            </w:pPr>
            <w:r w:rsidRPr="00F55F08">
              <w:rPr>
                <w:sz w:val="19"/>
                <w:szCs w:val="19"/>
              </w:rPr>
              <w:t>Наногибридный композиционный материал, размер частиц от 10нм до 10 мкм.</w:t>
            </w:r>
          </w:p>
          <w:p w:rsidR="00F55F08" w:rsidRPr="00F55F08" w:rsidRDefault="00F55F08" w:rsidP="003C72B0">
            <w:pPr>
              <w:numPr>
                <w:ilvl w:val="0"/>
                <w:numId w:val="3"/>
              </w:numPr>
              <w:suppressAutoHyphens/>
              <w:ind w:left="0"/>
              <w:rPr>
                <w:sz w:val="19"/>
                <w:szCs w:val="19"/>
              </w:rPr>
            </w:pPr>
            <w:r w:rsidRPr="00F55F08">
              <w:rPr>
                <w:sz w:val="19"/>
                <w:szCs w:val="19"/>
              </w:rPr>
              <w:t>Полимеризационная усадка менее 1%.</w:t>
            </w:r>
          </w:p>
          <w:p w:rsidR="00F55F08" w:rsidRPr="00F55F08" w:rsidRDefault="00F55F08" w:rsidP="003C72B0">
            <w:pPr>
              <w:numPr>
                <w:ilvl w:val="0"/>
                <w:numId w:val="3"/>
              </w:numPr>
              <w:suppressAutoHyphens/>
              <w:ind w:left="0"/>
              <w:rPr>
                <w:sz w:val="19"/>
                <w:szCs w:val="19"/>
              </w:rPr>
            </w:pPr>
            <w:r w:rsidRPr="00F55F08">
              <w:rPr>
                <w:sz w:val="19"/>
                <w:szCs w:val="19"/>
              </w:rPr>
              <w:t>Высокая прочность</w:t>
            </w:r>
          </w:p>
          <w:p w:rsidR="00F55F08" w:rsidRPr="00F55F08" w:rsidRDefault="00F55F08" w:rsidP="003C72B0">
            <w:pPr>
              <w:numPr>
                <w:ilvl w:val="0"/>
                <w:numId w:val="3"/>
              </w:numPr>
              <w:suppressAutoHyphens/>
              <w:ind w:left="0"/>
              <w:rPr>
                <w:sz w:val="19"/>
                <w:szCs w:val="19"/>
              </w:rPr>
            </w:pPr>
            <w:r w:rsidRPr="00F55F08">
              <w:rPr>
                <w:sz w:val="19"/>
                <w:szCs w:val="19"/>
              </w:rPr>
              <w:t>Компрессионная устойчивость — 280 МПа</w:t>
            </w:r>
          </w:p>
          <w:p w:rsidR="00F55F08" w:rsidRPr="00F55F08" w:rsidRDefault="00F55F08" w:rsidP="003C72B0">
            <w:pPr>
              <w:numPr>
                <w:ilvl w:val="0"/>
                <w:numId w:val="3"/>
              </w:numPr>
              <w:suppressAutoHyphens/>
              <w:ind w:left="0"/>
              <w:rPr>
                <w:sz w:val="19"/>
                <w:szCs w:val="19"/>
              </w:rPr>
            </w:pPr>
            <w:r w:rsidRPr="00F55F08">
              <w:rPr>
                <w:sz w:val="19"/>
                <w:szCs w:val="19"/>
              </w:rPr>
              <w:t>Диаметральная устойчивость — 117 МПа</w:t>
            </w:r>
          </w:p>
          <w:p w:rsidR="00F55F08" w:rsidRPr="00F55F08" w:rsidRDefault="00F55F08" w:rsidP="003C72B0">
            <w:pPr>
              <w:numPr>
                <w:ilvl w:val="0"/>
                <w:numId w:val="3"/>
              </w:numPr>
              <w:suppressAutoHyphens/>
              <w:ind w:left="0"/>
              <w:rPr>
                <w:sz w:val="19"/>
                <w:szCs w:val="19"/>
              </w:rPr>
            </w:pPr>
            <w:r w:rsidRPr="00F55F08">
              <w:rPr>
                <w:sz w:val="19"/>
                <w:szCs w:val="19"/>
              </w:rPr>
              <w:t>Стойкость «сухого блеска»</w:t>
            </w:r>
          </w:p>
          <w:p w:rsidR="00F55F08" w:rsidRPr="00F55F08" w:rsidRDefault="00F55F08" w:rsidP="003C72B0">
            <w:pPr>
              <w:numPr>
                <w:ilvl w:val="0"/>
                <w:numId w:val="3"/>
              </w:numPr>
              <w:suppressAutoHyphens/>
              <w:ind w:left="0"/>
              <w:rPr>
                <w:sz w:val="19"/>
                <w:szCs w:val="19"/>
              </w:rPr>
            </w:pPr>
            <w:r w:rsidRPr="00F55F08">
              <w:rPr>
                <w:sz w:val="19"/>
                <w:szCs w:val="19"/>
              </w:rPr>
              <w:t>Комфорт использования (не прилипает к инструментам, хорошо моделируется)</w:t>
            </w:r>
          </w:p>
          <w:p w:rsidR="00F55F08" w:rsidRPr="00F55F08" w:rsidRDefault="00F55F08" w:rsidP="003C72B0">
            <w:pPr>
              <w:numPr>
                <w:ilvl w:val="0"/>
                <w:numId w:val="3"/>
              </w:numPr>
              <w:suppressAutoHyphens/>
              <w:ind w:left="0"/>
              <w:rPr>
                <w:sz w:val="19"/>
                <w:szCs w:val="19"/>
              </w:rPr>
            </w:pPr>
            <w:r w:rsidRPr="00F55F08">
              <w:rPr>
                <w:sz w:val="19"/>
                <w:szCs w:val="19"/>
              </w:rPr>
              <w:t>Рентгеноконтрастен</w:t>
            </w:r>
          </w:p>
          <w:p w:rsidR="00F55F08" w:rsidRPr="00F55F08" w:rsidRDefault="00F55F08" w:rsidP="003C72B0">
            <w:pPr>
              <w:numPr>
                <w:ilvl w:val="0"/>
                <w:numId w:val="3"/>
              </w:numPr>
              <w:suppressAutoHyphens/>
              <w:ind w:left="0"/>
              <w:rPr>
                <w:sz w:val="19"/>
                <w:szCs w:val="19"/>
              </w:rPr>
            </w:pPr>
            <w:r w:rsidRPr="00F55F08">
              <w:rPr>
                <w:sz w:val="19"/>
                <w:szCs w:val="19"/>
              </w:rPr>
              <w:t>Выпускается по расцветке Estelite Sigma Quick.</w:t>
            </w:r>
          </w:p>
          <w:p w:rsidR="00F55F08" w:rsidRPr="00F55F08" w:rsidRDefault="00F55F08" w:rsidP="003C72B0">
            <w:pPr>
              <w:numPr>
                <w:ilvl w:val="0"/>
                <w:numId w:val="3"/>
              </w:numPr>
              <w:suppressAutoHyphens/>
              <w:ind w:left="0"/>
              <w:rPr>
                <w:sz w:val="19"/>
                <w:szCs w:val="19"/>
              </w:rPr>
            </w:pPr>
            <w:r w:rsidRPr="00F55F08">
              <w:rPr>
                <w:sz w:val="19"/>
                <w:szCs w:val="19"/>
              </w:rPr>
              <w:t>Совместим с материалами других производителей. Шприц 4 гр.</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88</w:t>
            </w:r>
          </w:p>
        </w:tc>
        <w:tc>
          <w:tcPr>
            <w:tcW w:w="2751" w:type="dxa"/>
            <w:tcBorders>
              <w:top w:val="nil"/>
            </w:tcBorders>
          </w:tcPr>
          <w:p w:rsidR="00F55F08" w:rsidRPr="00F55F08" w:rsidRDefault="00F55F08" w:rsidP="00F64DAA">
            <w:pPr>
              <w:spacing w:beforeAutospacing="1"/>
              <w:rPr>
                <w:sz w:val="19"/>
                <w:szCs w:val="19"/>
              </w:rPr>
            </w:pPr>
            <w:r w:rsidRPr="00F55F08">
              <w:rPr>
                <w:sz w:val="19"/>
                <w:szCs w:val="19"/>
              </w:rPr>
              <w:t xml:space="preserve">Жидкость для расширения и выявления устья каналов </w:t>
            </w:r>
            <w:r w:rsidRPr="00F55F08">
              <w:rPr>
                <w:sz w:val="19"/>
                <w:szCs w:val="19"/>
              </w:rPr>
              <w:lastRenderedPageBreak/>
              <w:t>зубов на основе солей ЭДТА (20%)</w:t>
            </w:r>
          </w:p>
        </w:tc>
        <w:tc>
          <w:tcPr>
            <w:tcW w:w="6379" w:type="dxa"/>
            <w:tcBorders>
              <w:top w:val="nil"/>
            </w:tcBorders>
          </w:tcPr>
          <w:p w:rsidR="00F55F08" w:rsidRPr="00F55F08" w:rsidRDefault="00F55F08" w:rsidP="003C72B0">
            <w:pPr>
              <w:numPr>
                <w:ilvl w:val="0"/>
                <w:numId w:val="3"/>
              </w:numPr>
              <w:suppressAutoHyphens/>
              <w:spacing w:beforeAutospacing="1"/>
              <w:ind w:left="0"/>
              <w:rPr>
                <w:sz w:val="19"/>
                <w:szCs w:val="19"/>
              </w:rPr>
            </w:pPr>
            <w:r w:rsidRPr="00F55F08">
              <w:rPr>
                <w:sz w:val="19"/>
                <w:szCs w:val="19"/>
              </w:rPr>
              <w:lastRenderedPageBreak/>
              <w:t>Жидкость для расширения и выявления устья каналов зубов на основе солей ЭДТА (20%)</w:t>
            </w:r>
            <w:r w:rsidRPr="00F55F08">
              <w:rPr>
                <w:sz w:val="19"/>
                <w:szCs w:val="19"/>
              </w:rPr>
              <w:br/>
            </w:r>
            <w:r w:rsidRPr="00F55F08">
              <w:rPr>
                <w:sz w:val="19"/>
                <w:szCs w:val="19"/>
              </w:rPr>
              <w:br/>
            </w:r>
            <w:r w:rsidRPr="00F55F08">
              <w:rPr>
                <w:sz w:val="19"/>
                <w:szCs w:val="19"/>
              </w:rPr>
              <w:lastRenderedPageBreak/>
              <w:t>Показания к применению</w:t>
            </w:r>
            <w:r w:rsidRPr="00F55F08">
              <w:rPr>
                <w:sz w:val="19"/>
                <w:szCs w:val="19"/>
              </w:rPr>
              <w:br/>
              <w:t>Выявление устья корневых каналов</w:t>
            </w:r>
            <w:r w:rsidRPr="00F55F08">
              <w:rPr>
                <w:sz w:val="19"/>
                <w:szCs w:val="19"/>
              </w:rPr>
              <w:br/>
            </w:r>
            <w:r w:rsidRPr="00F55F08">
              <w:rPr>
                <w:sz w:val="19"/>
                <w:szCs w:val="19"/>
              </w:rPr>
              <w:br/>
              <w:t>Химическое расширение каналов при подготовке к пломбированию</w:t>
            </w:r>
            <w:r w:rsidRPr="00F55F08">
              <w:rPr>
                <w:sz w:val="19"/>
                <w:szCs w:val="19"/>
              </w:rPr>
              <w:br/>
            </w:r>
            <w:r w:rsidRPr="00F55F08">
              <w:rPr>
                <w:sz w:val="19"/>
                <w:szCs w:val="19"/>
              </w:rPr>
              <w:br/>
              <w:t>Содержит поверхностно-активный антисептик, обеспечивающий пенообразование</w:t>
            </w:r>
            <w:r w:rsidRPr="00F55F08">
              <w:rPr>
                <w:sz w:val="19"/>
                <w:szCs w:val="19"/>
              </w:rPr>
              <w:br/>
            </w:r>
            <w:r w:rsidRPr="00F55F08">
              <w:rPr>
                <w:sz w:val="19"/>
                <w:szCs w:val="19"/>
              </w:rPr>
              <w:br/>
              <w:t>Низкий коэффициент поверхностного натяжения - быстрое проникновение препарата в каналы и микроканальцы</w:t>
            </w:r>
            <w:r w:rsidRPr="00F55F08">
              <w:rPr>
                <w:sz w:val="19"/>
                <w:szCs w:val="19"/>
              </w:rPr>
              <w:br/>
            </w:r>
            <w:r w:rsidRPr="00F55F08">
              <w:rPr>
                <w:sz w:val="19"/>
                <w:szCs w:val="19"/>
              </w:rPr>
              <w:br/>
              <w:t>Форма выпуска</w:t>
            </w:r>
            <w:r w:rsidRPr="00F55F08">
              <w:rPr>
                <w:sz w:val="19"/>
                <w:szCs w:val="19"/>
              </w:rPr>
              <w:br/>
              <w:t>флакон стекло 15 мл с крышкой пипеткой, флакон пластик 100 мл</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lastRenderedPageBreak/>
              <w:t>89</w:t>
            </w:r>
          </w:p>
        </w:tc>
        <w:tc>
          <w:tcPr>
            <w:tcW w:w="2751" w:type="dxa"/>
            <w:tcBorders>
              <w:top w:val="nil"/>
            </w:tcBorders>
          </w:tcPr>
          <w:p w:rsidR="00F55F08" w:rsidRPr="00F55F08" w:rsidRDefault="00F55F08" w:rsidP="00F64DAA">
            <w:pPr>
              <w:rPr>
                <w:sz w:val="19"/>
                <w:szCs w:val="19"/>
              </w:rPr>
            </w:pPr>
            <w:r w:rsidRPr="00F55F08">
              <w:rPr>
                <w:sz w:val="19"/>
                <w:szCs w:val="19"/>
              </w:rPr>
              <w:t>экран защитный для лица (1оправа+5сменных щитков)</w:t>
            </w:r>
          </w:p>
          <w:p w:rsidR="00F55F08" w:rsidRPr="00F55F08" w:rsidRDefault="00F55F08" w:rsidP="00F64DAA">
            <w:pPr>
              <w:tabs>
                <w:tab w:val="left" w:pos="3525"/>
                <w:tab w:val="left" w:pos="4294"/>
              </w:tabs>
              <w:rPr>
                <w:sz w:val="19"/>
                <w:szCs w:val="19"/>
              </w:rPr>
            </w:pPr>
          </w:p>
        </w:tc>
        <w:tc>
          <w:tcPr>
            <w:tcW w:w="6379" w:type="dxa"/>
            <w:tcBorders>
              <w:top w:val="nil"/>
            </w:tcBorders>
          </w:tcPr>
          <w:p w:rsidR="00F55F08" w:rsidRPr="00F55F08" w:rsidRDefault="00F55F08" w:rsidP="003C72B0">
            <w:pPr>
              <w:numPr>
                <w:ilvl w:val="0"/>
                <w:numId w:val="16"/>
              </w:numPr>
              <w:suppressAutoHyphens/>
              <w:spacing w:beforeAutospacing="1" w:afterAutospacing="1"/>
              <w:ind w:left="0"/>
              <w:rPr>
                <w:sz w:val="19"/>
                <w:szCs w:val="19"/>
              </w:rPr>
            </w:pPr>
            <w:r w:rsidRPr="00F55F08">
              <w:rPr>
                <w:sz w:val="19"/>
                <w:szCs w:val="19"/>
                <w:shd w:val="clear" w:color="auto" w:fill="FFFFFF"/>
              </w:rPr>
              <w:t>Экран защитный для лица многоразовый предназначен для защиты лица медицинского персонала от воздействия прямого или частично бокового попадания брызг жидкостей и пыли при использовании в стоматологии и челюстно-лицевой хирургии, а также маникюрном, педикюрном сервисе и косметологии. Упаковка: 1 оправа + 5 экранов.</w:t>
            </w:r>
          </w:p>
        </w:tc>
      </w:tr>
      <w:tr w:rsidR="00F55F08" w:rsidRPr="00F55F08" w:rsidTr="00F55F08">
        <w:tc>
          <w:tcPr>
            <w:tcW w:w="675" w:type="dxa"/>
            <w:tcBorders>
              <w:top w:val="nil"/>
            </w:tcBorders>
          </w:tcPr>
          <w:p w:rsidR="00F55F08" w:rsidRPr="00F55F08" w:rsidRDefault="00F55F08" w:rsidP="00F64DAA">
            <w:pPr>
              <w:tabs>
                <w:tab w:val="left" w:pos="3525"/>
                <w:tab w:val="left" w:pos="4294"/>
              </w:tabs>
              <w:jc w:val="center"/>
              <w:rPr>
                <w:b/>
                <w:sz w:val="19"/>
                <w:szCs w:val="19"/>
              </w:rPr>
            </w:pPr>
            <w:r w:rsidRPr="00F55F08">
              <w:rPr>
                <w:b/>
                <w:sz w:val="19"/>
                <w:szCs w:val="19"/>
              </w:rPr>
              <w:t>90</w:t>
            </w:r>
          </w:p>
        </w:tc>
        <w:tc>
          <w:tcPr>
            <w:tcW w:w="2751" w:type="dxa"/>
            <w:tcBorders>
              <w:top w:val="nil"/>
            </w:tcBorders>
          </w:tcPr>
          <w:p w:rsidR="00F55F08" w:rsidRPr="00F55F08" w:rsidRDefault="00F55F08" w:rsidP="00F64DAA">
            <w:pPr>
              <w:tabs>
                <w:tab w:val="left" w:pos="3525"/>
                <w:tab w:val="left" w:pos="4294"/>
              </w:tabs>
              <w:rPr>
                <w:sz w:val="19"/>
                <w:szCs w:val="19"/>
              </w:rPr>
            </w:pPr>
            <w:r w:rsidRPr="00F55F08">
              <w:rPr>
                <w:sz w:val="19"/>
                <w:szCs w:val="19"/>
              </w:rPr>
              <w:t>Иглы корневые №1 100 шт</w:t>
            </w:r>
          </w:p>
        </w:tc>
        <w:tc>
          <w:tcPr>
            <w:tcW w:w="6379" w:type="dxa"/>
            <w:tcBorders>
              <w:top w:val="nil"/>
            </w:tcBorders>
          </w:tcPr>
          <w:p w:rsidR="00F55F08" w:rsidRPr="00F55F08" w:rsidRDefault="00F55F08" w:rsidP="003C72B0">
            <w:pPr>
              <w:numPr>
                <w:ilvl w:val="0"/>
                <w:numId w:val="3"/>
              </w:numPr>
              <w:suppressAutoHyphens/>
              <w:spacing w:beforeAutospacing="1"/>
              <w:ind w:left="0"/>
              <w:rPr>
                <w:sz w:val="19"/>
                <w:szCs w:val="19"/>
              </w:rPr>
            </w:pPr>
            <w:r w:rsidRPr="00F55F08">
              <w:rPr>
                <w:sz w:val="19"/>
                <w:szCs w:val="19"/>
              </w:rPr>
              <w:t>Иглы корневые граненые № 1. Предназначены для медикаментозной обработки зубов, введения лекарственного вещества в канал с помощью ватных турунд. Изготавливаются из углеродистой стали. Поперечное сечение квадратное формы. Длина 50 мм, диаметр рабочей части 0,12 мм. Код 310 604 663</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91</w:t>
            </w:r>
          </w:p>
        </w:tc>
        <w:tc>
          <w:tcPr>
            <w:tcW w:w="2751" w:type="dxa"/>
          </w:tcPr>
          <w:p w:rsidR="00F55F08" w:rsidRPr="00F55F08" w:rsidRDefault="00F55F08" w:rsidP="00F64DAA">
            <w:pPr>
              <w:tabs>
                <w:tab w:val="left" w:pos="3525"/>
                <w:tab w:val="left" w:pos="4294"/>
              </w:tabs>
              <w:rPr>
                <w:sz w:val="19"/>
                <w:szCs w:val="19"/>
              </w:rPr>
            </w:pPr>
            <w:r w:rsidRPr="00F55F08">
              <w:rPr>
                <w:sz w:val="19"/>
                <w:szCs w:val="19"/>
              </w:rPr>
              <w:t>Щетки синтетические полировочные</w:t>
            </w:r>
          </w:p>
        </w:tc>
        <w:tc>
          <w:tcPr>
            <w:tcW w:w="6379" w:type="dxa"/>
          </w:tcPr>
          <w:p w:rsidR="00F55F08" w:rsidRPr="00F55F08" w:rsidRDefault="00F55F08" w:rsidP="00F64DAA">
            <w:pPr>
              <w:pStyle w:val="a8"/>
              <w:shd w:val="clear" w:color="auto" w:fill="FFFFFF"/>
              <w:spacing w:before="0" w:after="150"/>
              <w:ind w:left="0"/>
              <w:rPr>
                <w:sz w:val="19"/>
                <w:szCs w:val="19"/>
              </w:rPr>
            </w:pPr>
            <w:r w:rsidRPr="00F55F08">
              <w:rPr>
                <w:rStyle w:val="aff2"/>
                <w:sz w:val="19"/>
                <w:szCs w:val="19"/>
                <w:shd w:val="clear" w:color="auto" w:fill="FFFFFF"/>
              </w:rPr>
              <w:t>Щетка полировочная стоматологическая</w:t>
            </w:r>
            <w:r w:rsidRPr="00F55F08">
              <w:rPr>
                <w:sz w:val="19"/>
                <w:szCs w:val="19"/>
                <w:shd w:val="clear" w:color="auto" w:fill="FFFFFF"/>
              </w:rPr>
              <w:t> используются для быстрой зеркальной полировки окклюзионных и вогнутых поверхностей реставраций из композитов, компомеров, стеклоиономеров и керамики, а также для профилактической обработки.</w:t>
            </w:r>
          </w:p>
        </w:tc>
      </w:tr>
      <w:tr w:rsidR="00F55F08" w:rsidRPr="00F55F08" w:rsidTr="00F55F08">
        <w:tc>
          <w:tcPr>
            <w:tcW w:w="675" w:type="dxa"/>
          </w:tcPr>
          <w:p w:rsidR="00F55F08" w:rsidRPr="00F55F08" w:rsidRDefault="00F55F08" w:rsidP="00F64DAA">
            <w:pPr>
              <w:tabs>
                <w:tab w:val="left" w:pos="3525"/>
                <w:tab w:val="left" w:pos="4294"/>
              </w:tabs>
              <w:jc w:val="center"/>
              <w:rPr>
                <w:b/>
                <w:sz w:val="19"/>
                <w:szCs w:val="19"/>
              </w:rPr>
            </w:pPr>
            <w:r w:rsidRPr="00F55F08">
              <w:rPr>
                <w:b/>
                <w:sz w:val="19"/>
                <w:szCs w:val="19"/>
              </w:rPr>
              <w:t>92</w:t>
            </w:r>
          </w:p>
        </w:tc>
        <w:tc>
          <w:tcPr>
            <w:tcW w:w="2751" w:type="dxa"/>
          </w:tcPr>
          <w:p w:rsidR="00F55F08" w:rsidRPr="00F55F08" w:rsidRDefault="00F55F08" w:rsidP="00F64DAA">
            <w:pPr>
              <w:tabs>
                <w:tab w:val="left" w:pos="3525"/>
                <w:tab w:val="left" w:pos="4294"/>
              </w:tabs>
              <w:rPr>
                <w:sz w:val="19"/>
                <w:szCs w:val="19"/>
              </w:rPr>
            </w:pPr>
            <w:r w:rsidRPr="00F55F08">
              <w:rPr>
                <w:color w:val="000000"/>
                <w:sz w:val="19"/>
                <w:szCs w:val="19"/>
              </w:rPr>
              <w:t>Шприц эндодонтический с иглой 0,4/32 N10</w:t>
            </w:r>
          </w:p>
        </w:tc>
        <w:tc>
          <w:tcPr>
            <w:tcW w:w="6379" w:type="dxa"/>
          </w:tcPr>
          <w:p w:rsidR="00F55F08" w:rsidRPr="00F55F08" w:rsidRDefault="00F55F08" w:rsidP="00F64DAA">
            <w:pPr>
              <w:rPr>
                <w:sz w:val="19"/>
                <w:szCs w:val="19"/>
              </w:rPr>
            </w:pPr>
            <w:r w:rsidRPr="00F55F08">
              <w:rPr>
                <w:color w:val="000000"/>
                <w:sz w:val="19"/>
                <w:szCs w:val="19"/>
              </w:rPr>
              <w:t>Эндонидл - иглы эндодонтические с латеральной перфорацией. Применяются для орошения корневых каналов ирригационными растворами (гипохлоритом натрия) в процессе подготовки их к пломбированию. Представляют собой специальную эндодонтическую иглу с тупым срезом кончика иглы. Это делает невозможным механическое повреждение апекса. На расстоянии 3 мм от тупого конца иглы выполнена латеральная перфорация (одно или два боковых отверстий). Это делает невозможным заапикальное введение ирригационного раствора и создание чрезмерного давления в периапикальной области, что может пагубно воздействовать на периодонт. Размер иглы 0,4 мм (27 G), длина 35 мм. Упаковка 20 шт. Срок годности - 5 лет.</w:t>
            </w:r>
          </w:p>
        </w:tc>
      </w:tr>
    </w:tbl>
    <w:p w:rsidR="000B5C6D" w:rsidRPr="00F55F08" w:rsidRDefault="000B5C6D" w:rsidP="00CD79EC">
      <w:pPr>
        <w:rPr>
          <w:sz w:val="19"/>
          <w:szCs w:val="19"/>
        </w:rPr>
      </w:pPr>
    </w:p>
    <w:p w:rsidR="001C7DB9" w:rsidRDefault="001C7DB9" w:rsidP="001C7DB9">
      <w:pPr>
        <w:tabs>
          <w:tab w:val="left" w:pos="3525"/>
          <w:tab w:val="left" w:pos="4294"/>
        </w:tabs>
        <w:jc w:val="both"/>
      </w:pPr>
    </w:p>
    <w:p w:rsidR="001C7DB9" w:rsidRPr="00EE630C" w:rsidRDefault="001C7DB9" w:rsidP="001C7DB9">
      <w:pPr>
        <w:tabs>
          <w:tab w:val="left" w:pos="3525"/>
          <w:tab w:val="left" w:pos="4294"/>
        </w:tabs>
        <w:jc w:val="both"/>
      </w:pPr>
      <w:r w:rsidRPr="00EE630C">
        <w:t>Срок поставки товара: в течение 14 (четырнадцати) рабочих дней с даты заключения договора, по адресу: 672010, Забайкальский край, г. Чита, ул. Ленина – 4.</w:t>
      </w:r>
    </w:p>
    <w:p w:rsidR="001C7DB9" w:rsidRPr="00EE630C" w:rsidRDefault="001C7DB9" w:rsidP="001C7DB9">
      <w:pPr>
        <w:tabs>
          <w:tab w:val="left" w:pos="3525"/>
          <w:tab w:val="left" w:pos="4294"/>
        </w:tabs>
        <w:jc w:val="both"/>
      </w:pPr>
      <w:r w:rsidRPr="00EE630C">
        <w:t>Гарантийный срок на товар: Должен составлять не менее 80% от срока годности, установленного производителем.</w:t>
      </w:r>
    </w:p>
    <w:p w:rsidR="001C7DB9" w:rsidRDefault="001C7DB9" w:rsidP="00BA72CE">
      <w:pPr>
        <w:jc w:val="both"/>
        <w:rPr>
          <w:b/>
          <w:i/>
        </w:rPr>
      </w:pPr>
    </w:p>
    <w:p w:rsidR="001C7DB9" w:rsidRDefault="001C7DB9" w:rsidP="00BA72CE">
      <w:pPr>
        <w:jc w:val="both"/>
        <w:rPr>
          <w:b/>
          <w:i/>
        </w:rPr>
      </w:pPr>
    </w:p>
    <w:p w:rsidR="001C7DB9" w:rsidRDefault="001C7DB9" w:rsidP="00BA72CE">
      <w:pPr>
        <w:jc w:val="both"/>
        <w:rPr>
          <w:b/>
          <w:i/>
        </w:rPr>
      </w:pPr>
    </w:p>
    <w:p w:rsidR="001C7DB9" w:rsidRDefault="001C7DB9" w:rsidP="00BA72CE">
      <w:pPr>
        <w:jc w:val="both"/>
        <w:rPr>
          <w:b/>
          <w:i/>
        </w:rPr>
      </w:pPr>
    </w:p>
    <w:p w:rsidR="00BA72CE" w:rsidRDefault="007126CA" w:rsidP="00BA72CE">
      <w:pPr>
        <w:jc w:val="both"/>
      </w:pPr>
      <w:r>
        <w:rPr>
          <w:b/>
          <w:i/>
        </w:rPr>
        <w:t>Директор</w:t>
      </w:r>
    </w:p>
    <w:p w:rsidR="00FF18B4" w:rsidRDefault="00BA72CE" w:rsidP="00BA72CE">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Pr>
          <w:b/>
          <w:i/>
        </w:rPr>
        <w:t>В.Ю. Макаров</w:t>
      </w:r>
      <w:r>
        <w:t xml:space="preserve"> </w:t>
      </w:r>
    </w:p>
    <w:sectPr w:rsidR="00FF18B4"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B0" w:rsidRDefault="003C72B0" w:rsidP="000F1393">
      <w:r>
        <w:separator/>
      </w:r>
    </w:p>
  </w:endnote>
  <w:endnote w:type="continuationSeparator" w:id="0">
    <w:p w:rsidR="003C72B0" w:rsidRDefault="003C72B0"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1"/>
    <w:family w:val="roman"/>
    <w:pitch w:val="variable"/>
  </w:font>
  <w:font w:name="Arial">
    <w:panose1 w:val="020B0604020202020204"/>
    <w:charset w:val="CC"/>
    <w:family w:val="swiss"/>
    <w:pitch w:val="variable"/>
    <w:sig w:usb0="E0002EFF" w:usb1="C000785B" w:usb2="00000009" w:usb3="00000000" w:csb0="000001FF" w:csb1="00000000"/>
  </w:font>
  <w:font w:name="TimesDL">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B0" w:rsidRDefault="003C72B0" w:rsidP="000F1393">
      <w:r>
        <w:separator/>
      </w:r>
    </w:p>
  </w:footnote>
  <w:footnote w:type="continuationSeparator" w:id="0">
    <w:p w:rsidR="003C72B0" w:rsidRDefault="003C72B0" w:rsidP="000F1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67A5"/>
    <w:multiLevelType w:val="multilevel"/>
    <w:tmpl w:val="CEF404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2BE380B"/>
    <w:multiLevelType w:val="multilevel"/>
    <w:tmpl w:val="925412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4D57251"/>
    <w:multiLevelType w:val="multilevel"/>
    <w:tmpl w:val="C3B6AA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A2E1A29"/>
    <w:multiLevelType w:val="multilevel"/>
    <w:tmpl w:val="9B92CEFC"/>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1B07239D"/>
    <w:multiLevelType w:val="multilevel"/>
    <w:tmpl w:val="DAD84174"/>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20A6363A"/>
    <w:multiLevelType w:val="multilevel"/>
    <w:tmpl w:val="FF1EE9DE"/>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304F1038"/>
    <w:multiLevelType w:val="multilevel"/>
    <w:tmpl w:val="AB3EFE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7D4BE7"/>
    <w:multiLevelType w:val="multilevel"/>
    <w:tmpl w:val="4836BD4A"/>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35C7559D"/>
    <w:multiLevelType w:val="multilevel"/>
    <w:tmpl w:val="4894D3D4"/>
    <w:lvl w:ilvl="0">
      <w:start w:val="1"/>
      <w:numFmt w:val="bullet"/>
      <w:suff w:val="nothing"/>
      <w:lvlText w:val=""/>
      <w:lvlJc w:val="left"/>
      <w:pPr>
        <w:tabs>
          <w:tab w:val="num" w:pos="0"/>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3D581961"/>
    <w:multiLevelType w:val="multilevel"/>
    <w:tmpl w:val="BAC48C8A"/>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3EC07C2D"/>
    <w:multiLevelType w:val="multilevel"/>
    <w:tmpl w:val="249603A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4C104225"/>
    <w:multiLevelType w:val="multilevel"/>
    <w:tmpl w:val="7E5AB8B2"/>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56EF5BA2"/>
    <w:multiLevelType w:val="multilevel"/>
    <w:tmpl w:val="4306BB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A13487F"/>
    <w:multiLevelType w:val="multilevel"/>
    <w:tmpl w:val="0BDC66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8DF0603"/>
    <w:multiLevelType w:val="multilevel"/>
    <w:tmpl w:val="8BE67F8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73EA3C01"/>
    <w:multiLevelType w:val="multilevel"/>
    <w:tmpl w:val="5FDA90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1"/>
  </w:num>
  <w:num w:numId="3">
    <w:abstractNumId w:val="12"/>
  </w:num>
  <w:num w:numId="4">
    <w:abstractNumId w:val="9"/>
  </w:num>
  <w:num w:numId="5">
    <w:abstractNumId w:val="3"/>
  </w:num>
  <w:num w:numId="6">
    <w:abstractNumId w:val="0"/>
  </w:num>
  <w:num w:numId="7">
    <w:abstractNumId w:val="14"/>
  </w:num>
  <w:num w:numId="8">
    <w:abstractNumId w:val="7"/>
  </w:num>
  <w:num w:numId="9">
    <w:abstractNumId w:val="5"/>
  </w:num>
  <w:num w:numId="10">
    <w:abstractNumId w:val="11"/>
  </w:num>
  <w:num w:numId="11">
    <w:abstractNumId w:val="4"/>
  </w:num>
  <w:num w:numId="12">
    <w:abstractNumId w:val="10"/>
  </w:num>
  <w:num w:numId="13">
    <w:abstractNumId w:val="6"/>
  </w:num>
  <w:num w:numId="14">
    <w:abstractNumId w:val="13"/>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6471"/>
    <w:rsid w:val="000070CF"/>
    <w:rsid w:val="000107B3"/>
    <w:rsid w:val="00012036"/>
    <w:rsid w:val="000242C9"/>
    <w:rsid w:val="00026567"/>
    <w:rsid w:val="00026963"/>
    <w:rsid w:val="000300F8"/>
    <w:rsid w:val="000301CD"/>
    <w:rsid w:val="00030E9C"/>
    <w:rsid w:val="00033FDC"/>
    <w:rsid w:val="00035B7F"/>
    <w:rsid w:val="00040584"/>
    <w:rsid w:val="00046315"/>
    <w:rsid w:val="00047D08"/>
    <w:rsid w:val="000502E9"/>
    <w:rsid w:val="00051D79"/>
    <w:rsid w:val="000546B0"/>
    <w:rsid w:val="00056A9E"/>
    <w:rsid w:val="0006078D"/>
    <w:rsid w:val="00062074"/>
    <w:rsid w:val="00062D3A"/>
    <w:rsid w:val="00065FC7"/>
    <w:rsid w:val="00067A08"/>
    <w:rsid w:val="00072C1D"/>
    <w:rsid w:val="00073ECE"/>
    <w:rsid w:val="0008246F"/>
    <w:rsid w:val="000854DD"/>
    <w:rsid w:val="000920E8"/>
    <w:rsid w:val="00097B00"/>
    <w:rsid w:val="000A5627"/>
    <w:rsid w:val="000B1367"/>
    <w:rsid w:val="000B35CE"/>
    <w:rsid w:val="000B5C6D"/>
    <w:rsid w:val="000C00B7"/>
    <w:rsid w:val="000C6291"/>
    <w:rsid w:val="000C79DB"/>
    <w:rsid w:val="000D1DF4"/>
    <w:rsid w:val="000D44DD"/>
    <w:rsid w:val="000E1028"/>
    <w:rsid w:val="000E34DF"/>
    <w:rsid w:val="000E7E6F"/>
    <w:rsid w:val="000F1393"/>
    <w:rsid w:val="000F35AE"/>
    <w:rsid w:val="000F45AA"/>
    <w:rsid w:val="000F4B49"/>
    <w:rsid w:val="000F7A64"/>
    <w:rsid w:val="000F7DAA"/>
    <w:rsid w:val="001005DC"/>
    <w:rsid w:val="0010084B"/>
    <w:rsid w:val="00100E5A"/>
    <w:rsid w:val="00104F94"/>
    <w:rsid w:val="001059AD"/>
    <w:rsid w:val="00106CBA"/>
    <w:rsid w:val="0011129D"/>
    <w:rsid w:val="001116AF"/>
    <w:rsid w:val="00114A7A"/>
    <w:rsid w:val="001170B4"/>
    <w:rsid w:val="00122073"/>
    <w:rsid w:val="00122A51"/>
    <w:rsid w:val="0013303A"/>
    <w:rsid w:val="001471B1"/>
    <w:rsid w:val="00153AA8"/>
    <w:rsid w:val="00160185"/>
    <w:rsid w:val="00160F4B"/>
    <w:rsid w:val="001622E2"/>
    <w:rsid w:val="001639C2"/>
    <w:rsid w:val="001722F8"/>
    <w:rsid w:val="00180EEF"/>
    <w:rsid w:val="00181B3A"/>
    <w:rsid w:val="001835DB"/>
    <w:rsid w:val="00193E41"/>
    <w:rsid w:val="00193F80"/>
    <w:rsid w:val="00197697"/>
    <w:rsid w:val="001A5842"/>
    <w:rsid w:val="001A6472"/>
    <w:rsid w:val="001B113B"/>
    <w:rsid w:val="001B3A57"/>
    <w:rsid w:val="001B4E3D"/>
    <w:rsid w:val="001C313A"/>
    <w:rsid w:val="001C6D2C"/>
    <w:rsid w:val="001C72C1"/>
    <w:rsid w:val="001C7DB9"/>
    <w:rsid w:val="001D1A44"/>
    <w:rsid w:val="001D48C2"/>
    <w:rsid w:val="001D4E0A"/>
    <w:rsid w:val="001E06E8"/>
    <w:rsid w:val="001E4EA2"/>
    <w:rsid w:val="001E5A70"/>
    <w:rsid w:val="001E6089"/>
    <w:rsid w:val="001F35DB"/>
    <w:rsid w:val="001F6B38"/>
    <w:rsid w:val="002042F7"/>
    <w:rsid w:val="00204ECB"/>
    <w:rsid w:val="00213C2F"/>
    <w:rsid w:val="00215429"/>
    <w:rsid w:val="002177D6"/>
    <w:rsid w:val="00217947"/>
    <w:rsid w:val="00221D04"/>
    <w:rsid w:val="00222F0A"/>
    <w:rsid w:val="00225250"/>
    <w:rsid w:val="0022584A"/>
    <w:rsid w:val="00225FBF"/>
    <w:rsid w:val="00226840"/>
    <w:rsid w:val="0022731C"/>
    <w:rsid w:val="00241A2F"/>
    <w:rsid w:val="00244B1B"/>
    <w:rsid w:val="00246C69"/>
    <w:rsid w:val="00250423"/>
    <w:rsid w:val="00250796"/>
    <w:rsid w:val="00250F93"/>
    <w:rsid w:val="0025598D"/>
    <w:rsid w:val="00255FEA"/>
    <w:rsid w:val="00256E36"/>
    <w:rsid w:val="0026040E"/>
    <w:rsid w:val="00261F99"/>
    <w:rsid w:val="00262EA6"/>
    <w:rsid w:val="0026535E"/>
    <w:rsid w:val="0026602E"/>
    <w:rsid w:val="00266887"/>
    <w:rsid w:val="0026782A"/>
    <w:rsid w:val="0027005D"/>
    <w:rsid w:val="00277FD6"/>
    <w:rsid w:val="0028365C"/>
    <w:rsid w:val="00297B7F"/>
    <w:rsid w:val="002A0A5C"/>
    <w:rsid w:val="002A0FB7"/>
    <w:rsid w:val="002A5D4E"/>
    <w:rsid w:val="002A6013"/>
    <w:rsid w:val="002A626C"/>
    <w:rsid w:val="002A7606"/>
    <w:rsid w:val="002A77AC"/>
    <w:rsid w:val="002B1F9C"/>
    <w:rsid w:val="002B303B"/>
    <w:rsid w:val="002C2D02"/>
    <w:rsid w:val="002C4A7D"/>
    <w:rsid w:val="002D0946"/>
    <w:rsid w:val="002D4C74"/>
    <w:rsid w:val="002E2AE1"/>
    <w:rsid w:val="002E3A76"/>
    <w:rsid w:val="002E7C6C"/>
    <w:rsid w:val="002F012A"/>
    <w:rsid w:val="002F5326"/>
    <w:rsid w:val="002F63C7"/>
    <w:rsid w:val="002F749A"/>
    <w:rsid w:val="00301FB4"/>
    <w:rsid w:val="00302272"/>
    <w:rsid w:val="0030227B"/>
    <w:rsid w:val="00302CEE"/>
    <w:rsid w:val="0030566A"/>
    <w:rsid w:val="00307DAA"/>
    <w:rsid w:val="00315811"/>
    <w:rsid w:val="00321808"/>
    <w:rsid w:val="0032192E"/>
    <w:rsid w:val="00324A2B"/>
    <w:rsid w:val="00324E1B"/>
    <w:rsid w:val="00325ECA"/>
    <w:rsid w:val="00327A68"/>
    <w:rsid w:val="0033280F"/>
    <w:rsid w:val="00340628"/>
    <w:rsid w:val="003438D9"/>
    <w:rsid w:val="00343BDD"/>
    <w:rsid w:val="00344A4D"/>
    <w:rsid w:val="00347AA8"/>
    <w:rsid w:val="003616DB"/>
    <w:rsid w:val="0036487C"/>
    <w:rsid w:val="00364D2A"/>
    <w:rsid w:val="003736BB"/>
    <w:rsid w:val="00373713"/>
    <w:rsid w:val="00374784"/>
    <w:rsid w:val="0037614C"/>
    <w:rsid w:val="003921EF"/>
    <w:rsid w:val="003954CB"/>
    <w:rsid w:val="00396692"/>
    <w:rsid w:val="003A07A7"/>
    <w:rsid w:val="003A5330"/>
    <w:rsid w:val="003A5683"/>
    <w:rsid w:val="003A65EB"/>
    <w:rsid w:val="003A6B4C"/>
    <w:rsid w:val="003A6F48"/>
    <w:rsid w:val="003B730C"/>
    <w:rsid w:val="003C72B0"/>
    <w:rsid w:val="003C7531"/>
    <w:rsid w:val="003C7E00"/>
    <w:rsid w:val="003D03F7"/>
    <w:rsid w:val="003D5C1D"/>
    <w:rsid w:val="003E0853"/>
    <w:rsid w:val="003E22DE"/>
    <w:rsid w:val="003E232A"/>
    <w:rsid w:val="003E4770"/>
    <w:rsid w:val="003F0711"/>
    <w:rsid w:val="003F26E6"/>
    <w:rsid w:val="003F7832"/>
    <w:rsid w:val="00401EEF"/>
    <w:rsid w:val="00402C7A"/>
    <w:rsid w:val="00407A74"/>
    <w:rsid w:val="004119AA"/>
    <w:rsid w:val="00412A6E"/>
    <w:rsid w:val="00413622"/>
    <w:rsid w:val="00414923"/>
    <w:rsid w:val="00415135"/>
    <w:rsid w:val="0041797C"/>
    <w:rsid w:val="0042653A"/>
    <w:rsid w:val="004274CB"/>
    <w:rsid w:val="00435C92"/>
    <w:rsid w:val="00435F3E"/>
    <w:rsid w:val="00437F43"/>
    <w:rsid w:val="0044323F"/>
    <w:rsid w:val="00444021"/>
    <w:rsid w:val="0044490F"/>
    <w:rsid w:val="0044709B"/>
    <w:rsid w:val="00450821"/>
    <w:rsid w:val="00456D7C"/>
    <w:rsid w:val="0046110F"/>
    <w:rsid w:val="00461316"/>
    <w:rsid w:val="00461EFC"/>
    <w:rsid w:val="00467269"/>
    <w:rsid w:val="00467898"/>
    <w:rsid w:val="00470E9A"/>
    <w:rsid w:val="00482524"/>
    <w:rsid w:val="0048746B"/>
    <w:rsid w:val="0048766B"/>
    <w:rsid w:val="004876F0"/>
    <w:rsid w:val="00490C78"/>
    <w:rsid w:val="004968BC"/>
    <w:rsid w:val="004968D7"/>
    <w:rsid w:val="004972A4"/>
    <w:rsid w:val="00497D35"/>
    <w:rsid w:val="004A213C"/>
    <w:rsid w:val="004A4984"/>
    <w:rsid w:val="004B4926"/>
    <w:rsid w:val="004B6BBF"/>
    <w:rsid w:val="004C444B"/>
    <w:rsid w:val="004C4815"/>
    <w:rsid w:val="004C4BE3"/>
    <w:rsid w:val="004C5CD4"/>
    <w:rsid w:val="004E09A3"/>
    <w:rsid w:val="004E4134"/>
    <w:rsid w:val="004E4BF2"/>
    <w:rsid w:val="004E5275"/>
    <w:rsid w:val="004E6AC6"/>
    <w:rsid w:val="004E72A6"/>
    <w:rsid w:val="004F04C9"/>
    <w:rsid w:val="004F0B1B"/>
    <w:rsid w:val="004F437B"/>
    <w:rsid w:val="004F43C1"/>
    <w:rsid w:val="004F45CA"/>
    <w:rsid w:val="004F6A63"/>
    <w:rsid w:val="004F770F"/>
    <w:rsid w:val="00502502"/>
    <w:rsid w:val="005028A2"/>
    <w:rsid w:val="00503852"/>
    <w:rsid w:val="00507A2F"/>
    <w:rsid w:val="00507A9F"/>
    <w:rsid w:val="0051027C"/>
    <w:rsid w:val="0051053C"/>
    <w:rsid w:val="00514D66"/>
    <w:rsid w:val="00515923"/>
    <w:rsid w:val="00517726"/>
    <w:rsid w:val="00527DEE"/>
    <w:rsid w:val="00532822"/>
    <w:rsid w:val="00540321"/>
    <w:rsid w:val="005414AB"/>
    <w:rsid w:val="00555C0E"/>
    <w:rsid w:val="0055720B"/>
    <w:rsid w:val="0055788E"/>
    <w:rsid w:val="005612D5"/>
    <w:rsid w:val="00562534"/>
    <w:rsid w:val="00563440"/>
    <w:rsid w:val="0056572F"/>
    <w:rsid w:val="00567056"/>
    <w:rsid w:val="005678A5"/>
    <w:rsid w:val="00571F6E"/>
    <w:rsid w:val="00571FB4"/>
    <w:rsid w:val="00572885"/>
    <w:rsid w:val="00583035"/>
    <w:rsid w:val="005833A9"/>
    <w:rsid w:val="0058358B"/>
    <w:rsid w:val="00585C94"/>
    <w:rsid w:val="005909B2"/>
    <w:rsid w:val="00594F32"/>
    <w:rsid w:val="0059649D"/>
    <w:rsid w:val="00597421"/>
    <w:rsid w:val="005A0C80"/>
    <w:rsid w:val="005A2219"/>
    <w:rsid w:val="005A670B"/>
    <w:rsid w:val="005B0CBF"/>
    <w:rsid w:val="005B7E52"/>
    <w:rsid w:val="005C40CA"/>
    <w:rsid w:val="005C7226"/>
    <w:rsid w:val="005C7D9C"/>
    <w:rsid w:val="005D0D40"/>
    <w:rsid w:val="005D12EB"/>
    <w:rsid w:val="005D1A04"/>
    <w:rsid w:val="005D67E6"/>
    <w:rsid w:val="005D7FEA"/>
    <w:rsid w:val="005E103A"/>
    <w:rsid w:val="005E177C"/>
    <w:rsid w:val="005E20B8"/>
    <w:rsid w:val="005E2546"/>
    <w:rsid w:val="005E3275"/>
    <w:rsid w:val="005E473C"/>
    <w:rsid w:val="005E4F2C"/>
    <w:rsid w:val="005E64C4"/>
    <w:rsid w:val="005E7663"/>
    <w:rsid w:val="005F1A4C"/>
    <w:rsid w:val="005F47B0"/>
    <w:rsid w:val="005F57CB"/>
    <w:rsid w:val="005F7677"/>
    <w:rsid w:val="00601003"/>
    <w:rsid w:val="00602252"/>
    <w:rsid w:val="0060444F"/>
    <w:rsid w:val="00604E34"/>
    <w:rsid w:val="00611357"/>
    <w:rsid w:val="006132CB"/>
    <w:rsid w:val="00616348"/>
    <w:rsid w:val="00623A14"/>
    <w:rsid w:val="006274EC"/>
    <w:rsid w:val="006277A2"/>
    <w:rsid w:val="00630866"/>
    <w:rsid w:val="00631030"/>
    <w:rsid w:val="006330FA"/>
    <w:rsid w:val="00634075"/>
    <w:rsid w:val="00634B34"/>
    <w:rsid w:val="00635365"/>
    <w:rsid w:val="0064199D"/>
    <w:rsid w:val="00642567"/>
    <w:rsid w:val="00644FAA"/>
    <w:rsid w:val="00651415"/>
    <w:rsid w:val="00653F39"/>
    <w:rsid w:val="006551C5"/>
    <w:rsid w:val="00657E8E"/>
    <w:rsid w:val="00662217"/>
    <w:rsid w:val="00665093"/>
    <w:rsid w:val="006675A9"/>
    <w:rsid w:val="00671192"/>
    <w:rsid w:val="00671D76"/>
    <w:rsid w:val="0067272A"/>
    <w:rsid w:val="00673A25"/>
    <w:rsid w:val="00674338"/>
    <w:rsid w:val="00680790"/>
    <w:rsid w:val="006824DD"/>
    <w:rsid w:val="006830B8"/>
    <w:rsid w:val="00684FC5"/>
    <w:rsid w:val="00687F15"/>
    <w:rsid w:val="00690888"/>
    <w:rsid w:val="00692DE6"/>
    <w:rsid w:val="006A3D1C"/>
    <w:rsid w:val="006B265F"/>
    <w:rsid w:val="006C47FB"/>
    <w:rsid w:val="006C57BC"/>
    <w:rsid w:val="006C7A3F"/>
    <w:rsid w:val="006D0B32"/>
    <w:rsid w:val="006D3314"/>
    <w:rsid w:val="006D407A"/>
    <w:rsid w:val="006E068E"/>
    <w:rsid w:val="006E1BBB"/>
    <w:rsid w:val="006E2E61"/>
    <w:rsid w:val="006E5EA3"/>
    <w:rsid w:val="006E7681"/>
    <w:rsid w:val="006F02C9"/>
    <w:rsid w:val="006F04CC"/>
    <w:rsid w:val="006F4824"/>
    <w:rsid w:val="00703100"/>
    <w:rsid w:val="00704FCE"/>
    <w:rsid w:val="00705543"/>
    <w:rsid w:val="007126CA"/>
    <w:rsid w:val="007228BB"/>
    <w:rsid w:val="0072523D"/>
    <w:rsid w:val="0072557C"/>
    <w:rsid w:val="00727A6B"/>
    <w:rsid w:val="00736581"/>
    <w:rsid w:val="00737777"/>
    <w:rsid w:val="007442D9"/>
    <w:rsid w:val="00745B65"/>
    <w:rsid w:val="00751585"/>
    <w:rsid w:val="00752E6C"/>
    <w:rsid w:val="00770668"/>
    <w:rsid w:val="00770A1F"/>
    <w:rsid w:val="007715FF"/>
    <w:rsid w:val="0077223B"/>
    <w:rsid w:val="0077483B"/>
    <w:rsid w:val="00775805"/>
    <w:rsid w:val="00780C36"/>
    <w:rsid w:val="00786904"/>
    <w:rsid w:val="00793B81"/>
    <w:rsid w:val="00793D9A"/>
    <w:rsid w:val="0079435E"/>
    <w:rsid w:val="007957EA"/>
    <w:rsid w:val="00796A49"/>
    <w:rsid w:val="00796F6F"/>
    <w:rsid w:val="007A178D"/>
    <w:rsid w:val="007A1FD7"/>
    <w:rsid w:val="007A2170"/>
    <w:rsid w:val="007A3417"/>
    <w:rsid w:val="007B4632"/>
    <w:rsid w:val="007C3ECE"/>
    <w:rsid w:val="007C587B"/>
    <w:rsid w:val="007C7190"/>
    <w:rsid w:val="007C73FD"/>
    <w:rsid w:val="007C7F8C"/>
    <w:rsid w:val="007D00FE"/>
    <w:rsid w:val="007D0886"/>
    <w:rsid w:val="007D0CD4"/>
    <w:rsid w:val="007D6BEC"/>
    <w:rsid w:val="007E3863"/>
    <w:rsid w:val="007F0204"/>
    <w:rsid w:val="007F47C6"/>
    <w:rsid w:val="007F5418"/>
    <w:rsid w:val="00802873"/>
    <w:rsid w:val="00802A51"/>
    <w:rsid w:val="00802AD5"/>
    <w:rsid w:val="00803C0B"/>
    <w:rsid w:val="00805B6E"/>
    <w:rsid w:val="00805B99"/>
    <w:rsid w:val="00806F0D"/>
    <w:rsid w:val="0080764C"/>
    <w:rsid w:val="00810D8F"/>
    <w:rsid w:val="008119D7"/>
    <w:rsid w:val="00822480"/>
    <w:rsid w:val="00822993"/>
    <w:rsid w:val="0083181F"/>
    <w:rsid w:val="00833A54"/>
    <w:rsid w:val="0083544C"/>
    <w:rsid w:val="008362FD"/>
    <w:rsid w:val="0085032C"/>
    <w:rsid w:val="00851A46"/>
    <w:rsid w:val="00851E0A"/>
    <w:rsid w:val="008525EF"/>
    <w:rsid w:val="00853CA5"/>
    <w:rsid w:val="008548BF"/>
    <w:rsid w:val="00854A8E"/>
    <w:rsid w:val="008603EC"/>
    <w:rsid w:val="00863589"/>
    <w:rsid w:val="00870A4E"/>
    <w:rsid w:val="00871845"/>
    <w:rsid w:val="00872E35"/>
    <w:rsid w:val="00874619"/>
    <w:rsid w:val="00876BE0"/>
    <w:rsid w:val="00885644"/>
    <w:rsid w:val="008936FC"/>
    <w:rsid w:val="008A195C"/>
    <w:rsid w:val="008A2D30"/>
    <w:rsid w:val="008A783B"/>
    <w:rsid w:val="008B26A9"/>
    <w:rsid w:val="008B5695"/>
    <w:rsid w:val="008C2389"/>
    <w:rsid w:val="008D33D7"/>
    <w:rsid w:val="008E0CD8"/>
    <w:rsid w:val="008E3A28"/>
    <w:rsid w:val="008E6452"/>
    <w:rsid w:val="008E78D0"/>
    <w:rsid w:val="008F1D6C"/>
    <w:rsid w:val="009012CF"/>
    <w:rsid w:val="00903664"/>
    <w:rsid w:val="00905431"/>
    <w:rsid w:val="00905B9D"/>
    <w:rsid w:val="00905C6D"/>
    <w:rsid w:val="00910751"/>
    <w:rsid w:val="00912FB9"/>
    <w:rsid w:val="00917BA0"/>
    <w:rsid w:val="00922963"/>
    <w:rsid w:val="009245AD"/>
    <w:rsid w:val="0093664C"/>
    <w:rsid w:val="0093668D"/>
    <w:rsid w:val="00940356"/>
    <w:rsid w:val="009431E2"/>
    <w:rsid w:val="00945CB9"/>
    <w:rsid w:val="00946252"/>
    <w:rsid w:val="00946BF0"/>
    <w:rsid w:val="009510FF"/>
    <w:rsid w:val="009538B9"/>
    <w:rsid w:val="00953ABB"/>
    <w:rsid w:val="0095694D"/>
    <w:rsid w:val="00964298"/>
    <w:rsid w:val="009658B6"/>
    <w:rsid w:val="009679FD"/>
    <w:rsid w:val="009704F6"/>
    <w:rsid w:val="009761B2"/>
    <w:rsid w:val="00980990"/>
    <w:rsid w:val="009809A2"/>
    <w:rsid w:val="009811D0"/>
    <w:rsid w:val="00981262"/>
    <w:rsid w:val="00981EB8"/>
    <w:rsid w:val="0098354F"/>
    <w:rsid w:val="00984CA1"/>
    <w:rsid w:val="00991E5A"/>
    <w:rsid w:val="009A5D50"/>
    <w:rsid w:val="009B1CD3"/>
    <w:rsid w:val="009B56C7"/>
    <w:rsid w:val="009B5994"/>
    <w:rsid w:val="009B7361"/>
    <w:rsid w:val="009C67A4"/>
    <w:rsid w:val="009C7281"/>
    <w:rsid w:val="009D28F9"/>
    <w:rsid w:val="009E463F"/>
    <w:rsid w:val="009F270E"/>
    <w:rsid w:val="009F5FA0"/>
    <w:rsid w:val="009F7499"/>
    <w:rsid w:val="00A04036"/>
    <w:rsid w:val="00A06DF0"/>
    <w:rsid w:val="00A070EA"/>
    <w:rsid w:val="00A12008"/>
    <w:rsid w:val="00A142B0"/>
    <w:rsid w:val="00A21149"/>
    <w:rsid w:val="00A21BE8"/>
    <w:rsid w:val="00A24FBE"/>
    <w:rsid w:val="00A25BC9"/>
    <w:rsid w:val="00A26D02"/>
    <w:rsid w:val="00A33045"/>
    <w:rsid w:val="00A33ECB"/>
    <w:rsid w:val="00A370CA"/>
    <w:rsid w:val="00A41183"/>
    <w:rsid w:val="00A4269D"/>
    <w:rsid w:val="00A43D1D"/>
    <w:rsid w:val="00A46732"/>
    <w:rsid w:val="00A47A2A"/>
    <w:rsid w:val="00A5155A"/>
    <w:rsid w:val="00A53324"/>
    <w:rsid w:val="00A534C2"/>
    <w:rsid w:val="00A549D4"/>
    <w:rsid w:val="00A5593F"/>
    <w:rsid w:val="00A55ED9"/>
    <w:rsid w:val="00A5668F"/>
    <w:rsid w:val="00A62FA2"/>
    <w:rsid w:val="00A63697"/>
    <w:rsid w:val="00A6436A"/>
    <w:rsid w:val="00A65962"/>
    <w:rsid w:val="00A66DF6"/>
    <w:rsid w:val="00A67284"/>
    <w:rsid w:val="00A73B4A"/>
    <w:rsid w:val="00A73E7C"/>
    <w:rsid w:val="00A74174"/>
    <w:rsid w:val="00A747D0"/>
    <w:rsid w:val="00A76264"/>
    <w:rsid w:val="00A76A26"/>
    <w:rsid w:val="00A84436"/>
    <w:rsid w:val="00A852E8"/>
    <w:rsid w:val="00A96138"/>
    <w:rsid w:val="00AB1059"/>
    <w:rsid w:val="00AB22BF"/>
    <w:rsid w:val="00AB51C4"/>
    <w:rsid w:val="00AB5CBB"/>
    <w:rsid w:val="00AC2F77"/>
    <w:rsid w:val="00AC4665"/>
    <w:rsid w:val="00AC599A"/>
    <w:rsid w:val="00AC5D2A"/>
    <w:rsid w:val="00AD184E"/>
    <w:rsid w:val="00AD68FF"/>
    <w:rsid w:val="00AE296B"/>
    <w:rsid w:val="00AE4138"/>
    <w:rsid w:val="00AE4489"/>
    <w:rsid w:val="00AE767B"/>
    <w:rsid w:val="00AF2BC2"/>
    <w:rsid w:val="00AF3050"/>
    <w:rsid w:val="00AF50C1"/>
    <w:rsid w:val="00AF7194"/>
    <w:rsid w:val="00B015B2"/>
    <w:rsid w:val="00B02026"/>
    <w:rsid w:val="00B104A0"/>
    <w:rsid w:val="00B13079"/>
    <w:rsid w:val="00B13D43"/>
    <w:rsid w:val="00B14DE4"/>
    <w:rsid w:val="00B209B1"/>
    <w:rsid w:val="00B25B0B"/>
    <w:rsid w:val="00B27D8D"/>
    <w:rsid w:val="00B322BA"/>
    <w:rsid w:val="00B3244B"/>
    <w:rsid w:val="00B35335"/>
    <w:rsid w:val="00B4150C"/>
    <w:rsid w:val="00B42A49"/>
    <w:rsid w:val="00B44626"/>
    <w:rsid w:val="00B45C8D"/>
    <w:rsid w:val="00B45E71"/>
    <w:rsid w:val="00B500F8"/>
    <w:rsid w:val="00B505B5"/>
    <w:rsid w:val="00B6163D"/>
    <w:rsid w:val="00B64FC4"/>
    <w:rsid w:val="00B725F0"/>
    <w:rsid w:val="00B746BD"/>
    <w:rsid w:val="00B80050"/>
    <w:rsid w:val="00B840BF"/>
    <w:rsid w:val="00B86BD9"/>
    <w:rsid w:val="00B871AE"/>
    <w:rsid w:val="00B87499"/>
    <w:rsid w:val="00B877E2"/>
    <w:rsid w:val="00B8793F"/>
    <w:rsid w:val="00B91FD7"/>
    <w:rsid w:val="00B92D8D"/>
    <w:rsid w:val="00B9522D"/>
    <w:rsid w:val="00BA1A8A"/>
    <w:rsid w:val="00BA693B"/>
    <w:rsid w:val="00BA72CE"/>
    <w:rsid w:val="00BA7FCF"/>
    <w:rsid w:val="00BB2056"/>
    <w:rsid w:val="00BC0E84"/>
    <w:rsid w:val="00BC345F"/>
    <w:rsid w:val="00BD2989"/>
    <w:rsid w:val="00BD3787"/>
    <w:rsid w:val="00BD7E13"/>
    <w:rsid w:val="00BE1D17"/>
    <w:rsid w:val="00BE47CB"/>
    <w:rsid w:val="00BF0172"/>
    <w:rsid w:val="00BF2535"/>
    <w:rsid w:val="00BF5B61"/>
    <w:rsid w:val="00BF722F"/>
    <w:rsid w:val="00C0383A"/>
    <w:rsid w:val="00C06FD3"/>
    <w:rsid w:val="00C12372"/>
    <w:rsid w:val="00C149ED"/>
    <w:rsid w:val="00C167EC"/>
    <w:rsid w:val="00C22FF3"/>
    <w:rsid w:val="00C24F42"/>
    <w:rsid w:val="00C30D65"/>
    <w:rsid w:val="00C332BE"/>
    <w:rsid w:val="00C34CEF"/>
    <w:rsid w:val="00C55FF1"/>
    <w:rsid w:val="00C5697E"/>
    <w:rsid w:val="00C570A0"/>
    <w:rsid w:val="00C605CD"/>
    <w:rsid w:val="00C64B2F"/>
    <w:rsid w:val="00C65494"/>
    <w:rsid w:val="00C666A2"/>
    <w:rsid w:val="00C73297"/>
    <w:rsid w:val="00C7443D"/>
    <w:rsid w:val="00C82596"/>
    <w:rsid w:val="00C83AA1"/>
    <w:rsid w:val="00C8652B"/>
    <w:rsid w:val="00C93EFC"/>
    <w:rsid w:val="00C951A4"/>
    <w:rsid w:val="00C9698C"/>
    <w:rsid w:val="00CA0F57"/>
    <w:rsid w:val="00CA1869"/>
    <w:rsid w:val="00CA310A"/>
    <w:rsid w:val="00CA31E0"/>
    <w:rsid w:val="00CA4006"/>
    <w:rsid w:val="00CB113D"/>
    <w:rsid w:val="00CC5BFF"/>
    <w:rsid w:val="00CD185D"/>
    <w:rsid w:val="00CD37DF"/>
    <w:rsid w:val="00CD79EC"/>
    <w:rsid w:val="00CD7D72"/>
    <w:rsid w:val="00CE1B8E"/>
    <w:rsid w:val="00CE23AD"/>
    <w:rsid w:val="00CE293E"/>
    <w:rsid w:val="00CE60EB"/>
    <w:rsid w:val="00CF25AD"/>
    <w:rsid w:val="00CF2AB8"/>
    <w:rsid w:val="00CF31AD"/>
    <w:rsid w:val="00D01118"/>
    <w:rsid w:val="00D03932"/>
    <w:rsid w:val="00D04F2D"/>
    <w:rsid w:val="00D0710E"/>
    <w:rsid w:val="00D10102"/>
    <w:rsid w:val="00D12AE8"/>
    <w:rsid w:val="00D15D8D"/>
    <w:rsid w:val="00D15F88"/>
    <w:rsid w:val="00D17CA3"/>
    <w:rsid w:val="00D24530"/>
    <w:rsid w:val="00D24FE5"/>
    <w:rsid w:val="00D253C1"/>
    <w:rsid w:val="00D32058"/>
    <w:rsid w:val="00D33268"/>
    <w:rsid w:val="00D3348E"/>
    <w:rsid w:val="00D33553"/>
    <w:rsid w:val="00D34991"/>
    <w:rsid w:val="00D3631E"/>
    <w:rsid w:val="00D3754F"/>
    <w:rsid w:val="00D37BBA"/>
    <w:rsid w:val="00D37E90"/>
    <w:rsid w:val="00D45924"/>
    <w:rsid w:val="00D45B3D"/>
    <w:rsid w:val="00D46D26"/>
    <w:rsid w:val="00D46F7E"/>
    <w:rsid w:val="00D4707A"/>
    <w:rsid w:val="00D511A1"/>
    <w:rsid w:val="00D52A60"/>
    <w:rsid w:val="00D53B89"/>
    <w:rsid w:val="00D542B8"/>
    <w:rsid w:val="00D562E3"/>
    <w:rsid w:val="00D60950"/>
    <w:rsid w:val="00D62231"/>
    <w:rsid w:val="00D63E2E"/>
    <w:rsid w:val="00D643BB"/>
    <w:rsid w:val="00D72D91"/>
    <w:rsid w:val="00D744F7"/>
    <w:rsid w:val="00D7475D"/>
    <w:rsid w:val="00D85286"/>
    <w:rsid w:val="00D96EBF"/>
    <w:rsid w:val="00D9707D"/>
    <w:rsid w:val="00DA1E27"/>
    <w:rsid w:val="00DA2692"/>
    <w:rsid w:val="00DB531F"/>
    <w:rsid w:val="00DC2D37"/>
    <w:rsid w:val="00DC4090"/>
    <w:rsid w:val="00DC494B"/>
    <w:rsid w:val="00DC49BC"/>
    <w:rsid w:val="00DC588F"/>
    <w:rsid w:val="00DC6644"/>
    <w:rsid w:val="00DD1AF6"/>
    <w:rsid w:val="00DD316E"/>
    <w:rsid w:val="00DD4DD3"/>
    <w:rsid w:val="00DD6906"/>
    <w:rsid w:val="00DE48E6"/>
    <w:rsid w:val="00E0032C"/>
    <w:rsid w:val="00E01E6F"/>
    <w:rsid w:val="00E02129"/>
    <w:rsid w:val="00E02482"/>
    <w:rsid w:val="00E0302F"/>
    <w:rsid w:val="00E030BF"/>
    <w:rsid w:val="00E0499D"/>
    <w:rsid w:val="00E05B2A"/>
    <w:rsid w:val="00E06069"/>
    <w:rsid w:val="00E079A8"/>
    <w:rsid w:val="00E07E95"/>
    <w:rsid w:val="00E14E27"/>
    <w:rsid w:val="00E16C6E"/>
    <w:rsid w:val="00E20711"/>
    <w:rsid w:val="00E218E6"/>
    <w:rsid w:val="00E22AD6"/>
    <w:rsid w:val="00E23746"/>
    <w:rsid w:val="00E27F99"/>
    <w:rsid w:val="00E323C3"/>
    <w:rsid w:val="00E33392"/>
    <w:rsid w:val="00E33EF8"/>
    <w:rsid w:val="00E36C43"/>
    <w:rsid w:val="00E37268"/>
    <w:rsid w:val="00E42F47"/>
    <w:rsid w:val="00E46A6E"/>
    <w:rsid w:val="00E52161"/>
    <w:rsid w:val="00E609C6"/>
    <w:rsid w:val="00E60B5D"/>
    <w:rsid w:val="00E63A44"/>
    <w:rsid w:val="00E6586A"/>
    <w:rsid w:val="00E71CF3"/>
    <w:rsid w:val="00E75725"/>
    <w:rsid w:val="00E82D47"/>
    <w:rsid w:val="00E8373E"/>
    <w:rsid w:val="00E87036"/>
    <w:rsid w:val="00E93AB8"/>
    <w:rsid w:val="00E95783"/>
    <w:rsid w:val="00E9689E"/>
    <w:rsid w:val="00EA1B7A"/>
    <w:rsid w:val="00EA435E"/>
    <w:rsid w:val="00EA5B9F"/>
    <w:rsid w:val="00EA6DD6"/>
    <w:rsid w:val="00EA7E2C"/>
    <w:rsid w:val="00EB1E79"/>
    <w:rsid w:val="00EB2271"/>
    <w:rsid w:val="00EB2BD7"/>
    <w:rsid w:val="00EB50D3"/>
    <w:rsid w:val="00EC2E54"/>
    <w:rsid w:val="00EC5EEF"/>
    <w:rsid w:val="00EC6D48"/>
    <w:rsid w:val="00ED11BA"/>
    <w:rsid w:val="00ED3B99"/>
    <w:rsid w:val="00ED610C"/>
    <w:rsid w:val="00ED670B"/>
    <w:rsid w:val="00EE4499"/>
    <w:rsid w:val="00EE613F"/>
    <w:rsid w:val="00EE76A8"/>
    <w:rsid w:val="00EE7E49"/>
    <w:rsid w:val="00EF1A04"/>
    <w:rsid w:val="00EF26DF"/>
    <w:rsid w:val="00EF36DD"/>
    <w:rsid w:val="00EF79DB"/>
    <w:rsid w:val="00F1018F"/>
    <w:rsid w:val="00F1170B"/>
    <w:rsid w:val="00F12C96"/>
    <w:rsid w:val="00F2087D"/>
    <w:rsid w:val="00F21823"/>
    <w:rsid w:val="00F22540"/>
    <w:rsid w:val="00F2258A"/>
    <w:rsid w:val="00F30CEB"/>
    <w:rsid w:val="00F3297C"/>
    <w:rsid w:val="00F33E90"/>
    <w:rsid w:val="00F35BDC"/>
    <w:rsid w:val="00F37068"/>
    <w:rsid w:val="00F4023E"/>
    <w:rsid w:val="00F4355E"/>
    <w:rsid w:val="00F44A93"/>
    <w:rsid w:val="00F54592"/>
    <w:rsid w:val="00F55F08"/>
    <w:rsid w:val="00F5771A"/>
    <w:rsid w:val="00F5786F"/>
    <w:rsid w:val="00F62214"/>
    <w:rsid w:val="00F6665D"/>
    <w:rsid w:val="00F67CEE"/>
    <w:rsid w:val="00F73D06"/>
    <w:rsid w:val="00F74577"/>
    <w:rsid w:val="00F75C74"/>
    <w:rsid w:val="00F77B06"/>
    <w:rsid w:val="00F91849"/>
    <w:rsid w:val="00FA4743"/>
    <w:rsid w:val="00FB0B70"/>
    <w:rsid w:val="00FB1BC2"/>
    <w:rsid w:val="00FB2837"/>
    <w:rsid w:val="00FB645D"/>
    <w:rsid w:val="00FC3EA1"/>
    <w:rsid w:val="00FC717E"/>
    <w:rsid w:val="00FD22F3"/>
    <w:rsid w:val="00FD5510"/>
    <w:rsid w:val="00FE0F59"/>
    <w:rsid w:val="00FE0F66"/>
    <w:rsid w:val="00FE1286"/>
    <w:rsid w:val="00FE1691"/>
    <w:rsid w:val="00FE35C7"/>
    <w:rsid w:val="00FE39E0"/>
    <w:rsid w:val="00FE41FF"/>
    <w:rsid w:val="00FF18B4"/>
    <w:rsid w:val="00FF3934"/>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1EBD3"/>
  <w15:docId w15:val="{6C95E338-746A-4A3B-A96D-87DB6FA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uiPriority w:val="99"/>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qFormat/>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uiPriority w:val="34"/>
    <w:qFormat/>
    <w:rsid w:val="00A4269D"/>
    <w:pPr>
      <w:spacing w:after="200" w:line="276" w:lineRule="auto"/>
      <w:ind w:left="720"/>
      <w:contextualSpacing/>
    </w:pPr>
    <w:rPr>
      <w:rFonts w:ascii="Calibri" w:hAnsi="Calibri"/>
      <w:sz w:val="22"/>
      <w:szCs w:val="22"/>
      <w:lang w:eastAsia="en-US"/>
    </w:rPr>
  </w:style>
  <w:style w:type="paragraph" w:styleId="af8">
    <w:name w:val="No Spacing"/>
    <w:link w:val="af9"/>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a">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b">
    <w:name w:val="footer"/>
    <w:basedOn w:val="a"/>
    <w:link w:val="afc"/>
    <w:uiPriority w:val="99"/>
    <w:unhideWhenUsed/>
    <w:rsid w:val="000F1393"/>
    <w:pPr>
      <w:tabs>
        <w:tab w:val="center" w:pos="4677"/>
        <w:tab w:val="right" w:pos="9355"/>
      </w:tabs>
    </w:pPr>
  </w:style>
  <w:style w:type="character" w:customStyle="1" w:styleId="afc">
    <w:name w:val="Нижний колонтитул Знак"/>
    <w:basedOn w:val="a0"/>
    <w:link w:val="afb"/>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d">
    <w:name w:val="Тендерные данные"/>
    <w:basedOn w:val="a"/>
    <w:semiHidden/>
    <w:rsid w:val="000920E8"/>
    <w:pPr>
      <w:tabs>
        <w:tab w:val="left" w:pos="1985"/>
      </w:tabs>
      <w:spacing w:before="120" w:after="60"/>
      <w:jc w:val="both"/>
    </w:pPr>
    <w:rPr>
      <w:b/>
      <w:szCs w:val="20"/>
    </w:rPr>
  </w:style>
  <w:style w:type="paragraph" w:customStyle="1" w:styleId="afe">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
    <w:name w:val="Subtitle"/>
    <w:basedOn w:val="a"/>
    <w:next w:val="a7"/>
    <w:link w:val="aff0"/>
    <w:qFormat/>
    <w:locked/>
    <w:rsid w:val="00854A8E"/>
    <w:pPr>
      <w:suppressAutoHyphens/>
      <w:spacing w:after="60"/>
      <w:jc w:val="center"/>
    </w:pPr>
    <w:rPr>
      <w:rFonts w:ascii="Arial" w:hAnsi="Arial" w:cs="Arial"/>
      <w:lang w:eastAsia="ar-SA"/>
    </w:rPr>
  </w:style>
  <w:style w:type="character" w:customStyle="1" w:styleId="aff0">
    <w:name w:val="Подзаголовок Знак"/>
    <w:basedOn w:val="a0"/>
    <w:link w:val="aff"/>
    <w:rsid w:val="00854A8E"/>
    <w:rPr>
      <w:rFonts w:ascii="Arial" w:hAnsi="Arial" w:cs="Arial"/>
      <w:sz w:val="24"/>
      <w:szCs w:val="24"/>
      <w:lang w:eastAsia="ar-SA"/>
    </w:rPr>
  </w:style>
  <w:style w:type="paragraph" w:customStyle="1" w:styleId="aff1">
    <w:name w:val="Содержимое таблицы"/>
    <w:basedOn w:val="a"/>
    <w:qFormat/>
    <w:rsid w:val="00026567"/>
    <w:pPr>
      <w:suppressLineNumbers/>
      <w:suppressAutoHyphens/>
    </w:pPr>
    <w:rPr>
      <w:lang w:eastAsia="ar-SA"/>
    </w:rPr>
  </w:style>
  <w:style w:type="character" w:customStyle="1" w:styleId="af9">
    <w:name w:val="Без интервала Знак"/>
    <w:basedOn w:val="a0"/>
    <w:link w:val="af8"/>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
    <w:rsid w:val="00325ECA"/>
    <w:pPr>
      <w:widowControl w:val="0"/>
      <w:shd w:val="clear" w:color="auto" w:fill="FFFFFF"/>
      <w:spacing w:after="300" w:line="360" w:lineRule="exact"/>
      <w:jc w:val="both"/>
    </w:pPr>
    <w:rPr>
      <w:rFonts w:eastAsiaTheme="minorEastAsia"/>
      <w:sz w:val="25"/>
      <w:szCs w:val="25"/>
      <w:lang w:val="en-US" w:eastAsia="en-US" w:bidi="en-US"/>
    </w:rPr>
  </w:style>
  <w:style w:type="character" w:styleId="aff2">
    <w:name w:val="Strong"/>
    <w:basedOn w:val="a0"/>
    <w:uiPriority w:val="22"/>
    <w:qFormat/>
    <w:locked/>
    <w:rsid w:val="001C7DB9"/>
    <w:rPr>
      <w:b/>
      <w:bCs/>
    </w:rPr>
  </w:style>
  <w:style w:type="character" w:customStyle="1" w:styleId="apple-tab-span">
    <w:name w:val="apple-tab-span"/>
    <w:basedOn w:val="a0"/>
    <w:qFormat/>
    <w:rsid w:val="001C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13AD-8E16-4B0F-8A91-AAD8A573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15</Pages>
  <Words>6532</Words>
  <Characters>37237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166</cp:revision>
  <cp:lastPrinted>2024-12-11T06:43:00Z</cp:lastPrinted>
  <dcterms:created xsi:type="dcterms:W3CDTF">2019-05-07T08:05:00Z</dcterms:created>
  <dcterms:modified xsi:type="dcterms:W3CDTF">2024-12-11T06:45:00Z</dcterms:modified>
</cp:coreProperties>
</file>