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1418"/>
        <w:gridCol w:w="1418"/>
        <w:gridCol w:w="1559"/>
        <w:gridCol w:w="1559"/>
      </w:tblGrid>
      <w:tr w:rsidR="00F3402F" w:rsidRPr="005B700C" w14:paraId="38B38DAC" w14:textId="77777777" w:rsidTr="00AF5A01">
        <w:trPr>
          <w:trHeight w:val="599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1B49" w14:textId="77777777" w:rsidR="00F3402F" w:rsidRPr="005B700C" w:rsidRDefault="00F3402F" w:rsidP="00696BDB">
            <w:pPr>
              <w:rPr>
                <w:b/>
                <w:bCs/>
                <w:sz w:val="22"/>
                <w:szCs w:val="22"/>
              </w:rPr>
            </w:pPr>
            <w:r w:rsidRPr="005B700C">
              <w:rPr>
                <w:b/>
                <w:bCs/>
                <w:sz w:val="22"/>
                <w:szCs w:val="22"/>
              </w:rPr>
              <w:t>1. Наименование закупаемых товаров, их количество (объем), цены за единицу товара и начальная (максимальная) цена договора</w:t>
            </w:r>
          </w:p>
        </w:tc>
      </w:tr>
      <w:tr w:rsidR="00F3402F" w:rsidRPr="005B700C" w14:paraId="40101F07" w14:textId="77777777" w:rsidTr="00AF5A01">
        <w:trPr>
          <w:trHeight w:val="4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4EC444" w14:textId="77777777" w:rsidR="00F3402F" w:rsidRPr="005B700C" w:rsidRDefault="00F3402F" w:rsidP="00696BDB">
            <w:pPr>
              <w:jc w:val="center"/>
              <w:rPr>
                <w:b/>
                <w:bCs/>
                <w:sz w:val="22"/>
                <w:szCs w:val="22"/>
              </w:rPr>
            </w:pPr>
            <w:r w:rsidRPr="005B700C">
              <w:rPr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5B29" w14:textId="77777777" w:rsidR="00F3402F" w:rsidRPr="005B700C" w:rsidRDefault="00F3402F" w:rsidP="00696BDB">
            <w:pPr>
              <w:jc w:val="center"/>
              <w:rPr>
                <w:b/>
                <w:bCs/>
                <w:sz w:val="22"/>
                <w:szCs w:val="22"/>
              </w:rPr>
            </w:pPr>
            <w:r w:rsidRPr="005B700C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3AC3" w14:textId="77777777" w:rsidR="00F3402F" w:rsidRPr="005B700C" w:rsidRDefault="00F3402F" w:rsidP="00696BDB">
            <w:pPr>
              <w:jc w:val="center"/>
              <w:rPr>
                <w:b/>
                <w:bCs/>
                <w:sz w:val="22"/>
                <w:szCs w:val="22"/>
              </w:rPr>
            </w:pPr>
            <w:r w:rsidRPr="005B700C">
              <w:rPr>
                <w:b/>
                <w:bCs/>
                <w:sz w:val="22"/>
                <w:szCs w:val="22"/>
              </w:rPr>
              <w:t xml:space="preserve">Кол-во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493F" w14:textId="77777777" w:rsidR="00F3402F" w:rsidRPr="005B700C" w:rsidRDefault="00F3402F" w:rsidP="00696BD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B700C">
              <w:rPr>
                <w:b/>
                <w:bCs/>
                <w:sz w:val="22"/>
                <w:szCs w:val="22"/>
              </w:rPr>
              <w:t>Цена  за</w:t>
            </w:r>
            <w:proofErr w:type="gramEnd"/>
            <w:r w:rsidRPr="005B700C">
              <w:rPr>
                <w:b/>
                <w:bCs/>
                <w:sz w:val="22"/>
                <w:szCs w:val="22"/>
              </w:rPr>
              <w:t xml:space="preserve"> ед. без учета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B9D9" w14:textId="77777777" w:rsidR="00F3402F" w:rsidRPr="005B700C" w:rsidRDefault="00F3402F" w:rsidP="00696BDB">
            <w:pPr>
              <w:rPr>
                <w:color w:val="000000"/>
                <w:sz w:val="22"/>
                <w:szCs w:val="22"/>
              </w:rPr>
            </w:pPr>
            <w:proofErr w:type="gramStart"/>
            <w:r w:rsidRPr="005B700C">
              <w:rPr>
                <w:b/>
                <w:bCs/>
                <w:sz w:val="22"/>
                <w:szCs w:val="22"/>
              </w:rPr>
              <w:t>Цена  за</w:t>
            </w:r>
            <w:proofErr w:type="gramEnd"/>
            <w:r w:rsidRPr="005B700C">
              <w:rPr>
                <w:b/>
                <w:bCs/>
                <w:sz w:val="22"/>
                <w:szCs w:val="22"/>
              </w:rPr>
              <w:t xml:space="preserve"> ед. с</w:t>
            </w:r>
            <w:r w:rsidRPr="005B700C">
              <w:rPr>
                <w:b/>
                <w:bCs/>
                <w:sz w:val="22"/>
                <w:szCs w:val="22"/>
              </w:rPr>
              <w:br/>
              <w:t>учетом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8A02" w14:textId="77777777" w:rsidR="00F3402F" w:rsidRPr="005B700C" w:rsidRDefault="00F3402F" w:rsidP="00696BD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B700C">
              <w:rPr>
                <w:b/>
                <w:bCs/>
                <w:sz w:val="22"/>
                <w:szCs w:val="22"/>
              </w:rPr>
              <w:t>Всего  без</w:t>
            </w:r>
            <w:proofErr w:type="gramEnd"/>
            <w:r w:rsidRPr="005B700C">
              <w:rPr>
                <w:b/>
                <w:bCs/>
                <w:sz w:val="22"/>
                <w:szCs w:val="22"/>
              </w:rPr>
              <w:t xml:space="preserve"> учета НДС </w:t>
            </w:r>
            <w:r w:rsidRPr="005B700C">
              <w:rPr>
                <w:bCs/>
                <w:i/>
                <w:sz w:val="22"/>
                <w:szCs w:val="22"/>
              </w:rPr>
              <w:t>(если участник не является плательщиком 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2FD8" w14:textId="77777777" w:rsidR="00F3402F" w:rsidRPr="005B700C" w:rsidRDefault="00F3402F" w:rsidP="00696BDB">
            <w:pPr>
              <w:jc w:val="center"/>
              <w:rPr>
                <w:b/>
                <w:bCs/>
                <w:sz w:val="22"/>
                <w:szCs w:val="22"/>
              </w:rPr>
            </w:pPr>
            <w:r w:rsidRPr="005B700C">
              <w:rPr>
                <w:b/>
                <w:bCs/>
                <w:sz w:val="22"/>
                <w:szCs w:val="22"/>
              </w:rPr>
              <w:t>Всего с учетом НДС</w:t>
            </w:r>
          </w:p>
        </w:tc>
      </w:tr>
      <w:tr w:rsidR="009514A7" w:rsidRPr="005B700C" w14:paraId="2901F549" w14:textId="77777777" w:rsidTr="00AF5A01">
        <w:trPr>
          <w:trHeight w:val="3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58313CD" w14:textId="259F2BE4" w:rsidR="009514A7" w:rsidRPr="00AF5A01" w:rsidRDefault="009514A7" w:rsidP="009514A7">
            <w:pPr>
              <w:pStyle w:val="a4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proofErr w:type="spellStart"/>
            <w:r w:rsidRPr="00AF5A01">
              <w:rPr>
                <w:sz w:val="22"/>
                <w:szCs w:val="22"/>
              </w:rPr>
              <w:t>Микроконвексный</w:t>
            </w:r>
            <w:proofErr w:type="spellEnd"/>
            <w:r w:rsidRPr="00AF5A01">
              <w:rPr>
                <w:sz w:val="22"/>
                <w:szCs w:val="22"/>
              </w:rPr>
              <w:t xml:space="preserve"> универсальный внутриполостной датчик IC9-RS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44444E" w14:textId="1EB556A3" w:rsidR="009514A7" w:rsidRPr="005B700C" w:rsidRDefault="009514A7" w:rsidP="009514A7">
            <w:pPr>
              <w:jc w:val="center"/>
              <w:rPr>
                <w:iCs/>
                <w:sz w:val="22"/>
                <w:szCs w:val="22"/>
              </w:rPr>
            </w:pPr>
            <w:r w:rsidRPr="005B700C">
              <w:rPr>
                <w:iCs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601F" w14:textId="1EDC7F27" w:rsidR="009514A7" w:rsidRPr="005B700C" w:rsidRDefault="009514A7" w:rsidP="009514A7">
            <w:pPr>
              <w:jc w:val="center"/>
              <w:rPr>
                <w:iCs/>
                <w:sz w:val="22"/>
                <w:szCs w:val="22"/>
              </w:rPr>
            </w:pPr>
            <w:r w:rsidRPr="005B700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3B6F" w14:textId="6199B01A" w:rsidR="009514A7" w:rsidRPr="005B700C" w:rsidRDefault="009514A7" w:rsidP="009514A7">
            <w:pPr>
              <w:jc w:val="center"/>
              <w:rPr>
                <w:sz w:val="22"/>
                <w:szCs w:val="22"/>
              </w:rPr>
            </w:pPr>
            <w:r w:rsidRPr="00334762">
              <w:rPr>
                <w:sz w:val="22"/>
                <w:szCs w:val="22"/>
              </w:rPr>
              <w:t>635 000,00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F7AE" w14:textId="57CB968A" w:rsidR="009514A7" w:rsidRPr="005B700C" w:rsidRDefault="009514A7" w:rsidP="009514A7">
            <w:pPr>
              <w:jc w:val="center"/>
              <w:rPr>
                <w:sz w:val="22"/>
                <w:szCs w:val="22"/>
              </w:rPr>
            </w:pPr>
            <w:r w:rsidRPr="00334762">
              <w:rPr>
                <w:sz w:val="22"/>
                <w:szCs w:val="22"/>
              </w:rPr>
              <w:t>635 000,00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8656" w14:textId="1A0BF016" w:rsidR="009514A7" w:rsidRPr="005B700C" w:rsidRDefault="009514A7" w:rsidP="009514A7">
            <w:pPr>
              <w:jc w:val="center"/>
              <w:rPr>
                <w:sz w:val="22"/>
                <w:szCs w:val="22"/>
              </w:rPr>
            </w:pPr>
            <w:r w:rsidRPr="00334762">
              <w:rPr>
                <w:sz w:val="22"/>
                <w:szCs w:val="22"/>
              </w:rPr>
              <w:t>635 000,00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4697" w14:textId="666D4AB7" w:rsidR="009514A7" w:rsidRPr="005B700C" w:rsidRDefault="009514A7" w:rsidP="009514A7">
            <w:pPr>
              <w:jc w:val="center"/>
              <w:rPr>
                <w:sz w:val="22"/>
                <w:szCs w:val="22"/>
              </w:rPr>
            </w:pPr>
            <w:r w:rsidRPr="00793FA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35</w:t>
            </w:r>
            <w:r w:rsidRPr="00793FA1">
              <w:rPr>
                <w:sz w:val="22"/>
                <w:szCs w:val="22"/>
              </w:rPr>
              <w:t xml:space="preserve"> 000,00</w:t>
            </w:r>
          </w:p>
        </w:tc>
      </w:tr>
      <w:tr w:rsidR="00574D93" w:rsidRPr="005B700C" w14:paraId="46B14285" w14:textId="77777777" w:rsidTr="00AF5A01">
        <w:trPr>
          <w:trHeight w:val="3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1436FBD" w14:textId="77777777" w:rsidR="00574D93" w:rsidRPr="005B700C" w:rsidRDefault="00574D93" w:rsidP="00574D93">
            <w:pPr>
              <w:rPr>
                <w:b/>
                <w:bCs/>
                <w:sz w:val="22"/>
                <w:szCs w:val="22"/>
              </w:rPr>
            </w:pPr>
            <w:r w:rsidRPr="005B700C">
              <w:rPr>
                <w:b/>
                <w:bCs/>
                <w:sz w:val="22"/>
                <w:szCs w:val="22"/>
              </w:rPr>
              <w:t>ИТОГО начальная (максимальная) цена.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5A7D" w14:textId="3D817BA6" w:rsidR="00574D93" w:rsidRPr="005B700C" w:rsidRDefault="00574D93" w:rsidP="00574D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2310" w14:textId="77777777" w:rsidR="00574D93" w:rsidRPr="005B700C" w:rsidRDefault="00574D93" w:rsidP="00574D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DDE4" w14:textId="77777777" w:rsidR="00574D93" w:rsidRPr="005B700C" w:rsidRDefault="00574D93" w:rsidP="00574D9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3115" w14:textId="77777777" w:rsidR="00574D93" w:rsidRPr="005B700C" w:rsidRDefault="00574D93" w:rsidP="00574D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CC22" w14:textId="71C6A6DC" w:rsidR="00574D93" w:rsidRPr="005B700C" w:rsidRDefault="00574D93" w:rsidP="00574D9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F9E3" w14:textId="3E7EB3E1" w:rsidR="00574D93" w:rsidRPr="005B700C" w:rsidRDefault="009514A7" w:rsidP="00574D93">
            <w:pPr>
              <w:jc w:val="center"/>
              <w:rPr>
                <w:b/>
                <w:bCs/>
                <w:sz w:val="22"/>
                <w:szCs w:val="22"/>
              </w:rPr>
            </w:pPr>
            <w:r w:rsidRPr="009514A7">
              <w:rPr>
                <w:b/>
                <w:bCs/>
                <w:sz w:val="22"/>
                <w:szCs w:val="22"/>
              </w:rPr>
              <w:t>635 000,00</w:t>
            </w:r>
          </w:p>
        </w:tc>
      </w:tr>
      <w:tr w:rsidR="008A0CAD" w:rsidRPr="005B700C" w14:paraId="43A140B9" w14:textId="77777777" w:rsidTr="00AF5A01">
        <w:trPr>
          <w:trHeight w:val="8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C5FB" w14:textId="77777777" w:rsidR="008A0CAD" w:rsidRPr="005B700C" w:rsidRDefault="008A0CAD" w:rsidP="008A0CAD">
            <w:pPr>
              <w:rPr>
                <w:b/>
                <w:bCs/>
                <w:sz w:val="22"/>
                <w:szCs w:val="22"/>
              </w:rPr>
            </w:pPr>
            <w:r w:rsidRPr="005B700C">
              <w:rPr>
                <w:b/>
                <w:bCs/>
                <w:sz w:val="22"/>
                <w:szCs w:val="22"/>
              </w:rPr>
              <w:t>Порядок формирования начальной (максимальной) цены договора.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E39B" w14:textId="77777777" w:rsidR="008A0CAD" w:rsidRPr="005B700C" w:rsidRDefault="008A0CAD" w:rsidP="008A0CAD">
            <w:pPr>
              <w:rPr>
                <w:color w:val="000000"/>
                <w:sz w:val="22"/>
                <w:szCs w:val="22"/>
              </w:rPr>
            </w:pPr>
            <w:r w:rsidRPr="005B700C">
              <w:rPr>
                <w:color w:val="000000"/>
                <w:sz w:val="22"/>
                <w:szCs w:val="22"/>
              </w:rPr>
              <w:t>Начальная</w:t>
            </w:r>
            <w:proofErr w:type="gramStart"/>
            <w:r w:rsidRPr="005B700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5B700C">
              <w:rPr>
                <w:color w:val="000000"/>
                <w:sz w:val="22"/>
                <w:szCs w:val="22"/>
              </w:rPr>
              <w:t xml:space="preserve">максимальная)   цена   договора   включает </w:t>
            </w:r>
          </w:p>
          <w:p w14:paraId="2F3C9EB5" w14:textId="77777777" w:rsidR="008A0CAD" w:rsidRPr="005B700C" w:rsidRDefault="008A0CAD" w:rsidP="008A0CAD">
            <w:pPr>
              <w:rPr>
                <w:color w:val="000000"/>
                <w:sz w:val="22"/>
                <w:szCs w:val="22"/>
              </w:rPr>
            </w:pPr>
            <w:r w:rsidRPr="005B700C">
              <w:rPr>
                <w:color w:val="000000"/>
                <w:sz w:val="22"/>
                <w:szCs w:val="22"/>
              </w:rPr>
              <w:t>компенсацию всех издержек Исполнителя, в том числе накладные и плановые расходы, налоги и пошлины, и иные обязательные платежи.</w:t>
            </w:r>
          </w:p>
        </w:tc>
      </w:tr>
    </w:tbl>
    <w:p w14:paraId="4DCC5908" w14:textId="77777777" w:rsidR="00045F5E" w:rsidRPr="005B700C" w:rsidRDefault="00045F5E" w:rsidP="00696BDB">
      <w:pPr>
        <w:rPr>
          <w:sz w:val="22"/>
          <w:szCs w:val="22"/>
        </w:rPr>
      </w:pPr>
    </w:p>
    <w:tbl>
      <w:tblPr>
        <w:tblStyle w:val="6"/>
        <w:tblW w:w="10485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3402"/>
        <w:gridCol w:w="2410"/>
        <w:gridCol w:w="851"/>
        <w:gridCol w:w="1417"/>
      </w:tblGrid>
      <w:tr w:rsidR="00AF5A01" w:rsidRPr="00AF5A01" w14:paraId="70EBC322" w14:textId="77777777" w:rsidTr="00AF5A01">
        <w:tc>
          <w:tcPr>
            <w:tcW w:w="421" w:type="dxa"/>
          </w:tcPr>
          <w:p w14:paraId="5F0ED57B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AF5A0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№ п/п</w:t>
            </w:r>
          </w:p>
        </w:tc>
        <w:tc>
          <w:tcPr>
            <w:tcW w:w="1984" w:type="dxa"/>
          </w:tcPr>
          <w:p w14:paraId="5720AB9F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AF5A0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Наименование товара</w:t>
            </w:r>
          </w:p>
        </w:tc>
        <w:tc>
          <w:tcPr>
            <w:tcW w:w="3402" w:type="dxa"/>
          </w:tcPr>
          <w:p w14:paraId="044F2A07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AF5A0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Наименование характеристики</w:t>
            </w:r>
          </w:p>
        </w:tc>
        <w:tc>
          <w:tcPr>
            <w:tcW w:w="2410" w:type="dxa"/>
          </w:tcPr>
          <w:p w14:paraId="6C0C00E4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AF5A0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Требование</w:t>
            </w:r>
          </w:p>
        </w:tc>
        <w:tc>
          <w:tcPr>
            <w:tcW w:w="851" w:type="dxa"/>
          </w:tcPr>
          <w:p w14:paraId="2D5A9F84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AF5A0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Количество</w:t>
            </w:r>
          </w:p>
        </w:tc>
        <w:tc>
          <w:tcPr>
            <w:tcW w:w="1417" w:type="dxa"/>
          </w:tcPr>
          <w:p w14:paraId="08A65A88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AF5A0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Единица измерения</w:t>
            </w:r>
          </w:p>
        </w:tc>
      </w:tr>
      <w:tr w:rsidR="00AF5A01" w:rsidRPr="00AF5A01" w14:paraId="43E31B26" w14:textId="77777777" w:rsidTr="00AF5A01">
        <w:tc>
          <w:tcPr>
            <w:tcW w:w="421" w:type="dxa"/>
            <w:vMerge w:val="restart"/>
          </w:tcPr>
          <w:p w14:paraId="1FA9E43E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AF5A0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984" w:type="dxa"/>
            <w:vMerge w:val="restart"/>
          </w:tcPr>
          <w:p w14:paraId="53A5DFC9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AF5A0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Микроконвексный</w:t>
            </w:r>
            <w:proofErr w:type="spellEnd"/>
            <w:r w:rsidRPr="00AF5A0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универсальный внутриполостной датчик IC9-RS</w:t>
            </w:r>
          </w:p>
        </w:tc>
        <w:tc>
          <w:tcPr>
            <w:tcW w:w="3402" w:type="dxa"/>
          </w:tcPr>
          <w:p w14:paraId="5FAC8AC1" w14:textId="77777777" w:rsidR="00AF5A01" w:rsidRPr="00AF5A01" w:rsidRDefault="00AF5A01" w:rsidP="00AF5A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5A01">
              <w:rPr>
                <w:rFonts w:eastAsia="Calibri"/>
                <w:sz w:val="22"/>
                <w:szCs w:val="22"/>
                <w:lang w:eastAsia="en-US"/>
              </w:rPr>
              <w:t xml:space="preserve">Назначение: акушерство, гинекология, урология </w:t>
            </w:r>
          </w:p>
        </w:tc>
        <w:tc>
          <w:tcPr>
            <w:tcW w:w="2410" w:type="dxa"/>
          </w:tcPr>
          <w:p w14:paraId="7953FAE8" w14:textId="77777777" w:rsidR="00AF5A01" w:rsidRPr="00AF5A01" w:rsidRDefault="00AF5A01" w:rsidP="00AF5A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5A01">
              <w:rPr>
                <w:rFonts w:eastAsia="Calibri"/>
                <w:sz w:val="22"/>
                <w:szCs w:val="22"/>
                <w:lang w:eastAsia="en-US"/>
              </w:rPr>
              <w:t>Соответствие</w:t>
            </w:r>
          </w:p>
        </w:tc>
        <w:tc>
          <w:tcPr>
            <w:tcW w:w="851" w:type="dxa"/>
            <w:vMerge w:val="restart"/>
          </w:tcPr>
          <w:p w14:paraId="599775DD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AF5A0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417" w:type="dxa"/>
            <w:vMerge w:val="restart"/>
          </w:tcPr>
          <w:p w14:paraId="2291868A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AF5A0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Штука</w:t>
            </w:r>
          </w:p>
        </w:tc>
      </w:tr>
      <w:tr w:rsidR="00AF5A01" w:rsidRPr="00AF5A01" w14:paraId="4F43555D" w14:textId="77777777" w:rsidTr="00AF5A01">
        <w:tc>
          <w:tcPr>
            <w:tcW w:w="421" w:type="dxa"/>
            <w:vMerge/>
          </w:tcPr>
          <w:p w14:paraId="7A95516D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vMerge/>
          </w:tcPr>
          <w:p w14:paraId="4D61AD85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402" w:type="dxa"/>
          </w:tcPr>
          <w:p w14:paraId="46403FC1" w14:textId="77777777" w:rsidR="00AF5A01" w:rsidRPr="00AF5A01" w:rsidRDefault="00AF5A01" w:rsidP="00AF5A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5A01">
              <w:rPr>
                <w:rFonts w:eastAsia="Calibri"/>
                <w:sz w:val="22"/>
                <w:szCs w:val="22"/>
                <w:lang w:eastAsia="en-US"/>
              </w:rPr>
              <w:t>Диапазон частот, нижняя граница, МГц</w:t>
            </w:r>
          </w:p>
        </w:tc>
        <w:tc>
          <w:tcPr>
            <w:tcW w:w="2410" w:type="dxa"/>
          </w:tcPr>
          <w:p w14:paraId="29DAA1E9" w14:textId="77777777" w:rsidR="00AF5A01" w:rsidRPr="00AF5A01" w:rsidRDefault="00AF5A01" w:rsidP="00AF5A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5A01">
              <w:rPr>
                <w:rFonts w:eastAsia="Calibri"/>
                <w:sz w:val="22"/>
                <w:szCs w:val="22"/>
                <w:lang w:eastAsia="en-US"/>
              </w:rPr>
              <w:t>≤ 3,6</w:t>
            </w:r>
          </w:p>
        </w:tc>
        <w:tc>
          <w:tcPr>
            <w:tcW w:w="851" w:type="dxa"/>
            <w:vMerge/>
          </w:tcPr>
          <w:p w14:paraId="757076BA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7" w:type="dxa"/>
            <w:vMerge/>
          </w:tcPr>
          <w:p w14:paraId="7687B54D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F5A01" w:rsidRPr="00AF5A01" w14:paraId="1D6D481B" w14:textId="77777777" w:rsidTr="00AF5A01">
        <w:tc>
          <w:tcPr>
            <w:tcW w:w="421" w:type="dxa"/>
            <w:vMerge/>
          </w:tcPr>
          <w:p w14:paraId="652EBD81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vMerge/>
          </w:tcPr>
          <w:p w14:paraId="4D28ED35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402" w:type="dxa"/>
          </w:tcPr>
          <w:p w14:paraId="266283D3" w14:textId="77777777" w:rsidR="00AF5A01" w:rsidRPr="00AF5A01" w:rsidRDefault="00AF5A01" w:rsidP="00AF5A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5A01">
              <w:rPr>
                <w:rFonts w:eastAsia="Calibri"/>
                <w:sz w:val="22"/>
                <w:szCs w:val="22"/>
                <w:lang w:eastAsia="en-US"/>
              </w:rPr>
              <w:t>Диапазон частот, верхняя граница, МГц</w:t>
            </w:r>
          </w:p>
        </w:tc>
        <w:tc>
          <w:tcPr>
            <w:tcW w:w="2410" w:type="dxa"/>
          </w:tcPr>
          <w:p w14:paraId="2C67FC50" w14:textId="77777777" w:rsidR="00AF5A01" w:rsidRPr="00AF5A01" w:rsidRDefault="00AF5A01" w:rsidP="00AF5A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5A01">
              <w:rPr>
                <w:rFonts w:eastAsia="Calibri"/>
                <w:sz w:val="22"/>
                <w:szCs w:val="22"/>
                <w:lang w:eastAsia="en-US"/>
              </w:rPr>
              <w:t>≥ 9,0</w:t>
            </w:r>
          </w:p>
        </w:tc>
        <w:tc>
          <w:tcPr>
            <w:tcW w:w="851" w:type="dxa"/>
            <w:vMerge/>
          </w:tcPr>
          <w:p w14:paraId="4590D8CB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7" w:type="dxa"/>
            <w:vMerge/>
          </w:tcPr>
          <w:p w14:paraId="60D9C527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F5A01" w:rsidRPr="00AF5A01" w14:paraId="112C744C" w14:textId="77777777" w:rsidTr="00AF5A01">
        <w:tc>
          <w:tcPr>
            <w:tcW w:w="421" w:type="dxa"/>
            <w:vMerge/>
          </w:tcPr>
          <w:p w14:paraId="0473EC9C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vMerge/>
          </w:tcPr>
          <w:p w14:paraId="6E48C402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402" w:type="dxa"/>
          </w:tcPr>
          <w:p w14:paraId="7077066B" w14:textId="77777777" w:rsidR="00AF5A01" w:rsidRPr="00AF5A01" w:rsidRDefault="00AF5A01" w:rsidP="00AF5A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5A01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опорных частот в B-режиме</w:t>
            </w:r>
          </w:p>
        </w:tc>
        <w:tc>
          <w:tcPr>
            <w:tcW w:w="2410" w:type="dxa"/>
          </w:tcPr>
          <w:p w14:paraId="213E3B92" w14:textId="77777777" w:rsidR="00AF5A01" w:rsidRPr="00AF5A01" w:rsidRDefault="00AF5A01" w:rsidP="00AF5A0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5A01">
              <w:rPr>
                <w:rFonts w:eastAsia="Calibri"/>
                <w:sz w:val="22"/>
                <w:szCs w:val="22"/>
                <w:lang w:eastAsia="en-US"/>
              </w:rPr>
              <w:t>≥ 3</w:t>
            </w:r>
          </w:p>
        </w:tc>
        <w:tc>
          <w:tcPr>
            <w:tcW w:w="851" w:type="dxa"/>
            <w:vMerge/>
          </w:tcPr>
          <w:p w14:paraId="2D07831B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7" w:type="dxa"/>
            <w:vMerge/>
          </w:tcPr>
          <w:p w14:paraId="143D5D2E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F5A01" w:rsidRPr="00AF5A01" w14:paraId="70C0A514" w14:textId="77777777" w:rsidTr="00AF5A01">
        <w:tc>
          <w:tcPr>
            <w:tcW w:w="421" w:type="dxa"/>
            <w:vMerge/>
          </w:tcPr>
          <w:p w14:paraId="71763F21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vMerge/>
          </w:tcPr>
          <w:p w14:paraId="6060C5AE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402" w:type="dxa"/>
          </w:tcPr>
          <w:p w14:paraId="58E07DFA" w14:textId="77777777" w:rsidR="00AF5A01" w:rsidRPr="00AF5A01" w:rsidRDefault="00AF5A01" w:rsidP="00AF5A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5A01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допплеровских частот в B-режиме</w:t>
            </w:r>
          </w:p>
        </w:tc>
        <w:tc>
          <w:tcPr>
            <w:tcW w:w="2410" w:type="dxa"/>
          </w:tcPr>
          <w:p w14:paraId="374DD3BC" w14:textId="77777777" w:rsidR="00AF5A01" w:rsidRPr="00AF5A01" w:rsidRDefault="00AF5A01" w:rsidP="00AF5A0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5A01">
              <w:rPr>
                <w:rFonts w:eastAsia="Calibri"/>
                <w:sz w:val="22"/>
                <w:szCs w:val="22"/>
                <w:lang w:eastAsia="en-US"/>
              </w:rPr>
              <w:t>≥ 4</w:t>
            </w:r>
          </w:p>
        </w:tc>
        <w:tc>
          <w:tcPr>
            <w:tcW w:w="851" w:type="dxa"/>
            <w:vMerge/>
          </w:tcPr>
          <w:p w14:paraId="5DBC0984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7" w:type="dxa"/>
            <w:vMerge/>
          </w:tcPr>
          <w:p w14:paraId="11C5EA77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F5A01" w:rsidRPr="00AF5A01" w14:paraId="2BA37223" w14:textId="77777777" w:rsidTr="00AF5A01">
        <w:tc>
          <w:tcPr>
            <w:tcW w:w="421" w:type="dxa"/>
            <w:vMerge/>
          </w:tcPr>
          <w:p w14:paraId="2989E5E8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vMerge/>
          </w:tcPr>
          <w:p w14:paraId="2A45AFA7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402" w:type="dxa"/>
          </w:tcPr>
          <w:p w14:paraId="48295523" w14:textId="77777777" w:rsidR="00AF5A01" w:rsidRPr="00AF5A01" w:rsidRDefault="00AF5A01" w:rsidP="00AF5A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5A01">
              <w:rPr>
                <w:rFonts w:eastAsia="Calibri"/>
                <w:color w:val="000000"/>
                <w:sz w:val="22"/>
                <w:szCs w:val="22"/>
                <w:lang w:eastAsia="en-US"/>
              </w:rPr>
              <w:t>Угол сканирования, градус</w:t>
            </w:r>
          </w:p>
        </w:tc>
        <w:tc>
          <w:tcPr>
            <w:tcW w:w="2410" w:type="dxa"/>
          </w:tcPr>
          <w:p w14:paraId="74B3EA0A" w14:textId="77777777" w:rsidR="00AF5A01" w:rsidRPr="00AF5A01" w:rsidRDefault="00AF5A01" w:rsidP="00AF5A0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5A01">
              <w:rPr>
                <w:rFonts w:eastAsia="Calibri"/>
                <w:sz w:val="22"/>
                <w:szCs w:val="22"/>
                <w:lang w:eastAsia="en-US"/>
              </w:rPr>
              <w:t>≥ 168</w:t>
            </w:r>
          </w:p>
        </w:tc>
        <w:tc>
          <w:tcPr>
            <w:tcW w:w="851" w:type="dxa"/>
            <w:vMerge/>
          </w:tcPr>
          <w:p w14:paraId="2263B413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7" w:type="dxa"/>
            <w:vMerge/>
          </w:tcPr>
          <w:p w14:paraId="66001145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F5A01" w:rsidRPr="00AF5A01" w14:paraId="6D6E9751" w14:textId="77777777" w:rsidTr="00AF5A01">
        <w:tc>
          <w:tcPr>
            <w:tcW w:w="421" w:type="dxa"/>
            <w:vMerge/>
          </w:tcPr>
          <w:p w14:paraId="385E7C09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vMerge/>
          </w:tcPr>
          <w:p w14:paraId="1BC93E83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402" w:type="dxa"/>
          </w:tcPr>
          <w:p w14:paraId="6A1F76BB" w14:textId="77777777" w:rsidR="00AF5A01" w:rsidRPr="00AF5A01" w:rsidRDefault="00AF5A01" w:rsidP="00AF5A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5A01">
              <w:rPr>
                <w:rFonts w:eastAsia="Calibri"/>
                <w:color w:val="000000"/>
                <w:sz w:val="22"/>
                <w:szCs w:val="22"/>
                <w:lang w:eastAsia="en-US"/>
              </w:rPr>
              <w:t>Радиус кривизны, мм</w:t>
            </w:r>
          </w:p>
        </w:tc>
        <w:tc>
          <w:tcPr>
            <w:tcW w:w="2410" w:type="dxa"/>
          </w:tcPr>
          <w:p w14:paraId="541AD586" w14:textId="77777777" w:rsidR="00AF5A01" w:rsidRPr="00AF5A01" w:rsidRDefault="00AF5A01" w:rsidP="00AF5A0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5A01">
              <w:rPr>
                <w:rFonts w:eastAsia="Calibri"/>
                <w:sz w:val="22"/>
                <w:szCs w:val="22"/>
                <w:lang w:eastAsia="en-US"/>
              </w:rPr>
              <w:t>≤ 9,24</w:t>
            </w:r>
          </w:p>
        </w:tc>
        <w:tc>
          <w:tcPr>
            <w:tcW w:w="851" w:type="dxa"/>
            <w:vMerge/>
          </w:tcPr>
          <w:p w14:paraId="1ED9DAAD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7" w:type="dxa"/>
            <w:vMerge/>
          </w:tcPr>
          <w:p w14:paraId="26A6F0BF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F5A01" w:rsidRPr="00AF5A01" w14:paraId="3D7B2D4C" w14:textId="77777777" w:rsidTr="00AF5A01">
        <w:tc>
          <w:tcPr>
            <w:tcW w:w="421" w:type="dxa"/>
            <w:vMerge/>
          </w:tcPr>
          <w:p w14:paraId="46AFE6A7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vMerge/>
          </w:tcPr>
          <w:p w14:paraId="6530619E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402" w:type="dxa"/>
          </w:tcPr>
          <w:p w14:paraId="702025BF" w14:textId="77777777" w:rsidR="00AF5A01" w:rsidRPr="00AF5A01" w:rsidRDefault="00AF5A01" w:rsidP="00AF5A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5A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элементов, </w:t>
            </w:r>
            <w:proofErr w:type="spellStart"/>
            <w:r w:rsidRPr="00AF5A01">
              <w:rPr>
                <w:rFonts w:eastAsia="Calibri"/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2410" w:type="dxa"/>
          </w:tcPr>
          <w:p w14:paraId="1C551144" w14:textId="77777777" w:rsidR="00AF5A01" w:rsidRPr="00AF5A01" w:rsidRDefault="00AF5A01" w:rsidP="00AF5A0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5A01">
              <w:rPr>
                <w:rFonts w:eastAsia="Calibri"/>
                <w:color w:val="000000"/>
                <w:sz w:val="22"/>
                <w:szCs w:val="22"/>
                <w:lang w:eastAsia="en-US"/>
              </w:rPr>
              <w:t>≥ 192</w:t>
            </w:r>
          </w:p>
        </w:tc>
        <w:tc>
          <w:tcPr>
            <w:tcW w:w="851" w:type="dxa"/>
            <w:vMerge/>
          </w:tcPr>
          <w:p w14:paraId="1600C774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7" w:type="dxa"/>
            <w:vMerge/>
          </w:tcPr>
          <w:p w14:paraId="36F05860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F5A01" w:rsidRPr="00AF5A01" w14:paraId="0BFCF72C" w14:textId="77777777" w:rsidTr="00AF5A01">
        <w:tc>
          <w:tcPr>
            <w:tcW w:w="421" w:type="dxa"/>
            <w:vMerge/>
          </w:tcPr>
          <w:p w14:paraId="39858EF5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vMerge/>
          </w:tcPr>
          <w:p w14:paraId="53CA1862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402" w:type="dxa"/>
          </w:tcPr>
          <w:p w14:paraId="6E4CAF91" w14:textId="77777777" w:rsidR="00AF5A01" w:rsidRPr="00AF5A01" w:rsidRDefault="00AF5A01" w:rsidP="00AF5A01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F5A01">
              <w:rPr>
                <w:rFonts w:eastAsia="Calibri"/>
                <w:color w:val="000000"/>
                <w:sz w:val="22"/>
                <w:szCs w:val="22"/>
                <w:lang w:eastAsia="en-US"/>
              </w:rPr>
              <w:t>Биопсийная</w:t>
            </w:r>
            <w:proofErr w:type="spellEnd"/>
            <w:r w:rsidRPr="00AF5A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насадка</w:t>
            </w:r>
          </w:p>
        </w:tc>
        <w:tc>
          <w:tcPr>
            <w:tcW w:w="2410" w:type="dxa"/>
          </w:tcPr>
          <w:p w14:paraId="0EF846B0" w14:textId="77777777" w:rsidR="00AF5A01" w:rsidRPr="00AF5A01" w:rsidRDefault="00AF5A01" w:rsidP="00AF5A0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5A01">
              <w:rPr>
                <w:rFonts w:eastAsia="Calibri"/>
                <w:color w:val="000000"/>
                <w:sz w:val="22"/>
                <w:szCs w:val="22"/>
                <w:lang w:eastAsia="en-US"/>
              </w:rPr>
              <w:t>Возможность</w:t>
            </w:r>
          </w:p>
        </w:tc>
        <w:tc>
          <w:tcPr>
            <w:tcW w:w="851" w:type="dxa"/>
            <w:vMerge/>
          </w:tcPr>
          <w:p w14:paraId="0DC2F9E8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7" w:type="dxa"/>
            <w:vMerge/>
          </w:tcPr>
          <w:p w14:paraId="0BF9DF6C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F5A01" w:rsidRPr="00AF5A01" w14:paraId="4886F3B6" w14:textId="77777777" w:rsidTr="00AF5A01">
        <w:tc>
          <w:tcPr>
            <w:tcW w:w="421" w:type="dxa"/>
            <w:vMerge/>
          </w:tcPr>
          <w:p w14:paraId="02A30AA9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vMerge/>
          </w:tcPr>
          <w:p w14:paraId="43DCA74C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402" w:type="dxa"/>
          </w:tcPr>
          <w:p w14:paraId="545C2E43" w14:textId="77777777" w:rsidR="00AF5A01" w:rsidRPr="00AF5A01" w:rsidRDefault="00AF5A01" w:rsidP="00AF5A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5A01">
              <w:rPr>
                <w:rFonts w:eastAsia="Calibri"/>
                <w:sz w:val="22"/>
                <w:szCs w:val="22"/>
                <w:lang w:eastAsia="en-US"/>
              </w:rPr>
              <w:t>Полная совместимость с ультразвуковым аппаратом LOGIQ P9 R3 (s/n LP9354706)</w:t>
            </w:r>
          </w:p>
        </w:tc>
        <w:tc>
          <w:tcPr>
            <w:tcW w:w="2410" w:type="dxa"/>
          </w:tcPr>
          <w:p w14:paraId="6F67A3FF" w14:textId="77777777" w:rsidR="00AF5A01" w:rsidRPr="00AF5A01" w:rsidRDefault="00AF5A01" w:rsidP="00AF5A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5A01">
              <w:rPr>
                <w:rFonts w:eastAsia="Calibri"/>
                <w:sz w:val="22"/>
                <w:szCs w:val="22"/>
                <w:lang w:eastAsia="en-US"/>
              </w:rPr>
              <w:t>Соответствие</w:t>
            </w:r>
          </w:p>
        </w:tc>
        <w:tc>
          <w:tcPr>
            <w:tcW w:w="851" w:type="dxa"/>
            <w:vMerge/>
          </w:tcPr>
          <w:p w14:paraId="2ACD38F7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7" w:type="dxa"/>
            <w:vMerge/>
          </w:tcPr>
          <w:p w14:paraId="1E0F3592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F5A01" w:rsidRPr="00AF5A01" w14:paraId="5AAB8875" w14:textId="77777777" w:rsidTr="00AF5A01">
        <w:tc>
          <w:tcPr>
            <w:tcW w:w="421" w:type="dxa"/>
            <w:vMerge/>
          </w:tcPr>
          <w:p w14:paraId="7C406681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vMerge/>
          </w:tcPr>
          <w:p w14:paraId="4DA95774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402" w:type="dxa"/>
          </w:tcPr>
          <w:p w14:paraId="5803C52B" w14:textId="77777777" w:rsidR="00AF5A01" w:rsidRPr="00AF5A01" w:rsidRDefault="00AF5A01" w:rsidP="00AF5A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5A01">
              <w:rPr>
                <w:rFonts w:eastAsia="Calibri"/>
                <w:sz w:val="22"/>
                <w:szCs w:val="22"/>
                <w:lang w:eastAsia="en-US"/>
              </w:rPr>
              <w:t>Гарантия на ультразвуковой датчик не менее 12 месяцев с момента поставки</w:t>
            </w:r>
          </w:p>
        </w:tc>
        <w:tc>
          <w:tcPr>
            <w:tcW w:w="2410" w:type="dxa"/>
          </w:tcPr>
          <w:p w14:paraId="23AFE3A8" w14:textId="77777777" w:rsidR="00AF5A01" w:rsidRPr="00AF5A01" w:rsidRDefault="00AF5A01" w:rsidP="00AF5A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5A01">
              <w:rPr>
                <w:rFonts w:eastAsia="Calibri"/>
                <w:sz w:val="22"/>
                <w:szCs w:val="22"/>
                <w:lang w:eastAsia="en-US"/>
              </w:rPr>
              <w:t>Соответствие</w:t>
            </w:r>
          </w:p>
        </w:tc>
        <w:tc>
          <w:tcPr>
            <w:tcW w:w="851" w:type="dxa"/>
            <w:vMerge/>
          </w:tcPr>
          <w:p w14:paraId="551D7906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7" w:type="dxa"/>
            <w:vMerge/>
          </w:tcPr>
          <w:p w14:paraId="66B8CD5E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F5A01" w:rsidRPr="00AF5A01" w14:paraId="697F4491" w14:textId="77777777" w:rsidTr="00AF5A01">
        <w:tc>
          <w:tcPr>
            <w:tcW w:w="421" w:type="dxa"/>
            <w:vMerge/>
          </w:tcPr>
          <w:p w14:paraId="019ECD45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vMerge/>
          </w:tcPr>
          <w:p w14:paraId="44357E99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402" w:type="dxa"/>
          </w:tcPr>
          <w:p w14:paraId="538432B1" w14:textId="77777777" w:rsidR="00AF5A01" w:rsidRPr="00AF5A01" w:rsidRDefault="00AF5A01" w:rsidP="00AF5A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5A01">
              <w:rPr>
                <w:rFonts w:eastAsia="Calibri"/>
                <w:sz w:val="22"/>
                <w:szCs w:val="22"/>
                <w:lang w:eastAsia="en-US"/>
              </w:rPr>
              <w:t>Предоставление гарантийного талона от производителя</w:t>
            </w:r>
          </w:p>
        </w:tc>
        <w:tc>
          <w:tcPr>
            <w:tcW w:w="2410" w:type="dxa"/>
          </w:tcPr>
          <w:p w14:paraId="11998426" w14:textId="77777777" w:rsidR="00AF5A01" w:rsidRPr="00AF5A01" w:rsidRDefault="00AF5A01" w:rsidP="00AF5A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5A01">
              <w:rPr>
                <w:rFonts w:eastAsia="Calibri"/>
                <w:sz w:val="22"/>
                <w:szCs w:val="22"/>
                <w:lang w:eastAsia="en-US"/>
              </w:rPr>
              <w:t>Соответствие</w:t>
            </w:r>
          </w:p>
        </w:tc>
        <w:tc>
          <w:tcPr>
            <w:tcW w:w="851" w:type="dxa"/>
            <w:vMerge/>
          </w:tcPr>
          <w:p w14:paraId="51397FE3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7" w:type="dxa"/>
            <w:vMerge/>
          </w:tcPr>
          <w:p w14:paraId="25EBFE15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F5A01" w:rsidRPr="00AF5A01" w14:paraId="625CEA90" w14:textId="77777777" w:rsidTr="00AF5A01">
        <w:tc>
          <w:tcPr>
            <w:tcW w:w="421" w:type="dxa"/>
            <w:vMerge/>
          </w:tcPr>
          <w:p w14:paraId="52765FD1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vMerge/>
          </w:tcPr>
          <w:p w14:paraId="2246B968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402" w:type="dxa"/>
          </w:tcPr>
          <w:p w14:paraId="51A5353D" w14:textId="77777777" w:rsidR="00AF5A01" w:rsidRPr="00AF5A01" w:rsidRDefault="00AF5A01" w:rsidP="00AF5A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5A01">
              <w:rPr>
                <w:rFonts w:eastAsia="Calibri"/>
                <w:sz w:val="22"/>
                <w:szCs w:val="22"/>
                <w:lang w:eastAsia="en-US"/>
              </w:rPr>
              <w:t>Производство датчика не ранее 2024 года</w:t>
            </w:r>
          </w:p>
        </w:tc>
        <w:tc>
          <w:tcPr>
            <w:tcW w:w="2410" w:type="dxa"/>
          </w:tcPr>
          <w:p w14:paraId="49F84239" w14:textId="77777777" w:rsidR="00AF5A01" w:rsidRPr="00AF5A01" w:rsidRDefault="00AF5A01" w:rsidP="00AF5A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5A01">
              <w:rPr>
                <w:rFonts w:eastAsia="Calibri"/>
                <w:sz w:val="22"/>
                <w:szCs w:val="22"/>
                <w:lang w:eastAsia="en-US"/>
              </w:rPr>
              <w:t>Соответствие</w:t>
            </w:r>
          </w:p>
        </w:tc>
        <w:tc>
          <w:tcPr>
            <w:tcW w:w="851" w:type="dxa"/>
            <w:vMerge/>
          </w:tcPr>
          <w:p w14:paraId="3714CD2C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7" w:type="dxa"/>
            <w:vMerge/>
          </w:tcPr>
          <w:p w14:paraId="340FEF52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F5A01" w:rsidRPr="00AF5A01" w14:paraId="5377A476" w14:textId="77777777" w:rsidTr="00AF5A01">
        <w:tc>
          <w:tcPr>
            <w:tcW w:w="421" w:type="dxa"/>
            <w:vMerge/>
          </w:tcPr>
          <w:p w14:paraId="219F84FC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vMerge/>
          </w:tcPr>
          <w:p w14:paraId="7FBD75E2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402" w:type="dxa"/>
          </w:tcPr>
          <w:p w14:paraId="66ECFCCE" w14:textId="77777777" w:rsidR="00AF5A01" w:rsidRPr="00AF5A01" w:rsidRDefault="00AF5A01" w:rsidP="00AF5A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5A01">
              <w:rPr>
                <w:rFonts w:eastAsia="Calibri"/>
                <w:sz w:val="22"/>
                <w:szCs w:val="22"/>
                <w:lang w:eastAsia="en-US"/>
              </w:rPr>
              <w:t xml:space="preserve">Датчик должен быть не аналогом (не </w:t>
            </w:r>
            <w:proofErr w:type="gramStart"/>
            <w:r w:rsidRPr="00AF5A01">
              <w:rPr>
                <w:rFonts w:eastAsia="Calibri"/>
                <w:sz w:val="22"/>
                <w:szCs w:val="22"/>
                <w:lang w:eastAsia="en-US"/>
              </w:rPr>
              <w:t>эквивалентом)*</w:t>
            </w:r>
            <w:proofErr w:type="gramEnd"/>
          </w:p>
          <w:p w14:paraId="2CAB4FFE" w14:textId="77777777" w:rsidR="00AF5A01" w:rsidRPr="00AF5A01" w:rsidRDefault="00AF5A01" w:rsidP="00AF5A0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3287EFE" w14:textId="77777777" w:rsidR="00AF5A01" w:rsidRPr="00AF5A01" w:rsidRDefault="00AF5A01" w:rsidP="00AF5A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5A01">
              <w:rPr>
                <w:rFonts w:eastAsia="Calibri"/>
                <w:sz w:val="22"/>
                <w:szCs w:val="22"/>
                <w:lang w:eastAsia="en-US"/>
              </w:rPr>
              <w:t xml:space="preserve">*В соответствии с п.1 ст. 33 Закона №44-ФЗ от 05.04.2-13 «О контрактной системе в сфере закупок товаров, работ, услуг для обеспечения государственных и муниципальных нужд» не допускается поставка эквивалентных (аналоговых) запасных частей, что связано с необходимостью обеспечения </w:t>
            </w:r>
            <w:r w:rsidRPr="00AF5A01">
              <w:rPr>
                <w:rFonts w:eastAsia="Calibri"/>
                <w:sz w:val="22"/>
                <w:szCs w:val="22"/>
                <w:lang w:eastAsia="en-US"/>
              </w:rPr>
              <w:lastRenderedPageBreak/>
              <w:t>взаимодействия таких товаров с товарами, используемыми заказчиком, а также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      </w:r>
          </w:p>
        </w:tc>
        <w:tc>
          <w:tcPr>
            <w:tcW w:w="2410" w:type="dxa"/>
          </w:tcPr>
          <w:p w14:paraId="039CA733" w14:textId="77777777" w:rsidR="00AF5A01" w:rsidRPr="00AF5A01" w:rsidRDefault="00AF5A01" w:rsidP="00AF5A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5A01">
              <w:rPr>
                <w:rFonts w:eastAsia="Calibri"/>
                <w:sz w:val="22"/>
                <w:szCs w:val="22"/>
                <w:lang w:eastAsia="en-US"/>
              </w:rPr>
              <w:lastRenderedPageBreak/>
              <w:t>Соответствие</w:t>
            </w:r>
          </w:p>
        </w:tc>
        <w:tc>
          <w:tcPr>
            <w:tcW w:w="851" w:type="dxa"/>
            <w:vMerge/>
          </w:tcPr>
          <w:p w14:paraId="0DC803A8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7" w:type="dxa"/>
            <w:vMerge/>
          </w:tcPr>
          <w:p w14:paraId="4D410C09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F5A01" w:rsidRPr="00AF5A01" w14:paraId="68A74890" w14:textId="77777777" w:rsidTr="00AF5A01">
        <w:tc>
          <w:tcPr>
            <w:tcW w:w="421" w:type="dxa"/>
            <w:vMerge/>
          </w:tcPr>
          <w:p w14:paraId="2FED31FD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vMerge/>
          </w:tcPr>
          <w:p w14:paraId="39A378B3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402" w:type="dxa"/>
          </w:tcPr>
          <w:p w14:paraId="52142CB8" w14:textId="77777777" w:rsidR="00AF5A01" w:rsidRPr="00AF5A01" w:rsidRDefault="00AF5A01" w:rsidP="00AF5A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5A01">
              <w:rPr>
                <w:rFonts w:eastAsia="Calibri"/>
                <w:sz w:val="22"/>
                <w:szCs w:val="22"/>
                <w:lang w:eastAsia="en-US"/>
              </w:rPr>
              <w:t>Поставщик   обязан передать покупателю одновременно с товаром:</w:t>
            </w:r>
          </w:p>
          <w:p w14:paraId="6B047E43" w14:textId="77777777" w:rsidR="00AF5A01" w:rsidRPr="00AF5A01" w:rsidRDefault="00AF5A01" w:rsidP="00AF5A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5A01">
              <w:rPr>
                <w:rFonts w:eastAsia="Calibri"/>
                <w:sz w:val="22"/>
                <w:szCs w:val="22"/>
                <w:lang w:eastAsia="en-US"/>
              </w:rPr>
              <w:t>1.Гарантийный талон производителя   товара (гарантия производителя)</w:t>
            </w:r>
          </w:p>
          <w:p w14:paraId="266CAE01" w14:textId="77777777" w:rsidR="00AF5A01" w:rsidRPr="00AF5A01" w:rsidRDefault="00AF5A01" w:rsidP="00AF5A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5A01">
              <w:rPr>
                <w:rFonts w:eastAsia="Calibri"/>
                <w:sz w:val="22"/>
                <w:szCs w:val="22"/>
                <w:lang w:eastAsia="en-US"/>
              </w:rPr>
              <w:t>2.Гарантийный талон поставщика</w:t>
            </w:r>
          </w:p>
          <w:p w14:paraId="325C11F0" w14:textId="77777777" w:rsidR="00AF5A01" w:rsidRPr="00AF5A01" w:rsidRDefault="00AF5A01" w:rsidP="00AF5A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5A01">
              <w:rPr>
                <w:rFonts w:eastAsia="Calibri"/>
                <w:sz w:val="22"/>
                <w:szCs w:val="22"/>
                <w:lang w:eastAsia="en-US"/>
              </w:rPr>
              <w:t>Гарантия на товар должна предоставляться на русском языке или с переводом на русский язык.</w:t>
            </w:r>
          </w:p>
          <w:p w14:paraId="1128F929" w14:textId="77777777" w:rsidR="00AF5A01" w:rsidRPr="00AF5A01" w:rsidRDefault="00AF5A01" w:rsidP="00AF5A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5A01">
              <w:rPr>
                <w:rFonts w:eastAsia="Calibri"/>
                <w:sz w:val="22"/>
                <w:szCs w:val="22"/>
                <w:lang w:eastAsia="en-US"/>
              </w:rPr>
              <w:t>Если   поставщик не передает или отказывается передать гарантийные талоны, то   заказчик вправе назначить ему разумный срок для их передачи. В случае, когда   принадлежности или документы, относящиеся к товару, не переданы поставщиком в   указанный срок, заказчик вправе отказаться от товара.</w:t>
            </w:r>
          </w:p>
        </w:tc>
        <w:tc>
          <w:tcPr>
            <w:tcW w:w="2410" w:type="dxa"/>
          </w:tcPr>
          <w:p w14:paraId="6BEB4C9E" w14:textId="77777777" w:rsidR="00AF5A01" w:rsidRPr="00AF5A01" w:rsidRDefault="00AF5A01" w:rsidP="00AF5A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5A01">
              <w:rPr>
                <w:rFonts w:eastAsia="Calibri"/>
                <w:sz w:val="22"/>
                <w:szCs w:val="22"/>
                <w:lang w:eastAsia="en-US"/>
              </w:rPr>
              <w:t>Соответствие</w:t>
            </w:r>
          </w:p>
        </w:tc>
        <w:tc>
          <w:tcPr>
            <w:tcW w:w="851" w:type="dxa"/>
            <w:vMerge/>
          </w:tcPr>
          <w:p w14:paraId="0FD44C8F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7" w:type="dxa"/>
            <w:vMerge/>
          </w:tcPr>
          <w:p w14:paraId="5E89D46D" w14:textId="77777777" w:rsidR="00AF5A01" w:rsidRPr="00AF5A01" w:rsidRDefault="00AF5A01" w:rsidP="00AF5A01">
            <w:pP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F5A01" w:rsidRPr="00AF5A01" w14:paraId="0BB7337E" w14:textId="77777777" w:rsidTr="00AF5A01">
        <w:tc>
          <w:tcPr>
            <w:tcW w:w="421" w:type="dxa"/>
            <w:vMerge/>
          </w:tcPr>
          <w:p w14:paraId="7497BCE3" w14:textId="77777777" w:rsidR="00AF5A01" w:rsidRPr="00AF5A01" w:rsidRDefault="00AF5A01" w:rsidP="00AF5A01">
            <w:pPr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vMerge/>
          </w:tcPr>
          <w:p w14:paraId="7C3644FA" w14:textId="77777777" w:rsidR="00AF5A01" w:rsidRPr="00AF5A01" w:rsidRDefault="00AF5A01" w:rsidP="00AF5A01">
            <w:pPr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402" w:type="dxa"/>
          </w:tcPr>
          <w:p w14:paraId="49B77B23" w14:textId="77777777" w:rsidR="00AF5A01" w:rsidRPr="00AF5A01" w:rsidRDefault="00AF5A01" w:rsidP="00AF5A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5A01">
              <w:rPr>
                <w:rFonts w:eastAsia="Calibri"/>
                <w:sz w:val="22"/>
                <w:szCs w:val="22"/>
                <w:lang w:eastAsia="en-US"/>
              </w:rPr>
              <w:t xml:space="preserve">Активация опций «Программа компрессионной </w:t>
            </w:r>
            <w:proofErr w:type="spellStart"/>
            <w:r w:rsidRPr="00AF5A01">
              <w:rPr>
                <w:rFonts w:eastAsia="Calibri"/>
                <w:sz w:val="22"/>
                <w:szCs w:val="22"/>
                <w:lang w:eastAsia="en-US"/>
              </w:rPr>
              <w:t>эластографии</w:t>
            </w:r>
            <w:proofErr w:type="spellEnd"/>
            <w:r w:rsidRPr="00AF5A01">
              <w:rPr>
                <w:rFonts w:eastAsia="Calibri"/>
                <w:sz w:val="22"/>
                <w:szCs w:val="22"/>
                <w:lang w:eastAsia="en-US"/>
              </w:rPr>
              <w:t xml:space="preserve">», «Программа количественного анализа для </w:t>
            </w:r>
            <w:proofErr w:type="spellStart"/>
            <w:r w:rsidRPr="00AF5A01">
              <w:rPr>
                <w:rFonts w:eastAsia="Calibri"/>
                <w:sz w:val="22"/>
                <w:szCs w:val="22"/>
                <w:lang w:eastAsia="en-US"/>
              </w:rPr>
              <w:t>эластографии</w:t>
            </w:r>
            <w:proofErr w:type="spellEnd"/>
            <w:r w:rsidRPr="00AF5A01">
              <w:rPr>
                <w:rFonts w:eastAsia="Calibri"/>
                <w:sz w:val="22"/>
                <w:szCs w:val="22"/>
                <w:lang w:eastAsia="en-US"/>
              </w:rPr>
              <w:t xml:space="preserve"> и анализа </w:t>
            </w:r>
            <w:proofErr w:type="spellStart"/>
            <w:r w:rsidRPr="00AF5A01">
              <w:rPr>
                <w:rFonts w:eastAsia="Calibri"/>
                <w:sz w:val="22"/>
                <w:szCs w:val="22"/>
                <w:lang w:eastAsia="en-US"/>
              </w:rPr>
              <w:t>васкуляризации</w:t>
            </w:r>
            <w:proofErr w:type="spellEnd"/>
            <w:r w:rsidRPr="00AF5A01">
              <w:rPr>
                <w:rFonts w:eastAsia="Calibri"/>
                <w:sz w:val="22"/>
                <w:szCs w:val="22"/>
                <w:lang w:eastAsia="en-US"/>
              </w:rPr>
              <w:t xml:space="preserve"> в режиме ЦДК и ЭД» для системы ультразвуковой диагностической медицинской LOGIQ P9 R3 (s/n LP9354706) сроком на 3 (три) месяца.</w:t>
            </w:r>
          </w:p>
        </w:tc>
        <w:tc>
          <w:tcPr>
            <w:tcW w:w="2410" w:type="dxa"/>
          </w:tcPr>
          <w:p w14:paraId="1EFBD112" w14:textId="77777777" w:rsidR="00AF5A01" w:rsidRPr="00AF5A01" w:rsidRDefault="00AF5A01" w:rsidP="00AF5A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5A01">
              <w:rPr>
                <w:rFonts w:eastAsia="Calibri"/>
                <w:sz w:val="22"/>
                <w:szCs w:val="22"/>
                <w:lang w:eastAsia="en-US"/>
              </w:rPr>
              <w:t>Соответствие</w:t>
            </w:r>
          </w:p>
        </w:tc>
        <w:tc>
          <w:tcPr>
            <w:tcW w:w="851" w:type="dxa"/>
            <w:vMerge/>
          </w:tcPr>
          <w:p w14:paraId="69B8997A" w14:textId="77777777" w:rsidR="00AF5A01" w:rsidRPr="00AF5A01" w:rsidRDefault="00AF5A01" w:rsidP="00AF5A01">
            <w:pPr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7" w:type="dxa"/>
            <w:vMerge/>
          </w:tcPr>
          <w:p w14:paraId="69E4DB1F" w14:textId="77777777" w:rsidR="00AF5A01" w:rsidRPr="00AF5A01" w:rsidRDefault="00AF5A01" w:rsidP="00AF5A01">
            <w:pPr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F5A01" w:rsidRPr="00AF5A01" w14:paraId="21A4AA64" w14:textId="77777777" w:rsidTr="00AF5A01">
        <w:tc>
          <w:tcPr>
            <w:tcW w:w="421" w:type="dxa"/>
            <w:vMerge/>
          </w:tcPr>
          <w:p w14:paraId="0E3F2C96" w14:textId="77777777" w:rsidR="00AF5A01" w:rsidRPr="00AF5A01" w:rsidRDefault="00AF5A01" w:rsidP="00AF5A01">
            <w:pPr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vMerge/>
          </w:tcPr>
          <w:p w14:paraId="289E38BB" w14:textId="77777777" w:rsidR="00AF5A01" w:rsidRPr="00AF5A01" w:rsidRDefault="00AF5A01" w:rsidP="00AF5A01">
            <w:pPr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402" w:type="dxa"/>
          </w:tcPr>
          <w:p w14:paraId="0337150F" w14:textId="77777777" w:rsidR="00AF5A01" w:rsidRPr="00AF5A01" w:rsidRDefault="00AF5A01" w:rsidP="00AF5A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5A01">
              <w:rPr>
                <w:rFonts w:eastAsia="Calibri"/>
                <w:sz w:val="22"/>
                <w:szCs w:val="22"/>
                <w:lang w:eastAsia="en-US"/>
              </w:rPr>
              <w:t xml:space="preserve">Предоставление исполнителем программного ключа для активации опции «Программа компрессионной </w:t>
            </w:r>
            <w:proofErr w:type="spellStart"/>
            <w:r w:rsidRPr="00AF5A01">
              <w:rPr>
                <w:rFonts w:eastAsia="Calibri"/>
                <w:sz w:val="22"/>
                <w:szCs w:val="22"/>
                <w:lang w:eastAsia="en-US"/>
              </w:rPr>
              <w:t>эластографии</w:t>
            </w:r>
            <w:proofErr w:type="spellEnd"/>
            <w:r w:rsidRPr="00AF5A01">
              <w:rPr>
                <w:rFonts w:eastAsia="Calibri"/>
                <w:sz w:val="22"/>
                <w:szCs w:val="22"/>
                <w:lang w:eastAsia="en-US"/>
              </w:rPr>
              <w:t xml:space="preserve">», «Программа количественного анализа для </w:t>
            </w:r>
            <w:proofErr w:type="spellStart"/>
            <w:r w:rsidRPr="00AF5A01">
              <w:rPr>
                <w:rFonts w:eastAsia="Calibri"/>
                <w:sz w:val="22"/>
                <w:szCs w:val="22"/>
                <w:lang w:eastAsia="en-US"/>
              </w:rPr>
              <w:t>эластографии</w:t>
            </w:r>
            <w:proofErr w:type="spellEnd"/>
            <w:r w:rsidRPr="00AF5A01">
              <w:rPr>
                <w:rFonts w:eastAsia="Calibri"/>
                <w:sz w:val="22"/>
                <w:szCs w:val="22"/>
                <w:lang w:eastAsia="en-US"/>
              </w:rPr>
              <w:t xml:space="preserve"> и анализа </w:t>
            </w:r>
            <w:proofErr w:type="spellStart"/>
            <w:r w:rsidRPr="00AF5A01">
              <w:rPr>
                <w:rFonts w:eastAsia="Calibri"/>
                <w:sz w:val="22"/>
                <w:szCs w:val="22"/>
                <w:lang w:eastAsia="en-US"/>
              </w:rPr>
              <w:t>васкуляризации</w:t>
            </w:r>
            <w:proofErr w:type="spellEnd"/>
            <w:r w:rsidRPr="00AF5A01">
              <w:rPr>
                <w:rFonts w:eastAsia="Calibri"/>
                <w:sz w:val="22"/>
                <w:szCs w:val="22"/>
                <w:lang w:eastAsia="en-US"/>
              </w:rPr>
              <w:t xml:space="preserve"> в режиме ЦДК и ЭД» для системы ультразвуковой диагностической медицинской LOGIQ P9 R3 (s/n LP9354706) сроком на 3 (три) месяца,</w:t>
            </w:r>
            <w:r w:rsidRPr="00AF5A01">
              <w:rPr>
                <w:color w:val="222222"/>
                <w:sz w:val="22"/>
                <w:szCs w:val="22"/>
                <w:shd w:val="clear" w:color="auto" w:fill="FFFFFF"/>
              </w:rPr>
              <w:t xml:space="preserve"> в</w:t>
            </w:r>
            <w:r w:rsidRPr="00AF5A01">
              <w:rPr>
                <w:rFonts w:eastAsia="Calibri"/>
                <w:sz w:val="22"/>
                <w:szCs w:val="22"/>
                <w:lang w:eastAsia="en-US"/>
              </w:rPr>
              <w:t xml:space="preserve"> течение 6 рабочих часов с момента поступления заявки Заказчика.</w:t>
            </w:r>
          </w:p>
        </w:tc>
        <w:tc>
          <w:tcPr>
            <w:tcW w:w="2410" w:type="dxa"/>
          </w:tcPr>
          <w:p w14:paraId="732F8563" w14:textId="77777777" w:rsidR="00AF5A01" w:rsidRPr="00AF5A01" w:rsidRDefault="00AF5A01" w:rsidP="00AF5A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5A01">
              <w:rPr>
                <w:rFonts w:eastAsia="Calibri"/>
                <w:sz w:val="22"/>
                <w:szCs w:val="22"/>
                <w:lang w:eastAsia="en-US"/>
              </w:rPr>
              <w:t>Соответствие</w:t>
            </w:r>
          </w:p>
        </w:tc>
        <w:tc>
          <w:tcPr>
            <w:tcW w:w="851" w:type="dxa"/>
            <w:vMerge/>
          </w:tcPr>
          <w:p w14:paraId="53DC833F" w14:textId="77777777" w:rsidR="00AF5A01" w:rsidRPr="00AF5A01" w:rsidRDefault="00AF5A01" w:rsidP="00AF5A01">
            <w:pPr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7" w:type="dxa"/>
            <w:vMerge/>
          </w:tcPr>
          <w:p w14:paraId="4DA3D810" w14:textId="77777777" w:rsidR="00AF5A01" w:rsidRPr="00AF5A01" w:rsidRDefault="00AF5A01" w:rsidP="00AF5A01">
            <w:pPr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552D993F" w14:textId="77777777" w:rsidR="00AF5A01" w:rsidRPr="00AF5A01" w:rsidRDefault="00AF5A01" w:rsidP="00AF5A01">
      <w:pPr>
        <w:rPr>
          <w:rFonts w:eastAsia="Calibri"/>
          <w:sz w:val="22"/>
          <w:szCs w:val="22"/>
          <w:lang w:eastAsia="en-US"/>
        </w:rPr>
      </w:pPr>
    </w:p>
    <w:p w14:paraId="44F8F01C" w14:textId="425F9BF0" w:rsidR="00AF6F85" w:rsidRPr="005B700C" w:rsidRDefault="00AF6F85" w:rsidP="00AF6F85">
      <w:pPr>
        <w:numPr>
          <w:ilvl w:val="0"/>
          <w:numId w:val="3"/>
        </w:numPr>
        <w:autoSpaceDE w:val="0"/>
        <w:autoSpaceDN w:val="0"/>
        <w:ind w:left="426" w:hanging="426"/>
        <w:contextualSpacing/>
        <w:rPr>
          <w:sz w:val="22"/>
          <w:szCs w:val="22"/>
        </w:rPr>
      </w:pPr>
      <w:r w:rsidRPr="005B700C">
        <w:rPr>
          <w:sz w:val="22"/>
          <w:szCs w:val="22"/>
        </w:rPr>
        <w:t xml:space="preserve">Или эквивалент в соответствии с техническими требованиями производителя </w:t>
      </w:r>
    </w:p>
    <w:p w14:paraId="3FED224A" w14:textId="584DA033" w:rsidR="00AF6F85" w:rsidRDefault="00AF5A01" w:rsidP="002F1145">
      <w:pPr>
        <w:autoSpaceDE w:val="0"/>
        <w:autoSpaceDN w:val="0"/>
        <w:contextualSpacing/>
        <w:rPr>
          <w:sz w:val="22"/>
          <w:szCs w:val="22"/>
        </w:rPr>
      </w:pPr>
      <w:r w:rsidRPr="00AF5A01">
        <w:rPr>
          <w:sz w:val="22"/>
          <w:szCs w:val="22"/>
        </w:rPr>
        <w:lastRenderedPageBreak/>
        <w:t xml:space="preserve"> </w:t>
      </w:r>
      <w:r>
        <w:rPr>
          <w:sz w:val="22"/>
          <w:szCs w:val="22"/>
        </w:rPr>
        <w:t>Д</w:t>
      </w:r>
      <w:r w:rsidRPr="00AF5A01">
        <w:rPr>
          <w:sz w:val="22"/>
          <w:szCs w:val="22"/>
        </w:rPr>
        <w:t xml:space="preserve">олжно быть обеспечено полное взаимодействие поставляемого Товара с </w:t>
      </w:r>
      <w:r>
        <w:rPr>
          <w:sz w:val="22"/>
          <w:szCs w:val="22"/>
        </w:rPr>
        <w:t>оборудованием, имеющимся у Заказчика</w:t>
      </w:r>
      <w:r w:rsidRPr="00AF5A01">
        <w:rPr>
          <w:sz w:val="22"/>
          <w:szCs w:val="22"/>
        </w:rPr>
        <w:t>.</w:t>
      </w:r>
    </w:p>
    <w:p w14:paraId="62285214" w14:textId="77777777" w:rsidR="00AF5A01" w:rsidRPr="005B700C" w:rsidRDefault="00AF5A01" w:rsidP="002F1145">
      <w:pPr>
        <w:autoSpaceDE w:val="0"/>
        <w:autoSpaceDN w:val="0"/>
        <w:contextualSpacing/>
        <w:rPr>
          <w:sz w:val="22"/>
          <w:szCs w:val="22"/>
        </w:rPr>
      </w:pPr>
    </w:p>
    <w:tbl>
      <w:tblPr>
        <w:tblStyle w:val="a3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7230"/>
      </w:tblGrid>
      <w:tr w:rsidR="00AF6F85" w:rsidRPr="005B700C" w14:paraId="0159303E" w14:textId="77777777" w:rsidTr="001A1EA7">
        <w:tc>
          <w:tcPr>
            <w:tcW w:w="11058" w:type="dxa"/>
            <w:gridSpan w:val="3"/>
          </w:tcPr>
          <w:p w14:paraId="769D086D" w14:textId="77777777" w:rsidR="00AF6F85" w:rsidRPr="005B700C" w:rsidRDefault="00AF6F85" w:rsidP="00877C99">
            <w:pPr>
              <w:rPr>
                <w:sz w:val="22"/>
                <w:szCs w:val="22"/>
              </w:rPr>
            </w:pPr>
            <w:r w:rsidRPr="005B700C">
              <w:rPr>
                <w:b/>
                <w:bCs/>
                <w:sz w:val="22"/>
                <w:szCs w:val="22"/>
              </w:rPr>
              <w:t>2. Требования товару</w:t>
            </w:r>
          </w:p>
        </w:tc>
      </w:tr>
      <w:tr w:rsidR="00AF6F85" w:rsidRPr="005B700C" w14:paraId="52C5650A" w14:textId="77777777" w:rsidTr="001A1EA7">
        <w:trPr>
          <w:trHeight w:val="281"/>
        </w:trPr>
        <w:tc>
          <w:tcPr>
            <w:tcW w:w="2127" w:type="dxa"/>
          </w:tcPr>
          <w:p w14:paraId="559C6AB4" w14:textId="063FDDD9" w:rsidR="00AF6F85" w:rsidRPr="005B700C" w:rsidRDefault="00AF5A01" w:rsidP="00877C99">
            <w:pPr>
              <w:rPr>
                <w:sz w:val="22"/>
                <w:szCs w:val="22"/>
              </w:rPr>
            </w:pPr>
            <w:proofErr w:type="spellStart"/>
            <w:r w:rsidRPr="00AF5A01">
              <w:rPr>
                <w:bCs/>
                <w:sz w:val="22"/>
                <w:szCs w:val="22"/>
              </w:rPr>
              <w:t>Микроконвексный</w:t>
            </w:r>
            <w:proofErr w:type="spellEnd"/>
            <w:r w:rsidRPr="00AF5A01">
              <w:rPr>
                <w:bCs/>
                <w:sz w:val="22"/>
                <w:szCs w:val="22"/>
              </w:rPr>
              <w:t xml:space="preserve"> универсальный внутриполостной датчик IC9-RS</w:t>
            </w:r>
          </w:p>
        </w:tc>
        <w:tc>
          <w:tcPr>
            <w:tcW w:w="1701" w:type="dxa"/>
          </w:tcPr>
          <w:p w14:paraId="6CB64D5C" w14:textId="77777777" w:rsidR="00AF6F85" w:rsidRPr="005B700C" w:rsidRDefault="00AF6F85" w:rsidP="00877C99">
            <w:pPr>
              <w:rPr>
                <w:sz w:val="22"/>
                <w:szCs w:val="22"/>
              </w:rPr>
            </w:pPr>
            <w:r w:rsidRPr="005B700C">
              <w:rPr>
                <w:sz w:val="22"/>
                <w:szCs w:val="22"/>
              </w:rPr>
              <w:t>Нормативные документы, согласно которым установлены требования</w:t>
            </w:r>
          </w:p>
        </w:tc>
        <w:tc>
          <w:tcPr>
            <w:tcW w:w="7230" w:type="dxa"/>
          </w:tcPr>
          <w:p w14:paraId="28C2C327" w14:textId="77777777" w:rsidR="00AF6F85" w:rsidRPr="005B700C" w:rsidRDefault="00AF6F85" w:rsidP="00877C99">
            <w:pPr>
              <w:jc w:val="both"/>
              <w:rPr>
                <w:sz w:val="22"/>
                <w:szCs w:val="22"/>
              </w:rPr>
            </w:pPr>
            <w:r w:rsidRPr="005B700C">
              <w:rPr>
                <w:sz w:val="22"/>
                <w:szCs w:val="22"/>
              </w:rPr>
              <w:t>Поставляемый Товар по своему качеству, техническим характеристикам, в том числе тактико-техническим характеристикам, безопасности, функциональным характеристикам (потребительским свойствам) и иным требованиям, должен соответствовать требованиям технического задания, нормативно-технической документации производителя (завода изготовителя) МО, ГОСТ, ТУ.</w:t>
            </w:r>
          </w:p>
        </w:tc>
      </w:tr>
      <w:tr w:rsidR="00AF6F85" w:rsidRPr="005B700C" w14:paraId="21C902A2" w14:textId="77777777" w:rsidTr="001A1EA7">
        <w:trPr>
          <w:trHeight w:val="70"/>
        </w:trPr>
        <w:tc>
          <w:tcPr>
            <w:tcW w:w="2127" w:type="dxa"/>
            <w:tcBorders>
              <w:bottom w:val="single" w:sz="4" w:space="0" w:color="auto"/>
            </w:tcBorders>
          </w:tcPr>
          <w:p w14:paraId="79C22179" w14:textId="77777777" w:rsidR="00AF6F85" w:rsidRPr="005B700C" w:rsidRDefault="00AF6F85" w:rsidP="00877C9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8B0DED" w14:textId="77777777" w:rsidR="00AF6F85" w:rsidRPr="005B700C" w:rsidRDefault="00AF6F85" w:rsidP="00877C99">
            <w:pPr>
              <w:rPr>
                <w:color w:val="000000"/>
                <w:sz w:val="22"/>
                <w:szCs w:val="22"/>
              </w:rPr>
            </w:pPr>
            <w:r w:rsidRPr="005B700C">
              <w:rPr>
                <w:sz w:val="22"/>
                <w:szCs w:val="22"/>
              </w:rPr>
              <w:t>Требования к товару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1CA21764" w14:textId="77777777" w:rsidR="00AF6F85" w:rsidRPr="005B700C" w:rsidRDefault="00AF6F85" w:rsidP="00877C99">
            <w:pPr>
              <w:pStyle w:val="2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uppressAutoHyphens w:val="0"/>
              <w:spacing w:line="240" w:lineRule="auto"/>
              <w:ind w:left="567" w:hanging="567"/>
              <w:rPr>
                <w:sz w:val="22"/>
                <w:szCs w:val="22"/>
              </w:rPr>
            </w:pPr>
            <w:r w:rsidRPr="005B700C">
              <w:rPr>
                <w:sz w:val="22"/>
                <w:szCs w:val="22"/>
              </w:rPr>
              <w:t>Комплектность поставки Товара обязательна.</w:t>
            </w:r>
          </w:p>
          <w:p w14:paraId="11680616" w14:textId="77777777" w:rsidR="00AF6F85" w:rsidRPr="005B700C" w:rsidRDefault="00AF6F85" w:rsidP="00877C99">
            <w:pPr>
              <w:pStyle w:val="2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suppressAutoHyphens w:val="0"/>
              <w:spacing w:line="240" w:lineRule="auto"/>
              <w:rPr>
                <w:sz w:val="22"/>
                <w:szCs w:val="22"/>
              </w:rPr>
            </w:pPr>
            <w:r w:rsidRPr="005B700C">
              <w:rPr>
                <w:sz w:val="22"/>
                <w:szCs w:val="22"/>
              </w:rPr>
              <w:t>Качество товара должно соответствовать технологическим и эксплуатационным (техническим) требованиям, предъявляемым к товару данного вида действующими нормативами и стандартами Российской Федерации, а также производителя (завода изготовителя) МО.</w:t>
            </w:r>
          </w:p>
          <w:p w14:paraId="5EBE3AA7" w14:textId="77777777" w:rsidR="00AF6F85" w:rsidRPr="005B700C" w:rsidRDefault="00AF6F85" w:rsidP="00877C99">
            <w:pPr>
              <w:pStyle w:val="2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suppressAutoHyphens w:val="0"/>
              <w:spacing w:line="240" w:lineRule="auto"/>
              <w:rPr>
                <w:sz w:val="22"/>
                <w:szCs w:val="22"/>
              </w:rPr>
            </w:pPr>
            <w:r w:rsidRPr="005B700C">
              <w:rPr>
                <w:sz w:val="22"/>
                <w:szCs w:val="22"/>
              </w:rPr>
              <w:t xml:space="preserve">Весь товар должен иметь регистрационное удостоверение, декларацию о соответствии, паспорт завода-изготовителя (другие разрешительные документы) маркировку и инструкцию на русском языке. </w:t>
            </w:r>
          </w:p>
          <w:p w14:paraId="42DD0F81" w14:textId="77777777" w:rsidR="00AF6F85" w:rsidRPr="005B700C" w:rsidRDefault="00AF6F85" w:rsidP="00877C99">
            <w:pPr>
              <w:pStyle w:val="2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suppressAutoHyphens w:val="0"/>
              <w:spacing w:line="240" w:lineRule="auto"/>
              <w:rPr>
                <w:sz w:val="22"/>
                <w:szCs w:val="22"/>
              </w:rPr>
            </w:pPr>
            <w:r w:rsidRPr="005B700C">
              <w:rPr>
                <w:sz w:val="22"/>
                <w:szCs w:val="22"/>
              </w:rPr>
              <w:t xml:space="preserve"> Поставляемый товар должен быть новым товаром, товаром, не прошедшим переработку и восстановление потребительских свойств, не бывшим в употреблении, а также свободным от прав на него третьих лиц. Импортный Товар должен соответствовать номенклатурным данным (артикулам, </w:t>
            </w:r>
            <w:proofErr w:type="gramStart"/>
            <w:r w:rsidRPr="005B700C">
              <w:rPr>
                <w:sz w:val="22"/>
                <w:szCs w:val="22"/>
              </w:rPr>
              <w:t>цифро-буквенным</w:t>
            </w:r>
            <w:proofErr w:type="gramEnd"/>
            <w:r w:rsidRPr="005B700C">
              <w:rPr>
                <w:sz w:val="22"/>
                <w:szCs w:val="22"/>
              </w:rPr>
              <w:t xml:space="preserve"> обозначениям и т.д.) наименованию организации-производителя медицинского изделия или организации-изготовителя медицинского изделия, должен быть выпущен для свободного обращения на территории РФ с уплатой всех таможенных платежей и пошлин.</w:t>
            </w:r>
          </w:p>
          <w:p w14:paraId="35A8A4DA" w14:textId="77777777" w:rsidR="00AF6F85" w:rsidRPr="005B700C" w:rsidRDefault="00AF6F85" w:rsidP="00877C99">
            <w:pPr>
              <w:pStyle w:val="2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suppressAutoHyphens w:val="0"/>
              <w:spacing w:line="240" w:lineRule="auto"/>
              <w:rPr>
                <w:sz w:val="22"/>
                <w:szCs w:val="22"/>
              </w:rPr>
            </w:pPr>
            <w:r w:rsidRPr="005B700C">
              <w:rPr>
                <w:sz w:val="22"/>
                <w:szCs w:val="22"/>
              </w:rPr>
              <w:t>Стоимость товара включает в себя все расходы на перевозку, доставку по адресу Заказчика, уплату таможенных пошлин, налогов, сборов, других обязательных платежей, связанных с выполнением условий Договора, а также стоимость упаковки товара.</w:t>
            </w:r>
          </w:p>
        </w:tc>
      </w:tr>
      <w:tr w:rsidR="00AF6F85" w:rsidRPr="005B700C" w14:paraId="493E5BF1" w14:textId="77777777" w:rsidTr="001A1EA7">
        <w:trPr>
          <w:trHeight w:val="278"/>
        </w:trPr>
        <w:tc>
          <w:tcPr>
            <w:tcW w:w="3828" w:type="dxa"/>
            <w:gridSpan w:val="2"/>
          </w:tcPr>
          <w:p w14:paraId="5E58D2B7" w14:textId="77777777" w:rsidR="00AF6F85" w:rsidRPr="005B700C" w:rsidRDefault="00AF6F85" w:rsidP="00877C99">
            <w:pPr>
              <w:rPr>
                <w:sz w:val="22"/>
                <w:szCs w:val="22"/>
              </w:rPr>
            </w:pPr>
            <w:r w:rsidRPr="005B700C">
              <w:rPr>
                <w:b/>
                <w:bCs/>
                <w:sz w:val="22"/>
                <w:szCs w:val="22"/>
              </w:rPr>
              <w:t>3. Место поставки</w:t>
            </w:r>
          </w:p>
        </w:tc>
        <w:tc>
          <w:tcPr>
            <w:tcW w:w="7230" w:type="dxa"/>
          </w:tcPr>
          <w:p w14:paraId="10989950" w14:textId="069CD00A" w:rsidR="00AF6F85" w:rsidRPr="005B700C" w:rsidRDefault="00AF6F85" w:rsidP="00877C99">
            <w:pPr>
              <w:rPr>
                <w:iCs/>
                <w:sz w:val="22"/>
                <w:szCs w:val="22"/>
              </w:rPr>
            </w:pPr>
            <w:r w:rsidRPr="005B700C">
              <w:rPr>
                <w:iCs/>
                <w:sz w:val="22"/>
                <w:szCs w:val="22"/>
              </w:rPr>
              <w:t xml:space="preserve">г. Москва, ул. </w:t>
            </w:r>
            <w:r w:rsidR="00AF5A01">
              <w:rPr>
                <w:iCs/>
                <w:sz w:val="22"/>
                <w:szCs w:val="22"/>
              </w:rPr>
              <w:t>Часовая, д. 20</w:t>
            </w:r>
          </w:p>
        </w:tc>
      </w:tr>
      <w:tr w:rsidR="00AF6F85" w:rsidRPr="005B700C" w14:paraId="1E4125B2" w14:textId="77777777" w:rsidTr="001A1EA7">
        <w:trPr>
          <w:trHeight w:val="1698"/>
        </w:trPr>
        <w:tc>
          <w:tcPr>
            <w:tcW w:w="3828" w:type="dxa"/>
            <w:gridSpan w:val="2"/>
          </w:tcPr>
          <w:p w14:paraId="785A0A22" w14:textId="526955D1" w:rsidR="00AF6F85" w:rsidRPr="005B700C" w:rsidRDefault="008D4625" w:rsidP="00877C99">
            <w:pPr>
              <w:rPr>
                <w:b/>
                <w:bCs/>
                <w:sz w:val="22"/>
                <w:szCs w:val="22"/>
              </w:rPr>
            </w:pPr>
            <w:r w:rsidRPr="005B700C">
              <w:rPr>
                <w:b/>
                <w:sz w:val="22"/>
                <w:szCs w:val="22"/>
              </w:rPr>
              <w:t>4</w:t>
            </w:r>
            <w:r w:rsidR="00AF6F85" w:rsidRPr="005B700C">
              <w:rPr>
                <w:b/>
                <w:sz w:val="22"/>
                <w:szCs w:val="22"/>
              </w:rPr>
              <w:t xml:space="preserve">. </w:t>
            </w:r>
            <w:proofErr w:type="gramStart"/>
            <w:r w:rsidR="00AF6F85" w:rsidRPr="005B700C">
              <w:rPr>
                <w:b/>
                <w:sz w:val="22"/>
                <w:szCs w:val="22"/>
              </w:rPr>
              <w:t>Требования  упаковки</w:t>
            </w:r>
            <w:proofErr w:type="gramEnd"/>
          </w:p>
        </w:tc>
        <w:tc>
          <w:tcPr>
            <w:tcW w:w="7230" w:type="dxa"/>
          </w:tcPr>
          <w:p w14:paraId="3143B589" w14:textId="77777777" w:rsidR="00AF6F85" w:rsidRPr="005B700C" w:rsidRDefault="00AF6F85" w:rsidP="00877C99">
            <w:pPr>
              <w:jc w:val="both"/>
              <w:rPr>
                <w:sz w:val="22"/>
                <w:szCs w:val="22"/>
              </w:rPr>
            </w:pPr>
            <w:r w:rsidRPr="005B700C">
              <w:rPr>
                <w:sz w:val="22"/>
                <w:szCs w:val="22"/>
              </w:rPr>
              <w:t xml:space="preserve">Товар должен поставляться в оригинальной заводской упаковке, обеспечивающей его сохранность, товарный вид, предохраняющей от всякого рода повреждений при транспортировке и хранении, погрузочно-разгрузочных работах, исключающей порчу и (или) уничтожение его до приемки Заказчиком. </w:t>
            </w:r>
          </w:p>
          <w:p w14:paraId="0D9813ED" w14:textId="77777777" w:rsidR="00AF6F85" w:rsidRPr="005B700C" w:rsidRDefault="00AF6F85" w:rsidP="00877C99">
            <w:pPr>
              <w:rPr>
                <w:sz w:val="22"/>
                <w:szCs w:val="22"/>
              </w:rPr>
            </w:pPr>
            <w:r w:rsidRPr="005B700C">
              <w:rPr>
                <w:sz w:val="22"/>
                <w:szCs w:val="22"/>
              </w:rPr>
              <w:t>Маркировка каждой единицы упаковки Товара должна быть нанесена хорошо читаемым шрифтом, на русском языке и содержать информацию согласно действующему законодательству РФ.</w:t>
            </w:r>
          </w:p>
        </w:tc>
      </w:tr>
      <w:tr w:rsidR="00AF6F85" w:rsidRPr="005B700C" w14:paraId="1DD06FBD" w14:textId="77777777" w:rsidTr="001A1EA7">
        <w:trPr>
          <w:trHeight w:val="236"/>
        </w:trPr>
        <w:tc>
          <w:tcPr>
            <w:tcW w:w="3828" w:type="dxa"/>
            <w:gridSpan w:val="2"/>
          </w:tcPr>
          <w:p w14:paraId="444FD2CA" w14:textId="6F4587C2" w:rsidR="00AF6F85" w:rsidRPr="005B700C" w:rsidRDefault="008D4625" w:rsidP="00877C99">
            <w:pPr>
              <w:rPr>
                <w:b/>
                <w:sz w:val="22"/>
                <w:szCs w:val="22"/>
              </w:rPr>
            </w:pPr>
            <w:r w:rsidRPr="005B700C">
              <w:rPr>
                <w:b/>
                <w:sz w:val="22"/>
                <w:szCs w:val="22"/>
              </w:rPr>
              <w:t>5</w:t>
            </w:r>
            <w:r w:rsidR="00AF6F85" w:rsidRPr="005B700C">
              <w:rPr>
                <w:b/>
                <w:sz w:val="22"/>
                <w:szCs w:val="22"/>
              </w:rPr>
              <w:t>. Срок поставки</w:t>
            </w:r>
          </w:p>
        </w:tc>
        <w:tc>
          <w:tcPr>
            <w:tcW w:w="7230" w:type="dxa"/>
          </w:tcPr>
          <w:p w14:paraId="455660E8" w14:textId="77777777" w:rsidR="00AF6F85" w:rsidRPr="005B700C" w:rsidRDefault="00AF6F85" w:rsidP="00877C99">
            <w:pPr>
              <w:rPr>
                <w:sz w:val="22"/>
                <w:szCs w:val="22"/>
              </w:rPr>
            </w:pPr>
            <w:r w:rsidRPr="005B700C">
              <w:rPr>
                <w:sz w:val="22"/>
                <w:szCs w:val="22"/>
              </w:rPr>
              <w:t>В соответствии с условиями договора</w:t>
            </w:r>
          </w:p>
        </w:tc>
      </w:tr>
    </w:tbl>
    <w:p w14:paraId="605B55C3" w14:textId="77777777" w:rsidR="00AF6F85" w:rsidRPr="005B700C" w:rsidRDefault="00AF6F85" w:rsidP="00AF6F85">
      <w:pPr>
        <w:rPr>
          <w:sz w:val="22"/>
          <w:szCs w:val="22"/>
        </w:rPr>
      </w:pPr>
    </w:p>
    <w:p w14:paraId="150A95D8" w14:textId="77777777" w:rsidR="006A6B93" w:rsidRPr="005B700C" w:rsidRDefault="006A6B93" w:rsidP="00696BDB">
      <w:pPr>
        <w:rPr>
          <w:sz w:val="22"/>
          <w:szCs w:val="22"/>
        </w:rPr>
      </w:pPr>
    </w:p>
    <w:sectPr w:rsidR="006A6B93" w:rsidRPr="005B700C" w:rsidSect="00E74A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CC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E81"/>
    <w:multiLevelType w:val="multilevel"/>
    <w:tmpl w:val="720A6982"/>
    <w:lvl w:ilvl="0">
      <w:start w:val="1"/>
      <w:numFmt w:val="bullet"/>
      <w:lvlText w:val=""/>
      <w:lvlJc w:val="left"/>
      <w:pPr>
        <w:ind w:left="720" w:hanging="360"/>
      </w:pPr>
      <w:rPr>
        <w:rFonts w:ascii="Montserrat" w:eastAsia="Montserrat" w:hAnsi="Montserrat" w:cs="Montserrat"/>
        <w:color w:val="243746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687B90"/>
    <w:multiLevelType w:val="hybridMultilevel"/>
    <w:tmpl w:val="45D45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A56AA"/>
    <w:multiLevelType w:val="hybridMultilevel"/>
    <w:tmpl w:val="45D45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1454B"/>
    <w:multiLevelType w:val="multilevel"/>
    <w:tmpl w:val="261E91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09440B"/>
    <w:multiLevelType w:val="hybridMultilevel"/>
    <w:tmpl w:val="4C98D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B1201"/>
    <w:multiLevelType w:val="hybridMultilevel"/>
    <w:tmpl w:val="88B4E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930BA"/>
    <w:multiLevelType w:val="hybridMultilevel"/>
    <w:tmpl w:val="38CEB1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6A3E8A"/>
    <w:multiLevelType w:val="hybridMultilevel"/>
    <w:tmpl w:val="593E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F707A"/>
    <w:multiLevelType w:val="multilevel"/>
    <w:tmpl w:val="A7FE6D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B943FD0"/>
    <w:multiLevelType w:val="multilevel"/>
    <w:tmpl w:val="7AB057D4"/>
    <w:lvl w:ilvl="0">
      <w:start w:val="1"/>
      <w:numFmt w:val="bullet"/>
      <w:lvlText w:val=""/>
      <w:lvlJc w:val="left"/>
      <w:pPr>
        <w:ind w:left="720" w:hanging="360"/>
      </w:pPr>
      <w:rPr>
        <w:rFonts w:ascii="Montserrat" w:eastAsia="Montserrat" w:hAnsi="Montserrat" w:cs="Montserrat"/>
        <w:color w:val="243746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D8D5DF2"/>
    <w:multiLevelType w:val="hybridMultilevel"/>
    <w:tmpl w:val="BE7AC6D8"/>
    <w:lvl w:ilvl="0" w:tplc="CF8846A6">
      <w:numFmt w:val="bullet"/>
      <w:pStyle w:val="2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DFF75F4"/>
    <w:multiLevelType w:val="hybridMultilevel"/>
    <w:tmpl w:val="E26E4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43BFA"/>
    <w:multiLevelType w:val="hybridMultilevel"/>
    <w:tmpl w:val="45D45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51BA4"/>
    <w:multiLevelType w:val="hybridMultilevel"/>
    <w:tmpl w:val="D1EE3438"/>
    <w:lvl w:ilvl="0" w:tplc="6E9A7090">
      <w:start w:val="745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0AF6B2F"/>
    <w:multiLevelType w:val="multilevel"/>
    <w:tmpl w:val="7B4803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32A06C4"/>
    <w:multiLevelType w:val="multilevel"/>
    <w:tmpl w:val="5EBE1C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5"/>
  </w:num>
  <w:num w:numId="5">
    <w:abstractNumId w:val="15"/>
  </w:num>
  <w:num w:numId="6">
    <w:abstractNumId w:val="3"/>
  </w:num>
  <w:num w:numId="7">
    <w:abstractNumId w:val="14"/>
  </w:num>
  <w:num w:numId="8">
    <w:abstractNumId w:val="8"/>
  </w:num>
  <w:num w:numId="9">
    <w:abstractNumId w:val="9"/>
  </w:num>
  <w:num w:numId="10">
    <w:abstractNumId w:val="0"/>
  </w:num>
  <w:num w:numId="11">
    <w:abstractNumId w:val="7"/>
  </w:num>
  <w:num w:numId="12">
    <w:abstractNumId w:val="12"/>
  </w:num>
  <w:num w:numId="13">
    <w:abstractNumId w:val="1"/>
  </w:num>
  <w:num w:numId="14">
    <w:abstractNumId w:val="2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B6"/>
    <w:rsid w:val="00034633"/>
    <w:rsid w:val="00045F5E"/>
    <w:rsid w:val="00096F19"/>
    <w:rsid w:val="000A23B4"/>
    <w:rsid w:val="000C103E"/>
    <w:rsid w:val="000F6B58"/>
    <w:rsid w:val="0012760F"/>
    <w:rsid w:val="0013054F"/>
    <w:rsid w:val="00174765"/>
    <w:rsid w:val="00183B44"/>
    <w:rsid w:val="001A1EA7"/>
    <w:rsid w:val="001B06C9"/>
    <w:rsid w:val="00232918"/>
    <w:rsid w:val="00273346"/>
    <w:rsid w:val="002F1145"/>
    <w:rsid w:val="00300EB0"/>
    <w:rsid w:val="003509C1"/>
    <w:rsid w:val="00472552"/>
    <w:rsid w:val="004906B3"/>
    <w:rsid w:val="00553E64"/>
    <w:rsid w:val="00574D93"/>
    <w:rsid w:val="00594200"/>
    <w:rsid w:val="005A74AB"/>
    <w:rsid w:val="005B700C"/>
    <w:rsid w:val="005D1C01"/>
    <w:rsid w:val="0062133C"/>
    <w:rsid w:val="00696BDB"/>
    <w:rsid w:val="006A6B93"/>
    <w:rsid w:val="0074586C"/>
    <w:rsid w:val="00745F2D"/>
    <w:rsid w:val="00764C3E"/>
    <w:rsid w:val="00770D3E"/>
    <w:rsid w:val="00790AB3"/>
    <w:rsid w:val="007F5FB6"/>
    <w:rsid w:val="00801208"/>
    <w:rsid w:val="00857B30"/>
    <w:rsid w:val="00877C99"/>
    <w:rsid w:val="00891B9A"/>
    <w:rsid w:val="008A0CAD"/>
    <w:rsid w:val="008D0B58"/>
    <w:rsid w:val="008D198C"/>
    <w:rsid w:val="008D4625"/>
    <w:rsid w:val="008E5865"/>
    <w:rsid w:val="0092026D"/>
    <w:rsid w:val="00937508"/>
    <w:rsid w:val="009514A7"/>
    <w:rsid w:val="009911F3"/>
    <w:rsid w:val="009C68D5"/>
    <w:rsid w:val="009F229D"/>
    <w:rsid w:val="00A70A3C"/>
    <w:rsid w:val="00A73DB5"/>
    <w:rsid w:val="00A87034"/>
    <w:rsid w:val="00AC2FBC"/>
    <w:rsid w:val="00AD1BDE"/>
    <w:rsid w:val="00AF5A01"/>
    <w:rsid w:val="00AF6F85"/>
    <w:rsid w:val="00B02383"/>
    <w:rsid w:val="00B2448B"/>
    <w:rsid w:val="00B32979"/>
    <w:rsid w:val="00B73D5A"/>
    <w:rsid w:val="00BB4D44"/>
    <w:rsid w:val="00C16D21"/>
    <w:rsid w:val="00C55A58"/>
    <w:rsid w:val="00C55C53"/>
    <w:rsid w:val="00C55E6F"/>
    <w:rsid w:val="00CA5C34"/>
    <w:rsid w:val="00CC5438"/>
    <w:rsid w:val="00CD47AB"/>
    <w:rsid w:val="00CE280A"/>
    <w:rsid w:val="00D41D87"/>
    <w:rsid w:val="00E02CD2"/>
    <w:rsid w:val="00E74A57"/>
    <w:rsid w:val="00F3402F"/>
    <w:rsid w:val="00FB258F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7990"/>
  <w15:chartTrackingRefBased/>
  <w15:docId w15:val="{4BC739F3-5D18-4A5D-8CA0-0C745E44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0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yle22">
    <w:name w:val="_Style 22"/>
    <w:basedOn w:val="a1"/>
    <w:rsid w:val="00F340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20">
    <w:name w:val="Body Text 2"/>
    <w:basedOn w:val="a"/>
    <w:link w:val="21"/>
    <w:uiPriority w:val="99"/>
    <w:semiHidden/>
    <w:unhideWhenUsed/>
    <w:rsid w:val="00F3402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3402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12">
    <w:name w:val="Сетка таблицы12"/>
    <w:basedOn w:val="a1"/>
    <w:next w:val="a3"/>
    <w:qFormat/>
    <w:rsid w:val="00745F2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4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qFormat/>
    <w:rsid w:val="00745F2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qFormat/>
    <w:rsid w:val="00745F2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rsid w:val="00745F2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745F2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745F2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qFormat/>
    <w:rsid w:val="006A6B9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qFormat/>
    <w:rsid w:val="006A6B9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qFormat/>
    <w:rsid w:val="006A6B9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69">
    <w:name w:val="_Style 69"/>
    <w:basedOn w:val="a1"/>
    <w:qFormat/>
    <w:rsid w:val="006A6B93"/>
    <w:pPr>
      <w:spacing w:after="0" w:line="240" w:lineRule="auto"/>
    </w:pPr>
    <w:rPr>
      <w:rFonts w:eastAsiaTheme="minorEastAsia"/>
      <w:kern w:val="0"/>
      <w:sz w:val="20"/>
      <w:szCs w:val="20"/>
      <w:lang w:eastAsia="ru-RU"/>
      <w14:ligatures w14:val="none"/>
    </w:rPr>
    <w:tblPr>
      <w:tblInd w:w="0" w:type="nil"/>
    </w:tblPr>
  </w:style>
  <w:style w:type="table" w:customStyle="1" w:styleId="Style13">
    <w:name w:val="_Style 13"/>
    <w:basedOn w:val="a1"/>
    <w:rsid w:val="006A6B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4">
    <w:name w:val="List Paragraph"/>
    <w:basedOn w:val="a"/>
    <w:uiPriority w:val="34"/>
    <w:qFormat/>
    <w:rsid w:val="006A6B93"/>
    <w:pPr>
      <w:ind w:left="720"/>
      <w:contextualSpacing/>
    </w:pPr>
  </w:style>
  <w:style w:type="table" w:customStyle="1" w:styleId="1">
    <w:name w:val="Сетка таблицы1"/>
    <w:basedOn w:val="a1"/>
    <w:next w:val="a3"/>
    <w:qFormat/>
    <w:rsid w:val="006A6B9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qFormat/>
    <w:rsid w:val="006A6B9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Пункт_2"/>
    <w:basedOn w:val="a"/>
    <w:rsid w:val="00AF6F85"/>
    <w:pPr>
      <w:numPr>
        <w:numId w:val="2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table" w:customStyle="1" w:styleId="6">
    <w:name w:val="Сетка таблицы6"/>
    <w:basedOn w:val="a1"/>
    <w:next w:val="a3"/>
    <w:uiPriority w:val="39"/>
    <w:qFormat/>
    <w:rsid w:val="00AF5A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</dc:creator>
  <cp:keywords/>
  <dc:description/>
  <cp:lastModifiedBy>Черемисинова Альбина Вячеславовна</cp:lastModifiedBy>
  <cp:revision>36</cp:revision>
  <dcterms:created xsi:type="dcterms:W3CDTF">2024-02-27T13:11:00Z</dcterms:created>
  <dcterms:modified xsi:type="dcterms:W3CDTF">2024-12-09T11:41:00Z</dcterms:modified>
</cp:coreProperties>
</file>