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7E" w:rsidRPr="00B5477E" w:rsidRDefault="00B5477E" w:rsidP="00B5477E">
      <w:pPr>
        <w:suppressAutoHyphens/>
        <w:autoSpaceDN w:val="0"/>
        <w:spacing w:after="0" w:line="240" w:lineRule="auto"/>
        <w:jc w:val="center"/>
        <w:rPr>
          <w:rFonts w:ascii="Times New Roman" w:eastAsia="Times New Roman" w:hAnsi="Times New Roman" w:cs="Times New Roman"/>
          <w:b/>
          <w:kern w:val="3"/>
          <w:lang w:eastAsia="ru-RU" w:bidi="hi-IN"/>
        </w:rPr>
      </w:pPr>
      <w:r w:rsidRPr="00B5477E">
        <w:rPr>
          <w:rFonts w:ascii="Times New Roman" w:eastAsia="Times New Roman" w:hAnsi="Times New Roman" w:cs="Times New Roman"/>
          <w:b/>
          <w:kern w:val="3"/>
          <w:lang w:eastAsia="ru-RU" w:bidi="hi-IN"/>
        </w:rPr>
        <w:t>ЧАСТНОЕ УЧРЕЖДЕНИЕ ЗДРАВООХРАНЕНИЯ</w:t>
      </w:r>
    </w:p>
    <w:p w:rsidR="00B5477E" w:rsidRPr="00B5477E" w:rsidRDefault="00B5477E" w:rsidP="00B5477E">
      <w:pPr>
        <w:suppressAutoHyphens/>
        <w:autoSpaceDN w:val="0"/>
        <w:spacing w:after="0" w:line="240" w:lineRule="auto"/>
        <w:jc w:val="center"/>
        <w:rPr>
          <w:rFonts w:ascii="Times New Roman" w:eastAsia="Times New Roman" w:hAnsi="Times New Roman" w:cs="Times New Roman"/>
          <w:b/>
          <w:kern w:val="3"/>
          <w:lang w:eastAsia="ru-RU" w:bidi="hi-IN"/>
        </w:rPr>
      </w:pPr>
      <w:r w:rsidRPr="00B5477E">
        <w:rPr>
          <w:rFonts w:ascii="Times New Roman" w:eastAsia="Times New Roman" w:hAnsi="Times New Roman" w:cs="Times New Roman"/>
          <w:b/>
          <w:kern w:val="3"/>
          <w:lang w:eastAsia="ru-RU" w:bidi="hi-IN"/>
        </w:rPr>
        <w:t xml:space="preserve">«КЛИНИЧЕСКАЯ </w:t>
      </w:r>
      <w:r w:rsidR="009D5C4E">
        <w:rPr>
          <w:rFonts w:ascii="Times New Roman" w:eastAsia="Times New Roman" w:hAnsi="Times New Roman" w:cs="Times New Roman"/>
          <w:b/>
          <w:kern w:val="3"/>
          <w:lang w:eastAsia="ru-RU" w:bidi="hi-IN"/>
        </w:rPr>
        <w:t xml:space="preserve">БОЛЬНИЦА «РЖД-МЕДИЦИНА» города </w:t>
      </w:r>
      <w:r w:rsidRPr="00B5477E">
        <w:rPr>
          <w:rFonts w:ascii="Times New Roman" w:eastAsia="Times New Roman" w:hAnsi="Times New Roman" w:cs="Times New Roman"/>
          <w:b/>
          <w:kern w:val="3"/>
          <w:lang w:eastAsia="ru-RU" w:bidi="hi-IN"/>
        </w:rPr>
        <w:t>Пермь»</w:t>
      </w:r>
    </w:p>
    <w:p w:rsidR="00B5477E" w:rsidRPr="00B5477E" w:rsidRDefault="00B5477E" w:rsidP="00B5477E">
      <w:pPr>
        <w:suppressAutoHyphens/>
        <w:autoSpaceDN w:val="0"/>
        <w:spacing w:after="0" w:line="240" w:lineRule="auto"/>
        <w:jc w:val="center"/>
        <w:rPr>
          <w:rFonts w:ascii="Liberation Serif" w:eastAsia="SimSun" w:hAnsi="Liberation Serif" w:cs="Arial" w:hint="eastAsia"/>
          <w:b/>
          <w:kern w:val="3"/>
          <w:sz w:val="24"/>
          <w:szCs w:val="24"/>
          <w:lang w:eastAsia="zh-CN" w:bidi="hi-IN"/>
        </w:rPr>
      </w:pPr>
      <w:r w:rsidRPr="00B5477E">
        <w:rPr>
          <w:rFonts w:ascii="Liberation Serif" w:eastAsia="SimSun" w:hAnsi="Liberation Serif" w:cs="Arial"/>
          <w:kern w:val="3"/>
          <w:sz w:val="24"/>
          <w:szCs w:val="24"/>
          <w:lang w:eastAsia="zh-CN" w:bidi="hi-IN"/>
        </w:rPr>
        <w:t xml:space="preserve">   </w:t>
      </w:r>
      <w:r w:rsidRPr="00B5477E">
        <w:rPr>
          <w:rFonts w:ascii="Liberation Serif" w:eastAsia="SimSun" w:hAnsi="Liberation Serif" w:cs="Arial"/>
          <w:b/>
          <w:kern w:val="3"/>
          <w:sz w:val="24"/>
          <w:szCs w:val="24"/>
          <w:lang w:eastAsia="zh-CN" w:bidi="hi-IN"/>
        </w:rPr>
        <w:t xml:space="preserve"> Техническое задание.</w:t>
      </w:r>
    </w:p>
    <w:p w:rsidR="00B5477E" w:rsidRPr="00B5477E" w:rsidRDefault="00B5477E" w:rsidP="00B5477E">
      <w:pPr>
        <w:suppressAutoHyphens/>
        <w:autoSpaceDN w:val="0"/>
        <w:spacing w:after="0" w:line="240" w:lineRule="auto"/>
        <w:jc w:val="center"/>
        <w:rPr>
          <w:rFonts w:ascii="Liberation Serif" w:eastAsia="SimSun" w:hAnsi="Liberation Serif" w:cs="Arial" w:hint="eastAsia"/>
          <w:b/>
          <w:kern w:val="3"/>
          <w:sz w:val="24"/>
          <w:szCs w:val="24"/>
          <w:lang w:eastAsia="zh-CN" w:bidi="hi-IN"/>
        </w:rPr>
      </w:pPr>
    </w:p>
    <w:p w:rsidR="00B5477E" w:rsidRPr="00230D59" w:rsidRDefault="00B5477E" w:rsidP="00B5477E">
      <w:pPr>
        <w:spacing w:after="0"/>
        <w:rPr>
          <w:b/>
        </w:rPr>
      </w:pPr>
      <w:r w:rsidRPr="00B5477E">
        <w:rPr>
          <w:b/>
        </w:rPr>
        <w:t>Предмет закупки:</w:t>
      </w:r>
      <w:r w:rsidR="009D5C4E">
        <w:rPr>
          <w:b/>
        </w:rPr>
        <w:t xml:space="preserve"> </w:t>
      </w:r>
      <w:r w:rsidR="00956470">
        <w:t>Разное</w:t>
      </w:r>
    </w:p>
    <w:p w:rsidR="00B5477E" w:rsidRPr="00B5477E" w:rsidRDefault="00B5477E" w:rsidP="00B5477E">
      <w:pPr>
        <w:spacing w:after="0"/>
      </w:pPr>
      <w:r w:rsidRPr="00B5477E">
        <w:t xml:space="preserve">(закупка </w:t>
      </w:r>
      <w:r w:rsidR="009D5C4E">
        <w:t>251302</w:t>
      </w:r>
      <w:r w:rsidR="00956470">
        <w:t>03009</w:t>
      </w:r>
      <w:r w:rsidRPr="00B5477E">
        <w:t xml:space="preserve"> согласно плана-графика на 202</w:t>
      </w:r>
      <w:r w:rsidR="009D5C4E">
        <w:t>5</w:t>
      </w:r>
      <w:r w:rsidRPr="00B5477E">
        <w:t xml:space="preserve"> год)</w:t>
      </w:r>
    </w:p>
    <w:p w:rsidR="00B5477E" w:rsidRPr="00B5477E" w:rsidRDefault="00B5477E" w:rsidP="00B5477E">
      <w:pPr>
        <w:spacing w:after="0"/>
        <w:rPr>
          <w:b/>
        </w:rPr>
      </w:pPr>
    </w:p>
    <w:p w:rsidR="00B5477E" w:rsidRPr="00B5477E" w:rsidRDefault="00B5477E" w:rsidP="00B5477E">
      <w:pPr>
        <w:spacing w:after="0"/>
        <w:rPr>
          <w:b/>
        </w:rPr>
      </w:pPr>
      <w:r w:rsidRPr="00B5477E">
        <w:rPr>
          <w:b/>
        </w:rPr>
        <w:t>Требования к предмету закупки:</w:t>
      </w:r>
    </w:p>
    <w:p w:rsidR="00B5477E" w:rsidRPr="00B5477E" w:rsidRDefault="00B5477E" w:rsidP="00B5477E">
      <w:pPr>
        <w:spacing w:after="0"/>
      </w:pPr>
      <w:r w:rsidRPr="00B5477E">
        <w:t>1. Законно находиться в гражданском обороте</w:t>
      </w:r>
    </w:p>
    <w:p w:rsidR="00B5477E" w:rsidRPr="00B5477E" w:rsidRDefault="00B5477E" w:rsidP="00B5477E">
      <w:pPr>
        <w:spacing w:after="0"/>
      </w:pPr>
      <w:r w:rsidRPr="00B5477E">
        <w:t>2. Качество товара должно быть подтверждено регистрационным удостоверением, сертификатом качества и документами, подтверждающими качество товара.</w:t>
      </w:r>
    </w:p>
    <w:p w:rsidR="00B5477E" w:rsidRPr="00B5477E" w:rsidRDefault="00B5477E" w:rsidP="00B5477E">
      <w:pPr>
        <w:spacing w:after="0"/>
      </w:pPr>
      <w:r w:rsidRPr="00B5477E">
        <w:t>3. Остаточный срок годности должен составлять не менее 80% от общего срока годности товара</w:t>
      </w:r>
    </w:p>
    <w:p w:rsidR="00B5477E" w:rsidRPr="00B5477E" w:rsidRDefault="00B5477E" w:rsidP="00B5477E">
      <w:pPr>
        <w:spacing w:after="0"/>
      </w:pPr>
      <w:r w:rsidRPr="00B5477E">
        <w:t>4. Товар должен иметь декларацию о соответствии продукции, сертификата соответствия ГОСТ РФ или справки уполномоченного органа о том, что объект не подлежит обязательной сертификации</w:t>
      </w:r>
    </w:p>
    <w:p w:rsidR="00B5477E" w:rsidRPr="00B5477E" w:rsidRDefault="00B5477E" w:rsidP="00B5477E">
      <w:pPr>
        <w:spacing w:after="0"/>
        <w:rPr>
          <w:b/>
        </w:rPr>
      </w:pPr>
      <w:r w:rsidRPr="00B5477E">
        <w:rPr>
          <w:b/>
        </w:rPr>
        <w:t>Условия и срок поставки товара:</w:t>
      </w:r>
    </w:p>
    <w:p w:rsidR="00B5477E" w:rsidRPr="00B5477E" w:rsidRDefault="00B5477E" w:rsidP="00B5477E">
      <w:pPr>
        <w:spacing w:after="0"/>
      </w:pPr>
      <w:r w:rsidRPr="00B5477E">
        <w:t xml:space="preserve">1.Поставщик осуществляет поставку Товара </w:t>
      </w:r>
      <w:r w:rsidRPr="007F4AE8">
        <w:t>партиями по заявкам</w:t>
      </w:r>
      <w:r w:rsidRPr="00B5477E">
        <w:t xml:space="preserve"> Покупателя, в рабочие дни (с понедельника по пятницу, исключая праздничные нерабочие дни) с 8:30 до 15:30 часов.</w:t>
      </w:r>
    </w:p>
    <w:p w:rsidR="00B5477E" w:rsidRPr="00B5477E" w:rsidRDefault="00B5477E" w:rsidP="00B5477E">
      <w:pPr>
        <w:spacing w:after="0"/>
      </w:pPr>
      <w:r w:rsidRPr="00B5477E">
        <w:t xml:space="preserve">2. Срок исполнения каждой заявки не должен составлять более 14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 (далее – АСЗ «Электронный ордер»). </w:t>
      </w:r>
      <w:r w:rsidR="007F4AE8">
        <w:t>Окон</w:t>
      </w:r>
      <w:r w:rsidR="007256FB">
        <w:t>чательный срок поставки товара 25</w:t>
      </w:r>
      <w:r w:rsidR="007F4AE8">
        <w:t xml:space="preserve"> декабря 202</w:t>
      </w:r>
      <w:r w:rsidR="009D5C4E">
        <w:t>5</w:t>
      </w:r>
      <w:r w:rsidR="007F4AE8">
        <w:t>г.</w:t>
      </w:r>
    </w:p>
    <w:p w:rsidR="00B5477E" w:rsidRPr="00B5477E" w:rsidRDefault="00B5477E" w:rsidP="00B5477E">
      <w:pPr>
        <w:spacing w:after="0"/>
      </w:pPr>
      <w:r w:rsidRPr="00B5477E">
        <w:t>3. Поставка товара осуществляется на склад</w:t>
      </w:r>
      <w:r w:rsidR="0081502C">
        <w:t xml:space="preserve"> </w:t>
      </w:r>
      <w:r w:rsidRPr="00B5477E">
        <w:t>аптеки Покупателя</w:t>
      </w:r>
      <w:r w:rsidR="0081502C">
        <w:t xml:space="preserve"> по адресу</w:t>
      </w:r>
      <w:r w:rsidR="00D67BED">
        <w:t xml:space="preserve"> г. Пермь ул. Василия Каменского,1 литер</w:t>
      </w:r>
      <w:r w:rsidR="0081502C">
        <w:t xml:space="preserve"> А</w:t>
      </w:r>
      <w:r w:rsidR="0081502C" w:rsidRPr="009D5C4E">
        <w:rPr>
          <w:b/>
        </w:rPr>
        <w:t>, 2 этаж</w:t>
      </w:r>
      <w:r w:rsidR="007256FB">
        <w:t>,</w:t>
      </w:r>
      <w:r w:rsidR="0081502C">
        <w:t xml:space="preserve"> аптека</w:t>
      </w:r>
      <w:r w:rsidRPr="00B5477E">
        <w:t xml:space="preserve"> </w:t>
      </w:r>
      <w:r w:rsidRPr="009D5C4E">
        <w:rPr>
          <w:b/>
        </w:rPr>
        <w:t>силами Поставщика</w:t>
      </w:r>
      <w:r w:rsidRPr="00B5477E">
        <w:t>.</w:t>
      </w:r>
    </w:p>
    <w:p w:rsidR="00B5477E" w:rsidRPr="00B5477E" w:rsidRDefault="00B5477E" w:rsidP="00B5477E">
      <w:pPr>
        <w:spacing w:after="0"/>
      </w:pPr>
      <w:r w:rsidRPr="00B5477E">
        <w:t>4. Поставщик обязуется поставить товары в упаковке, которая не оказывает отрицательного влияния на их качество, эффективность и безопасность и обеспечивает сохранность при отгрузке, перевозке и хранении.</w:t>
      </w:r>
    </w:p>
    <w:p w:rsidR="00B5477E" w:rsidRPr="00B5477E" w:rsidRDefault="00B5477E" w:rsidP="00B5477E">
      <w:pPr>
        <w:spacing w:after="0"/>
      </w:pPr>
      <w:r w:rsidRPr="00B5477E">
        <w:t>5. При доставке товара, требующих особых условий хранения Поставщик обязуется использовать специализированное оборудование, обеспечивающее поддержание требуемых температурных режимов хранения данных товаров.</w:t>
      </w:r>
    </w:p>
    <w:p w:rsidR="00B5477E" w:rsidRPr="00B5477E" w:rsidRDefault="00B5477E" w:rsidP="00B5477E">
      <w:pPr>
        <w:spacing w:after="0"/>
      </w:pPr>
      <w:r w:rsidRPr="00B5477E">
        <w:t>6.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B5477E" w:rsidRPr="00B5477E" w:rsidRDefault="00B5477E" w:rsidP="00B5477E">
      <w:pPr>
        <w:spacing w:after="0"/>
        <w:rPr>
          <w:b/>
        </w:rPr>
      </w:pPr>
      <w:r w:rsidRPr="00B5477E">
        <w:rPr>
          <w:b/>
        </w:rPr>
        <w:t>Стоимость и порядок оплаты:</w:t>
      </w:r>
    </w:p>
    <w:p w:rsidR="00B5477E" w:rsidRPr="00B5477E" w:rsidRDefault="00B5477E" w:rsidP="00B5477E">
      <w:pPr>
        <w:spacing w:after="0"/>
      </w:pPr>
      <w:r w:rsidRPr="00B5477E">
        <w:t>1. По спецификации к договору или по счету</w:t>
      </w:r>
    </w:p>
    <w:p w:rsidR="00B5477E" w:rsidRPr="00B5477E" w:rsidRDefault="00B5477E" w:rsidP="00B5477E">
      <w:pPr>
        <w:spacing w:after="0"/>
      </w:pPr>
      <w:r w:rsidRPr="00B5477E">
        <w:t>2.Оплата Товара производится Покупателем в течение 60 (шестидесяти)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B5477E" w:rsidRPr="00B5477E" w:rsidRDefault="00B5477E" w:rsidP="00B5477E">
      <w:pPr>
        <w:spacing w:after="0"/>
        <w:rPr>
          <w:b/>
        </w:rPr>
      </w:pPr>
      <w:r w:rsidRPr="00B5477E">
        <w:rPr>
          <w:b/>
        </w:rPr>
        <w:t>АСЗ «Электронный ордер»</w:t>
      </w:r>
    </w:p>
    <w:p w:rsidR="00B5477E" w:rsidRPr="00B5477E" w:rsidRDefault="00B5477E" w:rsidP="00B5477E">
      <w:pPr>
        <w:spacing w:after="0"/>
      </w:pPr>
      <w:r w:rsidRPr="00B5477E">
        <w:tab/>
        <w:t>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e-</w:t>
      </w:r>
      <w:proofErr w:type="spellStart"/>
      <w:r w:rsidRPr="00B5477E">
        <w:t>mail</w:t>
      </w:r>
      <w:proofErr w:type="spellEnd"/>
      <w:r w:rsidRPr="00B5477E">
        <w:t xml:space="preserve">: </w:t>
      </w:r>
      <w:hyperlink r:id="rId4" w:history="1">
        <w:r w:rsidRPr="00B5477E">
          <w:rPr>
            <w:color w:val="0563C1" w:themeColor="hyperlink"/>
            <w:u w:val="single"/>
          </w:rPr>
          <w:t>support@emsoft.ru</w:t>
        </w:r>
      </w:hyperlink>
      <w:r w:rsidRPr="00B5477E">
        <w:t xml:space="preserve"> сканированную версию договора, в течении 5 рабочих дней со дня подписания договора Сторонами.</w:t>
      </w:r>
    </w:p>
    <w:p w:rsidR="00B5477E" w:rsidRPr="00B5477E" w:rsidRDefault="00B5477E" w:rsidP="00B5477E">
      <w:pPr>
        <w:spacing w:after="0"/>
      </w:pPr>
      <w:r w:rsidRPr="00B5477E">
        <w:t xml:space="preserve">Поставщик проходит регистрацию в АСЗ «Электронный ордер» по адресу: </w:t>
      </w:r>
      <w:hyperlink r:id="rId5" w:history="1">
        <w:r w:rsidRPr="00B5477E">
          <w:rPr>
            <w:color w:val="0563C1" w:themeColor="hyperlink"/>
            <w:u w:val="single"/>
          </w:rPr>
          <w:t>http://zakupki.rzd-medicine.ru/</w:t>
        </w:r>
      </w:hyperlink>
      <w:r w:rsidRPr="00B5477E">
        <w:t xml:space="preserve"> </w:t>
      </w:r>
    </w:p>
    <w:p w:rsidR="00B5477E" w:rsidRPr="00B5477E" w:rsidRDefault="00B5477E" w:rsidP="00B5477E">
      <w:pPr>
        <w:spacing w:after="0"/>
      </w:pPr>
      <w:r w:rsidRPr="00B5477E">
        <w:lastRenderedPageBreak/>
        <w:t>После регистрации Поставщика в АСЗ «Электронный ордер», Покупатель инициирует в системе создание карточки договора.</w:t>
      </w:r>
    </w:p>
    <w:p w:rsidR="00B5477E" w:rsidRPr="00B5477E" w:rsidRDefault="00B5477E" w:rsidP="00B5477E">
      <w:pPr>
        <w:spacing w:after="0"/>
        <w:rPr>
          <w:lang w:val="x-none"/>
        </w:rPr>
      </w:pPr>
      <w:r w:rsidRPr="00B5477E">
        <w:rPr>
          <w:lang w:val="x-none"/>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rsidR="00B5477E" w:rsidRPr="00B5477E" w:rsidRDefault="00B5477E" w:rsidP="00B5477E">
      <w:pPr>
        <w:spacing w:after="0"/>
        <w:rPr>
          <w:u w:val="single"/>
        </w:rPr>
      </w:pPr>
      <w:r w:rsidRPr="00B5477E">
        <w:rPr>
          <w:u w:val="single"/>
        </w:rPr>
        <w:t xml:space="preserve">Системой предусмотрены следующие статусы заказов: </w:t>
      </w:r>
    </w:p>
    <w:p w:rsidR="00B5477E" w:rsidRPr="00B5477E" w:rsidRDefault="00B5477E" w:rsidP="00B5477E">
      <w:pPr>
        <w:spacing w:after="0"/>
        <w:rPr>
          <w:lang w:val="x-none"/>
        </w:rPr>
      </w:pPr>
      <w:r w:rsidRPr="00B5477E">
        <w:rPr>
          <w:lang w:val="x-none"/>
        </w:rPr>
        <w:t>«Согласование поставщиком» - Поставщику требуется подтвердить получение заявки в течении 1 рабочего дня и загрузить счет.</w:t>
      </w:r>
    </w:p>
    <w:p w:rsidR="00B5477E" w:rsidRPr="00B5477E" w:rsidRDefault="00B5477E" w:rsidP="00B5477E">
      <w:pPr>
        <w:spacing w:after="0"/>
        <w:rPr>
          <w:lang w:val="x-none"/>
        </w:rPr>
      </w:pPr>
      <w:r w:rsidRPr="00B5477E">
        <w:rPr>
          <w:lang w:val="x-none"/>
        </w:rPr>
        <w:t>«Выполнение» - Необходимо указать Предположительную дату доставки.</w:t>
      </w:r>
    </w:p>
    <w:p w:rsidR="00B5477E" w:rsidRPr="00B5477E" w:rsidRDefault="00B5477E" w:rsidP="00B5477E">
      <w:pPr>
        <w:spacing w:after="0"/>
        <w:rPr>
          <w:lang w:val="x-none"/>
        </w:rPr>
      </w:pPr>
      <w:r w:rsidRPr="00B5477E">
        <w:rPr>
          <w:lang w:val="x-none"/>
        </w:rPr>
        <w:t>«Поступление ДС» - Для подтверждения поступления денежных средств, нажмите кнопку «Редактирование заказа».</w:t>
      </w:r>
    </w:p>
    <w:p w:rsidR="00B5477E" w:rsidRPr="00B5477E" w:rsidRDefault="00B5477E" w:rsidP="00B5477E">
      <w:pPr>
        <w:spacing w:after="0"/>
        <w:rPr>
          <w:b/>
          <w:i/>
        </w:rPr>
      </w:pPr>
      <w:r w:rsidRPr="00B5477E">
        <w:rPr>
          <w:b/>
          <w:i/>
        </w:rPr>
        <w:t>Осуществление операций в АСЗ «Электронный ордер» производится на безвозмездной основе.</w:t>
      </w:r>
    </w:p>
    <w:p w:rsidR="00B5477E" w:rsidRPr="00B5477E" w:rsidRDefault="00B5477E" w:rsidP="00B5477E">
      <w:pPr>
        <w:spacing w:after="0"/>
      </w:pPr>
      <w:r w:rsidRPr="00B5477E">
        <w:t xml:space="preserve">По регистрации и работе в АСЗ «Электронный ордер» по ссылке доступна инструкция: </w:t>
      </w:r>
      <w:r w:rsidRPr="00B5477E">
        <w:br/>
      </w:r>
      <w:hyperlink r:id="rId6" w:history="1">
        <w:r w:rsidRPr="00B5477E">
          <w:rPr>
            <w:color w:val="0563C1" w:themeColor="hyperlink"/>
            <w:u w:val="single"/>
          </w:rPr>
          <w:t>Обновленная инструкция для пользователей Поставщика</w:t>
        </w:r>
      </w:hyperlink>
      <w:r w:rsidRPr="00B5477E">
        <w:rPr>
          <w:u w:val="single"/>
        </w:rPr>
        <w:t xml:space="preserve"> </w:t>
      </w:r>
    </w:p>
    <w:p w:rsidR="00B5477E" w:rsidRPr="00B5477E" w:rsidRDefault="00B5477E" w:rsidP="00B5477E">
      <w:pPr>
        <w:spacing w:after="0"/>
      </w:pPr>
      <w:r w:rsidRPr="00B5477E">
        <w:t xml:space="preserve">Контакты отдела технической поддержки: </w:t>
      </w:r>
    </w:p>
    <w:p w:rsidR="00B5477E" w:rsidRPr="00B5477E" w:rsidRDefault="00B5477E" w:rsidP="00B5477E">
      <w:pPr>
        <w:spacing w:after="0"/>
      </w:pPr>
      <w:r w:rsidRPr="00B5477E">
        <w:t>Телефон: 8(495)248-06-46, доб. 1</w:t>
      </w:r>
    </w:p>
    <w:p w:rsidR="00B5477E" w:rsidRPr="00921000" w:rsidRDefault="00B5477E" w:rsidP="00B5477E">
      <w:pPr>
        <w:spacing w:after="0"/>
        <w:rPr>
          <w:color w:val="0563C1" w:themeColor="hyperlink"/>
          <w:u w:val="single"/>
        </w:rPr>
      </w:pPr>
      <w:r w:rsidRPr="00B5477E">
        <w:rPr>
          <w:lang w:val="en-US"/>
        </w:rPr>
        <w:t>E</w:t>
      </w:r>
      <w:r w:rsidRPr="00B5477E">
        <w:t>-</w:t>
      </w:r>
      <w:r w:rsidRPr="00B5477E">
        <w:rPr>
          <w:lang w:val="en-US"/>
        </w:rPr>
        <w:t>mail</w:t>
      </w:r>
      <w:r w:rsidRPr="00B5477E">
        <w:t xml:space="preserve">: </w:t>
      </w:r>
      <w:hyperlink r:id="rId7" w:history="1">
        <w:r w:rsidRPr="00B5477E">
          <w:rPr>
            <w:color w:val="0563C1" w:themeColor="hyperlink"/>
            <w:u w:val="single"/>
            <w:lang w:val="en-US"/>
          </w:rPr>
          <w:t>support</w:t>
        </w:r>
        <w:r w:rsidRPr="00B5477E">
          <w:rPr>
            <w:color w:val="0563C1" w:themeColor="hyperlink"/>
            <w:u w:val="single"/>
          </w:rPr>
          <w:t>@</w:t>
        </w:r>
        <w:proofErr w:type="spellStart"/>
        <w:r w:rsidRPr="00B5477E">
          <w:rPr>
            <w:color w:val="0563C1" w:themeColor="hyperlink"/>
            <w:u w:val="single"/>
            <w:lang w:val="en-US"/>
          </w:rPr>
          <w:t>emsoft</w:t>
        </w:r>
        <w:proofErr w:type="spellEnd"/>
        <w:r w:rsidRPr="00B5477E">
          <w:rPr>
            <w:color w:val="0563C1" w:themeColor="hyperlink"/>
            <w:u w:val="single"/>
          </w:rPr>
          <w:t>.</w:t>
        </w:r>
        <w:proofErr w:type="spellStart"/>
        <w:r w:rsidRPr="00B5477E">
          <w:rPr>
            <w:color w:val="0563C1" w:themeColor="hyperlink"/>
            <w:u w:val="single"/>
            <w:lang w:val="en-US"/>
          </w:rPr>
          <w:t>ru</w:t>
        </w:r>
        <w:proofErr w:type="spellEnd"/>
      </w:hyperlink>
    </w:p>
    <w:p w:rsidR="00773077" w:rsidRPr="00B5477E" w:rsidRDefault="00773077" w:rsidP="00B5477E">
      <w:pPr>
        <w:spacing w:after="0"/>
        <w:rPr>
          <w:u w:val="single"/>
        </w:rPr>
      </w:pPr>
    </w:p>
    <w:p w:rsidR="00B5477E" w:rsidRPr="00B5477E" w:rsidRDefault="00B5477E" w:rsidP="00B5477E">
      <w:pPr>
        <w:spacing w:after="0"/>
        <w:jc w:val="center"/>
        <w:rPr>
          <w:rFonts w:ascii="Times New Roman" w:hAnsi="Times New Roman" w:cs="Times New Roman"/>
        </w:rPr>
      </w:pPr>
      <w:r w:rsidRPr="00B5477E">
        <w:rPr>
          <w:rFonts w:ascii="Times New Roman" w:hAnsi="Times New Roman" w:cs="Times New Roman"/>
        </w:rPr>
        <w:t>Описание объекта закупки</w:t>
      </w:r>
    </w:p>
    <w:p w:rsidR="00B5477E" w:rsidRPr="00B5477E" w:rsidRDefault="00B5477E" w:rsidP="00B5477E">
      <w:pPr>
        <w:spacing w:after="0"/>
        <w:jc w:val="center"/>
        <w:rPr>
          <w:rFonts w:ascii="Times New Roman" w:hAnsi="Times New Roman" w:cs="Times New Roman"/>
        </w:rPr>
      </w:pPr>
      <w:r w:rsidRPr="00B5477E">
        <w:rPr>
          <w:rFonts w:ascii="Times New Roman" w:hAnsi="Times New Roman" w:cs="Times New Roman"/>
        </w:rPr>
        <w:t xml:space="preserve">на поставку </w:t>
      </w:r>
      <w:r w:rsidR="009D5C4E">
        <w:rPr>
          <w:rFonts w:ascii="Times New Roman" w:hAnsi="Times New Roman" w:cs="Times New Roman"/>
        </w:rPr>
        <w:t>расходного материала</w:t>
      </w:r>
    </w:p>
    <w:tbl>
      <w:tblPr>
        <w:tblW w:w="10681" w:type="dxa"/>
        <w:tblInd w:w="-743" w:type="dxa"/>
        <w:tblLook w:val="04A0" w:firstRow="1" w:lastRow="0" w:firstColumn="1" w:lastColumn="0" w:noHBand="0" w:noVBand="1"/>
      </w:tblPr>
      <w:tblGrid>
        <w:gridCol w:w="567"/>
        <w:gridCol w:w="1816"/>
        <w:gridCol w:w="6378"/>
        <w:gridCol w:w="960"/>
        <w:gridCol w:w="960"/>
      </w:tblGrid>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bidi="hi-IN"/>
              </w:rPr>
            </w:pPr>
            <w:r w:rsidRPr="00956470">
              <w:rPr>
                <w:rFonts w:ascii="Times New Roman" w:eastAsia="Times New Roman" w:hAnsi="Times New Roman" w:cs="Times New Roman"/>
                <w:b/>
                <w:bCs/>
                <w:kern w:val="3"/>
                <w:sz w:val="24"/>
                <w:szCs w:val="24"/>
                <w:lang w:eastAsia="ru-RU" w:bidi="hi-IN"/>
              </w:rPr>
              <w:t>п/п</w:t>
            </w:r>
          </w:p>
        </w:tc>
        <w:tc>
          <w:tcPr>
            <w:tcW w:w="1816" w:type="dxa"/>
            <w:tcBorders>
              <w:top w:val="single" w:sz="4" w:space="0" w:color="auto"/>
              <w:left w:val="nil"/>
              <w:bottom w:val="single" w:sz="4" w:space="0" w:color="auto"/>
              <w:right w:val="single" w:sz="4" w:space="0" w:color="auto"/>
            </w:tcBorders>
            <w:shd w:val="clear" w:color="auto" w:fill="auto"/>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bidi="hi-IN"/>
              </w:rPr>
            </w:pPr>
            <w:r w:rsidRPr="00956470">
              <w:rPr>
                <w:rFonts w:ascii="Times New Roman" w:eastAsia="Times New Roman" w:hAnsi="Times New Roman" w:cs="Times New Roman"/>
                <w:b/>
                <w:bCs/>
                <w:kern w:val="3"/>
                <w:sz w:val="24"/>
                <w:szCs w:val="24"/>
                <w:lang w:eastAsia="ru-RU" w:bidi="hi-IN"/>
              </w:rPr>
              <w:t>Наименование</w:t>
            </w:r>
          </w:p>
        </w:tc>
        <w:tc>
          <w:tcPr>
            <w:tcW w:w="6378" w:type="dxa"/>
            <w:tcBorders>
              <w:top w:val="single" w:sz="4" w:space="0" w:color="auto"/>
              <w:left w:val="nil"/>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bidi="hi-IN"/>
              </w:rPr>
            </w:pPr>
            <w:r w:rsidRPr="00956470">
              <w:rPr>
                <w:rFonts w:ascii="Times New Roman" w:eastAsia="Times New Roman" w:hAnsi="Times New Roman" w:cs="Times New Roman"/>
                <w:b/>
                <w:bCs/>
                <w:kern w:val="3"/>
                <w:sz w:val="24"/>
                <w:szCs w:val="24"/>
                <w:lang w:eastAsia="ru-RU" w:bidi="hi-IN"/>
              </w:rPr>
              <w:t>Технические характеристики</w:t>
            </w:r>
          </w:p>
        </w:tc>
        <w:tc>
          <w:tcPr>
            <w:tcW w:w="960" w:type="dxa"/>
            <w:tcBorders>
              <w:top w:val="single" w:sz="4" w:space="0" w:color="auto"/>
              <w:left w:val="nil"/>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bidi="hi-IN"/>
              </w:rPr>
            </w:pPr>
            <w:r w:rsidRPr="00956470">
              <w:rPr>
                <w:rFonts w:ascii="Times New Roman" w:eastAsia="Times New Roman" w:hAnsi="Times New Roman" w:cs="Times New Roman"/>
                <w:b/>
                <w:bCs/>
                <w:kern w:val="3"/>
                <w:sz w:val="24"/>
                <w:szCs w:val="24"/>
                <w:lang w:eastAsia="ru-RU" w:bidi="hi-IN"/>
              </w:rPr>
              <w:t xml:space="preserve">ед. </w:t>
            </w:r>
            <w:proofErr w:type="spellStart"/>
            <w:r w:rsidRPr="00956470">
              <w:rPr>
                <w:rFonts w:ascii="Times New Roman" w:eastAsia="Times New Roman" w:hAnsi="Times New Roman" w:cs="Times New Roman"/>
                <w:b/>
                <w:bCs/>
                <w:kern w:val="3"/>
                <w:sz w:val="24"/>
                <w:szCs w:val="24"/>
                <w:lang w:eastAsia="ru-RU" w:bidi="hi-IN"/>
              </w:rPr>
              <w:t>изм</w:t>
            </w:r>
            <w:proofErr w:type="spellEnd"/>
            <w:r w:rsidRPr="00956470">
              <w:rPr>
                <w:rFonts w:ascii="Times New Roman" w:eastAsia="Times New Roman" w:hAnsi="Times New Roman" w:cs="Times New Roman"/>
                <w:b/>
                <w:bCs/>
                <w:kern w:val="3"/>
                <w:sz w:val="24"/>
                <w:szCs w:val="24"/>
                <w:lang w:eastAsia="ru-RU" w:bidi="hi-IN"/>
              </w:rPr>
              <w:t xml:space="preserve"> </w:t>
            </w:r>
          </w:p>
        </w:tc>
        <w:tc>
          <w:tcPr>
            <w:tcW w:w="960" w:type="dxa"/>
            <w:tcBorders>
              <w:top w:val="single" w:sz="4" w:space="0" w:color="auto"/>
              <w:left w:val="nil"/>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bidi="hi-IN"/>
              </w:rPr>
            </w:pPr>
            <w:r w:rsidRPr="00956470">
              <w:rPr>
                <w:rFonts w:ascii="Times New Roman" w:eastAsia="Times New Roman" w:hAnsi="Times New Roman" w:cs="Times New Roman"/>
                <w:b/>
                <w:bCs/>
                <w:kern w:val="3"/>
                <w:sz w:val="24"/>
                <w:szCs w:val="24"/>
                <w:lang w:eastAsia="ru-RU" w:bidi="hi-IN"/>
              </w:rPr>
              <w:t>кол-во</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1</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Жгут </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Жгут-турникет автомат для проведения венепункций с пластмассовым замком, позволяющим затягивать и снимать жгут одной рукой.</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Наличие на корпусе замка 2-х кнопок, для ослабления и полного снятия жгута.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Размер жгута не менее 400*25 мм.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Индивидуальная упаковка.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Продукция должна быть зарегистрирована на территории РФ, обязательно наличие регистрационного удостоверения в составе заявки.</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2</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Нелатона</w:t>
            </w:r>
            <w:proofErr w:type="spellEnd"/>
            <w:r w:rsidRPr="00956470">
              <w:rPr>
                <w:rFonts w:ascii="Times New Roman" w:eastAsia="SimSun" w:hAnsi="Times New Roman" w:cs="Times New Roman"/>
                <w:kern w:val="3"/>
                <w:sz w:val="20"/>
                <w:szCs w:val="20"/>
                <w:lang w:eastAsia="zh-CN" w:bidi="hi-IN"/>
              </w:rPr>
              <w:t xml:space="preserve"> женский CH/</w:t>
            </w:r>
            <w:proofErr w:type="spellStart"/>
            <w:r w:rsidRPr="00956470">
              <w:rPr>
                <w:rFonts w:ascii="Times New Roman" w:eastAsia="SimSun" w:hAnsi="Times New Roman" w:cs="Times New Roman"/>
                <w:kern w:val="3"/>
                <w:sz w:val="20"/>
                <w:szCs w:val="20"/>
                <w:lang w:eastAsia="zh-CN" w:bidi="hi-IN"/>
              </w:rPr>
              <w:t>Fr</w:t>
            </w:r>
            <w:proofErr w:type="spellEnd"/>
            <w:r w:rsidRPr="00956470">
              <w:rPr>
                <w:rFonts w:ascii="Times New Roman" w:eastAsia="SimSun" w:hAnsi="Times New Roman" w:cs="Times New Roman"/>
                <w:kern w:val="3"/>
                <w:sz w:val="20"/>
                <w:szCs w:val="20"/>
                <w:lang w:eastAsia="zh-CN" w:bidi="hi-IN"/>
              </w:rPr>
              <w:t xml:space="preserve"> 16.</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Изделие </w:t>
            </w:r>
            <w:proofErr w:type="gramStart"/>
            <w:r w:rsidRPr="00956470">
              <w:rPr>
                <w:rFonts w:ascii="Times New Roman" w:eastAsia="Times New Roman" w:hAnsi="Times New Roman" w:cs="Times New Roman"/>
                <w:kern w:val="3"/>
                <w:sz w:val="20"/>
                <w:szCs w:val="20"/>
                <w:lang w:eastAsia="ru-RU" w:bidi="hi-IN"/>
              </w:rPr>
              <w:t>для  катетеризации</w:t>
            </w:r>
            <w:proofErr w:type="gramEnd"/>
            <w:r w:rsidRPr="00956470">
              <w:rPr>
                <w:rFonts w:ascii="Times New Roman" w:eastAsia="Times New Roman" w:hAnsi="Times New Roman" w:cs="Times New Roman"/>
                <w:kern w:val="3"/>
                <w:sz w:val="20"/>
                <w:szCs w:val="20"/>
                <w:lang w:eastAsia="ru-RU" w:bidi="hi-IN"/>
              </w:rPr>
              <w:t xml:space="preserve"> мочевого пузыря катетер </w:t>
            </w:r>
            <w:proofErr w:type="spellStart"/>
            <w:r w:rsidRPr="00956470">
              <w:rPr>
                <w:rFonts w:ascii="Times New Roman" w:eastAsia="Times New Roman" w:hAnsi="Times New Roman" w:cs="Times New Roman"/>
                <w:b/>
                <w:kern w:val="3"/>
                <w:sz w:val="20"/>
                <w:szCs w:val="20"/>
                <w:lang w:eastAsia="ru-RU" w:bidi="hi-IN"/>
              </w:rPr>
              <w:t>Нелатона</w:t>
            </w:r>
            <w:proofErr w:type="spellEnd"/>
            <w:r w:rsidRPr="00956470">
              <w:rPr>
                <w:rFonts w:ascii="Times New Roman" w:eastAsia="Times New Roman" w:hAnsi="Times New Roman" w:cs="Times New Roman"/>
                <w:b/>
                <w:kern w:val="3"/>
                <w:sz w:val="20"/>
                <w:szCs w:val="20"/>
                <w:lang w:eastAsia="ru-RU" w:bidi="hi-IN"/>
              </w:rPr>
              <w:t xml:space="preserve"> женский CH/</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b/>
                <w:kern w:val="3"/>
                <w:sz w:val="20"/>
                <w:szCs w:val="20"/>
                <w:lang w:eastAsia="ru-RU" w:bidi="hi-IN"/>
              </w:rPr>
              <w:t xml:space="preserve"> 16</w:t>
            </w:r>
            <w:r w:rsidRPr="00956470">
              <w:rPr>
                <w:rFonts w:ascii="Times New Roman" w:eastAsia="Times New Roman" w:hAnsi="Times New Roman" w:cs="Times New Roman"/>
                <w:kern w:val="3"/>
                <w:sz w:val="20"/>
                <w:szCs w:val="20"/>
                <w:lang w:eastAsia="ru-RU" w:bidi="hi-IN"/>
              </w:rPr>
              <w:t xml:space="preserve">. Катетер изготовлен из высококачественного термопластичного поливинилхлорида для медицинского использования (ПВХ). Поверхность катетера подвергнута обработке. Дистальный конец катетера гладкий, полусферический для безболезненного </w:t>
            </w:r>
            <w:proofErr w:type="spellStart"/>
            <w:r w:rsidRPr="00956470">
              <w:rPr>
                <w:rFonts w:ascii="Times New Roman" w:eastAsia="Times New Roman" w:hAnsi="Times New Roman" w:cs="Times New Roman"/>
                <w:kern w:val="3"/>
                <w:sz w:val="20"/>
                <w:szCs w:val="20"/>
                <w:lang w:eastAsia="ru-RU" w:bidi="hi-IN"/>
              </w:rPr>
              <w:t>атравматичного</w:t>
            </w:r>
            <w:proofErr w:type="spellEnd"/>
            <w:r w:rsidRPr="00956470">
              <w:rPr>
                <w:rFonts w:ascii="Times New Roman" w:eastAsia="Times New Roman" w:hAnsi="Times New Roman" w:cs="Times New Roman"/>
                <w:kern w:val="3"/>
                <w:sz w:val="20"/>
                <w:szCs w:val="20"/>
                <w:lang w:eastAsia="ru-RU" w:bidi="hi-IN"/>
              </w:rPr>
              <w:t xml:space="preserve"> введения в уретру. На проксимальном конце расположен </w:t>
            </w:r>
            <w:proofErr w:type="spellStart"/>
            <w:r w:rsidRPr="00956470">
              <w:rPr>
                <w:rFonts w:ascii="Times New Roman" w:eastAsia="Times New Roman" w:hAnsi="Times New Roman" w:cs="Times New Roman"/>
                <w:kern w:val="3"/>
                <w:sz w:val="20"/>
                <w:szCs w:val="20"/>
                <w:lang w:eastAsia="ru-RU" w:bidi="hi-IN"/>
              </w:rPr>
              <w:t>цветомаркированный</w:t>
            </w:r>
            <w:proofErr w:type="spellEnd"/>
            <w:r w:rsidRPr="00956470">
              <w:rPr>
                <w:rFonts w:ascii="Times New Roman" w:eastAsia="Times New Roman" w:hAnsi="Times New Roman" w:cs="Times New Roman"/>
                <w:kern w:val="3"/>
                <w:sz w:val="20"/>
                <w:szCs w:val="20"/>
                <w:lang w:eastAsia="ru-RU" w:bidi="hi-IN"/>
              </w:rPr>
              <w:t xml:space="preserve"> воронкообразный коннектор (оранжевый) для присоединения мочеприемников и других устройств. Около дистального конца катетера на разном расстоянии от конца располагаются боковые овальные дренажные отверстия оптимального размера. Длина воронкообразного коннектора - не более 40 мм. Общая длина катетера более 17 см. Катетер должен </w:t>
            </w:r>
            <w:proofErr w:type="gramStart"/>
            <w:r w:rsidRPr="00956470">
              <w:rPr>
                <w:rFonts w:ascii="Times New Roman" w:eastAsia="Times New Roman" w:hAnsi="Times New Roman" w:cs="Times New Roman"/>
                <w:kern w:val="3"/>
                <w:sz w:val="20"/>
                <w:szCs w:val="20"/>
                <w:lang w:eastAsia="ru-RU" w:bidi="hi-IN"/>
              </w:rPr>
              <w:t>поставляться  в</w:t>
            </w:r>
            <w:proofErr w:type="gramEnd"/>
            <w:r w:rsidRPr="00956470">
              <w:rPr>
                <w:rFonts w:ascii="Times New Roman" w:eastAsia="Times New Roman" w:hAnsi="Times New Roman" w:cs="Times New Roman"/>
                <w:kern w:val="3"/>
                <w:sz w:val="20"/>
                <w:szCs w:val="20"/>
                <w:lang w:eastAsia="ru-RU" w:bidi="hi-IN"/>
              </w:rPr>
              <w:t xml:space="preserve"> стерильной мягкой блистерной упаковке, легко разъединяющейся со стороны воронкообразного коннектора. Срок сохранения стерильности катетера – не менее 5 лет с момента изготовления.</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3</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Нелатона</w:t>
            </w:r>
            <w:proofErr w:type="spellEnd"/>
            <w:r w:rsidRPr="00956470">
              <w:rPr>
                <w:rFonts w:ascii="Times New Roman" w:eastAsia="SimSun" w:hAnsi="Times New Roman" w:cs="Times New Roman"/>
                <w:kern w:val="3"/>
                <w:sz w:val="20"/>
                <w:szCs w:val="20"/>
                <w:lang w:eastAsia="zh-CN" w:bidi="hi-IN"/>
              </w:rPr>
              <w:t xml:space="preserve"> CH/</w:t>
            </w:r>
            <w:proofErr w:type="spellStart"/>
            <w:r w:rsidRPr="00956470">
              <w:rPr>
                <w:rFonts w:ascii="Times New Roman" w:eastAsia="SimSun" w:hAnsi="Times New Roman" w:cs="Times New Roman"/>
                <w:kern w:val="3"/>
                <w:sz w:val="20"/>
                <w:szCs w:val="20"/>
                <w:lang w:eastAsia="zh-CN" w:bidi="hi-IN"/>
              </w:rPr>
              <w:t>Fr</w:t>
            </w:r>
            <w:proofErr w:type="spellEnd"/>
            <w:r w:rsidRPr="00956470">
              <w:rPr>
                <w:rFonts w:ascii="Times New Roman" w:eastAsia="SimSun" w:hAnsi="Times New Roman" w:cs="Times New Roman"/>
                <w:kern w:val="3"/>
                <w:sz w:val="20"/>
                <w:szCs w:val="20"/>
                <w:lang w:eastAsia="zh-CN" w:bidi="hi-IN"/>
              </w:rPr>
              <w:t xml:space="preserve"> 20</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Изделие </w:t>
            </w:r>
            <w:proofErr w:type="gramStart"/>
            <w:r w:rsidRPr="00956470">
              <w:rPr>
                <w:rFonts w:ascii="Times New Roman" w:eastAsia="Times New Roman" w:hAnsi="Times New Roman" w:cs="Times New Roman"/>
                <w:kern w:val="3"/>
                <w:sz w:val="20"/>
                <w:szCs w:val="20"/>
                <w:lang w:eastAsia="ru-RU" w:bidi="hi-IN"/>
              </w:rPr>
              <w:t>для  катетеризации</w:t>
            </w:r>
            <w:proofErr w:type="gramEnd"/>
            <w:r w:rsidRPr="00956470">
              <w:rPr>
                <w:rFonts w:ascii="Times New Roman" w:eastAsia="Times New Roman" w:hAnsi="Times New Roman" w:cs="Times New Roman"/>
                <w:kern w:val="3"/>
                <w:sz w:val="20"/>
                <w:szCs w:val="20"/>
                <w:lang w:eastAsia="ru-RU" w:bidi="hi-IN"/>
              </w:rPr>
              <w:t xml:space="preserve"> мочевого пузыря катетер </w:t>
            </w:r>
            <w:proofErr w:type="spellStart"/>
            <w:r w:rsidRPr="00956470">
              <w:rPr>
                <w:rFonts w:ascii="Times New Roman" w:eastAsia="Times New Roman" w:hAnsi="Times New Roman" w:cs="Times New Roman"/>
                <w:b/>
                <w:kern w:val="3"/>
                <w:sz w:val="20"/>
                <w:szCs w:val="20"/>
                <w:lang w:eastAsia="ru-RU" w:bidi="hi-IN"/>
              </w:rPr>
              <w:t>Нелатона</w:t>
            </w:r>
            <w:proofErr w:type="spellEnd"/>
            <w:r w:rsidRPr="00956470">
              <w:rPr>
                <w:rFonts w:ascii="Times New Roman" w:eastAsia="Times New Roman" w:hAnsi="Times New Roman" w:cs="Times New Roman"/>
                <w:b/>
                <w:kern w:val="3"/>
                <w:sz w:val="20"/>
                <w:szCs w:val="20"/>
                <w:lang w:eastAsia="ru-RU" w:bidi="hi-IN"/>
              </w:rPr>
              <w:t xml:space="preserve"> CH/</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b/>
                <w:kern w:val="3"/>
                <w:sz w:val="20"/>
                <w:szCs w:val="20"/>
                <w:lang w:eastAsia="ru-RU" w:bidi="hi-IN"/>
              </w:rPr>
              <w:t xml:space="preserve"> 20.</w:t>
            </w:r>
            <w:r w:rsidRPr="00956470">
              <w:rPr>
                <w:rFonts w:ascii="Times New Roman" w:eastAsia="Times New Roman" w:hAnsi="Times New Roman" w:cs="Times New Roman"/>
                <w:kern w:val="3"/>
                <w:sz w:val="20"/>
                <w:szCs w:val="20"/>
                <w:lang w:eastAsia="ru-RU" w:bidi="hi-IN"/>
              </w:rPr>
              <w:t xml:space="preserve"> Катетер должен быть изготовлен из высококачественного термопластичного поливинилхлорида для медицинского использования (ПВХ). Поверхность катетера подвергнута обработке. Дистальный конец катетера гладкий, полусферический для безболезненного </w:t>
            </w:r>
            <w:proofErr w:type="spellStart"/>
            <w:r w:rsidRPr="00956470">
              <w:rPr>
                <w:rFonts w:ascii="Times New Roman" w:eastAsia="Times New Roman" w:hAnsi="Times New Roman" w:cs="Times New Roman"/>
                <w:kern w:val="3"/>
                <w:sz w:val="20"/>
                <w:szCs w:val="20"/>
                <w:lang w:eastAsia="ru-RU" w:bidi="hi-IN"/>
              </w:rPr>
              <w:t>атравматичного</w:t>
            </w:r>
            <w:proofErr w:type="spellEnd"/>
            <w:r w:rsidRPr="00956470">
              <w:rPr>
                <w:rFonts w:ascii="Times New Roman" w:eastAsia="Times New Roman" w:hAnsi="Times New Roman" w:cs="Times New Roman"/>
                <w:kern w:val="3"/>
                <w:sz w:val="20"/>
                <w:szCs w:val="20"/>
                <w:lang w:eastAsia="ru-RU" w:bidi="hi-IN"/>
              </w:rPr>
              <w:t xml:space="preserve"> введения в уретру. На проксимальном конце расположен </w:t>
            </w:r>
            <w:proofErr w:type="spellStart"/>
            <w:r w:rsidRPr="00956470">
              <w:rPr>
                <w:rFonts w:ascii="Times New Roman" w:eastAsia="Times New Roman" w:hAnsi="Times New Roman" w:cs="Times New Roman"/>
                <w:kern w:val="3"/>
                <w:sz w:val="20"/>
                <w:szCs w:val="20"/>
                <w:lang w:eastAsia="ru-RU" w:bidi="hi-IN"/>
              </w:rPr>
              <w:t>цветомаркированный</w:t>
            </w:r>
            <w:proofErr w:type="spellEnd"/>
            <w:r w:rsidRPr="00956470">
              <w:rPr>
                <w:rFonts w:ascii="Times New Roman" w:eastAsia="Times New Roman" w:hAnsi="Times New Roman" w:cs="Times New Roman"/>
                <w:kern w:val="3"/>
                <w:sz w:val="20"/>
                <w:szCs w:val="20"/>
                <w:lang w:eastAsia="ru-RU" w:bidi="hi-IN"/>
              </w:rPr>
              <w:t xml:space="preserve"> воронкообразный коннектор (желтый) для присоединения мочеприемников и других устройств. Около дистального конца катетера на разном расстоянии от конца должны располагаться боковые овальные дренажные отверстия оптимального размера. Длина воронкообразного коннектора - не более 40 мм. Общая длина катетера более 38 см. Катетер поставляется в стерильной мягкой блистерной упаковке, легко разъединяющейся со стороны воронкообразного </w:t>
            </w:r>
            <w:r w:rsidRPr="00956470">
              <w:rPr>
                <w:rFonts w:ascii="Times New Roman" w:eastAsia="Times New Roman" w:hAnsi="Times New Roman" w:cs="Times New Roman"/>
                <w:kern w:val="3"/>
                <w:sz w:val="20"/>
                <w:szCs w:val="20"/>
                <w:lang w:eastAsia="ru-RU" w:bidi="hi-IN"/>
              </w:rPr>
              <w:lastRenderedPageBreak/>
              <w:t>коннектора. Срок сохранения стерильности катетера – не менее 5 лет с момента изготовления.</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4</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2х-ходовой 12 </w:t>
            </w:r>
            <w:proofErr w:type="spellStart"/>
            <w:r w:rsidRPr="00956470">
              <w:rPr>
                <w:rFonts w:ascii="Times New Roman" w:eastAsia="SimSun" w:hAnsi="Times New Roman" w:cs="Times New Roman"/>
                <w:kern w:val="3"/>
                <w:sz w:val="20"/>
                <w:szCs w:val="20"/>
                <w:lang w:eastAsia="zh-CN" w:bidi="hi-IN"/>
              </w:rPr>
              <w:t>Ch</w:t>
            </w:r>
            <w:proofErr w:type="spellEnd"/>
            <w:r w:rsidRPr="00956470">
              <w:rPr>
                <w:rFonts w:ascii="Times New Roman" w:eastAsia="SimSun" w:hAnsi="Times New Roman" w:cs="Times New Roman"/>
                <w:kern w:val="3"/>
                <w:sz w:val="20"/>
                <w:szCs w:val="20"/>
                <w:lang w:eastAsia="zh-CN" w:bidi="hi-IN"/>
              </w:rPr>
              <w:t>/</w:t>
            </w:r>
            <w:proofErr w:type="spellStart"/>
            <w:r w:rsidRPr="00956470">
              <w:rPr>
                <w:rFonts w:ascii="Times New Roman" w:eastAsia="SimSun" w:hAnsi="Times New Roman" w:cs="Times New Roman"/>
                <w:kern w:val="3"/>
                <w:sz w:val="20"/>
                <w:szCs w:val="20"/>
                <w:lang w:eastAsia="zh-CN" w:bidi="hi-IN"/>
              </w:rPr>
              <w:t>Fr</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Катетер уретральный </w:t>
            </w:r>
            <w:proofErr w:type="spellStart"/>
            <w:r w:rsidRPr="00956470">
              <w:rPr>
                <w:rFonts w:ascii="Times New Roman" w:eastAsia="Times New Roman" w:hAnsi="Times New Roman" w:cs="Times New Roman"/>
                <w:b/>
                <w:kern w:val="3"/>
                <w:sz w:val="20"/>
                <w:szCs w:val="20"/>
                <w:lang w:eastAsia="ru-RU" w:bidi="hi-IN"/>
              </w:rPr>
              <w:t>Фолея</w:t>
            </w:r>
            <w:proofErr w:type="spellEnd"/>
            <w:r w:rsidRPr="00956470">
              <w:rPr>
                <w:rFonts w:ascii="Times New Roman" w:eastAsia="Times New Roman" w:hAnsi="Times New Roman" w:cs="Times New Roman"/>
                <w:b/>
                <w:kern w:val="3"/>
                <w:sz w:val="20"/>
                <w:szCs w:val="20"/>
                <w:lang w:eastAsia="ru-RU" w:bidi="hi-IN"/>
              </w:rPr>
              <w:t xml:space="preserve"> 2х-ходовой</w:t>
            </w:r>
            <w:r w:rsidRPr="00956470">
              <w:rPr>
                <w:rFonts w:ascii="Times New Roman" w:eastAsia="Times New Roman" w:hAnsi="Times New Roman" w:cs="Times New Roman"/>
                <w:kern w:val="3"/>
                <w:sz w:val="20"/>
                <w:szCs w:val="20"/>
                <w:lang w:eastAsia="ru-RU" w:bidi="hi-IN"/>
              </w:rPr>
              <w:t xml:space="preserve"> для однократного применения. Предназначен для длительной катетеризации мочевого пузыря. Изделие имеет закрытый </w:t>
            </w:r>
            <w:proofErr w:type="spellStart"/>
            <w:r w:rsidRPr="00956470">
              <w:rPr>
                <w:rFonts w:ascii="Times New Roman" w:eastAsia="Times New Roman" w:hAnsi="Times New Roman" w:cs="Times New Roman"/>
                <w:kern w:val="3"/>
                <w:sz w:val="20"/>
                <w:szCs w:val="20"/>
                <w:lang w:eastAsia="ru-RU" w:bidi="hi-IN"/>
              </w:rPr>
              <w:t>атравматичный</w:t>
            </w:r>
            <w:proofErr w:type="spellEnd"/>
            <w:r w:rsidRPr="00956470">
              <w:rPr>
                <w:rFonts w:ascii="Times New Roman" w:eastAsia="Times New Roman" w:hAnsi="Times New Roman" w:cs="Times New Roman"/>
                <w:kern w:val="3"/>
                <w:sz w:val="20"/>
                <w:szCs w:val="20"/>
                <w:lang w:eastAsia="ru-RU" w:bidi="hi-IN"/>
              </w:rPr>
              <w:t xml:space="preserve"> дистальный конец с </w:t>
            </w:r>
            <w:proofErr w:type="gramStart"/>
            <w:r w:rsidRPr="00956470">
              <w:rPr>
                <w:rFonts w:ascii="Times New Roman" w:eastAsia="Times New Roman" w:hAnsi="Times New Roman" w:cs="Times New Roman"/>
                <w:kern w:val="3"/>
                <w:sz w:val="20"/>
                <w:szCs w:val="20"/>
                <w:lang w:eastAsia="ru-RU" w:bidi="hi-IN"/>
              </w:rPr>
              <w:t>двумя  боковыми</w:t>
            </w:r>
            <w:proofErr w:type="gramEnd"/>
            <w:r w:rsidRPr="00956470">
              <w:rPr>
                <w:rFonts w:ascii="Times New Roman" w:eastAsia="Times New Roman" w:hAnsi="Times New Roman" w:cs="Times New Roman"/>
                <w:kern w:val="3"/>
                <w:sz w:val="20"/>
                <w:szCs w:val="20"/>
                <w:lang w:eastAsia="ru-RU" w:bidi="hi-IN"/>
              </w:rPr>
              <w:t xml:space="preserve"> дренажными отверстиями. Раздуваемый баллон на конце катетера предназначен для фиксации изделия в мочевом пузыре. Общий канал для эвакуации мочи и промывания мочевого пузыря имеет эластичный универсальный коннектор, совместимый с различными типами мочеприемников. Канал для раздувания баллона имеет </w:t>
            </w:r>
            <w:proofErr w:type="spellStart"/>
            <w:r w:rsidRPr="00956470">
              <w:rPr>
                <w:rFonts w:ascii="Times New Roman" w:eastAsia="Times New Roman" w:hAnsi="Times New Roman" w:cs="Times New Roman"/>
                <w:kern w:val="3"/>
                <w:sz w:val="20"/>
                <w:szCs w:val="20"/>
                <w:lang w:eastAsia="ru-RU" w:bidi="hi-IN"/>
              </w:rPr>
              <w:t>антивозвратный</w:t>
            </w:r>
            <w:proofErr w:type="spellEnd"/>
            <w:r w:rsidRPr="00956470">
              <w:rPr>
                <w:rFonts w:ascii="Times New Roman" w:eastAsia="Times New Roman" w:hAnsi="Times New Roman" w:cs="Times New Roman"/>
                <w:kern w:val="3"/>
                <w:sz w:val="20"/>
                <w:szCs w:val="20"/>
                <w:lang w:eastAsia="ru-RU" w:bidi="hi-IN"/>
              </w:rPr>
              <w:t xml:space="preserve"> клапан для шприца с разъемом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xml:space="preserve">.  Размер: </w:t>
            </w:r>
            <w:r w:rsidRPr="00956470">
              <w:rPr>
                <w:rFonts w:ascii="Times New Roman" w:eastAsia="Times New Roman" w:hAnsi="Times New Roman" w:cs="Times New Roman"/>
                <w:b/>
                <w:kern w:val="3"/>
                <w:sz w:val="20"/>
                <w:szCs w:val="20"/>
                <w:lang w:eastAsia="ru-RU" w:bidi="hi-IN"/>
              </w:rPr>
              <w:t xml:space="preserve">12 </w:t>
            </w:r>
            <w:proofErr w:type="spellStart"/>
            <w:r w:rsidRPr="00956470">
              <w:rPr>
                <w:rFonts w:ascii="Times New Roman" w:eastAsia="Times New Roman" w:hAnsi="Times New Roman" w:cs="Times New Roman"/>
                <w:b/>
                <w:kern w:val="3"/>
                <w:sz w:val="20"/>
                <w:szCs w:val="20"/>
                <w:lang w:eastAsia="ru-RU" w:bidi="hi-IN"/>
              </w:rPr>
              <w:t>Ch</w:t>
            </w:r>
            <w:proofErr w:type="spellEnd"/>
            <w:r w:rsidRPr="00956470">
              <w:rPr>
                <w:rFonts w:ascii="Times New Roman" w:eastAsia="Times New Roman" w:hAnsi="Times New Roman" w:cs="Times New Roman"/>
                <w:b/>
                <w:kern w:val="3"/>
                <w:sz w:val="20"/>
                <w:szCs w:val="20"/>
                <w:lang w:eastAsia="ru-RU" w:bidi="hi-IN"/>
              </w:rPr>
              <w:t>/</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kern w:val="3"/>
                <w:sz w:val="20"/>
                <w:szCs w:val="20"/>
                <w:lang w:eastAsia="ru-RU" w:bidi="hi-IN"/>
              </w:rPr>
              <w:t>, объем баллона для раздувания - 30-50 мл, длина катетера - 40 ± 1 см. Маркировка катетера содержит информацию о размере катетера и объеме баллона. Материал: натуральный латекс с силиконовым покрытием. Изделие стерильное, в индивидуальной упаковке. Срок годности 5 лет.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5</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2х-ходовой 14 </w:t>
            </w:r>
            <w:proofErr w:type="spellStart"/>
            <w:r w:rsidRPr="00956470">
              <w:rPr>
                <w:rFonts w:ascii="Times New Roman" w:eastAsia="SimSun" w:hAnsi="Times New Roman" w:cs="Times New Roman"/>
                <w:kern w:val="3"/>
                <w:sz w:val="20"/>
                <w:szCs w:val="20"/>
                <w:lang w:eastAsia="zh-CN" w:bidi="hi-IN"/>
              </w:rPr>
              <w:t>Ch</w:t>
            </w:r>
            <w:proofErr w:type="spellEnd"/>
            <w:r w:rsidRPr="00956470">
              <w:rPr>
                <w:rFonts w:ascii="Times New Roman" w:eastAsia="SimSun" w:hAnsi="Times New Roman" w:cs="Times New Roman"/>
                <w:kern w:val="3"/>
                <w:sz w:val="20"/>
                <w:szCs w:val="20"/>
                <w:lang w:eastAsia="zh-CN" w:bidi="hi-IN"/>
              </w:rPr>
              <w:t>/</w:t>
            </w:r>
            <w:proofErr w:type="spellStart"/>
            <w:r w:rsidRPr="00956470">
              <w:rPr>
                <w:rFonts w:ascii="Times New Roman" w:eastAsia="SimSun" w:hAnsi="Times New Roman" w:cs="Times New Roman"/>
                <w:kern w:val="3"/>
                <w:sz w:val="20"/>
                <w:szCs w:val="20"/>
                <w:lang w:eastAsia="zh-CN" w:bidi="hi-IN"/>
              </w:rPr>
              <w:t>Fr</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Катетер уретральный </w:t>
            </w:r>
            <w:proofErr w:type="spellStart"/>
            <w:r w:rsidRPr="00956470">
              <w:rPr>
                <w:rFonts w:ascii="Times New Roman" w:eastAsia="Times New Roman" w:hAnsi="Times New Roman" w:cs="Times New Roman"/>
                <w:b/>
                <w:kern w:val="3"/>
                <w:sz w:val="20"/>
                <w:szCs w:val="20"/>
                <w:lang w:eastAsia="ru-RU" w:bidi="hi-IN"/>
              </w:rPr>
              <w:t>Фолея</w:t>
            </w:r>
            <w:proofErr w:type="spellEnd"/>
            <w:r w:rsidRPr="00956470">
              <w:rPr>
                <w:rFonts w:ascii="Times New Roman" w:eastAsia="Times New Roman" w:hAnsi="Times New Roman" w:cs="Times New Roman"/>
                <w:b/>
                <w:kern w:val="3"/>
                <w:sz w:val="20"/>
                <w:szCs w:val="20"/>
                <w:lang w:eastAsia="ru-RU" w:bidi="hi-IN"/>
              </w:rPr>
              <w:t xml:space="preserve"> 2х-ходовой</w:t>
            </w:r>
            <w:r w:rsidRPr="00956470">
              <w:rPr>
                <w:rFonts w:ascii="Times New Roman" w:eastAsia="Times New Roman" w:hAnsi="Times New Roman" w:cs="Times New Roman"/>
                <w:kern w:val="3"/>
                <w:sz w:val="20"/>
                <w:szCs w:val="20"/>
                <w:lang w:eastAsia="ru-RU" w:bidi="hi-IN"/>
              </w:rPr>
              <w:t xml:space="preserve"> для однократного применения. Предназначен для длительной катетеризации мочевого пузыря. Изделие имеет закрытый </w:t>
            </w:r>
            <w:proofErr w:type="spellStart"/>
            <w:r w:rsidRPr="00956470">
              <w:rPr>
                <w:rFonts w:ascii="Times New Roman" w:eastAsia="Times New Roman" w:hAnsi="Times New Roman" w:cs="Times New Roman"/>
                <w:kern w:val="3"/>
                <w:sz w:val="20"/>
                <w:szCs w:val="20"/>
                <w:lang w:eastAsia="ru-RU" w:bidi="hi-IN"/>
              </w:rPr>
              <w:t>атравматичный</w:t>
            </w:r>
            <w:proofErr w:type="spellEnd"/>
            <w:r w:rsidRPr="00956470">
              <w:rPr>
                <w:rFonts w:ascii="Times New Roman" w:eastAsia="Times New Roman" w:hAnsi="Times New Roman" w:cs="Times New Roman"/>
                <w:kern w:val="3"/>
                <w:sz w:val="20"/>
                <w:szCs w:val="20"/>
                <w:lang w:eastAsia="ru-RU" w:bidi="hi-IN"/>
              </w:rPr>
              <w:t xml:space="preserve"> дистальный конец с </w:t>
            </w:r>
            <w:proofErr w:type="gramStart"/>
            <w:r w:rsidRPr="00956470">
              <w:rPr>
                <w:rFonts w:ascii="Times New Roman" w:eastAsia="Times New Roman" w:hAnsi="Times New Roman" w:cs="Times New Roman"/>
                <w:kern w:val="3"/>
                <w:sz w:val="20"/>
                <w:szCs w:val="20"/>
                <w:lang w:eastAsia="ru-RU" w:bidi="hi-IN"/>
              </w:rPr>
              <w:t>двумя  боковыми</w:t>
            </w:r>
            <w:proofErr w:type="gramEnd"/>
            <w:r w:rsidRPr="00956470">
              <w:rPr>
                <w:rFonts w:ascii="Times New Roman" w:eastAsia="Times New Roman" w:hAnsi="Times New Roman" w:cs="Times New Roman"/>
                <w:kern w:val="3"/>
                <w:sz w:val="20"/>
                <w:szCs w:val="20"/>
                <w:lang w:eastAsia="ru-RU" w:bidi="hi-IN"/>
              </w:rPr>
              <w:t xml:space="preserve"> дренажными отверстиями. Раздуваемый баллон на конце катетера предназначен для фиксации изделия в мочевом пузыре. Общий канал для эвакуации мочи и промывания мочевого пузыря имеет эластичный универсальный коннектор, совместимый с различными типами мочеприемников. Канал для раздувания баллона имеет </w:t>
            </w:r>
            <w:proofErr w:type="spellStart"/>
            <w:r w:rsidRPr="00956470">
              <w:rPr>
                <w:rFonts w:ascii="Times New Roman" w:eastAsia="Times New Roman" w:hAnsi="Times New Roman" w:cs="Times New Roman"/>
                <w:kern w:val="3"/>
                <w:sz w:val="20"/>
                <w:szCs w:val="20"/>
                <w:lang w:eastAsia="ru-RU" w:bidi="hi-IN"/>
              </w:rPr>
              <w:t>антивозвратный</w:t>
            </w:r>
            <w:proofErr w:type="spellEnd"/>
            <w:r w:rsidRPr="00956470">
              <w:rPr>
                <w:rFonts w:ascii="Times New Roman" w:eastAsia="Times New Roman" w:hAnsi="Times New Roman" w:cs="Times New Roman"/>
                <w:kern w:val="3"/>
                <w:sz w:val="20"/>
                <w:szCs w:val="20"/>
                <w:lang w:eastAsia="ru-RU" w:bidi="hi-IN"/>
              </w:rPr>
              <w:t xml:space="preserve"> клапан для шприца с разъемом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xml:space="preserve">.  Размер: </w:t>
            </w:r>
            <w:r w:rsidRPr="00956470">
              <w:rPr>
                <w:rFonts w:ascii="Times New Roman" w:eastAsia="Times New Roman" w:hAnsi="Times New Roman" w:cs="Times New Roman"/>
                <w:b/>
                <w:kern w:val="3"/>
                <w:sz w:val="20"/>
                <w:szCs w:val="20"/>
                <w:lang w:eastAsia="ru-RU" w:bidi="hi-IN"/>
              </w:rPr>
              <w:t xml:space="preserve">14 </w:t>
            </w:r>
            <w:proofErr w:type="spellStart"/>
            <w:r w:rsidRPr="00956470">
              <w:rPr>
                <w:rFonts w:ascii="Times New Roman" w:eastAsia="Times New Roman" w:hAnsi="Times New Roman" w:cs="Times New Roman"/>
                <w:b/>
                <w:kern w:val="3"/>
                <w:sz w:val="20"/>
                <w:szCs w:val="20"/>
                <w:lang w:eastAsia="ru-RU" w:bidi="hi-IN"/>
              </w:rPr>
              <w:t>Ch</w:t>
            </w:r>
            <w:proofErr w:type="spellEnd"/>
            <w:r w:rsidRPr="00956470">
              <w:rPr>
                <w:rFonts w:ascii="Times New Roman" w:eastAsia="Times New Roman" w:hAnsi="Times New Roman" w:cs="Times New Roman"/>
                <w:b/>
                <w:kern w:val="3"/>
                <w:sz w:val="20"/>
                <w:szCs w:val="20"/>
                <w:lang w:eastAsia="ru-RU" w:bidi="hi-IN"/>
              </w:rPr>
              <w:t>/</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kern w:val="3"/>
                <w:sz w:val="20"/>
                <w:szCs w:val="20"/>
                <w:lang w:eastAsia="ru-RU" w:bidi="hi-IN"/>
              </w:rPr>
              <w:t>, объем баллона для раздувания - 30-50 мл, длина катетера более 38 см. Маркировка катетера содержит информацию о размере катетера и объеме баллона. Материал: натуральный латекс с силиконовым покрытием. Изделие стерильное, в индивидуальной упаковке. Срок годности 5 лет.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6</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2х-ходовой 16 </w:t>
            </w:r>
            <w:proofErr w:type="spellStart"/>
            <w:r w:rsidRPr="00956470">
              <w:rPr>
                <w:rFonts w:ascii="Times New Roman" w:eastAsia="SimSun" w:hAnsi="Times New Roman" w:cs="Times New Roman"/>
                <w:kern w:val="3"/>
                <w:sz w:val="20"/>
                <w:szCs w:val="20"/>
                <w:lang w:eastAsia="zh-CN" w:bidi="hi-IN"/>
              </w:rPr>
              <w:t>Ch</w:t>
            </w:r>
            <w:proofErr w:type="spellEnd"/>
            <w:r w:rsidRPr="00956470">
              <w:rPr>
                <w:rFonts w:ascii="Times New Roman" w:eastAsia="SimSun" w:hAnsi="Times New Roman" w:cs="Times New Roman"/>
                <w:kern w:val="3"/>
                <w:sz w:val="20"/>
                <w:szCs w:val="20"/>
                <w:lang w:eastAsia="zh-CN" w:bidi="hi-IN"/>
              </w:rPr>
              <w:t>/</w:t>
            </w:r>
            <w:proofErr w:type="spellStart"/>
            <w:r w:rsidRPr="00956470">
              <w:rPr>
                <w:rFonts w:ascii="Times New Roman" w:eastAsia="SimSun" w:hAnsi="Times New Roman" w:cs="Times New Roman"/>
                <w:kern w:val="3"/>
                <w:sz w:val="20"/>
                <w:szCs w:val="20"/>
                <w:lang w:eastAsia="zh-CN" w:bidi="hi-IN"/>
              </w:rPr>
              <w:t>Fr</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Катетер уретральный </w:t>
            </w:r>
            <w:proofErr w:type="spellStart"/>
            <w:r w:rsidRPr="00956470">
              <w:rPr>
                <w:rFonts w:ascii="Times New Roman" w:eastAsia="Times New Roman" w:hAnsi="Times New Roman" w:cs="Times New Roman"/>
                <w:b/>
                <w:kern w:val="3"/>
                <w:sz w:val="20"/>
                <w:szCs w:val="20"/>
                <w:lang w:eastAsia="ru-RU" w:bidi="hi-IN"/>
              </w:rPr>
              <w:t>Фолея</w:t>
            </w:r>
            <w:proofErr w:type="spellEnd"/>
            <w:r w:rsidRPr="00956470">
              <w:rPr>
                <w:rFonts w:ascii="Times New Roman" w:eastAsia="Times New Roman" w:hAnsi="Times New Roman" w:cs="Times New Roman"/>
                <w:b/>
                <w:kern w:val="3"/>
                <w:sz w:val="20"/>
                <w:szCs w:val="20"/>
                <w:lang w:eastAsia="ru-RU" w:bidi="hi-IN"/>
              </w:rPr>
              <w:t xml:space="preserve"> 2х-ходовой</w:t>
            </w:r>
            <w:r w:rsidRPr="00956470">
              <w:rPr>
                <w:rFonts w:ascii="Times New Roman" w:eastAsia="Times New Roman" w:hAnsi="Times New Roman" w:cs="Times New Roman"/>
                <w:kern w:val="3"/>
                <w:sz w:val="20"/>
                <w:szCs w:val="20"/>
                <w:lang w:eastAsia="ru-RU" w:bidi="hi-IN"/>
              </w:rPr>
              <w:t xml:space="preserve"> для однократного применения. Предназначен для длительной катетеризации мочевого пузыря. Изделие имеет закрытый </w:t>
            </w:r>
            <w:proofErr w:type="spellStart"/>
            <w:r w:rsidRPr="00956470">
              <w:rPr>
                <w:rFonts w:ascii="Times New Roman" w:eastAsia="Times New Roman" w:hAnsi="Times New Roman" w:cs="Times New Roman"/>
                <w:kern w:val="3"/>
                <w:sz w:val="20"/>
                <w:szCs w:val="20"/>
                <w:lang w:eastAsia="ru-RU" w:bidi="hi-IN"/>
              </w:rPr>
              <w:t>атравматичный</w:t>
            </w:r>
            <w:proofErr w:type="spellEnd"/>
            <w:r w:rsidRPr="00956470">
              <w:rPr>
                <w:rFonts w:ascii="Times New Roman" w:eastAsia="Times New Roman" w:hAnsi="Times New Roman" w:cs="Times New Roman"/>
                <w:kern w:val="3"/>
                <w:sz w:val="20"/>
                <w:szCs w:val="20"/>
                <w:lang w:eastAsia="ru-RU" w:bidi="hi-IN"/>
              </w:rPr>
              <w:t xml:space="preserve"> дистальный конец с </w:t>
            </w:r>
            <w:proofErr w:type="gramStart"/>
            <w:r w:rsidRPr="00956470">
              <w:rPr>
                <w:rFonts w:ascii="Times New Roman" w:eastAsia="Times New Roman" w:hAnsi="Times New Roman" w:cs="Times New Roman"/>
                <w:kern w:val="3"/>
                <w:sz w:val="20"/>
                <w:szCs w:val="20"/>
                <w:lang w:eastAsia="ru-RU" w:bidi="hi-IN"/>
              </w:rPr>
              <w:t>двумя  боковыми</w:t>
            </w:r>
            <w:proofErr w:type="gramEnd"/>
            <w:r w:rsidRPr="00956470">
              <w:rPr>
                <w:rFonts w:ascii="Times New Roman" w:eastAsia="Times New Roman" w:hAnsi="Times New Roman" w:cs="Times New Roman"/>
                <w:kern w:val="3"/>
                <w:sz w:val="20"/>
                <w:szCs w:val="20"/>
                <w:lang w:eastAsia="ru-RU" w:bidi="hi-IN"/>
              </w:rPr>
              <w:t xml:space="preserve"> дренажными отверстиями. Раздуваемый баллон на конце катетера предназначен для фиксации изделия в мочевом пузыре. Общий канал для эвакуации мочи и промывания мочевого пузыря имеет эластичный универсальный коннектор, совместимый с различными типами мочеприемников. Канал для раздувания баллона имеет </w:t>
            </w:r>
            <w:proofErr w:type="spellStart"/>
            <w:r w:rsidRPr="00956470">
              <w:rPr>
                <w:rFonts w:ascii="Times New Roman" w:eastAsia="Times New Roman" w:hAnsi="Times New Roman" w:cs="Times New Roman"/>
                <w:kern w:val="3"/>
                <w:sz w:val="20"/>
                <w:szCs w:val="20"/>
                <w:lang w:eastAsia="ru-RU" w:bidi="hi-IN"/>
              </w:rPr>
              <w:t>антивозвратный</w:t>
            </w:r>
            <w:proofErr w:type="spellEnd"/>
            <w:r w:rsidRPr="00956470">
              <w:rPr>
                <w:rFonts w:ascii="Times New Roman" w:eastAsia="Times New Roman" w:hAnsi="Times New Roman" w:cs="Times New Roman"/>
                <w:kern w:val="3"/>
                <w:sz w:val="20"/>
                <w:szCs w:val="20"/>
                <w:lang w:eastAsia="ru-RU" w:bidi="hi-IN"/>
              </w:rPr>
              <w:t xml:space="preserve"> клапан для шприца с разъемом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xml:space="preserve">.  Размер: </w:t>
            </w:r>
            <w:r w:rsidRPr="00956470">
              <w:rPr>
                <w:rFonts w:ascii="Times New Roman" w:eastAsia="Times New Roman" w:hAnsi="Times New Roman" w:cs="Times New Roman"/>
                <w:b/>
                <w:kern w:val="3"/>
                <w:sz w:val="20"/>
                <w:szCs w:val="20"/>
                <w:lang w:eastAsia="ru-RU" w:bidi="hi-IN"/>
              </w:rPr>
              <w:t xml:space="preserve">16 </w:t>
            </w:r>
            <w:proofErr w:type="spellStart"/>
            <w:r w:rsidRPr="00956470">
              <w:rPr>
                <w:rFonts w:ascii="Times New Roman" w:eastAsia="Times New Roman" w:hAnsi="Times New Roman" w:cs="Times New Roman"/>
                <w:b/>
                <w:kern w:val="3"/>
                <w:sz w:val="20"/>
                <w:szCs w:val="20"/>
                <w:lang w:eastAsia="ru-RU" w:bidi="hi-IN"/>
              </w:rPr>
              <w:t>Ch</w:t>
            </w:r>
            <w:proofErr w:type="spellEnd"/>
            <w:r w:rsidRPr="00956470">
              <w:rPr>
                <w:rFonts w:ascii="Times New Roman" w:eastAsia="Times New Roman" w:hAnsi="Times New Roman" w:cs="Times New Roman"/>
                <w:b/>
                <w:kern w:val="3"/>
                <w:sz w:val="20"/>
                <w:szCs w:val="20"/>
                <w:lang w:eastAsia="ru-RU" w:bidi="hi-IN"/>
              </w:rPr>
              <w:t>/</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kern w:val="3"/>
                <w:sz w:val="20"/>
                <w:szCs w:val="20"/>
                <w:lang w:eastAsia="ru-RU" w:bidi="hi-IN"/>
              </w:rPr>
              <w:t>, объем баллона для раздувания - 30-50 мл, длина катетера более 38 см. Маркировка катетера содержит информацию о размере катетера и объеме баллона. Материал: натуральный латекс с силиконовым покрытием. Изделие стерильное, в индивидуальной упаковке. Срок годности 5 лет.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7</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2х-ходовой 18 </w:t>
            </w:r>
            <w:proofErr w:type="spellStart"/>
            <w:r w:rsidRPr="00956470">
              <w:rPr>
                <w:rFonts w:ascii="Times New Roman" w:eastAsia="SimSun" w:hAnsi="Times New Roman" w:cs="Times New Roman"/>
                <w:kern w:val="3"/>
                <w:sz w:val="20"/>
                <w:szCs w:val="20"/>
                <w:lang w:eastAsia="zh-CN" w:bidi="hi-IN"/>
              </w:rPr>
              <w:t>Ch</w:t>
            </w:r>
            <w:proofErr w:type="spellEnd"/>
            <w:r w:rsidRPr="00956470">
              <w:rPr>
                <w:rFonts w:ascii="Times New Roman" w:eastAsia="SimSun" w:hAnsi="Times New Roman" w:cs="Times New Roman"/>
                <w:kern w:val="3"/>
                <w:sz w:val="20"/>
                <w:szCs w:val="20"/>
                <w:lang w:eastAsia="zh-CN" w:bidi="hi-IN"/>
              </w:rPr>
              <w:t>/</w:t>
            </w:r>
            <w:proofErr w:type="spellStart"/>
            <w:r w:rsidRPr="00956470">
              <w:rPr>
                <w:rFonts w:ascii="Times New Roman" w:eastAsia="SimSun" w:hAnsi="Times New Roman" w:cs="Times New Roman"/>
                <w:kern w:val="3"/>
                <w:sz w:val="20"/>
                <w:szCs w:val="20"/>
                <w:lang w:eastAsia="zh-CN" w:bidi="hi-IN"/>
              </w:rPr>
              <w:t>Fr</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Катетер уретральный </w:t>
            </w:r>
            <w:proofErr w:type="spellStart"/>
            <w:r w:rsidRPr="00956470">
              <w:rPr>
                <w:rFonts w:ascii="Times New Roman" w:eastAsia="Times New Roman" w:hAnsi="Times New Roman" w:cs="Times New Roman"/>
                <w:b/>
                <w:kern w:val="3"/>
                <w:sz w:val="20"/>
                <w:szCs w:val="20"/>
                <w:lang w:eastAsia="ru-RU" w:bidi="hi-IN"/>
              </w:rPr>
              <w:t>Фолея</w:t>
            </w:r>
            <w:proofErr w:type="spellEnd"/>
            <w:r w:rsidRPr="00956470">
              <w:rPr>
                <w:rFonts w:ascii="Times New Roman" w:eastAsia="Times New Roman" w:hAnsi="Times New Roman" w:cs="Times New Roman"/>
                <w:b/>
                <w:kern w:val="3"/>
                <w:sz w:val="20"/>
                <w:szCs w:val="20"/>
                <w:lang w:eastAsia="ru-RU" w:bidi="hi-IN"/>
              </w:rPr>
              <w:t xml:space="preserve"> 2х-ходовой</w:t>
            </w:r>
            <w:r w:rsidRPr="00956470">
              <w:rPr>
                <w:rFonts w:ascii="Times New Roman" w:eastAsia="Times New Roman" w:hAnsi="Times New Roman" w:cs="Times New Roman"/>
                <w:kern w:val="3"/>
                <w:sz w:val="20"/>
                <w:szCs w:val="20"/>
                <w:lang w:eastAsia="ru-RU" w:bidi="hi-IN"/>
              </w:rPr>
              <w:t xml:space="preserve"> для однократного применения. Предназначен для длительной катетеризации мочевого пузыря. Изделие имеет закрытый </w:t>
            </w:r>
            <w:proofErr w:type="spellStart"/>
            <w:r w:rsidRPr="00956470">
              <w:rPr>
                <w:rFonts w:ascii="Times New Roman" w:eastAsia="Times New Roman" w:hAnsi="Times New Roman" w:cs="Times New Roman"/>
                <w:kern w:val="3"/>
                <w:sz w:val="20"/>
                <w:szCs w:val="20"/>
                <w:lang w:eastAsia="ru-RU" w:bidi="hi-IN"/>
              </w:rPr>
              <w:t>атравматичный</w:t>
            </w:r>
            <w:proofErr w:type="spellEnd"/>
            <w:r w:rsidRPr="00956470">
              <w:rPr>
                <w:rFonts w:ascii="Times New Roman" w:eastAsia="Times New Roman" w:hAnsi="Times New Roman" w:cs="Times New Roman"/>
                <w:kern w:val="3"/>
                <w:sz w:val="20"/>
                <w:szCs w:val="20"/>
                <w:lang w:eastAsia="ru-RU" w:bidi="hi-IN"/>
              </w:rPr>
              <w:t xml:space="preserve"> дистальный конец с </w:t>
            </w:r>
            <w:proofErr w:type="gramStart"/>
            <w:r w:rsidRPr="00956470">
              <w:rPr>
                <w:rFonts w:ascii="Times New Roman" w:eastAsia="Times New Roman" w:hAnsi="Times New Roman" w:cs="Times New Roman"/>
                <w:kern w:val="3"/>
                <w:sz w:val="20"/>
                <w:szCs w:val="20"/>
                <w:lang w:eastAsia="ru-RU" w:bidi="hi-IN"/>
              </w:rPr>
              <w:t>двумя  боковыми</w:t>
            </w:r>
            <w:proofErr w:type="gramEnd"/>
            <w:r w:rsidRPr="00956470">
              <w:rPr>
                <w:rFonts w:ascii="Times New Roman" w:eastAsia="Times New Roman" w:hAnsi="Times New Roman" w:cs="Times New Roman"/>
                <w:kern w:val="3"/>
                <w:sz w:val="20"/>
                <w:szCs w:val="20"/>
                <w:lang w:eastAsia="ru-RU" w:bidi="hi-IN"/>
              </w:rPr>
              <w:t xml:space="preserve"> дренажными отверстиями. Раздуваемый баллон на конце катетера предназначен для фиксации изделия в мочевом пузыре. Общий канал для эвакуации мочи и промывания мочевого пузыря имеет эластичный универсальный коннектор, совместимый с различными типами мочеприемников. Канал для раздувания баллона имеет </w:t>
            </w:r>
            <w:proofErr w:type="spellStart"/>
            <w:r w:rsidRPr="00956470">
              <w:rPr>
                <w:rFonts w:ascii="Times New Roman" w:eastAsia="Times New Roman" w:hAnsi="Times New Roman" w:cs="Times New Roman"/>
                <w:kern w:val="3"/>
                <w:sz w:val="20"/>
                <w:szCs w:val="20"/>
                <w:lang w:eastAsia="ru-RU" w:bidi="hi-IN"/>
              </w:rPr>
              <w:t>антивозвратный</w:t>
            </w:r>
            <w:proofErr w:type="spellEnd"/>
            <w:r w:rsidRPr="00956470">
              <w:rPr>
                <w:rFonts w:ascii="Times New Roman" w:eastAsia="Times New Roman" w:hAnsi="Times New Roman" w:cs="Times New Roman"/>
                <w:kern w:val="3"/>
                <w:sz w:val="20"/>
                <w:szCs w:val="20"/>
                <w:lang w:eastAsia="ru-RU" w:bidi="hi-IN"/>
              </w:rPr>
              <w:t xml:space="preserve"> клапан для шприца с разъемом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xml:space="preserve">.  Размер: </w:t>
            </w:r>
            <w:r w:rsidRPr="00956470">
              <w:rPr>
                <w:rFonts w:ascii="Times New Roman" w:eastAsia="Times New Roman" w:hAnsi="Times New Roman" w:cs="Times New Roman"/>
                <w:b/>
                <w:kern w:val="3"/>
                <w:sz w:val="20"/>
                <w:szCs w:val="20"/>
                <w:lang w:eastAsia="ru-RU" w:bidi="hi-IN"/>
              </w:rPr>
              <w:t xml:space="preserve">18 </w:t>
            </w:r>
            <w:proofErr w:type="spellStart"/>
            <w:r w:rsidRPr="00956470">
              <w:rPr>
                <w:rFonts w:ascii="Times New Roman" w:eastAsia="Times New Roman" w:hAnsi="Times New Roman" w:cs="Times New Roman"/>
                <w:b/>
                <w:kern w:val="3"/>
                <w:sz w:val="20"/>
                <w:szCs w:val="20"/>
                <w:lang w:eastAsia="ru-RU" w:bidi="hi-IN"/>
              </w:rPr>
              <w:t>Ch</w:t>
            </w:r>
            <w:proofErr w:type="spellEnd"/>
            <w:r w:rsidRPr="00956470">
              <w:rPr>
                <w:rFonts w:ascii="Times New Roman" w:eastAsia="Times New Roman" w:hAnsi="Times New Roman" w:cs="Times New Roman"/>
                <w:b/>
                <w:kern w:val="3"/>
                <w:sz w:val="20"/>
                <w:szCs w:val="20"/>
                <w:lang w:eastAsia="ru-RU" w:bidi="hi-IN"/>
              </w:rPr>
              <w:t>/</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kern w:val="3"/>
                <w:sz w:val="20"/>
                <w:szCs w:val="20"/>
                <w:lang w:eastAsia="ru-RU" w:bidi="hi-IN"/>
              </w:rPr>
              <w:t>, объем баллона для раздувания - 30-50 мл, длина катетера - 40 ± 1 см. Маркировка катетера содержит информацию о размере катетера и объеме баллона. Материал: натуральный латекс с силиконовым покрытием. Изделие стерильное, в индивидуальной упаковке. Срок годности 5 лет.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8</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Катетер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2х-ходовой 20 </w:t>
            </w:r>
            <w:proofErr w:type="spellStart"/>
            <w:r w:rsidRPr="00956470">
              <w:rPr>
                <w:rFonts w:ascii="Times New Roman" w:eastAsia="SimSun" w:hAnsi="Times New Roman" w:cs="Times New Roman"/>
                <w:kern w:val="3"/>
                <w:sz w:val="20"/>
                <w:szCs w:val="20"/>
                <w:lang w:eastAsia="zh-CN" w:bidi="hi-IN"/>
              </w:rPr>
              <w:t>Ch</w:t>
            </w:r>
            <w:proofErr w:type="spellEnd"/>
            <w:r w:rsidRPr="00956470">
              <w:rPr>
                <w:rFonts w:ascii="Times New Roman" w:eastAsia="SimSun" w:hAnsi="Times New Roman" w:cs="Times New Roman"/>
                <w:kern w:val="3"/>
                <w:sz w:val="20"/>
                <w:szCs w:val="20"/>
                <w:lang w:eastAsia="zh-CN" w:bidi="hi-IN"/>
              </w:rPr>
              <w:t>/</w:t>
            </w:r>
            <w:proofErr w:type="spellStart"/>
            <w:r w:rsidRPr="00956470">
              <w:rPr>
                <w:rFonts w:ascii="Times New Roman" w:eastAsia="SimSun" w:hAnsi="Times New Roman" w:cs="Times New Roman"/>
                <w:kern w:val="3"/>
                <w:sz w:val="20"/>
                <w:szCs w:val="20"/>
                <w:lang w:eastAsia="zh-CN" w:bidi="hi-IN"/>
              </w:rPr>
              <w:t>Fr</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Катетер уретральный </w:t>
            </w:r>
            <w:proofErr w:type="spellStart"/>
            <w:r w:rsidRPr="00956470">
              <w:rPr>
                <w:rFonts w:ascii="Times New Roman" w:eastAsia="Times New Roman" w:hAnsi="Times New Roman" w:cs="Times New Roman"/>
                <w:b/>
                <w:kern w:val="3"/>
                <w:sz w:val="20"/>
                <w:szCs w:val="20"/>
                <w:lang w:eastAsia="ru-RU" w:bidi="hi-IN"/>
              </w:rPr>
              <w:t>Фолея</w:t>
            </w:r>
            <w:proofErr w:type="spellEnd"/>
            <w:r w:rsidRPr="00956470">
              <w:rPr>
                <w:rFonts w:ascii="Times New Roman" w:eastAsia="Times New Roman" w:hAnsi="Times New Roman" w:cs="Times New Roman"/>
                <w:b/>
                <w:kern w:val="3"/>
                <w:sz w:val="20"/>
                <w:szCs w:val="20"/>
                <w:lang w:eastAsia="ru-RU" w:bidi="hi-IN"/>
              </w:rPr>
              <w:t xml:space="preserve"> 2х-ходовой</w:t>
            </w:r>
            <w:r w:rsidRPr="00956470">
              <w:rPr>
                <w:rFonts w:ascii="Times New Roman" w:eastAsia="Times New Roman" w:hAnsi="Times New Roman" w:cs="Times New Roman"/>
                <w:kern w:val="3"/>
                <w:sz w:val="20"/>
                <w:szCs w:val="20"/>
                <w:lang w:eastAsia="ru-RU" w:bidi="hi-IN"/>
              </w:rPr>
              <w:t xml:space="preserve"> для однократного применения. Предназначен для длительной катетеризации мочевого пузыря. Изделие имеет закрытый </w:t>
            </w:r>
            <w:proofErr w:type="spellStart"/>
            <w:r w:rsidRPr="00956470">
              <w:rPr>
                <w:rFonts w:ascii="Times New Roman" w:eastAsia="Times New Roman" w:hAnsi="Times New Roman" w:cs="Times New Roman"/>
                <w:kern w:val="3"/>
                <w:sz w:val="20"/>
                <w:szCs w:val="20"/>
                <w:lang w:eastAsia="ru-RU" w:bidi="hi-IN"/>
              </w:rPr>
              <w:t>атравматичный</w:t>
            </w:r>
            <w:proofErr w:type="spellEnd"/>
            <w:r w:rsidRPr="00956470">
              <w:rPr>
                <w:rFonts w:ascii="Times New Roman" w:eastAsia="Times New Roman" w:hAnsi="Times New Roman" w:cs="Times New Roman"/>
                <w:kern w:val="3"/>
                <w:sz w:val="20"/>
                <w:szCs w:val="20"/>
                <w:lang w:eastAsia="ru-RU" w:bidi="hi-IN"/>
              </w:rPr>
              <w:t xml:space="preserve"> дистальный конец с </w:t>
            </w:r>
            <w:proofErr w:type="gramStart"/>
            <w:r w:rsidRPr="00956470">
              <w:rPr>
                <w:rFonts w:ascii="Times New Roman" w:eastAsia="Times New Roman" w:hAnsi="Times New Roman" w:cs="Times New Roman"/>
                <w:kern w:val="3"/>
                <w:sz w:val="20"/>
                <w:szCs w:val="20"/>
                <w:lang w:eastAsia="ru-RU" w:bidi="hi-IN"/>
              </w:rPr>
              <w:t>двумя  боковыми</w:t>
            </w:r>
            <w:proofErr w:type="gramEnd"/>
            <w:r w:rsidRPr="00956470">
              <w:rPr>
                <w:rFonts w:ascii="Times New Roman" w:eastAsia="Times New Roman" w:hAnsi="Times New Roman" w:cs="Times New Roman"/>
                <w:kern w:val="3"/>
                <w:sz w:val="20"/>
                <w:szCs w:val="20"/>
                <w:lang w:eastAsia="ru-RU" w:bidi="hi-IN"/>
              </w:rPr>
              <w:t xml:space="preserve"> дренажными отверстиями. Раздуваемый баллон на конце катетера предназначен для фиксации изделия в мочевом пузыре. Общий канал для эвакуации мочи и промывания мочевого пузыря имеет эластичный универсальный коннектор, совместимый с различными типами мочеприемников. Канал для раздувания баллона имеет </w:t>
            </w:r>
            <w:proofErr w:type="spellStart"/>
            <w:r w:rsidRPr="00956470">
              <w:rPr>
                <w:rFonts w:ascii="Times New Roman" w:eastAsia="Times New Roman" w:hAnsi="Times New Roman" w:cs="Times New Roman"/>
                <w:kern w:val="3"/>
                <w:sz w:val="20"/>
                <w:szCs w:val="20"/>
                <w:lang w:eastAsia="ru-RU" w:bidi="hi-IN"/>
              </w:rPr>
              <w:t>антивозвратный</w:t>
            </w:r>
            <w:proofErr w:type="spellEnd"/>
            <w:r w:rsidRPr="00956470">
              <w:rPr>
                <w:rFonts w:ascii="Times New Roman" w:eastAsia="Times New Roman" w:hAnsi="Times New Roman" w:cs="Times New Roman"/>
                <w:kern w:val="3"/>
                <w:sz w:val="20"/>
                <w:szCs w:val="20"/>
                <w:lang w:eastAsia="ru-RU" w:bidi="hi-IN"/>
              </w:rPr>
              <w:t xml:space="preserve"> клапан для шприца с разъемом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xml:space="preserve">.  Размер: </w:t>
            </w:r>
            <w:r w:rsidRPr="00956470">
              <w:rPr>
                <w:rFonts w:ascii="Times New Roman" w:eastAsia="Times New Roman" w:hAnsi="Times New Roman" w:cs="Times New Roman"/>
                <w:b/>
                <w:kern w:val="3"/>
                <w:sz w:val="20"/>
                <w:szCs w:val="20"/>
                <w:lang w:eastAsia="ru-RU" w:bidi="hi-IN"/>
              </w:rPr>
              <w:t xml:space="preserve">20 </w:t>
            </w:r>
            <w:proofErr w:type="spellStart"/>
            <w:r w:rsidRPr="00956470">
              <w:rPr>
                <w:rFonts w:ascii="Times New Roman" w:eastAsia="Times New Roman" w:hAnsi="Times New Roman" w:cs="Times New Roman"/>
                <w:b/>
                <w:kern w:val="3"/>
                <w:sz w:val="20"/>
                <w:szCs w:val="20"/>
                <w:lang w:eastAsia="ru-RU" w:bidi="hi-IN"/>
              </w:rPr>
              <w:t>Ch</w:t>
            </w:r>
            <w:proofErr w:type="spellEnd"/>
            <w:r w:rsidRPr="00956470">
              <w:rPr>
                <w:rFonts w:ascii="Times New Roman" w:eastAsia="Times New Roman" w:hAnsi="Times New Roman" w:cs="Times New Roman"/>
                <w:b/>
                <w:kern w:val="3"/>
                <w:sz w:val="20"/>
                <w:szCs w:val="20"/>
                <w:lang w:eastAsia="ru-RU" w:bidi="hi-IN"/>
              </w:rPr>
              <w:t>/</w:t>
            </w:r>
            <w:proofErr w:type="spellStart"/>
            <w:r w:rsidRPr="00956470">
              <w:rPr>
                <w:rFonts w:ascii="Times New Roman" w:eastAsia="Times New Roman" w:hAnsi="Times New Roman" w:cs="Times New Roman"/>
                <w:b/>
                <w:kern w:val="3"/>
                <w:sz w:val="20"/>
                <w:szCs w:val="20"/>
                <w:lang w:eastAsia="ru-RU" w:bidi="hi-IN"/>
              </w:rPr>
              <w:t>Fr</w:t>
            </w:r>
            <w:proofErr w:type="spellEnd"/>
            <w:r w:rsidRPr="00956470">
              <w:rPr>
                <w:rFonts w:ascii="Times New Roman" w:eastAsia="Times New Roman" w:hAnsi="Times New Roman" w:cs="Times New Roman"/>
                <w:kern w:val="3"/>
                <w:sz w:val="20"/>
                <w:szCs w:val="20"/>
                <w:lang w:eastAsia="ru-RU" w:bidi="hi-IN"/>
              </w:rPr>
              <w:t xml:space="preserve">, объем баллона для раздувания - 30-50 мл, длина катетера - 40 ± 1 см. Маркировка </w:t>
            </w:r>
            <w:r w:rsidRPr="00956470">
              <w:rPr>
                <w:rFonts w:ascii="Times New Roman" w:eastAsia="Times New Roman" w:hAnsi="Times New Roman" w:cs="Times New Roman"/>
                <w:kern w:val="3"/>
                <w:sz w:val="20"/>
                <w:szCs w:val="20"/>
                <w:lang w:eastAsia="ru-RU" w:bidi="hi-IN"/>
              </w:rPr>
              <w:lastRenderedPageBreak/>
              <w:t>катетера содержит информацию о размере катетера и объеме баллона. Материал: натуральный латекс с силиконовым покрытием. Изделие стерильное, в индивидуальной упаковке. Срок годности 5 лет.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9</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Наконечник </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Предназначаются для промывания и спринцевания полостей организма человека, а также проведения микроклизм. Наконечники изготавливаются из полипропилена (ПП) и имеют жесткую форму. Все материалы, используемые для изготовления наконечников не должны вызывать аллергических реакций.</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Индивидуальная упаковка типа «блистер» обеспечивает сохранность стерильности и легкость вскрытия без образования бумажной "бахромы". Используется со шприцами, имеющими присоединительный конус "</w:t>
            </w:r>
            <w:proofErr w:type="spellStart"/>
            <w:r w:rsidRPr="00956470">
              <w:rPr>
                <w:rFonts w:ascii="Times New Roman" w:eastAsia="Times New Roman" w:hAnsi="Times New Roman" w:cs="Times New Roman"/>
                <w:kern w:val="3"/>
                <w:sz w:val="20"/>
                <w:szCs w:val="20"/>
                <w:lang w:eastAsia="ru-RU" w:bidi="hi-IN"/>
              </w:rPr>
              <w:t>Луер</w:t>
            </w:r>
            <w:proofErr w:type="spellEnd"/>
            <w:r w:rsidRPr="00956470">
              <w:rPr>
                <w:rFonts w:ascii="Times New Roman" w:eastAsia="Times New Roman" w:hAnsi="Times New Roman" w:cs="Times New Roman"/>
                <w:kern w:val="3"/>
                <w:sz w:val="20"/>
                <w:szCs w:val="20"/>
                <w:lang w:eastAsia="ru-RU" w:bidi="hi-IN"/>
              </w:rPr>
              <w:t>" - для проведения микроклизм; При использовании совместно со шприцем однократного применения 150 мл (</w:t>
            </w:r>
            <w:proofErr w:type="spellStart"/>
            <w:r w:rsidRPr="00956470">
              <w:rPr>
                <w:rFonts w:ascii="Times New Roman" w:eastAsia="Times New Roman" w:hAnsi="Times New Roman" w:cs="Times New Roman"/>
                <w:kern w:val="3"/>
                <w:sz w:val="20"/>
                <w:szCs w:val="20"/>
                <w:lang w:eastAsia="ru-RU" w:bidi="hi-IN"/>
              </w:rPr>
              <w:t>Жанэ</w:t>
            </w:r>
            <w:proofErr w:type="spellEnd"/>
            <w:r w:rsidRPr="00956470">
              <w:rPr>
                <w:rFonts w:ascii="Times New Roman" w:eastAsia="Times New Roman" w:hAnsi="Times New Roman" w:cs="Times New Roman"/>
                <w:kern w:val="3"/>
                <w:sz w:val="20"/>
                <w:szCs w:val="20"/>
                <w:lang w:eastAsia="ru-RU" w:bidi="hi-IN"/>
              </w:rPr>
              <w:t>). Размер: диаметр 8,0±0,1 мм, длина 160±5 мм. Упаковка: Индивидуально упакованные в блистер наконечники в количестве 1000 шт. Стерилизация: EO – этилена окись. Срок годности: не менее 3 года.</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10</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Устройство для </w:t>
            </w:r>
            <w:proofErr w:type="spellStart"/>
            <w:r w:rsidRPr="00956470">
              <w:rPr>
                <w:rFonts w:ascii="Times New Roman" w:eastAsia="SimSun" w:hAnsi="Times New Roman" w:cs="Times New Roman"/>
                <w:kern w:val="3"/>
                <w:sz w:val="20"/>
                <w:szCs w:val="20"/>
                <w:lang w:eastAsia="zh-CN" w:bidi="hi-IN"/>
              </w:rPr>
              <w:t>ирригоскопии</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b/>
                <w:kern w:val="3"/>
                <w:sz w:val="20"/>
                <w:szCs w:val="20"/>
                <w:lang w:eastAsia="ru-RU" w:bidi="hi-IN"/>
              </w:rPr>
              <w:t xml:space="preserve">Устройство для </w:t>
            </w:r>
            <w:proofErr w:type="spellStart"/>
            <w:r w:rsidRPr="00956470">
              <w:rPr>
                <w:rFonts w:ascii="Times New Roman" w:eastAsia="Times New Roman" w:hAnsi="Times New Roman" w:cs="Times New Roman"/>
                <w:b/>
                <w:kern w:val="3"/>
                <w:sz w:val="20"/>
                <w:szCs w:val="20"/>
                <w:lang w:eastAsia="ru-RU" w:bidi="hi-IN"/>
              </w:rPr>
              <w:t>ирригоскопии</w:t>
            </w:r>
            <w:proofErr w:type="spellEnd"/>
            <w:r w:rsidRPr="00956470">
              <w:rPr>
                <w:rFonts w:ascii="Times New Roman" w:eastAsia="Times New Roman" w:hAnsi="Times New Roman" w:cs="Times New Roman"/>
                <w:kern w:val="3"/>
                <w:sz w:val="20"/>
                <w:szCs w:val="20"/>
                <w:lang w:eastAsia="ru-RU" w:bidi="hi-IN"/>
              </w:rPr>
              <w:t xml:space="preserve"> (рентгенологическое исследование) предназначено для исследования прямой кишки больного, а также кишечных промываний и лечебных вливаний.</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В комплект устройства для </w:t>
            </w:r>
            <w:proofErr w:type="spellStart"/>
            <w:r w:rsidRPr="00956470">
              <w:rPr>
                <w:rFonts w:ascii="Times New Roman" w:eastAsia="Times New Roman" w:hAnsi="Times New Roman" w:cs="Times New Roman"/>
                <w:kern w:val="3"/>
                <w:sz w:val="20"/>
                <w:szCs w:val="20"/>
                <w:lang w:eastAsia="ru-RU" w:bidi="hi-IN"/>
              </w:rPr>
              <w:t>ирригоскопии</w:t>
            </w:r>
            <w:proofErr w:type="spellEnd"/>
            <w:r w:rsidRPr="00956470">
              <w:rPr>
                <w:rFonts w:ascii="Times New Roman" w:eastAsia="Times New Roman" w:hAnsi="Times New Roman" w:cs="Times New Roman"/>
                <w:kern w:val="3"/>
                <w:sz w:val="20"/>
                <w:szCs w:val="20"/>
                <w:lang w:eastAsia="ru-RU" w:bidi="hi-IN"/>
              </w:rPr>
              <w:t xml:space="preserve"> и кишечных промываний входят:</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наконечник</w:t>
            </w:r>
            <w:r w:rsidRPr="00956470">
              <w:rPr>
                <w:rFonts w:ascii="Times New Roman" w:eastAsia="SimSun" w:hAnsi="Times New Roman" w:cs="Times New Roman"/>
                <w:kern w:val="3"/>
                <w:sz w:val="20"/>
                <w:szCs w:val="20"/>
                <w:lang w:eastAsia="zh-CN" w:bidi="hi-IN"/>
              </w:rPr>
              <w:t xml:space="preserve"> </w:t>
            </w:r>
            <w:r w:rsidRPr="00956470">
              <w:rPr>
                <w:rFonts w:ascii="Times New Roman" w:eastAsia="Times New Roman" w:hAnsi="Times New Roman" w:cs="Times New Roman"/>
                <w:kern w:val="3"/>
                <w:sz w:val="20"/>
                <w:szCs w:val="20"/>
                <w:lang w:eastAsia="ru-RU" w:bidi="hi-IN"/>
              </w:rPr>
              <w:t>для детей, диаметр наконечника 15+/-1 мм</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 зажим;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прозрачная трубка</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Устройство для </w:t>
            </w:r>
            <w:proofErr w:type="spellStart"/>
            <w:r w:rsidRPr="00956470">
              <w:rPr>
                <w:rFonts w:ascii="Times New Roman" w:eastAsia="Times New Roman" w:hAnsi="Times New Roman" w:cs="Times New Roman"/>
                <w:kern w:val="3"/>
                <w:sz w:val="20"/>
                <w:szCs w:val="20"/>
                <w:lang w:eastAsia="ru-RU" w:bidi="hi-IN"/>
              </w:rPr>
              <w:t>ирригоскопии</w:t>
            </w:r>
            <w:proofErr w:type="spellEnd"/>
            <w:r w:rsidRPr="00956470">
              <w:rPr>
                <w:rFonts w:ascii="Times New Roman" w:eastAsia="Times New Roman" w:hAnsi="Times New Roman" w:cs="Times New Roman"/>
                <w:kern w:val="3"/>
                <w:sz w:val="20"/>
                <w:szCs w:val="20"/>
                <w:lang w:eastAsia="ru-RU" w:bidi="hi-IN"/>
              </w:rPr>
              <w:t xml:space="preserve"> и кишечных промываний однократного применения нетоксично, </w:t>
            </w:r>
            <w:proofErr w:type="spellStart"/>
            <w:r w:rsidRPr="00956470">
              <w:rPr>
                <w:rFonts w:ascii="Times New Roman" w:eastAsia="Times New Roman" w:hAnsi="Times New Roman" w:cs="Times New Roman"/>
                <w:kern w:val="3"/>
                <w:sz w:val="20"/>
                <w:szCs w:val="20"/>
                <w:lang w:eastAsia="ru-RU" w:bidi="hi-IN"/>
              </w:rPr>
              <w:t>апирогенно</w:t>
            </w:r>
            <w:proofErr w:type="spellEnd"/>
            <w:r w:rsidRPr="00956470">
              <w:rPr>
                <w:rFonts w:ascii="Times New Roman" w:eastAsia="Times New Roman" w:hAnsi="Times New Roman" w:cs="Times New Roman"/>
                <w:kern w:val="3"/>
                <w:sz w:val="20"/>
                <w:szCs w:val="20"/>
                <w:lang w:eastAsia="ru-RU" w:bidi="hi-IN"/>
              </w:rPr>
              <w:t>, стерилизация радиационная.</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Гарантийный срок хранения: 3 года.</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Упаковка: Изделие упаковано в индивидуальный герметичный пакет, обеспечивающий сохранение эксплуатационных и медицинских качеств в течение всего срока хранения</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11</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Клеенка медицинская резинотканевая подкладная</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Клеенка медицинская резинотканевая подкладная предназначена </w:t>
            </w:r>
            <w:proofErr w:type="gramStart"/>
            <w:r w:rsidRPr="00956470">
              <w:rPr>
                <w:rFonts w:ascii="Times New Roman" w:eastAsia="SimSun" w:hAnsi="Times New Roman" w:cs="Times New Roman"/>
                <w:kern w:val="3"/>
                <w:sz w:val="20"/>
                <w:szCs w:val="20"/>
                <w:lang w:eastAsia="zh-CN" w:bidi="hi-IN"/>
              </w:rPr>
              <w:t>для  санитарно</w:t>
            </w:r>
            <w:proofErr w:type="gramEnd"/>
            <w:r w:rsidRPr="00956470">
              <w:rPr>
                <w:rFonts w:ascii="Times New Roman" w:eastAsia="SimSun" w:hAnsi="Times New Roman" w:cs="Times New Roman"/>
                <w:kern w:val="3"/>
                <w:sz w:val="20"/>
                <w:szCs w:val="20"/>
                <w:lang w:eastAsia="zh-CN" w:bidi="hi-IN"/>
              </w:rPr>
              <w:t>-гигиенических целей в качестве подкладочного, непроницаемого материала, а также для нужд народного хозяйства.  Клеенка подкладная с односторонним резиновым покрытием изготавливается путем нанесения резины на хлопчатобумажную основу (</w:t>
            </w:r>
            <w:proofErr w:type="spellStart"/>
            <w:r w:rsidRPr="00956470">
              <w:rPr>
                <w:rFonts w:ascii="Times New Roman" w:eastAsia="SimSun" w:hAnsi="Times New Roman" w:cs="Times New Roman"/>
                <w:kern w:val="3"/>
                <w:sz w:val="20"/>
                <w:szCs w:val="20"/>
                <w:lang w:eastAsia="zh-CN" w:bidi="hi-IN"/>
              </w:rPr>
              <w:t>Мадапола́м</w:t>
            </w:r>
            <w:proofErr w:type="spellEnd"/>
            <w:r w:rsidRPr="00956470">
              <w:rPr>
                <w:rFonts w:ascii="Times New Roman" w:eastAsia="SimSun" w:hAnsi="Times New Roman" w:cs="Times New Roman"/>
                <w:kern w:val="3"/>
                <w:sz w:val="20"/>
                <w:szCs w:val="20"/>
                <w:lang w:eastAsia="zh-CN" w:bidi="hi-IN"/>
              </w:rPr>
              <w:t>) или синтетическую (полиэфирно-вискозную) ткань шириной 80-90 см, с применением различных пигментных оттенков (оранжевого, зеленого, белого, серого и др.), имеющей соответствующее разрешения органов здравоохранения.</w:t>
            </w:r>
            <w:r w:rsidRPr="00956470">
              <w:rPr>
                <w:rFonts w:ascii="Times New Roman" w:eastAsia="SimSun" w:hAnsi="Times New Roman" w:cs="Times New Roman"/>
                <w:kern w:val="3"/>
                <w:sz w:val="20"/>
                <w:szCs w:val="20"/>
                <w:lang w:eastAsia="zh-CN" w:bidi="hi-IN"/>
              </w:rPr>
              <w:br/>
            </w:r>
            <w:r w:rsidRPr="00956470">
              <w:rPr>
                <w:rFonts w:ascii="Times New Roman" w:eastAsia="SimSun" w:hAnsi="Times New Roman" w:cs="Times New Roman"/>
                <w:bCs/>
                <w:kern w:val="3"/>
                <w:sz w:val="20"/>
                <w:szCs w:val="20"/>
                <w:lang w:eastAsia="zh-CN" w:bidi="hi-IN"/>
              </w:rPr>
              <w:t>Клеенка резинотканевая</w:t>
            </w:r>
            <w:r w:rsidRPr="00956470">
              <w:rPr>
                <w:rFonts w:ascii="Times New Roman" w:eastAsia="SimSun" w:hAnsi="Times New Roman" w:cs="Times New Roman"/>
                <w:kern w:val="3"/>
                <w:sz w:val="20"/>
                <w:szCs w:val="20"/>
                <w:lang w:eastAsia="zh-CN" w:bidi="hi-IN"/>
              </w:rPr>
              <w:t> упаковывается в ролики по 45-60 метров.</w:t>
            </w:r>
            <w:r w:rsidRPr="00956470">
              <w:rPr>
                <w:rFonts w:ascii="Times New Roman" w:eastAsia="SimSun" w:hAnsi="Times New Roman" w:cs="Times New Roman"/>
                <w:bCs/>
                <w:color w:val="000000"/>
                <w:kern w:val="3"/>
                <w:bdr w:val="none" w:sz="0" w:space="0" w:color="auto" w:frame="1"/>
                <w:shd w:val="clear" w:color="auto" w:fill="FFFFFF"/>
                <w:lang w:eastAsia="zh-CN" w:bidi="hi-IN"/>
              </w:rPr>
              <w:t xml:space="preserve"> </w:t>
            </w:r>
            <w:r w:rsidRPr="00956470">
              <w:rPr>
                <w:rFonts w:ascii="Times New Roman" w:eastAsia="SimSun" w:hAnsi="Times New Roman" w:cs="Times New Roman"/>
                <w:bCs/>
                <w:kern w:val="3"/>
                <w:sz w:val="20"/>
                <w:szCs w:val="20"/>
                <w:lang w:eastAsia="zh-CN" w:bidi="hi-IN"/>
              </w:rPr>
              <w:t>Свойства клеенки:</w:t>
            </w:r>
            <w:r w:rsidRPr="00956470">
              <w:rPr>
                <w:rFonts w:ascii="Times New Roman" w:eastAsia="SimSun" w:hAnsi="Times New Roman" w:cs="Times New Roman"/>
                <w:kern w:val="3"/>
                <w:sz w:val="20"/>
                <w:szCs w:val="20"/>
                <w:lang w:eastAsia="zh-CN" w:bidi="hi-IN"/>
              </w:rPr>
              <w:t> эластичная, не липкая, водонепроницаемая, стойкая к многократной дезинфекции 1%-</w:t>
            </w:r>
            <w:proofErr w:type="spellStart"/>
            <w:r w:rsidRPr="00956470">
              <w:rPr>
                <w:rFonts w:ascii="Times New Roman" w:eastAsia="SimSun" w:hAnsi="Times New Roman" w:cs="Times New Roman"/>
                <w:kern w:val="3"/>
                <w:sz w:val="20"/>
                <w:szCs w:val="20"/>
                <w:lang w:eastAsia="zh-CN" w:bidi="hi-IN"/>
              </w:rPr>
              <w:t>ного</w:t>
            </w:r>
            <w:proofErr w:type="spellEnd"/>
            <w:r w:rsidRPr="00956470">
              <w:rPr>
                <w:rFonts w:ascii="Times New Roman" w:eastAsia="SimSun" w:hAnsi="Times New Roman" w:cs="Times New Roman"/>
                <w:kern w:val="3"/>
                <w:sz w:val="20"/>
                <w:szCs w:val="20"/>
                <w:lang w:eastAsia="zh-CN" w:bidi="hi-IN"/>
              </w:rPr>
              <w:t xml:space="preserve"> раствора хлорамина, к стерилизации паром с предварительной </w:t>
            </w:r>
            <w:proofErr w:type="spellStart"/>
            <w:r w:rsidRPr="00956470">
              <w:rPr>
                <w:rFonts w:ascii="Times New Roman" w:eastAsia="SimSun" w:hAnsi="Times New Roman" w:cs="Times New Roman"/>
                <w:kern w:val="3"/>
                <w:sz w:val="20"/>
                <w:szCs w:val="20"/>
                <w:lang w:eastAsia="zh-CN" w:bidi="hi-IN"/>
              </w:rPr>
              <w:t>предстерилизационной</w:t>
            </w:r>
            <w:proofErr w:type="spellEnd"/>
            <w:r w:rsidRPr="00956470">
              <w:rPr>
                <w:rFonts w:ascii="Times New Roman" w:eastAsia="SimSun" w:hAnsi="Times New Roman" w:cs="Times New Roman"/>
                <w:kern w:val="3"/>
                <w:sz w:val="20"/>
                <w:szCs w:val="20"/>
                <w:lang w:eastAsia="zh-CN" w:bidi="hi-IN"/>
              </w:rPr>
              <w:t xml:space="preserve"> очисткой.</w:t>
            </w:r>
            <w:r w:rsidRPr="00956470">
              <w:rPr>
                <w:rFonts w:ascii="Times New Roman" w:eastAsia="SimSun" w:hAnsi="Times New Roman" w:cs="Times New Roman"/>
                <w:kern w:val="3"/>
                <w:sz w:val="20"/>
                <w:szCs w:val="20"/>
                <w:lang w:eastAsia="zh-CN" w:bidi="hi-IN"/>
              </w:rPr>
              <w:br/>
              <w:t>Поверхность клеенки ровная без складок, оголений, шероховатостей, механических повреждений. Клеенка подкладная резинотканевая выдерживает климатические воздействия при транспортировке - диапазон температур от -50 С° до +50 С°</w:t>
            </w:r>
            <w:r w:rsidRPr="00956470">
              <w:rPr>
                <w:rFonts w:ascii="Times New Roman" w:eastAsia="SimSun" w:hAnsi="Times New Roman" w:cs="Times New Roman"/>
                <w:kern w:val="3"/>
                <w:sz w:val="20"/>
                <w:szCs w:val="20"/>
                <w:lang w:eastAsia="zh-CN" w:bidi="hi-IN"/>
              </w:rPr>
              <w:br/>
              <w:t>Масса не более - 650 г/м² (по ГОСТу)</w:t>
            </w:r>
            <w:r w:rsidRPr="00956470">
              <w:rPr>
                <w:rFonts w:ascii="Times New Roman" w:eastAsia="SimSun" w:hAnsi="Times New Roman" w:cs="Times New Roman"/>
                <w:kern w:val="3"/>
                <w:sz w:val="20"/>
                <w:szCs w:val="20"/>
                <w:lang w:eastAsia="zh-CN" w:bidi="hi-IN"/>
              </w:rPr>
              <w:br/>
              <w:t>Прочность на разрыв по основе - 3,8-6,0 кН/м</w:t>
            </w:r>
            <w:r w:rsidRPr="00956470">
              <w:rPr>
                <w:rFonts w:ascii="Times New Roman" w:eastAsia="SimSun" w:hAnsi="Times New Roman" w:cs="Times New Roman"/>
                <w:kern w:val="3"/>
                <w:sz w:val="20"/>
                <w:szCs w:val="20"/>
                <w:lang w:eastAsia="zh-CN" w:bidi="hi-IN"/>
              </w:rPr>
              <w:br/>
            </w:r>
            <w:r w:rsidRPr="00956470">
              <w:rPr>
                <w:rFonts w:ascii="Times New Roman" w:eastAsia="SimSun" w:hAnsi="Times New Roman" w:cs="Times New Roman"/>
                <w:bCs/>
                <w:kern w:val="3"/>
                <w:sz w:val="20"/>
                <w:szCs w:val="20"/>
                <w:lang w:eastAsia="zh-CN" w:bidi="hi-IN"/>
              </w:rPr>
              <w:t>Упаковка:</w:t>
            </w:r>
            <w:r w:rsidRPr="00956470">
              <w:rPr>
                <w:rFonts w:ascii="Times New Roman" w:eastAsia="SimSun" w:hAnsi="Times New Roman" w:cs="Times New Roman"/>
                <w:kern w:val="3"/>
                <w:sz w:val="20"/>
                <w:szCs w:val="20"/>
                <w:lang w:eastAsia="zh-CN" w:bidi="hi-IN"/>
              </w:rPr>
              <w:t> Каждый рулон клеенки медицинской упакован в индивидуальную, резинотканевую упаковку.</w:t>
            </w:r>
            <w:r w:rsidRPr="00956470">
              <w:rPr>
                <w:rFonts w:ascii="Times New Roman" w:eastAsia="SimSun" w:hAnsi="Times New Roman" w:cs="Times New Roman"/>
                <w:kern w:val="3"/>
                <w:sz w:val="20"/>
                <w:szCs w:val="20"/>
                <w:lang w:eastAsia="zh-CN" w:bidi="hi-IN"/>
              </w:rPr>
              <w:br/>
              <w:t>На каждом рулоне имеется паспорт з-да изготовителя с указанием длины и ширины клеенки в ролике.</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рулон</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Мочеприемник 2л прикроватный </w:t>
            </w:r>
            <w:proofErr w:type="spellStart"/>
            <w:r w:rsidRPr="00956470">
              <w:rPr>
                <w:rFonts w:ascii="Times New Roman" w:eastAsia="SimSun" w:hAnsi="Times New Roman" w:cs="Times New Roman"/>
                <w:kern w:val="3"/>
                <w:sz w:val="20"/>
                <w:szCs w:val="20"/>
                <w:lang w:eastAsia="zh-CN" w:bidi="hi-IN"/>
              </w:rPr>
              <w:t>шт</w:t>
            </w:r>
            <w:proofErr w:type="spellEnd"/>
            <w:r w:rsidRPr="00956470">
              <w:rPr>
                <w:rFonts w:ascii="Times New Roman" w:eastAsia="SimSun" w:hAnsi="Times New Roman" w:cs="Times New Roman"/>
                <w:kern w:val="3"/>
                <w:sz w:val="20"/>
                <w:szCs w:val="20"/>
                <w:lang w:eastAsia="zh-CN" w:bidi="hi-IN"/>
              </w:rPr>
              <w:t xml:space="preserve"> №1</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Мочеприемники прикроватный Объем 2000 мл.  применяют в </w:t>
            </w:r>
            <w:proofErr w:type="gramStart"/>
            <w:r w:rsidRPr="00956470">
              <w:rPr>
                <w:rFonts w:ascii="Times New Roman" w:eastAsia="SimSun" w:hAnsi="Times New Roman" w:cs="Times New Roman"/>
                <w:kern w:val="3"/>
                <w:sz w:val="20"/>
                <w:szCs w:val="20"/>
                <w:lang w:eastAsia="zh-CN" w:bidi="hi-IN"/>
              </w:rPr>
              <w:t>урологии  с</w:t>
            </w:r>
            <w:proofErr w:type="gramEnd"/>
            <w:r w:rsidRPr="00956470">
              <w:rPr>
                <w:rFonts w:ascii="Times New Roman" w:eastAsia="SimSun" w:hAnsi="Times New Roman" w:cs="Times New Roman"/>
                <w:kern w:val="3"/>
                <w:sz w:val="20"/>
                <w:szCs w:val="20"/>
                <w:lang w:eastAsia="zh-CN" w:bidi="hi-IN"/>
              </w:rPr>
              <w:t xml:space="preserve"> целью сбора мочи, определения скорости диуреза и взятия мочи для проведения анализа, предназначены для индивидуального применения в условиях лечебных учреждений, в машинах скорой медицинской помощи, а также в домашних условиях. Мочеприемник выполнен из прочного полиэтилена, с хорошо запаянными швами. Встроенные держатели позволяют фиксировать мешок на кровати, коляске и др. Мочеприемник имеет длинную трубку, дополнительный фиксатор для ее крепления на одежде, коляске и др. Универсальный коннектор на конце трубки для соединения с катетером </w:t>
            </w:r>
            <w:proofErr w:type="spellStart"/>
            <w:r w:rsidRPr="00956470">
              <w:rPr>
                <w:rFonts w:ascii="Times New Roman" w:eastAsia="SimSun" w:hAnsi="Times New Roman" w:cs="Times New Roman"/>
                <w:kern w:val="3"/>
                <w:sz w:val="20"/>
                <w:szCs w:val="20"/>
                <w:lang w:eastAsia="zh-CN" w:bidi="hi-IN"/>
              </w:rPr>
              <w:t>Нелатона</w:t>
            </w:r>
            <w:proofErr w:type="spellEnd"/>
            <w:r w:rsidRPr="00956470">
              <w:rPr>
                <w:rFonts w:ascii="Times New Roman" w:eastAsia="SimSun" w:hAnsi="Times New Roman" w:cs="Times New Roman"/>
                <w:kern w:val="3"/>
                <w:sz w:val="20"/>
                <w:szCs w:val="20"/>
                <w:lang w:eastAsia="zh-CN" w:bidi="hi-IN"/>
              </w:rPr>
              <w:t xml:space="preserve">, </w:t>
            </w:r>
            <w:proofErr w:type="spellStart"/>
            <w:r w:rsidRPr="00956470">
              <w:rPr>
                <w:rFonts w:ascii="Times New Roman" w:eastAsia="SimSun" w:hAnsi="Times New Roman" w:cs="Times New Roman"/>
                <w:kern w:val="3"/>
                <w:sz w:val="20"/>
                <w:szCs w:val="20"/>
                <w:lang w:eastAsia="zh-CN" w:bidi="hi-IN"/>
              </w:rPr>
              <w:t>Фолея</w:t>
            </w:r>
            <w:proofErr w:type="spellEnd"/>
            <w:r w:rsidRPr="00956470">
              <w:rPr>
                <w:rFonts w:ascii="Times New Roman" w:eastAsia="SimSun" w:hAnsi="Times New Roman" w:cs="Times New Roman"/>
                <w:kern w:val="3"/>
                <w:sz w:val="20"/>
                <w:szCs w:val="20"/>
                <w:lang w:eastAsia="zh-CN" w:bidi="hi-IN"/>
              </w:rPr>
              <w:t xml:space="preserve"> и др. а также </w:t>
            </w:r>
            <w:proofErr w:type="spellStart"/>
            <w:r w:rsidRPr="00956470">
              <w:rPr>
                <w:rFonts w:ascii="Times New Roman" w:eastAsia="SimSun" w:hAnsi="Times New Roman" w:cs="Times New Roman"/>
                <w:kern w:val="3"/>
                <w:sz w:val="20"/>
                <w:szCs w:val="20"/>
                <w:lang w:eastAsia="zh-CN" w:bidi="hi-IN"/>
              </w:rPr>
              <w:t>уропрезерватива</w:t>
            </w:r>
            <w:proofErr w:type="spellEnd"/>
            <w:r w:rsidRPr="00956470">
              <w:rPr>
                <w:rFonts w:ascii="Times New Roman" w:eastAsia="SimSun" w:hAnsi="Times New Roman" w:cs="Times New Roman"/>
                <w:kern w:val="3"/>
                <w:sz w:val="20"/>
                <w:szCs w:val="20"/>
                <w:lang w:eastAsia="zh-CN" w:bidi="hi-IN"/>
              </w:rPr>
              <w:t xml:space="preserve">. На наконечнике имеется </w:t>
            </w:r>
            <w:proofErr w:type="gramStart"/>
            <w:r w:rsidRPr="00956470">
              <w:rPr>
                <w:rFonts w:ascii="Times New Roman" w:eastAsia="SimSun" w:hAnsi="Times New Roman" w:cs="Times New Roman"/>
                <w:kern w:val="3"/>
                <w:sz w:val="20"/>
                <w:szCs w:val="20"/>
                <w:lang w:eastAsia="zh-CN" w:bidi="hi-IN"/>
              </w:rPr>
              <w:t>порт  для</w:t>
            </w:r>
            <w:proofErr w:type="gramEnd"/>
            <w:r w:rsidRPr="00956470">
              <w:rPr>
                <w:rFonts w:ascii="Times New Roman" w:eastAsia="SimSun" w:hAnsi="Times New Roman" w:cs="Times New Roman"/>
                <w:kern w:val="3"/>
                <w:sz w:val="20"/>
                <w:szCs w:val="20"/>
                <w:lang w:eastAsia="zh-CN" w:bidi="hi-IN"/>
              </w:rPr>
              <w:t xml:space="preserve"> взятия </w:t>
            </w:r>
            <w:r w:rsidRPr="00956470">
              <w:rPr>
                <w:rFonts w:ascii="Times New Roman" w:eastAsia="SimSun" w:hAnsi="Times New Roman" w:cs="Times New Roman"/>
                <w:kern w:val="3"/>
                <w:sz w:val="20"/>
                <w:szCs w:val="20"/>
                <w:lang w:eastAsia="zh-CN" w:bidi="hi-IN"/>
              </w:rPr>
              <w:lastRenderedPageBreak/>
              <w:t xml:space="preserve">анализов шприцом. Таким образом, забор мочи можно производить, не допуская ее попадания в мешок. Удобный крестообразный кран можно заправлять в специальное отверстие мешка. Т-образный слив, длина трубки 100 см. Особенностью прикроватных мочеприемников являются: наличие </w:t>
            </w:r>
            <w:proofErr w:type="spellStart"/>
            <w:r w:rsidRPr="00956470">
              <w:rPr>
                <w:rFonts w:ascii="Times New Roman" w:eastAsia="SimSun" w:hAnsi="Times New Roman" w:cs="Times New Roman"/>
                <w:kern w:val="3"/>
                <w:sz w:val="20"/>
                <w:szCs w:val="20"/>
                <w:lang w:eastAsia="zh-CN" w:bidi="hi-IN"/>
              </w:rPr>
              <w:t>антивозвратного</w:t>
            </w:r>
            <w:proofErr w:type="spellEnd"/>
            <w:r w:rsidRPr="00956470">
              <w:rPr>
                <w:rFonts w:ascii="Times New Roman" w:eastAsia="SimSun" w:hAnsi="Times New Roman" w:cs="Times New Roman"/>
                <w:kern w:val="3"/>
                <w:sz w:val="20"/>
                <w:szCs w:val="20"/>
                <w:lang w:eastAsia="zh-CN" w:bidi="hi-IN"/>
              </w:rPr>
              <w:t xml:space="preserve"> клапана или камеры, предотвращающей обратный ток мочи, наличие сливного крана, наличие трубки с коннектором для присоединения к катетеру, наличие колец или подвесов-держателей для крепления. </w:t>
            </w:r>
          </w:p>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Изготовлены из поливинилхлорида (ПВХ); Универсальный гофрированный коннектор трубки для отведения мочи; Устойчивая к перегибам отводящая трубка; Четкая градуировка мешка в мл; Стерильные (оксид этилена), не токсичны, </w:t>
            </w:r>
            <w:proofErr w:type="spellStart"/>
            <w:r w:rsidRPr="00956470">
              <w:rPr>
                <w:rFonts w:ascii="Times New Roman" w:eastAsia="SimSun" w:hAnsi="Times New Roman" w:cs="Times New Roman"/>
                <w:kern w:val="3"/>
                <w:sz w:val="20"/>
                <w:szCs w:val="20"/>
                <w:lang w:eastAsia="zh-CN" w:bidi="hi-IN"/>
              </w:rPr>
              <w:t>апирогенны</w:t>
            </w:r>
            <w:proofErr w:type="spellEnd"/>
            <w:r w:rsidRPr="00956470">
              <w:rPr>
                <w:rFonts w:ascii="Times New Roman" w:eastAsia="SimSun" w:hAnsi="Times New Roman" w:cs="Times New Roman"/>
                <w:kern w:val="3"/>
                <w:sz w:val="20"/>
                <w:szCs w:val="20"/>
                <w:lang w:eastAsia="zh-CN" w:bidi="hi-IN"/>
              </w:rPr>
              <w:t>; Для одноразового применения.</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12</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Презервативы </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Предназначены для любого </w:t>
            </w:r>
            <w:proofErr w:type="spellStart"/>
            <w:r w:rsidRPr="00956470">
              <w:rPr>
                <w:rFonts w:ascii="Times New Roman" w:eastAsia="Times New Roman" w:hAnsi="Times New Roman" w:cs="Times New Roman"/>
                <w:kern w:val="3"/>
                <w:sz w:val="20"/>
                <w:szCs w:val="20"/>
                <w:lang w:eastAsia="ru-RU" w:bidi="hi-IN"/>
              </w:rPr>
              <w:t>ректовагинального</w:t>
            </w:r>
            <w:proofErr w:type="spellEnd"/>
            <w:r w:rsidRPr="00956470">
              <w:rPr>
                <w:rFonts w:ascii="Times New Roman" w:eastAsia="Times New Roman" w:hAnsi="Times New Roman" w:cs="Times New Roman"/>
                <w:kern w:val="3"/>
                <w:sz w:val="20"/>
                <w:szCs w:val="20"/>
                <w:lang w:eastAsia="ru-RU" w:bidi="hi-IN"/>
              </w:rPr>
              <w:t xml:space="preserve"> датчика аппарата ультразвукового исследования УЗИ.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Должны быть изготовлены из натурального прозрачного латекса, с гладкой поверхностью, без смазки, без накопителя.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Рецептура латексных смесей для изготовления презервативов должна быть разрешена органами здравоохранения РФ. Безопасность и качество выпускаемой продукции должно подтверждаться сертификатами Соответствия РФ. Использование презерватива обеспечивают защиту пациента и оборудования при проведении процедуры обследования. </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Размеры: диаметр – не менее 28 мм и не более 29 мм, в точности должно соответствовать датчику аппарата УЗИ; длина - не менее 190 мм; толщина - 0,05-0,09 мм. Все виды презервативов должны проходить обязательный электронный контроль на целостность.</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шт.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13</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Гель </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Гель служит эффективной контактной средой для ультразвуковых исследований при использовании отечественной или импортной аппаратуры. Гель должен наноситься непосредственно на датчик, либо тело пациента, должен легко распределяться и не растекаться по коже, обеспечивает длительное скольжение и полный контакт датчика с </w:t>
            </w:r>
            <w:proofErr w:type="gramStart"/>
            <w:r w:rsidRPr="00956470">
              <w:rPr>
                <w:rFonts w:ascii="Times New Roman" w:eastAsia="Times New Roman" w:hAnsi="Times New Roman" w:cs="Times New Roman"/>
                <w:kern w:val="3"/>
                <w:sz w:val="20"/>
                <w:szCs w:val="20"/>
                <w:lang w:eastAsia="ru-RU" w:bidi="hi-IN"/>
              </w:rPr>
              <w:t>телом  пациента</w:t>
            </w:r>
            <w:proofErr w:type="gramEnd"/>
            <w:r w:rsidRPr="00956470">
              <w:rPr>
                <w:rFonts w:ascii="Times New Roman" w:eastAsia="Times New Roman" w:hAnsi="Times New Roman" w:cs="Times New Roman"/>
                <w:kern w:val="3"/>
                <w:sz w:val="20"/>
                <w:szCs w:val="20"/>
                <w:lang w:eastAsia="ru-RU" w:bidi="hi-IN"/>
              </w:rPr>
              <w:t>. После проведения исследования гель должен легко удаляться салфеткой или смываться водой. Гель не должен пачкать одежду, не вызывает аллергии, не портит датчики, водорастворим.</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Гарантийный срок годности более 2 лет.</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Гель в упаковке предприятия-изготовителя должен храниться в соответствии с требованиями ГОСТ 15150-69 (условия хранения 1): при температуре от +5°С до +40С.</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Не допускается хранить на прямом солнечном свету и вблизи отопительных приборов. Температура транспортировки от +50С до -50С.</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 Гель в канистрах </w:t>
            </w:r>
            <w:proofErr w:type="gramStart"/>
            <w:r w:rsidRPr="00956470">
              <w:rPr>
                <w:rFonts w:ascii="Times New Roman" w:eastAsia="Times New Roman" w:hAnsi="Times New Roman" w:cs="Times New Roman"/>
                <w:kern w:val="3"/>
                <w:sz w:val="20"/>
                <w:szCs w:val="20"/>
                <w:lang w:eastAsia="ru-RU" w:bidi="hi-IN"/>
              </w:rPr>
              <w:t>по  5</w:t>
            </w:r>
            <w:proofErr w:type="gramEnd"/>
            <w:r w:rsidRPr="00956470">
              <w:rPr>
                <w:rFonts w:ascii="Times New Roman" w:eastAsia="Times New Roman" w:hAnsi="Times New Roman" w:cs="Times New Roman"/>
                <w:kern w:val="3"/>
                <w:sz w:val="20"/>
                <w:szCs w:val="20"/>
                <w:lang w:eastAsia="ru-RU" w:bidi="hi-IN"/>
              </w:rPr>
              <w:t xml:space="preserve"> кг.</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Состав: вода, </w:t>
            </w:r>
            <w:proofErr w:type="spellStart"/>
            <w:r w:rsidRPr="00956470">
              <w:rPr>
                <w:rFonts w:ascii="Times New Roman" w:eastAsia="Times New Roman" w:hAnsi="Times New Roman" w:cs="Times New Roman"/>
                <w:kern w:val="3"/>
                <w:sz w:val="20"/>
                <w:szCs w:val="20"/>
                <w:lang w:eastAsia="ru-RU" w:bidi="hi-IN"/>
              </w:rPr>
              <w:t>карбомер</w:t>
            </w:r>
            <w:proofErr w:type="spellEnd"/>
            <w:r w:rsidRPr="00956470">
              <w:rPr>
                <w:rFonts w:ascii="Times New Roman" w:eastAsia="Times New Roman" w:hAnsi="Times New Roman" w:cs="Times New Roman"/>
                <w:kern w:val="3"/>
                <w:sz w:val="20"/>
                <w:szCs w:val="20"/>
                <w:lang w:eastAsia="ru-RU" w:bidi="hi-IN"/>
              </w:rPr>
              <w:t xml:space="preserve">, глицерин, </w:t>
            </w:r>
            <w:proofErr w:type="spellStart"/>
            <w:r w:rsidRPr="00956470">
              <w:rPr>
                <w:rFonts w:ascii="Times New Roman" w:eastAsia="Times New Roman" w:hAnsi="Times New Roman" w:cs="Times New Roman"/>
                <w:kern w:val="3"/>
                <w:sz w:val="20"/>
                <w:szCs w:val="20"/>
                <w:lang w:eastAsia="ru-RU" w:bidi="hi-IN"/>
              </w:rPr>
              <w:t>пропиленгликоль</w:t>
            </w:r>
            <w:proofErr w:type="spellEnd"/>
            <w:r w:rsidRPr="00956470">
              <w:rPr>
                <w:rFonts w:ascii="Times New Roman" w:eastAsia="Times New Roman" w:hAnsi="Times New Roman" w:cs="Times New Roman"/>
                <w:kern w:val="3"/>
                <w:sz w:val="20"/>
                <w:szCs w:val="20"/>
                <w:lang w:eastAsia="ru-RU" w:bidi="hi-IN"/>
              </w:rPr>
              <w:t>, консерванты.</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Технические характеристики:</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1. Вязкость 18 – 23 </w:t>
            </w:r>
            <w:proofErr w:type="spellStart"/>
            <w:r w:rsidRPr="00956470">
              <w:rPr>
                <w:rFonts w:ascii="Times New Roman" w:eastAsia="Times New Roman" w:hAnsi="Times New Roman" w:cs="Times New Roman"/>
                <w:kern w:val="3"/>
                <w:sz w:val="20"/>
                <w:szCs w:val="20"/>
                <w:lang w:eastAsia="ru-RU" w:bidi="hi-IN"/>
              </w:rPr>
              <w:t>Па</w:t>
            </w:r>
            <w:r w:rsidRPr="00956470">
              <w:rPr>
                <w:rFonts w:ascii="Times New Roman" w:eastAsia="Times New Roman" w:hAnsi="Times New Roman" w:cs="Times New Roman"/>
                <w:kern w:val="3"/>
                <w:sz w:val="20"/>
                <w:szCs w:val="20"/>
                <w:lang w:eastAsia="ru-RU" w:bidi="hi-IN"/>
              </w:rPr>
              <w:t>с</w:t>
            </w:r>
            <w:proofErr w:type="spellEnd"/>
            <w:r w:rsidRPr="00956470">
              <w:rPr>
                <w:rFonts w:ascii="Times New Roman" w:eastAsia="Times New Roman" w:hAnsi="Times New Roman" w:cs="Times New Roman"/>
                <w:kern w:val="3"/>
                <w:sz w:val="20"/>
                <w:szCs w:val="20"/>
                <w:lang w:eastAsia="ru-RU" w:bidi="hi-IN"/>
              </w:rPr>
              <w:t xml:space="preserve"> (</w:t>
            </w:r>
            <w:proofErr w:type="spellStart"/>
            <w:r w:rsidRPr="00956470">
              <w:rPr>
                <w:rFonts w:ascii="Times New Roman" w:eastAsia="Times New Roman" w:hAnsi="Times New Roman" w:cs="Times New Roman"/>
                <w:kern w:val="3"/>
                <w:sz w:val="20"/>
                <w:szCs w:val="20"/>
                <w:lang w:eastAsia="ru-RU" w:bidi="hi-IN"/>
              </w:rPr>
              <w:t>Брукфильд</w:t>
            </w:r>
            <w:proofErr w:type="spellEnd"/>
            <w:r w:rsidRPr="00956470">
              <w:rPr>
                <w:rFonts w:ascii="Times New Roman" w:eastAsia="Times New Roman" w:hAnsi="Times New Roman" w:cs="Times New Roman"/>
                <w:kern w:val="3"/>
                <w:sz w:val="20"/>
                <w:szCs w:val="20"/>
                <w:lang w:eastAsia="ru-RU" w:bidi="hi-IN"/>
              </w:rPr>
              <w:t xml:space="preserve"> </w:t>
            </w:r>
            <w:proofErr w:type="spellStart"/>
            <w:r w:rsidRPr="00956470">
              <w:rPr>
                <w:rFonts w:ascii="Times New Roman" w:eastAsia="Times New Roman" w:hAnsi="Times New Roman" w:cs="Times New Roman"/>
                <w:kern w:val="3"/>
                <w:sz w:val="20"/>
                <w:szCs w:val="20"/>
                <w:lang w:eastAsia="ru-RU" w:bidi="hi-IN"/>
              </w:rPr>
              <w:t>RVDVII+Pro</w:t>
            </w:r>
            <w:proofErr w:type="spellEnd"/>
            <w:r w:rsidRPr="00956470">
              <w:rPr>
                <w:rFonts w:ascii="Times New Roman" w:eastAsia="Times New Roman" w:hAnsi="Times New Roman" w:cs="Times New Roman"/>
                <w:kern w:val="3"/>
                <w:sz w:val="20"/>
                <w:szCs w:val="20"/>
                <w:lang w:eastAsia="ru-RU" w:bidi="hi-IN"/>
              </w:rPr>
              <w:t xml:space="preserve">/SC4-29/ 30 об/мин., скорость сдвига (7,5±0,1) </w:t>
            </w:r>
            <w:r w:rsidRPr="00956470">
              <w:rPr>
                <w:rFonts w:ascii="Times New Roman" w:eastAsia="Times New Roman" w:hAnsi="Times New Roman" w:cs="Times New Roman"/>
                <w:kern w:val="3"/>
                <w:sz w:val="20"/>
                <w:szCs w:val="20"/>
                <w:lang w:eastAsia="ru-RU" w:bidi="hi-IN"/>
              </w:rPr>
              <w:t> с-1, при 23ºС).</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2. рН 6,0 – 8,0.</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3. Акустический импеданс 1,52 </w:t>
            </w:r>
            <w:r w:rsidRPr="00956470">
              <w:rPr>
                <w:rFonts w:ascii="Times New Roman" w:eastAsia="Times New Roman" w:hAnsi="Times New Roman" w:cs="Times New Roman"/>
                <w:kern w:val="3"/>
                <w:sz w:val="20"/>
                <w:szCs w:val="20"/>
                <w:lang w:eastAsia="ru-RU" w:bidi="hi-IN"/>
              </w:rPr>
              <w:t xml:space="preserve"> 106 кг/м2 </w:t>
            </w:r>
            <w:r w:rsidRPr="00956470">
              <w:rPr>
                <w:rFonts w:ascii="Times New Roman" w:eastAsia="Times New Roman" w:hAnsi="Times New Roman" w:cs="Times New Roman"/>
                <w:kern w:val="3"/>
                <w:sz w:val="20"/>
                <w:szCs w:val="20"/>
                <w:lang w:eastAsia="ru-RU" w:bidi="hi-IN"/>
              </w:rPr>
              <w:t> с.</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Класс потенциального риска применения – 1 по ГОСТ 31508-2012.</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шт.</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14</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Электрод</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Одноразовые ЭКГ электроды с твердым гелем и датчиком </w:t>
            </w:r>
            <w:proofErr w:type="spellStart"/>
            <w:r w:rsidRPr="00956470">
              <w:rPr>
                <w:rFonts w:ascii="Times New Roman" w:eastAsia="Times New Roman" w:hAnsi="Times New Roman" w:cs="Times New Roman"/>
                <w:kern w:val="3"/>
                <w:sz w:val="20"/>
                <w:szCs w:val="20"/>
                <w:lang w:eastAsia="ru-RU" w:bidi="hi-IN"/>
              </w:rPr>
              <w:t>AgAgCl</w:t>
            </w:r>
            <w:proofErr w:type="spellEnd"/>
            <w:r w:rsidRPr="00956470">
              <w:rPr>
                <w:rFonts w:ascii="Times New Roman" w:eastAsia="Times New Roman" w:hAnsi="Times New Roman" w:cs="Times New Roman"/>
                <w:kern w:val="3"/>
                <w:sz w:val="20"/>
                <w:szCs w:val="20"/>
                <w:lang w:eastAsia="ru-RU" w:bidi="hi-IN"/>
              </w:rPr>
              <w:t xml:space="preserve">. Должны быть предназначены для кратковременного и долговременного наблюдения, </w:t>
            </w:r>
            <w:proofErr w:type="spellStart"/>
            <w:r w:rsidRPr="00956470">
              <w:rPr>
                <w:rFonts w:ascii="Times New Roman" w:eastAsia="Times New Roman" w:hAnsi="Times New Roman" w:cs="Times New Roman"/>
                <w:kern w:val="3"/>
                <w:sz w:val="20"/>
                <w:szCs w:val="20"/>
                <w:lang w:eastAsia="ru-RU" w:bidi="hi-IN"/>
              </w:rPr>
              <w:t>холтеровского</w:t>
            </w:r>
            <w:proofErr w:type="spellEnd"/>
            <w:r w:rsidRPr="00956470">
              <w:rPr>
                <w:rFonts w:ascii="Times New Roman" w:eastAsia="Times New Roman" w:hAnsi="Times New Roman" w:cs="Times New Roman"/>
                <w:kern w:val="3"/>
                <w:sz w:val="20"/>
                <w:szCs w:val="20"/>
                <w:lang w:eastAsia="ru-RU" w:bidi="hi-IN"/>
              </w:rPr>
              <w:t xml:space="preserve"> </w:t>
            </w:r>
            <w:proofErr w:type="spellStart"/>
            <w:r w:rsidRPr="00956470">
              <w:rPr>
                <w:rFonts w:ascii="Times New Roman" w:eastAsia="Times New Roman" w:hAnsi="Times New Roman" w:cs="Times New Roman"/>
                <w:kern w:val="3"/>
                <w:sz w:val="20"/>
                <w:szCs w:val="20"/>
                <w:lang w:eastAsia="ru-RU" w:bidi="hi-IN"/>
              </w:rPr>
              <w:t>мониторирования</w:t>
            </w:r>
            <w:proofErr w:type="spellEnd"/>
            <w:r w:rsidRPr="00956470">
              <w:rPr>
                <w:rFonts w:ascii="Times New Roman" w:eastAsia="Times New Roman" w:hAnsi="Times New Roman" w:cs="Times New Roman"/>
                <w:kern w:val="3"/>
                <w:sz w:val="20"/>
                <w:szCs w:val="20"/>
                <w:lang w:eastAsia="ru-RU" w:bidi="hi-IN"/>
              </w:rPr>
              <w:t xml:space="preserve"> и исследований в состоянии покоя. Основа - непроницаемый для жидкости вспененный полиуретан (пенопласт на полипропиленовой (полиуретановой) основе). Размер: более 48 мм менее 55 мм. Форма электрода: круглая. Толщина электрода: 1 мм</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Клейкость (Связующее вещество): Медицинская синтетическая биосовместимая камедь. Подсоединение к электроду: кнопка</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15</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Набор «</w:t>
            </w:r>
            <w:proofErr w:type="spellStart"/>
            <w:r w:rsidRPr="00956470">
              <w:rPr>
                <w:rFonts w:ascii="Times New Roman" w:eastAsia="SimSun" w:hAnsi="Times New Roman" w:cs="Times New Roman"/>
                <w:kern w:val="3"/>
                <w:sz w:val="20"/>
                <w:szCs w:val="20"/>
                <w:lang w:eastAsia="zh-CN" w:bidi="hi-IN"/>
              </w:rPr>
              <w:t>Азопирам</w:t>
            </w:r>
            <w:proofErr w:type="spellEnd"/>
            <w:r w:rsidRPr="00956470">
              <w:rPr>
                <w:rFonts w:ascii="Times New Roman" w:eastAsia="SimSun" w:hAnsi="Times New Roman" w:cs="Times New Roman"/>
                <w:kern w:val="3"/>
                <w:sz w:val="20"/>
                <w:szCs w:val="20"/>
                <w:lang w:eastAsia="zh-CN" w:bidi="hi-IN"/>
              </w:rPr>
              <w:t>»</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Набор предназначен для обнаружения остатков крови, стирального порошка с отбеливателем, окислителей (Хлорамина, Хлорной извести, Хромовой смеси и др.), следов ржавчины, </w:t>
            </w:r>
            <w:proofErr w:type="spellStart"/>
            <w:r w:rsidRPr="00956470">
              <w:rPr>
                <w:rFonts w:ascii="Times New Roman" w:eastAsia="Times New Roman" w:hAnsi="Times New Roman" w:cs="Times New Roman"/>
                <w:kern w:val="3"/>
                <w:sz w:val="20"/>
                <w:szCs w:val="20"/>
                <w:lang w:eastAsia="ru-RU" w:bidi="hi-IN"/>
              </w:rPr>
              <w:t>пероксидаз</w:t>
            </w:r>
            <w:proofErr w:type="spellEnd"/>
            <w:r w:rsidRPr="00956470">
              <w:rPr>
                <w:rFonts w:ascii="Times New Roman" w:eastAsia="Times New Roman" w:hAnsi="Times New Roman" w:cs="Times New Roman"/>
                <w:kern w:val="3"/>
                <w:sz w:val="20"/>
                <w:szCs w:val="20"/>
                <w:lang w:eastAsia="ru-RU" w:bidi="hi-IN"/>
              </w:rPr>
              <w:t xml:space="preserve"> растительного происхождения (растительных остатков) и кислот на изделиях медицинского назначения при контроле качества их </w:t>
            </w:r>
            <w:proofErr w:type="spellStart"/>
            <w:r w:rsidRPr="00956470">
              <w:rPr>
                <w:rFonts w:ascii="Times New Roman" w:eastAsia="Times New Roman" w:hAnsi="Times New Roman" w:cs="Times New Roman"/>
                <w:kern w:val="3"/>
                <w:sz w:val="20"/>
                <w:szCs w:val="20"/>
                <w:lang w:eastAsia="ru-RU" w:bidi="hi-IN"/>
              </w:rPr>
              <w:t>предстерилизационной</w:t>
            </w:r>
            <w:proofErr w:type="spellEnd"/>
            <w:r w:rsidRPr="00956470">
              <w:rPr>
                <w:rFonts w:ascii="Times New Roman" w:eastAsia="Times New Roman" w:hAnsi="Times New Roman" w:cs="Times New Roman"/>
                <w:kern w:val="3"/>
                <w:sz w:val="20"/>
                <w:szCs w:val="20"/>
                <w:lang w:eastAsia="ru-RU" w:bidi="hi-IN"/>
              </w:rPr>
              <w:t xml:space="preserve"> очистки в лечебно-профилактических </w:t>
            </w:r>
            <w:r w:rsidRPr="00956470">
              <w:rPr>
                <w:rFonts w:ascii="Times New Roman" w:eastAsia="Times New Roman" w:hAnsi="Times New Roman" w:cs="Times New Roman"/>
                <w:kern w:val="3"/>
                <w:sz w:val="20"/>
                <w:szCs w:val="20"/>
                <w:lang w:eastAsia="ru-RU" w:bidi="hi-IN"/>
              </w:rPr>
              <w:lastRenderedPageBreak/>
              <w:t>учреждениях, санитарно-эпидемиологических и дезинфекционных станциях.</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В набор входят:</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1. Амидопирин, стабилизатор (раствор в изопропиловом спирте) 90 мл - 1 </w:t>
            </w:r>
            <w:proofErr w:type="spellStart"/>
            <w:r w:rsidRPr="00956470">
              <w:rPr>
                <w:rFonts w:ascii="Times New Roman" w:eastAsia="Times New Roman" w:hAnsi="Times New Roman" w:cs="Times New Roman"/>
                <w:kern w:val="3"/>
                <w:sz w:val="20"/>
                <w:szCs w:val="20"/>
                <w:lang w:eastAsia="ru-RU" w:bidi="hi-IN"/>
              </w:rPr>
              <w:t>шт</w:t>
            </w:r>
            <w:proofErr w:type="spellEnd"/>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2. Анилин солянокислый, стабилизатор (раствор в изопропиловом спирте) 10 мл - 1 </w:t>
            </w:r>
            <w:proofErr w:type="spellStart"/>
            <w:r w:rsidRPr="00956470">
              <w:rPr>
                <w:rFonts w:ascii="Times New Roman" w:eastAsia="Times New Roman" w:hAnsi="Times New Roman" w:cs="Times New Roman"/>
                <w:kern w:val="3"/>
                <w:sz w:val="20"/>
                <w:szCs w:val="20"/>
                <w:lang w:eastAsia="ru-RU" w:bidi="hi-IN"/>
              </w:rPr>
              <w:t>шт</w:t>
            </w:r>
            <w:proofErr w:type="spellEnd"/>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Набор рассчитан на приготовление 200 мл рабочего реактива.</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lastRenderedPageBreak/>
              <w:t>упак</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956470"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sidRPr="00956470">
              <w:rPr>
                <w:rFonts w:ascii="Times New Roman" w:eastAsia="Times New Roman" w:hAnsi="Times New Roman" w:cs="Times New Roman"/>
                <w:kern w:val="3"/>
                <w:sz w:val="24"/>
                <w:szCs w:val="24"/>
                <w:lang w:eastAsia="ru-RU" w:bidi="hi-IN"/>
              </w:rPr>
              <w:t>16</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956470" w:rsidRPr="00956470" w:rsidRDefault="00956470"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56470">
              <w:rPr>
                <w:rFonts w:ascii="Times New Roman" w:eastAsia="SimSun" w:hAnsi="Times New Roman" w:cs="Times New Roman"/>
                <w:kern w:val="3"/>
                <w:sz w:val="20"/>
                <w:szCs w:val="20"/>
                <w:lang w:eastAsia="zh-CN" w:bidi="hi-IN"/>
              </w:rPr>
              <w:t xml:space="preserve">Фенолфталеин </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 xml:space="preserve">Фенолфталеиновая проба применяется для обнаружения остатков щелочных компонентов моющих средств на изделиях медицинского назначения при контроле качества их </w:t>
            </w:r>
            <w:proofErr w:type="spellStart"/>
            <w:r w:rsidRPr="00956470">
              <w:rPr>
                <w:rFonts w:ascii="Times New Roman" w:eastAsia="Times New Roman" w:hAnsi="Times New Roman" w:cs="Times New Roman"/>
                <w:kern w:val="3"/>
                <w:sz w:val="20"/>
                <w:szCs w:val="20"/>
                <w:lang w:eastAsia="ru-RU" w:bidi="hi-IN"/>
              </w:rPr>
              <w:t>предстерилизационной</w:t>
            </w:r>
            <w:proofErr w:type="spellEnd"/>
            <w:r w:rsidRPr="00956470">
              <w:rPr>
                <w:rFonts w:ascii="Times New Roman" w:eastAsia="Times New Roman" w:hAnsi="Times New Roman" w:cs="Times New Roman"/>
                <w:kern w:val="3"/>
                <w:sz w:val="20"/>
                <w:szCs w:val="20"/>
                <w:lang w:eastAsia="ru-RU" w:bidi="hi-IN"/>
              </w:rPr>
              <w:t xml:space="preserve"> очистки в лечебно-профилактических учреждениях, учреждения </w:t>
            </w:r>
            <w:proofErr w:type="spellStart"/>
            <w:r w:rsidRPr="00956470">
              <w:rPr>
                <w:rFonts w:ascii="Times New Roman" w:eastAsia="Times New Roman" w:hAnsi="Times New Roman" w:cs="Times New Roman"/>
                <w:kern w:val="3"/>
                <w:sz w:val="20"/>
                <w:szCs w:val="20"/>
                <w:lang w:eastAsia="ru-RU" w:bidi="hi-IN"/>
              </w:rPr>
              <w:t>Роспотребнадзора</w:t>
            </w:r>
            <w:proofErr w:type="spellEnd"/>
            <w:r w:rsidRPr="00956470">
              <w:rPr>
                <w:rFonts w:ascii="Times New Roman" w:eastAsia="Times New Roman" w:hAnsi="Times New Roman" w:cs="Times New Roman"/>
                <w:kern w:val="3"/>
                <w:sz w:val="20"/>
                <w:szCs w:val="20"/>
                <w:lang w:eastAsia="ru-RU" w:bidi="hi-IN"/>
              </w:rPr>
              <w:t xml:space="preserve"> и дезинфекционных станциях.</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Состав: фенолфталеин, 1% спиртовой раствор 100 мл - 1 шт.</w:t>
            </w:r>
          </w:p>
          <w:p w:rsidR="00956470" w:rsidRPr="00956470" w:rsidRDefault="00956470"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956470">
              <w:rPr>
                <w:rFonts w:ascii="Times New Roman" w:eastAsia="Times New Roman" w:hAnsi="Times New Roman" w:cs="Times New Roman"/>
                <w:kern w:val="3"/>
                <w:sz w:val="20"/>
                <w:szCs w:val="20"/>
                <w:lang w:eastAsia="ru-RU" w:bidi="hi-IN"/>
              </w:rPr>
              <w:t>Срок годности: более 16 месяцев.</w:t>
            </w:r>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sidRPr="00956470">
              <w:rPr>
                <w:rFonts w:ascii="Times New Roman" w:eastAsia="Times New Roman" w:hAnsi="Times New Roman" w:cs="Times New Roman"/>
                <w:kern w:val="3"/>
                <w:sz w:val="20"/>
                <w:szCs w:val="20"/>
                <w:lang w:eastAsia="ru-RU" w:bidi="hi-IN"/>
              </w:rPr>
              <w:t>упак</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956470" w:rsidRPr="00956470" w:rsidRDefault="00956470"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tr>
      <w:tr w:rsidR="0026782E" w:rsidRPr="00956470" w:rsidTr="00B0031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782E" w:rsidRPr="00956470" w:rsidRDefault="0026782E" w:rsidP="0095647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17</w:t>
            </w:r>
          </w:p>
        </w:tc>
        <w:tc>
          <w:tcPr>
            <w:tcW w:w="1816" w:type="dxa"/>
            <w:tcBorders>
              <w:top w:val="single" w:sz="4" w:space="0" w:color="auto"/>
              <w:left w:val="single" w:sz="4" w:space="0" w:color="CCC085"/>
              <w:bottom w:val="single" w:sz="4" w:space="0" w:color="auto"/>
              <w:right w:val="single" w:sz="4" w:space="0" w:color="auto"/>
            </w:tcBorders>
            <w:shd w:val="clear" w:color="auto" w:fill="auto"/>
          </w:tcPr>
          <w:p w:rsidR="0026782E" w:rsidRPr="00956470" w:rsidRDefault="0026782E" w:rsidP="00956470">
            <w:p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Стекло для микропрепаратов</w:t>
            </w:r>
          </w:p>
        </w:tc>
        <w:tc>
          <w:tcPr>
            <w:tcW w:w="6378" w:type="dxa"/>
            <w:tcBorders>
              <w:top w:val="single" w:sz="4" w:space="0" w:color="auto"/>
              <w:left w:val="single" w:sz="4" w:space="0" w:color="auto"/>
              <w:bottom w:val="single" w:sz="4" w:space="0" w:color="auto"/>
              <w:right w:val="single" w:sz="4" w:space="0" w:color="auto"/>
            </w:tcBorders>
            <w:shd w:val="clear" w:color="auto" w:fill="auto"/>
            <w:noWrap/>
          </w:tcPr>
          <w:p w:rsidR="0026782E" w:rsidRPr="0026782E" w:rsidRDefault="0026782E" w:rsidP="0026782E">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r w:rsidRPr="0026782E">
              <w:rPr>
                <w:rFonts w:ascii="Times New Roman" w:eastAsia="Times New Roman" w:hAnsi="Times New Roman" w:cs="Times New Roman" w:hint="eastAsia"/>
                <w:kern w:val="3"/>
                <w:sz w:val="20"/>
                <w:szCs w:val="20"/>
                <w:lang w:eastAsia="ru-RU" w:bidi="hi-IN"/>
              </w:rPr>
              <w:t>Стекло для микропрепаратов по ТУ 9464-012-52876859-2014, предметное СП с необработанными краями, 26*76*</w:t>
            </w:r>
            <w:r w:rsidRPr="0026782E">
              <w:rPr>
                <w:rFonts w:ascii="Times New Roman" w:eastAsia="Times New Roman" w:hAnsi="Times New Roman" w:cs="Times New Roman"/>
                <w:kern w:val="3"/>
                <w:sz w:val="20"/>
                <w:szCs w:val="20"/>
                <w:lang w:eastAsia="ru-RU" w:bidi="hi-IN"/>
              </w:rPr>
              <w:t>2</w:t>
            </w:r>
            <w:r w:rsidRPr="0026782E">
              <w:rPr>
                <w:rFonts w:ascii="Times New Roman" w:eastAsia="Times New Roman" w:hAnsi="Times New Roman" w:cs="Times New Roman" w:hint="eastAsia"/>
                <w:kern w:val="3"/>
                <w:sz w:val="20"/>
                <w:szCs w:val="20"/>
                <w:lang w:eastAsia="ru-RU" w:bidi="hi-IN"/>
              </w:rPr>
              <w:t xml:space="preserve">мм. </w:t>
            </w:r>
            <w:r w:rsidRPr="0026782E">
              <w:rPr>
                <w:rFonts w:ascii="Times New Roman" w:eastAsia="Times New Roman" w:hAnsi="Times New Roman" w:cs="Times New Roman"/>
                <w:kern w:val="3"/>
                <w:sz w:val="20"/>
                <w:szCs w:val="20"/>
                <w:lang w:eastAsia="ru-RU" w:bidi="hi-IN"/>
              </w:rPr>
              <w:t xml:space="preserve">Стекла предметные применяются в клинико-диагностических, санитарно-гигиенических, пищевых и других лабораториях, а также в системах службы крови для </w:t>
            </w:r>
            <w:proofErr w:type="spellStart"/>
            <w:r w:rsidRPr="0026782E">
              <w:rPr>
                <w:rFonts w:ascii="Times New Roman" w:eastAsia="Times New Roman" w:hAnsi="Times New Roman" w:cs="Times New Roman"/>
                <w:kern w:val="3"/>
                <w:sz w:val="20"/>
                <w:szCs w:val="20"/>
                <w:lang w:eastAsia="ru-RU" w:bidi="hi-IN"/>
              </w:rPr>
              <w:t>микроскопирования</w:t>
            </w:r>
            <w:proofErr w:type="spellEnd"/>
            <w:r w:rsidRPr="0026782E">
              <w:rPr>
                <w:rFonts w:ascii="Times New Roman" w:eastAsia="Times New Roman" w:hAnsi="Times New Roman" w:cs="Times New Roman"/>
                <w:kern w:val="3"/>
                <w:sz w:val="20"/>
                <w:szCs w:val="20"/>
                <w:lang w:eastAsia="ru-RU" w:bidi="hi-IN"/>
              </w:rPr>
              <w:t xml:space="preserve"> и подсчета частиц с использованием камер типа Горяева. Стекла подлежат суховоздушной и химической стерилизации.  Срок действия: не ограничен. </w:t>
            </w:r>
          </w:p>
          <w:p w:rsidR="0026782E" w:rsidRPr="00956470" w:rsidRDefault="0026782E" w:rsidP="00956470">
            <w:pPr>
              <w:suppressAutoHyphens/>
              <w:autoSpaceDN w:val="0"/>
              <w:spacing w:after="0" w:line="240" w:lineRule="auto"/>
              <w:jc w:val="both"/>
              <w:textAlignment w:val="baseline"/>
              <w:rPr>
                <w:rFonts w:ascii="Times New Roman" w:eastAsia="Times New Roman" w:hAnsi="Times New Roman" w:cs="Times New Roman"/>
                <w:kern w:val="3"/>
                <w:sz w:val="20"/>
                <w:szCs w:val="20"/>
                <w:lang w:eastAsia="ru-RU" w:bidi="hi-IN"/>
              </w:rPr>
            </w:pPr>
          </w:p>
        </w:tc>
        <w:tc>
          <w:tcPr>
            <w:tcW w:w="960" w:type="dxa"/>
            <w:tcBorders>
              <w:top w:val="single" w:sz="4" w:space="0" w:color="auto"/>
              <w:left w:val="nil"/>
              <w:bottom w:val="single" w:sz="4" w:space="0" w:color="auto"/>
              <w:right w:val="single" w:sz="4" w:space="0" w:color="auto"/>
            </w:tcBorders>
            <w:shd w:val="clear" w:color="auto" w:fill="auto"/>
            <w:noWrap/>
          </w:tcPr>
          <w:p w:rsidR="0026782E" w:rsidRPr="00956470" w:rsidRDefault="0026782E"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proofErr w:type="spellStart"/>
            <w:r>
              <w:rPr>
                <w:rFonts w:ascii="Times New Roman" w:eastAsia="Times New Roman" w:hAnsi="Times New Roman" w:cs="Times New Roman"/>
                <w:kern w:val="3"/>
                <w:sz w:val="20"/>
                <w:szCs w:val="20"/>
                <w:lang w:eastAsia="ru-RU" w:bidi="hi-IN"/>
              </w:rPr>
              <w:t>шт</w:t>
            </w:r>
            <w:proofErr w:type="spellEnd"/>
          </w:p>
        </w:tc>
        <w:tc>
          <w:tcPr>
            <w:tcW w:w="960" w:type="dxa"/>
            <w:tcBorders>
              <w:top w:val="single" w:sz="4" w:space="0" w:color="auto"/>
              <w:left w:val="nil"/>
              <w:bottom w:val="single" w:sz="4" w:space="0" w:color="auto"/>
              <w:right w:val="single" w:sz="4" w:space="0" w:color="auto"/>
            </w:tcBorders>
            <w:shd w:val="clear" w:color="auto" w:fill="auto"/>
            <w:noWrap/>
          </w:tcPr>
          <w:p w:rsidR="0026782E" w:rsidRDefault="0026782E" w:rsidP="00956470">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bidi="hi-IN"/>
              </w:rPr>
            </w:pPr>
            <w:r>
              <w:rPr>
                <w:rFonts w:ascii="Times New Roman" w:eastAsia="Times New Roman" w:hAnsi="Times New Roman" w:cs="Times New Roman"/>
                <w:kern w:val="3"/>
                <w:sz w:val="20"/>
                <w:szCs w:val="20"/>
                <w:lang w:eastAsia="ru-RU" w:bidi="hi-IN"/>
              </w:rPr>
              <w:t>1</w:t>
            </w:r>
          </w:p>
        </w:tc>
        <w:bookmarkStart w:id="0" w:name="_GoBack"/>
        <w:bookmarkEnd w:id="0"/>
      </w:tr>
    </w:tbl>
    <w:p w:rsidR="00B54E8A" w:rsidRDefault="00B54E8A" w:rsidP="00921000">
      <w:pPr>
        <w:spacing w:after="0" w:line="240" w:lineRule="auto"/>
        <w:rPr>
          <w:rFonts w:ascii="Times New Roman" w:hAnsi="Times New Roman"/>
          <w:b/>
          <w:bCs/>
        </w:rPr>
      </w:pPr>
    </w:p>
    <w:p w:rsidR="00773077" w:rsidRDefault="00773077" w:rsidP="00921000">
      <w:pPr>
        <w:spacing w:after="0" w:line="240" w:lineRule="auto"/>
        <w:rPr>
          <w:rFonts w:ascii="Times New Roman" w:hAnsi="Times New Roman"/>
          <w:b/>
          <w:bCs/>
        </w:rPr>
      </w:pPr>
    </w:p>
    <w:p w:rsidR="00B5477E" w:rsidRDefault="00230D59" w:rsidP="00921000">
      <w:pPr>
        <w:spacing w:after="0" w:line="240" w:lineRule="auto"/>
        <w:rPr>
          <w:rFonts w:ascii="Times New Roman" w:hAnsi="Times New Roman"/>
          <w:b/>
          <w:bCs/>
        </w:rPr>
      </w:pPr>
      <w:r>
        <w:rPr>
          <w:rFonts w:ascii="Times New Roman" w:hAnsi="Times New Roman"/>
          <w:b/>
          <w:bCs/>
        </w:rPr>
        <w:t xml:space="preserve"> </w:t>
      </w:r>
      <w:r w:rsidR="00B5477E" w:rsidRPr="00B5477E">
        <w:rPr>
          <w:rFonts w:ascii="Times New Roman" w:hAnsi="Times New Roman"/>
          <w:b/>
          <w:bCs/>
        </w:rPr>
        <w:t xml:space="preserve">Контактное лицо по техническому заданию: </w:t>
      </w:r>
    </w:p>
    <w:p w:rsidR="00230D59" w:rsidRPr="00B5477E" w:rsidRDefault="00230D59" w:rsidP="00921000">
      <w:pPr>
        <w:spacing w:after="0" w:line="240" w:lineRule="auto"/>
        <w:rPr>
          <w:rFonts w:ascii="Times New Roman" w:hAnsi="Times New Roman"/>
          <w:b/>
          <w:bCs/>
        </w:rPr>
      </w:pPr>
    </w:p>
    <w:p w:rsidR="00B5477E" w:rsidRPr="00B5477E" w:rsidRDefault="00B5477E" w:rsidP="00921000">
      <w:pPr>
        <w:spacing w:after="0" w:line="240" w:lineRule="auto"/>
        <w:rPr>
          <w:rFonts w:ascii="Times New Roman" w:eastAsia="Times New Roman" w:hAnsi="Times New Roman" w:cs="Times New Roman"/>
          <w:bCs/>
        </w:rPr>
      </w:pPr>
      <w:r w:rsidRPr="00B5477E">
        <w:rPr>
          <w:rFonts w:ascii="Times New Roman" w:eastAsia="Times New Roman" w:hAnsi="Times New Roman" w:cs="Times New Roman"/>
          <w:bCs/>
        </w:rPr>
        <w:t>Заведующая аптекой Канина Лариса Владимировна</w:t>
      </w:r>
    </w:p>
    <w:p w:rsidR="00B5477E" w:rsidRPr="00B5477E" w:rsidRDefault="00B5477E" w:rsidP="00921000">
      <w:pPr>
        <w:spacing w:after="0" w:line="240" w:lineRule="auto"/>
      </w:pPr>
      <w:r w:rsidRPr="00B5477E">
        <w:rPr>
          <w:rFonts w:ascii="Times New Roman" w:eastAsia="Times New Roman" w:hAnsi="Times New Roman" w:cs="Times New Roman"/>
          <w:bCs/>
        </w:rPr>
        <w:t xml:space="preserve">Телефон: 8(342)207-11-99, доб. 423 </w:t>
      </w:r>
      <w:r w:rsidRPr="00B5477E">
        <w:rPr>
          <w:rFonts w:ascii="Times New Roman" w:eastAsia="Times New Roman" w:hAnsi="Times New Roman" w:cs="Times New Roman"/>
          <w:bCs/>
        </w:rPr>
        <w:br/>
        <w:t xml:space="preserve">Адрес электронной почты: </w:t>
      </w:r>
      <w:hyperlink r:id="rId8" w:history="1">
        <w:r w:rsidRPr="00B5477E">
          <w:rPr>
            <w:rFonts w:ascii="Times New Roman" w:hAnsi="Times New Roman" w:cs="Times New Roman"/>
            <w:color w:val="000080"/>
            <w:u w:val="single"/>
            <w:shd w:val="clear" w:color="auto" w:fill="FFFFFF"/>
          </w:rPr>
          <w:t>lkanina@medikrzd.ru</w:t>
        </w:r>
      </w:hyperlink>
    </w:p>
    <w:p w:rsidR="00B5477E" w:rsidRPr="00B5477E" w:rsidRDefault="00B5477E" w:rsidP="00921000">
      <w:pPr>
        <w:tabs>
          <w:tab w:val="left" w:pos="2482"/>
          <w:tab w:val="left" w:pos="2714"/>
        </w:tabs>
        <w:suppressAutoHyphens/>
        <w:autoSpaceDN w:val="0"/>
        <w:spacing w:after="0" w:line="240" w:lineRule="auto"/>
        <w:textAlignment w:val="baseline"/>
        <w:rPr>
          <w:rFonts w:ascii="Calibri" w:eastAsia="SimSun" w:hAnsi="Calibri" w:cs="Calibri"/>
          <w:kern w:val="3"/>
          <w:sz w:val="24"/>
          <w:szCs w:val="24"/>
          <w:lang w:eastAsia="zh-CN" w:bidi="hi-IN"/>
        </w:rPr>
      </w:pPr>
    </w:p>
    <w:p w:rsidR="00B5477E" w:rsidRPr="00B5477E" w:rsidRDefault="00B5477E" w:rsidP="00B5477E">
      <w:pPr>
        <w:tabs>
          <w:tab w:val="left" w:pos="2482"/>
          <w:tab w:val="left" w:pos="271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B5477E" w:rsidRPr="00B5477E" w:rsidRDefault="00B5477E" w:rsidP="00B5477E"/>
    <w:p w:rsidR="00EB2ADD" w:rsidRDefault="00EB2ADD"/>
    <w:sectPr w:rsidR="00EB2ADD" w:rsidSect="000C545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7E"/>
    <w:rsid w:val="001F443D"/>
    <w:rsid w:val="00230D59"/>
    <w:rsid w:val="0026782E"/>
    <w:rsid w:val="002A79E3"/>
    <w:rsid w:val="00521FB2"/>
    <w:rsid w:val="007256FB"/>
    <w:rsid w:val="007476DF"/>
    <w:rsid w:val="00773077"/>
    <w:rsid w:val="007F4AE8"/>
    <w:rsid w:val="0081502C"/>
    <w:rsid w:val="00902577"/>
    <w:rsid w:val="00921000"/>
    <w:rsid w:val="00956470"/>
    <w:rsid w:val="009D5C4E"/>
    <w:rsid w:val="00AB2CCA"/>
    <w:rsid w:val="00B5477E"/>
    <w:rsid w:val="00B54E8A"/>
    <w:rsid w:val="00BC5EB7"/>
    <w:rsid w:val="00D67BED"/>
    <w:rsid w:val="00EB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41F5"/>
  <w15:chartTrackingRefBased/>
  <w15:docId w15:val="{D287890B-FB0E-4E32-B7B2-6B552DA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FB2"/>
    <w:rPr>
      <w:color w:val="0563C1" w:themeColor="hyperlink"/>
      <w:u w:val="single"/>
    </w:rPr>
  </w:style>
  <w:style w:type="table" w:styleId="a4">
    <w:name w:val="Table Grid"/>
    <w:basedOn w:val="a1"/>
    <w:uiPriority w:val="39"/>
    <w:rsid w:val="00BC5E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73077"/>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anina@medikrzd.ru" TargetMode="External"/><Relationship Id="rId3" Type="http://schemas.openxmlformats.org/officeDocument/2006/relationships/webSettings" Target="webSettings.xml"/><Relationship Id="rId7" Type="http://schemas.openxmlformats.org/officeDocument/2006/relationships/hyperlink" Target="mailto:support@emso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Flp6vfjlw4t7zBHHYR9LA_X2UOW9i_0JLJfyazcA_3g/edit?usp=sharing" TargetMode="External"/><Relationship Id="rId5" Type="http://schemas.openxmlformats.org/officeDocument/2006/relationships/hyperlink" Target="http://zakupki.rzd-medicine.ru/" TargetMode="External"/><Relationship Id="rId10" Type="http://schemas.openxmlformats.org/officeDocument/2006/relationships/theme" Target="theme/theme1.xml"/><Relationship Id="rId4" Type="http://schemas.openxmlformats.org/officeDocument/2006/relationships/hyperlink" Target="mailto:support@emsof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Аптека</dc:creator>
  <cp:keywords/>
  <dc:description/>
  <cp:lastModifiedBy>Аптека</cp:lastModifiedBy>
  <cp:revision>25</cp:revision>
  <dcterms:created xsi:type="dcterms:W3CDTF">2024-04-16T06:03:00Z</dcterms:created>
  <dcterms:modified xsi:type="dcterms:W3CDTF">2024-11-02T08:39:00Z</dcterms:modified>
</cp:coreProperties>
</file>