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910" w:rsidRPr="00D03B3E" w:rsidRDefault="00392910" w:rsidP="00392910">
      <w:pPr>
        <w:shd w:val="clear" w:color="auto" w:fill="FFFFFF"/>
        <w:tabs>
          <w:tab w:val="left" w:pos="851"/>
        </w:tabs>
        <w:ind w:right="1"/>
        <w:jc w:val="center"/>
        <w:rPr>
          <w:b/>
        </w:rPr>
      </w:pPr>
      <w:r w:rsidRPr="00D03B3E">
        <w:rPr>
          <w:b/>
        </w:rPr>
        <w:t>ДОГОВОР</w:t>
      </w:r>
    </w:p>
    <w:p w:rsidR="00392910" w:rsidRPr="00D03B3E" w:rsidRDefault="007452FB" w:rsidP="00392910">
      <w:pPr>
        <w:shd w:val="clear" w:color="auto" w:fill="FFFFFF"/>
        <w:tabs>
          <w:tab w:val="left" w:pos="851"/>
        </w:tabs>
        <w:ind w:right="1"/>
        <w:jc w:val="center"/>
        <w:rPr>
          <w:b/>
          <w:u w:val="single"/>
        </w:rPr>
      </w:pPr>
      <w:r>
        <w:rPr>
          <w:b/>
        </w:rPr>
        <w:t>ГЕНЕРАЛЬНОГО ПОДРЯДА № 24040309</w:t>
      </w:r>
      <w:r w:rsidR="00443328">
        <w:rPr>
          <w:b/>
        </w:rPr>
        <w:t>340</w:t>
      </w:r>
      <w:r w:rsidR="00392910" w:rsidRPr="00D03B3E">
        <w:rPr>
          <w:b/>
        </w:rPr>
        <w:t xml:space="preserve">                  </w:t>
      </w:r>
    </w:p>
    <w:p w:rsidR="00AB6AE7" w:rsidRPr="001F1BDF" w:rsidRDefault="00392910" w:rsidP="00AB6AE7">
      <w:pPr>
        <w:shd w:val="clear" w:color="auto" w:fill="FFFFFF"/>
        <w:jc w:val="center"/>
        <w:rPr>
          <w:b/>
          <w:color w:val="000000"/>
        </w:rPr>
      </w:pPr>
      <w:r w:rsidRPr="00D03B3E">
        <w:rPr>
          <w:b/>
          <w:bCs/>
        </w:rPr>
        <w:t xml:space="preserve">на </w:t>
      </w:r>
      <w:r w:rsidR="00AB6AE7">
        <w:rPr>
          <w:b/>
          <w:bCs/>
        </w:rPr>
        <w:t xml:space="preserve">текущий </w:t>
      </w:r>
      <w:r w:rsidRPr="00D03B3E">
        <w:rPr>
          <w:b/>
          <w:bCs/>
        </w:rPr>
        <w:t>ремонт</w:t>
      </w:r>
      <w:r w:rsidR="00AB6AE7" w:rsidRPr="00AB6AE7">
        <w:rPr>
          <w:b/>
          <w:color w:val="000000" w:themeColor="text1"/>
        </w:rPr>
        <w:t xml:space="preserve"> </w:t>
      </w:r>
    </w:p>
    <w:p w:rsidR="00392910" w:rsidRPr="00D03B3E" w:rsidRDefault="00392910" w:rsidP="00AB6AE7">
      <w:pPr>
        <w:shd w:val="clear" w:color="auto" w:fill="FFFFFF"/>
        <w:tabs>
          <w:tab w:val="left" w:pos="851"/>
        </w:tabs>
        <w:ind w:right="1"/>
        <w:jc w:val="center"/>
        <w:rPr>
          <w:b/>
          <w:bCs/>
          <w:spacing w:val="-1"/>
        </w:rPr>
      </w:pPr>
    </w:p>
    <w:p w:rsidR="00392910" w:rsidRPr="00D03B3E" w:rsidRDefault="00392910" w:rsidP="00392910">
      <w:pPr>
        <w:shd w:val="clear" w:color="auto" w:fill="FFFFFF"/>
        <w:tabs>
          <w:tab w:val="left" w:pos="851"/>
        </w:tabs>
        <w:ind w:right="1"/>
        <w:jc w:val="both"/>
      </w:pPr>
      <w:r w:rsidRPr="00D03B3E">
        <w:rPr>
          <w:bCs/>
        </w:rPr>
        <w:t>г.</w:t>
      </w:r>
      <w:r w:rsidRPr="00D03B3E">
        <w:rPr>
          <w:b/>
          <w:bCs/>
        </w:rPr>
        <w:t xml:space="preserve"> </w:t>
      </w:r>
      <w:r w:rsidR="00AB6AE7">
        <w:t>Краснодар</w:t>
      </w:r>
      <w:r w:rsidRPr="00D03B3E">
        <w:tab/>
        <w:t xml:space="preserve">                                                  </w:t>
      </w:r>
      <w:r>
        <w:t xml:space="preserve">     </w:t>
      </w:r>
      <w:r w:rsidRPr="00D03B3E">
        <w:t xml:space="preserve">             </w:t>
      </w:r>
      <w:r w:rsidR="00AB6AE7">
        <w:t xml:space="preserve">                 </w:t>
      </w:r>
      <w:proofErr w:type="gramStart"/>
      <w:r w:rsidR="00AB6AE7">
        <w:t xml:space="preserve">   </w:t>
      </w:r>
      <w:r w:rsidRPr="00D03B3E">
        <w:t>«</w:t>
      </w:r>
      <w:proofErr w:type="gramEnd"/>
      <w:r w:rsidRPr="00D03B3E">
        <w:t>____»__________</w:t>
      </w:r>
      <w:r w:rsidRPr="00D03B3E">
        <w:rPr>
          <w:spacing w:val="-8"/>
        </w:rPr>
        <w:t xml:space="preserve"> </w:t>
      </w:r>
      <w:r w:rsidRPr="00D03B3E">
        <w:t>20</w:t>
      </w:r>
      <w:r w:rsidR="00AB6AE7">
        <w:t>24</w:t>
      </w:r>
      <w:r w:rsidRPr="00D03B3E">
        <w:rPr>
          <w:spacing w:val="-8"/>
        </w:rPr>
        <w:t xml:space="preserve"> г.</w:t>
      </w:r>
    </w:p>
    <w:p w:rsidR="00392910" w:rsidRDefault="00392910" w:rsidP="00392910">
      <w:pPr>
        <w:shd w:val="clear" w:color="auto" w:fill="FFFFFF"/>
        <w:tabs>
          <w:tab w:val="left" w:pos="851"/>
        </w:tabs>
        <w:ind w:right="1" w:firstLine="567"/>
        <w:jc w:val="both"/>
        <w:rPr>
          <w:b/>
          <w:bCs/>
          <w:u w:val="single"/>
        </w:rPr>
      </w:pPr>
    </w:p>
    <w:p w:rsidR="00392910" w:rsidRPr="00D03B3E" w:rsidRDefault="00392910" w:rsidP="00392910">
      <w:pPr>
        <w:shd w:val="clear" w:color="auto" w:fill="FFFFFF"/>
        <w:tabs>
          <w:tab w:val="left" w:pos="851"/>
        </w:tabs>
        <w:ind w:right="1" w:firstLine="567"/>
        <w:jc w:val="both"/>
        <w:rPr>
          <w:b/>
          <w:bCs/>
          <w:u w:val="single"/>
        </w:rPr>
      </w:pPr>
    </w:p>
    <w:p w:rsidR="00392910" w:rsidRPr="00D03B3E" w:rsidRDefault="00392910" w:rsidP="00392910">
      <w:pPr>
        <w:shd w:val="clear" w:color="auto" w:fill="FFFFFF"/>
        <w:tabs>
          <w:tab w:val="left" w:pos="851"/>
        </w:tabs>
        <w:ind w:right="1" w:firstLine="567"/>
        <w:jc w:val="both"/>
        <w:rPr>
          <w:b/>
          <w:bCs/>
        </w:rPr>
      </w:pPr>
      <w:r w:rsidRPr="00D03B3E">
        <w:rPr>
          <w:bCs/>
        </w:rPr>
        <w:t xml:space="preserve">Частное учреждение здравоохранения </w:t>
      </w:r>
      <w:r w:rsidR="00AB6AE7">
        <w:rPr>
          <w:bCs/>
        </w:rPr>
        <w:t>«Клиническая больница «РЖД-Медицина» города Краснодар»</w:t>
      </w:r>
      <w:r w:rsidRPr="00D03B3E">
        <w:rPr>
          <w:bCs/>
        </w:rPr>
        <w:t xml:space="preserve"> открытого акционерного общества «Российские железные дороги»,</w:t>
      </w:r>
      <w:r w:rsidRPr="00D03B3E">
        <w:rPr>
          <w:b/>
          <w:bCs/>
        </w:rPr>
        <w:t xml:space="preserve"> </w:t>
      </w:r>
      <w:r w:rsidRPr="00D03B3E">
        <w:rPr>
          <w:bCs/>
        </w:rPr>
        <w:t>именуемое в</w:t>
      </w:r>
      <w:r w:rsidRPr="00D03B3E">
        <w:rPr>
          <w:b/>
          <w:bCs/>
        </w:rPr>
        <w:t xml:space="preserve"> </w:t>
      </w:r>
      <w:r w:rsidRPr="00D03B3E">
        <w:t xml:space="preserve">дальнейшем «Заказчик», в лице </w:t>
      </w:r>
      <w:r w:rsidR="006E61E1">
        <w:rPr>
          <w:shd w:val="clear" w:color="auto" w:fill="FFFFFF"/>
        </w:rPr>
        <w:t>директора Бакланова Михаила Викторовича,</w:t>
      </w:r>
      <w:r w:rsidR="006E61E1">
        <w:t xml:space="preserve"> </w:t>
      </w:r>
      <w:r w:rsidRPr="00D03B3E">
        <w:t>действующе</w:t>
      </w:r>
      <w:r w:rsidRPr="00D03B3E">
        <w:rPr>
          <w:shd w:val="clear" w:color="auto" w:fill="FFFFFF"/>
        </w:rPr>
        <w:t>го</w:t>
      </w:r>
      <w:r w:rsidRPr="00D03B3E">
        <w:t xml:space="preserve"> на основании Устава, с одной стороны, и</w:t>
      </w:r>
      <w:r w:rsidR="006E61E1">
        <w:t xml:space="preserve"> ____________________________,</w:t>
      </w:r>
    </w:p>
    <w:p w:rsidR="00392910" w:rsidRPr="00D03B3E" w:rsidRDefault="00392910" w:rsidP="006E61E1">
      <w:pPr>
        <w:shd w:val="clear" w:color="auto" w:fill="FFFFFF"/>
        <w:tabs>
          <w:tab w:val="left" w:pos="851"/>
        </w:tabs>
        <w:ind w:right="1"/>
        <w:jc w:val="both"/>
        <w:rPr>
          <w:b/>
          <w:bCs/>
        </w:rPr>
      </w:pPr>
      <w:r w:rsidRPr="00D03B3E">
        <w:t>именуемое в дальнейшем «Генеральный подрядчик», в лице _____________, действующе</w:t>
      </w:r>
      <w:r w:rsidRPr="00D03B3E">
        <w:rPr>
          <w:shd w:val="clear" w:color="auto" w:fill="FFFFFF"/>
        </w:rPr>
        <w:t xml:space="preserve">го </w:t>
      </w:r>
      <w:r w:rsidRPr="00D03B3E">
        <w:t>на основании ____________________, с другой стороны, именуемые совместно «Стороны», заключили настоящий Договор о нижеследующем:</w:t>
      </w:r>
    </w:p>
    <w:p w:rsidR="00392910" w:rsidRPr="00D03B3E" w:rsidRDefault="00392910" w:rsidP="00392910">
      <w:pPr>
        <w:shd w:val="clear" w:color="auto" w:fill="FFFFFF"/>
        <w:tabs>
          <w:tab w:val="left" w:pos="851"/>
        </w:tabs>
        <w:ind w:right="1" w:firstLine="567"/>
        <w:jc w:val="both"/>
      </w:pPr>
    </w:p>
    <w:p w:rsidR="00392910" w:rsidRPr="00D03B3E" w:rsidRDefault="00392910" w:rsidP="00392910">
      <w:pPr>
        <w:shd w:val="clear" w:color="auto" w:fill="FFFFFF"/>
        <w:tabs>
          <w:tab w:val="left" w:pos="851"/>
        </w:tabs>
        <w:ind w:right="1" w:firstLine="567"/>
        <w:jc w:val="center"/>
        <w:rPr>
          <w:b/>
          <w:bCs/>
        </w:rPr>
      </w:pPr>
      <w:r w:rsidRPr="00D03B3E">
        <w:rPr>
          <w:b/>
          <w:bCs/>
        </w:rPr>
        <w:t>1. ПРЕДМЕТ ДОГОВОРА</w:t>
      </w:r>
    </w:p>
    <w:p w:rsidR="00781C78" w:rsidRPr="00CF3E3E" w:rsidRDefault="00781C78" w:rsidP="00781C78">
      <w:pPr>
        <w:widowControl w:val="0"/>
        <w:numPr>
          <w:ilvl w:val="1"/>
          <w:numId w:val="8"/>
        </w:numPr>
        <w:shd w:val="clear" w:color="auto" w:fill="FFFFFF"/>
        <w:tabs>
          <w:tab w:val="left" w:pos="851"/>
          <w:tab w:val="left" w:pos="1134"/>
        </w:tabs>
        <w:autoSpaceDE w:val="0"/>
        <w:autoSpaceDN w:val="0"/>
        <w:adjustRightInd w:val="0"/>
        <w:ind w:left="0" w:right="1" w:firstLine="567"/>
        <w:jc w:val="both"/>
      </w:pPr>
      <w:r w:rsidRPr="00CF3E3E">
        <w:rPr>
          <w:bCs/>
        </w:rPr>
        <w:t>Заказчик поручает, а Генеральный подрядчик принимает на</w:t>
      </w:r>
      <w:r w:rsidRPr="00CF3E3E">
        <w:t xml:space="preserve"> себя обязательство выполнить работы по текущему ремонту в палате для маломобильных групп</w:t>
      </w:r>
      <w:r w:rsidRPr="00CF3E3E">
        <w:rPr>
          <w:shd w:val="clear" w:color="auto" w:fill="FFFFFF"/>
        </w:rPr>
        <w:t xml:space="preserve"> (далее по тексту–Работы) в здании главного корпуса больницы (</w:t>
      </w:r>
      <w:r w:rsidRPr="00CF3E3E">
        <w:t xml:space="preserve">далее по тексту – Объект), расположенного по адресу: </w:t>
      </w:r>
      <w:r w:rsidRPr="00CF3E3E">
        <w:rPr>
          <w:shd w:val="clear" w:color="auto" w:fill="FFFFFF"/>
        </w:rPr>
        <w:t>РФ, Краснодарский край, г. Новороссийск, ул. Васенко. 8.</w:t>
      </w:r>
    </w:p>
    <w:p w:rsidR="00781C78" w:rsidRPr="00CF3E3E" w:rsidRDefault="00781C78" w:rsidP="00781C78">
      <w:pPr>
        <w:shd w:val="clear" w:color="auto" w:fill="FFFFFF"/>
        <w:tabs>
          <w:tab w:val="left" w:pos="851"/>
        </w:tabs>
        <w:ind w:right="1" w:firstLine="567"/>
        <w:jc w:val="both"/>
      </w:pPr>
      <w:r w:rsidRPr="00CF3E3E">
        <w:t xml:space="preserve"> Инвентарный номер Объекта –000000338, сетевой номер–11335810001047610000.</w:t>
      </w:r>
    </w:p>
    <w:p w:rsidR="00781C78" w:rsidRPr="00CF3E3E" w:rsidRDefault="00781C78" w:rsidP="00781C78">
      <w:pPr>
        <w:shd w:val="clear" w:color="auto" w:fill="FFFFFF"/>
        <w:tabs>
          <w:tab w:val="left" w:pos="851"/>
        </w:tabs>
        <w:ind w:right="1" w:firstLine="567"/>
        <w:jc w:val="both"/>
      </w:pPr>
      <w:r w:rsidRPr="00CF3E3E">
        <w:t xml:space="preserve">1.2. Общая площадь Объекта составляет – 3453,8 </w:t>
      </w:r>
      <w:proofErr w:type="spellStart"/>
      <w:r w:rsidRPr="00CF3E3E">
        <w:t>кв.м</w:t>
      </w:r>
      <w:proofErr w:type="spellEnd"/>
      <w:r w:rsidRPr="00CF3E3E">
        <w:t>., ремонтируемая площадь Объекта указывается в сметах на выполнение работ, являющихся неотъемлемыми частями настоящего Договора.</w:t>
      </w:r>
    </w:p>
    <w:p w:rsidR="00781C78" w:rsidRPr="00CF3E3E" w:rsidRDefault="00781C78" w:rsidP="00781C78">
      <w:pPr>
        <w:tabs>
          <w:tab w:val="left" w:pos="851"/>
        </w:tabs>
        <w:ind w:right="1" w:firstLine="567"/>
        <w:jc w:val="both"/>
      </w:pPr>
      <w:r w:rsidRPr="00CF3E3E">
        <w:t>Реквизиты документа, подтверждающего регистрацию права собственности             ОАО «РЖД» на Объект: 23-23-21/229/2013-473 от 23.10.2013 г.</w:t>
      </w:r>
    </w:p>
    <w:p w:rsidR="00781C78" w:rsidRPr="00CF3E3E" w:rsidRDefault="00781C78" w:rsidP="00781C78">
      <w:pPr>
        <w:tabs>
          <w:tab w:val="left" w:pos="851"/>
        </w:tabs>
        <w:ind w:right="1" w:firstLine="567"/>
        <w:jc w:val="both"/>
      </w:pPr>
      <w:r w:rsidRPr="00CF3E3E">
        <w:rPr>
          <w:vertAlign w:val="subscript"/>
        </w:rPr>
        <w:t xml:space="preserve"> </w:t>
      </w:r>
      <w:r w:rsidRPr="00CF3E3E">
        <w:t>Реквизиты документа, подтверждающего регистрацию права оперативного управления Заказчика на Объект: 23:47:0202053:89 -23/261/2023-2 от 28.04.2023.</w:t>
      </w:r>
    </w:p>
    <w:p w:rsidR="00484B6E" w:rsidRPr="00E6115D" w:rsidRDefault="00781C78" w:rsidP="00484B6E">
      <w:pPr>
        <w:shd w:val="clear" w:color="auto" w:fill="FFFFFF"/>
        <w:ind w:firstLine="709"/>
        <w:jc w:val="both"/>
        <w:rPr>
          <w:color w:val="000000"/>
        </w:rPr>
      </w:pPr>
      <w:r w:rsidRPr="00D03B3E">
        <w:t xml:space="preserve"> 1.</w:t>
      </w:r>
      <w:r>
        <w:t>3</w:t>
      </w:r>
      <w:r w:rsidRPr="00D03B3E">
        <w:t>. Виды и объем Работ, осуществляемые Генеральным подрядчиком, указываются в Техническом задании (Приложение №1 к настоящему Договору), являющимся неотъемлемой частью настоящего Договора. Смета</w:t>
      </w:r>
      <w:r w:rsidR="00C65E67">
        <w:rPr>
          <w:i/>
        </w:rPr>
        <w:t xml:space="preserve"> </w:t>
      </w:r>
      <w:r w:rsidRPr="00D03B3E">
        <w:t>Работ</w:t>
      </w:r>
      <w:r w:rsidR="00726528">
        <w:t xml:space="preserve"> и ведомость объемов работ</w:t>
      </w:r>
      <w:r w:rsidRPr="00D03B3E">
        <w:t xml:space="preserve"> указан</w:t>
      </w:r>
      <w:r w:rsidR="00726528">
        <w:t>ы</w:t>
      </w:r>
      <w:r w:rsidRPr="00D03B3E">
        <w:t xml:space="preserve"> в Приложении № 2 к </w:t>
      </w:r>
      <w:r w:rsidRPr="00484B6E">
        <w:t xml:space="preserve">настоящему Договору. </w:t>
      </w:r>
      <w:r w:rsidR="005836EF">
        <w:t>Л</w:t>
      </w:r>
      <w:r w:rsidR="00484B6E" w:rsidRPr="00484B6E">
        <w:rPr>
          <w:color w:val="000000"/>
        </w:rPr>
        <w:t>окальный сметный расчет по разделам,</w:t>
      </w:r>
      <w:r w:rsidR="00484B6E" w:rsidRPr="00484B6E">
        <w:t xml:space="preserve"> </w:t>
      </w:r>
      <w:r w:rsidR="00484B6E" w:rsidRPr="00484B6E">
        <w:rPr>
          <w:color w:val="000000"/>
        </w:rPr>
        <w:t>составлен в отраслевой сметно-нормативной базе.</w:t>
      </w:r>
    </w:p>
    <w:p w:rsidR="00392910" w:rsidRDefault="00392910" w:rsidP="00392910">
      <w:pPr>
        <w:ind w:firstLine="567"/>
        <w:jc w:val="both"/>
      </w:pPr>
      <w:r w:rsidRPr="00D03B3E">
        <w:t xml:space="preserve"> </w:t>
      </w:r>
    </w:p>
    <w:p w:rsidR="00392910" w:rsidRPr="00D03B3E" w:rsidRDefault="00392910" w:rsidP="00392910">
      <w:pPr>
        <w:shd w:val="clear" w:color="auto" w:fill="FFFFFF"/>
        <w:tabs>
          <w:tab w:val="left" w:pos="851"/>
          <w:tab w:val="left" w:pos="1133"/>
        </w:tabs>
        <w:ind w:right="1" w:firstLine="567"/>
        <w:jc w:val="center"/>
      </w:pPr>
      <w:r w:rsidRPr="00D03B3E">
        <w:rPr>
          <w:b/>
          <w:bCs/>
        </w:rPr>
        <w:t>2. ЦЕНА ДОГОВОРА И ПОРЯДОК РАСЧЕТОВ</w:t>
      </w:r>
    </w:p>
    <w:p w:rsidR="00392910" w:rsidRPr="00D03B3E" w:rsidRDefault="00392910" w:rsidP="00392910">
      <w:pPr>
        <w:shd w:val="clear" w:color="auto" w:fill="FFFFFF"/>
        <w:tabs>
          <w:tab w:val="left" w:pos="709"/>
          <w:tab w:val="left" w:pos="851"/>
        </w:tabs>
        <w:ind w:right="1" w:firstLine="567"/>
        <w:jc w:val="both"/>
      </w:pPr>
      <w:r w:rsidRPr="00D03B3E">
        <w:t xml:space="preserve">2.1. Общая стоимость Работ по настоящему Договору </w:t>
      </w:r>
      <w:r w:rsidR="006E61E1" w:rsidRPr="00D03B3E">
        <w:t>составляет: _</w:t>
      </w:r>
      <w:r w:rsidRPr="00D03B3E">
        <w:t>_________________________________ (</w:t>
      </w:r>
      <w:r w:rsidRPr="00D03B3E">
        <w:rPr>
          <w:rStyle w:val="normaltextrun"/>
          <w:bCs/>
          <w:i/>
        </w:rPr>
        <w:t xml:space="preserve">в </w:t>
      </w:r>
      <w:proofErr w:type="spellStart"/>
      <w:r w:rsidRPr="00D03B3E">
        <w:rPr>
          <w:rStyle w:val="normaltextrun"/>
          <w:bCs/>
          <w:i/>
        </w:rPr>
        <w:t>т.ч</w:t>
      </w:r>
      <w:proofErr w:type="spellEnd"/>
      <w:r w:rsidRPr="00D03B3E">
        <w:rPr>
          <w:rStyle w:val="normaltextrun"/>
          <w:bCs/>
          <w:i/>
        </w:rPr>
        <w:t xml:space="preserve"> НДС___</w:t>
      </w:r>
      <w:r w:rsidR="006E61E1" w:rsidRPr="00D03B3E">
        <w:rPr>
          <w:rStyle w:val="normaltextrun"/>
          <w:bCs/>
          <w:i/>
        </w:rPr>
        <w:t>%. /</w:t>
      </w:r>
      <w:r w:rsidRPr="00D03B3E">
        <w:rPr>
          <w:rStyle w:val="normaltextrun"/>
          <w:bCs/>
          <w:i/>
        </w:rPr>
        <w:t xml:space="preserve">НДС не облагается на </w:t>
      </w:r>
      <w:r w:rsidR="006E61E1" w:rsidRPr="00D03B3E">
        <w:rPr>
          <w:rStyle w:val="normaltextrun"/>
          <w:bCs/>
          <w:i/>
        </w:rPr>
        <w:t>основании: _</w:t>
      </w:r>
      <w:r w:rsidRPr="00D03B3E">
        <w:rPr>
          <w:rStyle w:val="normaltextrun"/>
          <w:bCs/>
          <w:i/>
        </w:rPr>
        <w:t xml:space="preserve">____________) </w:t>
      </w:r>
      <w:r w:rsidR="006E61E1" w:rsidRPr="00D03B3E">
        <w:rPr>
          <w:rStyle w:val="normaltextrun"/>
          <w:bCs/>
        </w:rPr>
        <w:t xml:space="preserve">и </w:t>
      </w:r>
      <w:r w:rsidR="006E61E1" w:rsidRPr="00D03B3E">
        <w:rPr>
          <w:rStyle w:val="normaltextrun"/>
          <w:bCs/>
          <w:i/>
        </w:rPr>
        <w:t>включает</w:t>
      </w:r>
      <w:r w:rsidRPr="00D03B3E">
        <w:rPr>
          <w:rStyle w:val="normaltextrun"/>
          <w:bCs/>
        </w:rPr>
        <w:t xml:space="preserve"> в себя</w:t>
      </w:r>
      <w:r w:rsidRPr="00D03B3E">
        <w:rPr>
          <w:rStyle w:val="normaltextrun"/>
          <w:bCs/>
          <w:i/>
        </w:rPr>
        <w:t xml:space="preserve"> </w:t>
      </w:r>
      <w:r w:rsidRPr="00D03B3E">
        <w:t xml:space="preserve">компенсацию всех издержек Генерального </w:t>
      </w:r>
      <w:r w:rsidRPr="00D03B3E">
        <w:rPr>
          <w:rStyle w:val="normaltextrun"/>
        </w:rPr>
        <w:t>подрядчика</w:t>
      </w:r>
      <w:r w:rsidRPr="00D03B3E">
        <w:t xml:space="preserve"> (накладные и плановые расходы, а также все налоги и пошлины, и иные обязательные платежи, </w:t>
      </w:r>
      <w:r w:rsidR="006E61E1" w:rsidRPr="00D03B3E">
        <w:t>строительные и</w:t>
      </w:r>
      <w:r w:rsidRPr="00D03B3E">
        <w:t xml:space="preserve"> расходные материалы, оборудование).</w:t>
      </w:r>
    </w:p>
    <w:p w:rsidR="00392910" w:rsidRPr="00D03B3E" w:rsidRDefault="00392910" w:rsidP="00392910">
      <w:pPr>
        <w:pStyle w:val="a5"/>
        <w:tabs>
          <w:tab w:val="left" w:pos="567"/>
          <w:tab w:val="left" w:pos="851"/>
        </w:tabs>
        <w:spacing w:after="0"/>
        <w:ind w:right="1" w:firstLine="567"/>
        <w:jc w:val="both"/>
      </w:pPr>
      <w:r w:rsidRPr="00D03B3E">
        <w:t xml:space="preserve"> 2.2. Оплата выполненных Работ производится Заказчиком путем перечисления денежных средств на расчетный счет Ген</w:t>
      </w:r>
      <w:r>
        <w:t xml:space="preserve">ерального </w:t>
      </w:r>
      <w:r w:rsidRPr="00D03B3E">
        <w:t>подрядчика, указанный в разделе</w:t>
      </w:r>
      <w:r>
        <w:t xml:space="preserve"> 19 </w:t>
      </w:r>
      <w:r w:rsidRPr="00D03B3E">
        <w:t>настоящего Договора, в следующем порядке:</w:t>
      </w:r>
    </w:p>
    <w:p w:rsidR="00443328" w:rsidRPr="007452FB" w:rsidRDefault="00392910" w:rsidP="00443328">
      <w:pPr>
        <w:pStyle w:val="a5"/>
        <w:tabs>
          <w:tab w:val="left" w:pos="567"/>
          <w:tab w:val="left" w:pos="851"/>
        </w:tabs>
        <w:spacing w:after="0"/>
        <w:ind w:right="1" w:firstLine="567"/>
        <w:jc w:val="both"/>
      </w:pPr>
      <w:r w:rsidRPr="007452FB">
        <w:t xml:space="preserve">2.2.1. </w:t>
      </w:r>
      <w:r w:rsidR="00443328" w:rsidRPr="00D03B3E">
        <w:t>Оплата выполненных Работ производится Заказчиком путем перечисления денежных средств на расчетный счет Ген</w:t>
      </w:r>
      <w:r w:rsidR="00443328">
        <w:t xml:space="preserve">ерального </w:t>
      </w:r>
      <w:r w:rsidR="00443328" w:rsidRPr="00D03B3E">
        <w:t>подрядчика, указанный в разделе</w:t>
      </w:r>
      <w:r w:rsidR="00443328">
        <w:t xml:space="preserve"> 19 </w:t>
      </w:r>
      <w:r w:rsidR="00443328" w:rsidRPr="00D03B3E">
        <w:t>настоящего Договора</w:t>
      </w:r>
      <w:r w:rsidR="00443328" w:rsidRPr="007452FB">
        <w:t xml:space="preserve"> </w:t>
      </w:r>
      <w:r w:rsidRPr="007452FB">
        <w:t xml:space="preserve">в течение </w:t>
      </w:r>
      <w:r w:rsidR="0026125A">
        <w:t>60</w:t>
      </w:r>
      <w:r w:rsidR="00AB6AE7" w:rsidRPr="007452FB">
        <w:t xml:space="preserve"> (</w:t>
      </w:r>
      <w:r w:rsidR="0026125A">
        <w:t>шестьдесят</w:t>
      </w:r>
      <w:r w:rsidR="00AB6AE7" w:rsidRPr="007452FB">
        <w:t>)</w:t>
      </w:r>
      <w:r w:rsidRPr="007452FB">
        <w:t xml:space="preserve"> банковских дней после подписания Сторонами акта о приемке вы</w:t>
      </w:r>
      <w:r w:rsidR="00443328">
        <w:t xml:space="preserve">полненных работ по форме КС-2. </w:t>
      </w:r>
      <w:r w:rsidR="00443328" w:rsidRPr="007452FB">
        <w:t>Генеральный подрядчик обязан выставить счет на оплату платежа в течение: 10 (десять) дней с даты заключения Сторонами настоящего Договора; </w:t>
      </w:r>
    </w:p>
    <w:p w:rsidR="00392910" w:rsidRPr="00D03B3E" w:rsidRDefault="00392910" w:rsidP="00392910">
      <w:pPr>
        <w:shd w:val="clear" w:color="auto" w:fill="FFFFFF"/>
        <w:tabs>
          <w:tab w:val="left" w:pos="709"/>
          <w:tab w:val="left" w:pos="851"/>
        </w:tabs>
        <w:ind w:right="1" w:firstLine="567"/>
        <w:jc w:val="both"/>
      </w:pPr>
      <w:r w:rsidRPr="00D03B3E">
        <w:t xml:space="preserve">2.3.Оплата выполненных Работ </w:t>
      </w:r>
      <w:r w:rsidRPr="004D113B">
        <w:t>производится за фактически</w:t>
      </w:r>
      <w:r>
        <w:t xml:space="preserve"> выполненные и принятые объемы Р</w:t>
      </w:r>
      <w:r w:rsidRPr="004D113B">
        <w:t xml:space="preserve">абот, только при условии получения </w:t>
      </w:r>
      <w:r w:rsidRPr="00C65E67">
        <w:t xml:space="preserve">Заказчиком от Генерального подрядчика полного комплекта документов (в </w:t>
      </w:r>
      <w:proofErr w:type="spellStart"/>
      <w:r w:rsidRPr="00C65E67">
        <w:t>т.ч</w:t>
      </w:r>
      <w:proofErr w:type="spellEnd"/>
      <w:r w:rsidRPr="00C65E67">
        <w:t xml:space="preserve">.: счета, счета-фактуры, акты о приемке выполненных </w:t>
      </w:r>
      <w:r w:rsidRPr="00C65E67">
        <w:lastRenderedPageBreak/>
        <w:t xml:space="preserve">работ по форме КС-2 в количестве 2-х экземпляров, ведомости применяемых материалов, сертификата соответствия и других необходимых документов, подтверждающих выполнение и приемку работ в установленном порядке, в соответствии с распоряжением ОАО «РЖД» от 15 декабря </w:t>
      </w:r>
      <w:smartTag w:uri="urn:schemas-microsoft-com:office:smarttags" w:element="metricconverter">
        <w:smartTagPr>
          <w:attr w:name="ProductID" w:val="2008 г"/>
        </w:smartTagPr>
        <w:r w:rsidRPr="00C65E67">
          <w:t>2008 г</w:t>
        </w:r>
      </w:smartTag>
      <w:r w:rsidRPr="00C65E67">
        <w:t>. № 2688р «Об утверждении</w:t>
      </w:r>
      <w:r w:rsidRPr="00D03B3E">
        <w:t xml:space="preserve"> форм первичной учетной документации»). Объемы Работ по акту о приемке выполненных работ по форме КС-2 должны быть подтверждены лицами, уполномоченные Заказчиком на осуществление </w:t>
      </w:r>
      <w:r>
        <w:t>строительного контроля</w:t>
      </w:r>
      <w:r w:rsidRPr="00D03B3E">
        <w:t>.</w:t>
      </w:r>
    </w:p>
    <w:p w:rsidR="00392910" w:rsidRPr="00D03B3E" w:rsidRDefault="00392910" w:rsidP="00392910">
      <w:pPr>
        <w:shd w:val="clear" w:color="auto" w:fill="FFFFFF"/>
        <w:tabs>
          <w:tab w:val="left" w:pos="851"/>
          <w:tab w:val="left" w:pos="1134"/>
        </w:tabs>
        <w:ind w:right="1" w:firstLine="567"/>
        <w:jc w:val="both"/>
      </w:pPr>
      <w:r w:rsidRPr="00D03B3E">
        <w:t>2.</w:t>
      </w:r>
      <w:r>
        <w:t>4</w:t>
      </w:r>
      <w:r w:rsidRPr="00D03B3E">
        <w:t>.</w:t>
      </w:r>
      <w:r w:rsidRPr="00D03B3E">
        <w:tab/>
        <w:t>Выполнение Заказчиком обязательств, предусмотренных настоящим разделом, осуществляется с учетом положений раздела 3 настоящего Договора.</w:t>
      </w:r>
    </w:p>
    <w:p w:rsidR="00392910" w:rsidRPr="00D03B3E" w:rsidRDefault="00392910" w:rsidP="00392910">
      <w:pPr>
        <w:shd w:val="clear" w:color="auto" w:fill="FFFFFF"/>
        <w:tabs>
          <w:tab w:val="left" w:pos="426"/>
          <w:tab w:val="left" w:pos="1133"/>
        </w:tabs>
        <w:ind w:right="1" w:firstLine="567"/>
        <w:jc w:val="both"/>
      </w:pPr>
      <w:r w:rsidRPr="00D03B3E">
        <w:t>2.</w:t>
      </w:r>
      <w:r>
        <w:t>5</w:t>
      </w:r>
      <w:r w:rsidRPr="00D03B3E">
        <w:t>. Работы, выполненные Генеральным подрядчиком с превышением объемов и стоимости, зафиксированных в настоящем Договоре, и не подтвержденные письменно оформленным дополнительным соглашением Сторон к Договору, Заказчиком не оплачиваются.</w:t>
      </w:r>
    </w:p>
    <w:p w:rsidR="00392910" w:rsidRPr="00D03B3E" w:rsidRDefault="00392910" w:rsidP="00392910">
      <w:pPr>
        <w:shd w:val="clear" w:color="auto" w:fill="FFFFFF"/>
        <w:tabs>
          <w:tab w:val="left" w:pos="426"/>
          <w:tab w:val="left" w:pos="1134"/>
        </w:tabs>
        <w:ind w:right="1" w:firstLine="567"/>
        <w:jc w:val="both"/>
      </w:pPr>
      <w:r w:rsidRPr="00D03B3E">
        <w:t>2.</w:t>
      </w:r>
      <w:r>
        <w:t>6</w:t>
      </w:r>
      <w:r w:rsidRPr="00D03B3E">
        <w:t>.</w:t>
      </w:r>
      <w:r>
        <w:t xml:space="preserve"> </w:t>
      </w:r>
      <w:r w:rsidRPr="00D03B3E">
        <w:t xml:space="preserve">Изменения в согласованные Сторонами Сметы на выполнение Работ (в том числе изменение стоимости Работ, срока выполнения Работ, выполнение дополнительных работ, возникших </w:t>
      </w:r>
      <w:r w:rsidRPr="00D03B3E">
        <w:rPr>
          <w:bCs/>
        </w:rPr>
        <w:t>в</w:t>
      </w:r>
      <w:r w:rsidRPr="00D03B3E">
        <w:rPr>
          <w:b/>
          <w:bCs/>
        </w:rPr>
        <w:t xml:space="preserve"> </w:t>
      </w:r>
      <w:r w:rsidRPr="00D03B3E">
        <w:t xml:space="preserve">процессе производства Работ и иные условия), оформляются путем подписания Сторонами дополнительного соглашения к настоящему Договору (в письменном виде). </w:t>
      </w:r>
    </w:p>
    <w:p w:rsidR="00392910" w:rsidRDefault="00392910" w:rsidP="00392910">
      <w:pPr>
        <w:pStyle w:val="aa"/>
        <w:tabs>
          <w:tab w:val="left" w:pos="-426"/>
          <w:tab w:val="left" w:pos="-142"/>
          <w:tab w:val="left" w:pos="284"/>
          <w:tab w:val="left" w:pos="426"/>
          <w:tab w:val="left" w:pos="993"/>
          <w:tab w:val="left" w:pos="1418"/>
        </w:tabs>
        <w:ind w:left="0" w:right="1" w:firstLine="567"/>
        <w:jc w:val="both"/>
        <w:rPr>
          <w:sz w:val="24"/>
          <w:szCs w:val="24"/>
        </w:rPr>
      </w:pPr>
      <w:r w:rsidRPr="00D03B3E">
        <w:rPr>
          <w:sz w:val="24"/>
          <w:szCs w:val="24"/>
        </w:rPr>
        <w:t>2.</w:t>
      </w:r>
      <w:r>
        <w:rPr>
          <w:sz w:val="24"/>
          <w:szCs w:val="24"/>
        </w:rPr>
        <w:t>7</w:t>
      </w:r>
      <w:r w:rsidRPr="00D03B3E">
        <w:rPr>
          <w:sz w:val="24"/>
          <w:szCs w:val="24"/>
        </w:rPr>
        <w:t>. Обязательства Заказчика по оплате выполненных Работ по</w:t>
      </w:r>
      <w:r>
        <w:rPr>
          <w:sz w:val="24"/>
          <w:szCs w:val="24"/>
        </w:rPr>
        <w:t xml:space="preserve"> </w:t>
      </w:r>
      <w:r w:rsidRPr="00D03B3E">
        <w:rPr>
          <w:sz w:val="24"/>
          <w:szCs w:val="24"/>
        </w:rPr>
        <w:t>настоящему Договору считаются исполненными с момента списания денежных средств со счета Заказчика.</w:t>
      </w:r>
    </w:p>
    <w:p w:rsidR="007452FB" w:rsidRPr="00D03B3E" w:rsidRDefault="007452FB" w:rsidP="00392910">
      <w:pPr>
        <w:pStyle w:val="aa"/>
        <w:tabs>
          <w:tab w:val="left" w:pos="-426"/>
          <w:tab w:val="left" w:pos="-142"/>
          <w:tab w:val="left" w:pos="284"/>
          <w:tab w:val="left" w:pos="426"/>
          <w:tab w:val="left" w:pos="993"/>
          <w:tab w:val="left" w:pos="1418"/>
        </w:tabs>
        <w:ind w:left="0" w:right="1" w:firstLine="567"/>
        <w:jc w:val="both"/>
        <w:rPr>
          <w:sz w:val="24"/>
          <w:szCs w:val="24"/>
        </w:rPr>
      </w:pPr>
    </w:p>
    <w:p w:rsidR="00392910" w:rsidRPr="00D03B3E" w:rsidRDefault="00392910" w:rsidP="00392910">
      <w:pPr>
        <w:shd w:val="clear" w:color="auto" w:fill="FFFFFF"/>
        <w:tabs>
          <w:tab w:val="left" w:pos="851"/>
        </w:tabs>
        <w:ind w:right="1" w:firstLine="567"/>
        <w:jc w:val="center"/>
        <w:rPr>
          <w:b/>
        </w:rPr>
      </w:pPr>
      <w:r w:rsidRPr="00D03B3E">
        <w:rPr>
          <w:b/>
        </w:rPr>
        <w:t>3. ФИНАНСИРОВАНИЕ РАБОТ</w:t>
      </w:r>
    </w:p>
    <w:p w:rsidR="00392910" w:rsidRPr="007452FB" w:rsidRDefault="00392910" w:rsidP="007452FB">
      <w:pPr>
        <w:pStyle w:val="aa"/>
        <w:tabs>
          <w:tab w:val="left" w:pos="-426"/>
          <w:tab w:val="left" w:pos="-142"/>
          <w:tab w:val="left" w:pos="284"/>
          <w:tab w:val="left" w:pos="426"/>
          <w:tab w:val="left" w:pos="993"/>
          <w:tab w:val="left" w:pos="1418"/>
        </w:tabs>
        <w:ind w:left="0" w:right="1" w:firstLine="567"/>
        <w:jc w:val="both"/>
        <w:rPr>
          <w:sz w:val="24"/>
          <w:szCs w:val="24"/>
        </w:rPr>
      </w:pPr>
      <w:r>
        <w:rPr>
          <w:i/>
        </w:rPr>
        <w:t xml:space="preserve"> </w:t>
      </w:r>
      <w:r w:rsidRPr="007452FB">
        <w:rPr>
          <w:sz w:val="24"/>
          <w:szCs w:val="24"/>
        </w:rPr>
        <w:t>3.1.</w:t>
      </w:r>
      <w:r w:rsidRPr="007452FB">
        <w:rPr>
          <w:sz w:val="24"/>
          <w:szCs w:val="24"/>
        </w:rPr>
        <w:tab/>
        <w:t>В случае если оплата Работ по настоящему Договору осуществляется за счет средств целевого финансирования ОАО «РЖД»:</w:t>
      </w:r>
    </w:p>
    <w:p w:rsidR="00392910" w:rsidRPr="007452FB" w:rsidRDefault="00392910" w:rsidP="007452FB">
      <w:pPr>
        <w:pStyle w:val="aa"/>
        <w:tabs>
          <w:tab w:val="left" w:pos="-426"/>
          <w:tab w:val="left" w:pos="-142"/>
          <w:tab w:val="left" w:pos="284"/>
          <w:tab w:val="left" w:pos="426"/>
          <w:tab w:val="left" w:pos="993"/>
          <w:tab w:val="left" w:pos="1418"/>
        </w:tabs>
        <w:ind w:left="0" w:right="1" w:firstLine="567"/>
        <w:jc w:val="both"/>
        <w:rPr>
          <w:sz w:val="24"/>
          <w:szCs w:val="24"/>
        </w:rPr>
      </w:pPr>
      <w:r w:rsidRPr="007452FB">
        <w:rPr>
          <w:sz w:val="24"/>
          <w:szCs w:val="24"/>
        </w:rPr>
        <w:t>3.1.1. Заказчик имеет право оплачивать Генеральному подрядчику стоимость выполненных и принятых Работ по мере поступления финансовых средств на расчетный счет Заказчика от   ОАО «РЖД».</w:t>
      </w:r>
    </w:p>
    <w:p w:rsidR="00392910" w:rsidRPr="007452FB" w:rsidRDefault="00392910" w:rsidP="007452FB">
      <w:pPr>
        <w:pStyle w:val="aa"/>
        <w:tabs>
          <w:tab w:val="left" w:pos="-426"/>
          <w:tab w:val="left" w:pos="-142"/>
          <w:tab w:val="left" w:pos="284"/>
          <w:tab w:val="left" w:pos="426"/>
          <w:tab w:val="left" w:pos="993"/>
          <w:tab w:val="left" w:pos="1418"/>
        </w:tabs>
        <w:ind w:left="0" w:right="1" w:firstLine="567"/>
        <w:jc w:val="both"/>
        <w:rPr>
          <w:sz w:val="24"/>
          <w:szCs w:val="24"/>
        </w:rPr>
      </w:pPr>
      <w:r w:rsidRPr="007452FB">
        <w:rPr>
          <w:sz w:val="24"/>
          <w:szCs w:val="24"/>
        </w:rPr>
        <w:t>3.1.2. Заказчик не несет ответственность за несоблюдение сроков оплаты Работ, обусловленное задержкой финансирования из ОАО «РЖД» в лице Центральной дирекции здравоохранения – филиала ОАО «РЖД».</w:t>
      </w:r>
    </w:p>
    <w:p w:rsidR="00392910" w:rsidRPr="00D03B3E" w:rsidRDefault="00392910" w:rsidP="00392910">
      <w:pPr>
        <w:tabs>
          <w:tab w:val="left" w:pos="851"/>
          <w:tab w:val="left" w:pos="1134"/>
        </w:tabs>
        <w:ind w:right="1" w:firstLine="567"/>
        <w:jc w:val="both"/>
      </w:pPr>
      <w:r w:rsidRPr="00D03B3E">
        <w:t>3.</w:t>
      </w:r>
      <w:r>
        <w:t>2</w:t>
      </w:r>
      <w:r w:rsidRPr="00D03B3E">
        <w:t>.</w:t>
      </w:r>
      <w:r w:rsidRPr="00D03B3E">
        <w:tab/>
        <w:t>В случае необходимости</w:t>
      </w:r>
      <w:r>
        <w:t>,</w:t>
      </w:r>
      <w:r w:rsidRPr="00D03B3E">
        <w:t xml:space="preserve"> Заказчик может устанавливать для Генерального подрядчика ежеквартальные лимиты финансирования Работ, о чем Стороны составляют График производства и финансирования Работ, являющийся неотъемлемой частью настоящего Договора.</w:t>
      </w:r>
    </w:p>
    <w:p w:rsidR="00392910" w:rsidRPr="00D03B3E" w:rsidRDefault="00392910" w:rsidP="00392910">
      <w:pPr>
        <w:tabs>
          <w:tab w:val="left" w:pos="851"/>
          <w:tab w:val="left" w:pos="1134"/>
        </w:tabs>
        <w:ind w:right="1" w:firstLine="567"/>
        <w:jc w:val="both"/>
      </w:pPr>
      <w:r>
        <w:t xml:space="preserve">  </w:t>
      </w:r>
      <w:r w:rsidRPr="00D03B3E">
        <w:t>В случае если между Сторонами подписан График производства и финансирования Работ, Генеральный подрядчик не вправе превышать установленные для него лимиты финансирования при выполнении Работ.</w:t>
      </w:r>
    </w:p>
    <w:p w:rsidR="00392910" w:rsidRPr="00D03B3E" w:rsidRDefault="00392910" w:rsidP="00392910">
      <w:pPr>
        <w:tabs>
          <w:tab w:val="left" w:pos="851"/>
          <w:tab w:val="left" w:pos="1134"/>
        </w:tabs>
        <w:ind w:right="1" w:firstLine="567"/>
        <w:jc w:val="both"/>
      </w:pPr>
      <w:r>
        <w:t xml:space="preserve"> </w:t>
      </w:r>
      <w:r w:rsidRPr="00D03B3E">
        <w:t>Выполненные Работы, предусмотренные Сметой на выполнение Работ, стоимость которых превысила согласованный Сторонами График производства и финансирования Работ, оплачиваются Заказчиком в следующие кварталы, в которых Графиком производства и финансирования Работ предусмотрены денежные средства.</w:t>
      </w:r>
    </w:p>
    <w:p w:rsidR="00392910" w:rsidRPr="00D03B3E" w:rsidRDefault="00392910" w:rsidP="00392910">
      <w:pPr>
        <w:shd w:val="clear" w:color="auto" w:fill="FFFFFF"/>
        <w:tabs>
          <w:tab w:val="left" w:pos="851"/>
        </w:tabs>
        <w:ind w:right="1" w:firstLine="567"/>
        <w:jc w:val="center"/>
      </w:pPr>
    </w:p>
    <w:p w:rsidR="00392910" w:rsidRPr="00D03B3E" w:rsidRDefault="00392910" w:rsidP="00392910">
      <w:pPr>
        <w:shd w:val="clear" w:color="auto" w:fill="FFFFFF"/>
        <w:tabs>
          <w:tab w:val="left" w:pos="851"/>
        </w:tabs>
        <w:ind w:right="1" w:firstLine="567"/>
        <w:jc w:val="center"/>
        <w:rPr>
          <w:b/>
        </w:rPr>
      </w:pPr>
      <w:r w:rsidRPr="00D03B3E">
        <w:rPr>
          <w:b/>
        </w:rPr>
        <w:t>4. ПРАВА И ОБЯЗАТЕЛЬСТВА СТОРОН</w:t>
      </w:r>
    </w:p>
    <w:p w:rsidR="00392910" w:rsidRPr="00D03B3E" w:rsidRDefault="00392910" w:rsidP="00392910">
      <w:pPr>
        <w:shd w:val="clear" w:color="auto" w:fill="FFFFFF"/>
        <w:tabs>
          <w:tab w:val="left" w:pos="851"/>
        </w:tabs>
        <w:ind w:right="1" w:firstLine="567"/>
        <w:jc w:val="both"/>
        <w:rPr>
          <w:u w:val="single"/>
        </w:rPr>
      </w:pPr>
      <w:r w:rsidRPr="00D03B3E">
        <w:rPr>
          <w:u w:val="single"/>
        </w:rPr>
        <w:t>4.1. Ген</w:t>
      </w:r>
      <w:r>
        <w:rPr>
          <w:u w:val="single"/>
        </w:rPr>
        <w:t xml:space="preserve">еральный </w:t>
      </w:r>
      <w:r w:rsidRPr="00D03B3E">
        <w:rPr>
          <w:u w:val="single"/>
        </w:rPr>
        <w:t>подрядчик обязан:</w:t>
      </w:r>
    </w:p>
    <w:p w:rsidR="00392910" w:rsidRPr="00D03B3E" w:rsidRDefault="00392910" w:rsidP="00392910">
      <w:pPr>
        <w:tabs>
          <w:tab w:val="left" w:pos="851"/>
          <w:tab w:val="left" w:pos="1134"/>
        </w:tabs>
        <w:ind w:right="1" w:firstLine="567"/>
        <w:jc w:val="both"/>
      </w:pPr>
      <w:r w:rsidRPr="00D03B3E">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о приемке выполненных работ по форме КС-2.</w:t>
      </w:r>
    </w:p>
    <w:p w:rsidR="00392910" w:rsidRPr="00D03B3E" w:rsidRDefault="00392910" w:rsidP="00392910">
      <w:pPr>
        <w:tabs>
          <w:tab w:val="left" w:pos="851"/>
          <w:tab w:val="left" w:pos="1134"/>
        </w:tabs>
        <w:ind w:right="1" w:firstLine="567"/>
        <w:jc w:val="both"/>
      </w:pPr>
      <w:r w:rsidRPr="00D03B3E">
        <w:t xml:space="preserve">Результаты Работ должны отвечать требованиям законодательства Российской Федерации, требованиям, установленным ГОСТ, СНиП и иными строительными нормами, правилами и стандартами, действующими на территории Российской Федерации, а также </w:t>
      </w:r>
      <w:r w:rsidRPr="00EF5B7C">
        <w:t>требованиям, установленными проектно-сметной документацией (при её наличии) и</w:t>
      </w:r>
      <w:r>
        <w:t xml:space="preserve"> </w:t>
      </w:r>
      <w:r w:rsidRPr="00D03B3E">
        <w:t>обычно предъявляемым к данному виду Работ.</w:t>
      </w:r>
    </w:p>
    <w:p w:rsidR="00392910" w:rsidRPr="00D03B3E" w:rsidRDefault="00392910" w:rsidP="00392910">
      <w:pPr>
        <w:shd w:val="clear" w:color="auto" w:fill="FFFFFF"/>
        <w:tabs>
          <w:tab w:val="left" w:pos="709"/>
          <w:tab w:val="left" w:pos="851"/>
          <w:tab w:val="left" w:pos="1134"/>
        </w:tabs>
        <w:ind w:right="1" w:firstLine="567"/>
        <w:jc w:val="both"/>
      </w:pPr>
      <w:r w:rsidRPr="00D03B3E">
        <w:lastRenderedPageBreak/>
        <w:t>4.1.2. Устранять недостатки в выполненных Работах своими силами и за свой счет.</w:t>
      </w:r>
    </w:p>
    <w:p w:rsidR="00392910" w:rsidRPr="00D03B3E" w:rsidRDefault="00392910" w:rsidP="00392910">
      <w:pPr>
        <w:shd w:val="clear" w:color="auto" w:fill="FFFFFF"/>
        <w:tabs>
          <w:tab w:val="left" w:pos="709"/>
          <w:tab w:val="left" w:pos="851"/>
          <w:tab w:val="left" w:pos="1134"/>
        </w:tabs>
        <w:ind w:right="1" w:firstLine="567"/>
        <w:jc w:val="both"/>
      </w:pPr>
      <w:r w:rsidRPr="00D03B3E">
        <w:t>4.1.3.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rsidR="00392910" w:rsidRPr="00D03B3E" w:rsidRDefault="00392910" w:rsidP="00392910">
      <w:pPr>
        <w:shd w:val="clear" w:color="auto" w:fill="FFFFFF"/>
        <w:tabs>
          <w:tab w:val="left" w:pos="709"/>
          <w:tab w:val="left" w:pos="851"/>
          <w:tab w:val="left" w:pos="1134"/>
        </w:tabs>
        <w:ind w:right="1" w:firstLine="567"/>
        <w:jc w:val="both"/>
      </w:pPr>
      <w:r w:rsidRPr="00D03B3E">
        <w:t>4.1.4. Не нарушать прав третьих лиц при выполнении Работ,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 в полном объеме.</w:t>
      </w:r>
    </w:p>
    <w:p w:rsidR="00392910" w:rsidRPr="00D03B3E" w:rsidRDefault="00392910" w:rsidP="00392910">
      <w:pPr>
        <w:shd w:val="clear" w:color="auto" w:fill="FFFFFF"/>
        <w:tabs>
          <w:tab w:val="left" w:pos="709"/>
          <w:tab w:val="left" w:pos="851"/>
          <w:tab w:val="left" w:pos="1134"/>
        </w:tabs>
        <w:ind w:right="1" w:firstLine="567"/>
        <w:jc w:val="both"/>
      </w:pPr>
      <w:r w:rsidRPr="00D03B3E">
        <w:t>4.1.5.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392910" w:rsidRPr="00D03B3E" w:rsidRDefault="00392910" w:rsidP="00392910">
      <w:pPr>
        <w:shd w:val="clear" w:color="auto" w:fill="FFFFFF"/>
        <w:tabs>
          <w:tab w:val="left" w:pos="709"/>
          <w:tab w:val="left" w:pos="851"/>
          <w:tab w:val="left" w:pos="1134"/>
        </w:tabs>
        <w:ind w:right="1" w:firstLine="567"/>
        <w:jc w:val="both"/>
      </w:pPr>
      <w:r w:rsidRPr="00D03B3E">
        <w:t>4.1.6.  Возвести собственными силами и средствами на территории Объекта, где выполняются Работы, все временные сооружения, необходимые для хранения материалов и выполнения Работ по настоящему Договору.</w:t>
      </w:r>
    </w:p>
    <w:p w:rsidR="00392910" w:rsidRPr="00D03B3E" w:rsidRDefault="00392910" w:rsidP="00392910">
      <w:pPr>
        <w:tabs>
          <w:tab w:val="left" w:pos="851"/>
        </w:tabs>
        <w:ind w:right="1" w:firstLine="567"/>
        <w:jc w:val="both"/>
      </w:pPr>
      <w:r w:rsidRPr="00D03B3E">
        <w:t xml:space="preserve">4.1.7. До начала Работ проинструктировать своих работников о специфике деятельности Заказчика, ознакомить с инструкциями по технике безопасности, противопожарной и санитарно-эпидемической безопасности и </w:t>
      </w:r>
      <w:r w:rsidR="00C65E67" w:rsidRPr="00D03B3E">
        <w:t>другими инструкциями,</w:t>
      </w:r>
      <w:r w:rsidRPr="00D03B3E">
        <w:t xml:space="preserve"> и правилами, действующими на территории Объекта, а также условиями настоящего Договора. </w:t>
      </w:r>
    </w:p>
    <w:p w:rsidR="00392910" w:rsidRPr="00D03B3E" w:rsidRDefault="00392910" w:rsidP="00392910">
      <w:pPr>
        <w:tabs>
          <w:tab w:val="left" w:pos="851"/>
        </w:tabs>
        <w:ind w:right="1" w:firstLine="567"/>
        <w:jc w:val="both"/>
      </w:pPr>
      <w:r>
        <w:t xml:space="preserve">  </w:t>
      </w:r>
      <w:r w:rsidRPr="00D03B3E">
        <w:t xml:space="preserve">4.1.8. Немедленно предупредить Заказчика и до получения от него указаний приостановить выполнение Работ при обнаружении: </w:t>
      </w:r>
    </w:p>
    <w:p w:rsidR="00392910" w:rsidRPr="00D03B3E" w:rsidRDefault="00392910" w:rsidP="00392910">
      <w:pPr>
        <w:tabs>
          <w:tab w:val="left" w:pos="851"/>
        </w:tabs>
        <w:ind w:right="1" w:firstLine="567"/>
        <w:jc w:val="both"/>
      </w:pPr>
      <w:r w:rsidRPr="00D03B3E">
        <w:t xml:space="preserve">а) возможных неблагоприятных для Заказчика последствий выполнения его указаний о способе выполнения Работ; </w:t>
      </w:r>
    </w:p>
    <w:p w:rsidR="00392910" w:rsidRPr="00D03B3E" w:rsidRDefault="00392910" w:rsidP="00392910">
      <w:pPr>
        <w:tabs>
          <w:tab w:val="left" w:pos="851"/>
        </w:tabs>
        <w:ind w:right="1" w:firstLine="567"/>
        <w:jc w:val="both"/>
      </w:pPr>
      <w:r w:rsidRPr="00D03B3E">
        <w:t>б) иных независящих от Генерального подрядчика обстоятельств, которые угрожают качеству выполнения Работ либо создают невозможность его завершения в срок</w:t>
      </w:r>
      <w:r>
        <w:t>.</w:t>
      </w:r>
    </w:p>
    <w:p w:rsidR="00392910" w:rsidRPr="00D03B3E" w:rsidRDefault="00392910" w:rsidP="00392910">
      <w:pPr>
        <w:tabs>
          <w:tab w:val="left" w:pos="851"/>
        </w:tabs>
        <w:ind w:right="1" w:firstLine="567"/>
        <w:jc w:val="both"/>
      </w:pPr>
      <w:r w:rsidRPr="00D03B3E">
        <w:t xml:space="preserve">Генеральный подрядчик, не предупредивший Заказчика об указанных обстоятельствах либо продолживший Работы, не дожидаясь ответа или несмотря на своевременное указание Заказчика о прекращении Работ, не вправе при возникновении спора ссылаться на указанные обстоятельства. </w:t>
      </w:r>
    </w:p>
    <w:p w:rsidR="00392910" w:rsidRPr="00D03B3E" w:rsidRDefault="00392910" w:rsidP="00392910">
      <w:pPr>
        <w:shd w:val="clear" w:color="auto" w:fill="FFFFFF"/>
        <w:tabs>
          <w:tab w:val="left" w:pos="709"/>
          <w:tab w:val="left" w:pos="851"/>
          <w:tab w:val="left" w:pos="1134"/>
        </w:tabs>
        <w:ind w:right="1" w:firstLine="567"/>
        <w:jc w:val="both"/>
      </w:pPr>
      <w:r w:rsidRPr="00D03B3E">
        <w:t>4.1.9.</w:t>
      </w:r>
      <w:r>
        <w:t xml:space="preserve"> </w:t>
      </w:r>
      <w:r w:rsidRPr="00D03B3E">
        <w:t xml:space="preserve">Информировать Заказчика о заключении </w:t>
      </w:r>
      <w:r>
        <w:t>д</w:t>
      </w:r>
      <w:r w:rsidRPr="00D03B3E">
        <w:t xml:space="preserve">оговоров подряда с </w:t>
      </w:r>
      <w:r>
        <w:t>С</w:t>
      </w:r>
      <w:r w:rsidRPr="00D03B3E">
        <w:t xml:space="preserve">убподрядчиками по мере их заключения, с указанием предмета Договора, наименования и адреса </w:t>
      </w:r>
      <w:r>
        <w:t>С</w:t>
      </w:r>
      <w:r w:rsidRPr="00D03B3E">
        <w:t xml:space="preserve">убподрядчика. Нести ответственность перед Заказчиком за надлежащее исполнение Работ по настоящему Договору привлеченными </w:t>
      </w:r>
      <w:r>
        <w:t>С</w:t>
      </w:r>
      <w:r w:rsidRPr="00D03B3E">
        <w:t xml:space="preserve">убподрядчиками, а также осуществлять координацию их деятельности и самостоятельно осуществлять все расчеты с </w:t>
      </w:r>
      <w:r>
        <w:t>С</w:t>
      </w:r>
      <w:r w:rsidRPr="00D03B3E">
        <w:t>убподрядными организациями.</w:t>
      </w:r>
    </w:p>
    <w:p w:rsidR="00392910" w:rsidRPr="00D03B3E" w:rsidRDefault="00392910" w:rsidP="00392910">
      <w:pPr>
        <w:shd w:val="clear" w:color="auto" w:fill="FFFFFF"/>
        <w:tabs>
          <w:tab w:val="left" w:pos="709"/>
          <w:tab w:val="left" w:pos="851"/>
          <w:tab w:val="left" w:pos="1134"/>
        </w:tabs>
        <w:ind w:right="1" w:firstLine="567"/>
        <w:jc w:val="both"/>
      </w:pPr>
      <w:r w:rsidRPr="00D03B3E">
        <w:t>4.1.10. Обеспечить выполнение на строительной площадке, где выполняются Работы, необходимых мероприятий по технике безопасности, охране окружающей среды, пожарной безопасности. Обеспечить содержание и уборку строительной площадки и прилегающей к ней территории.</w:t>
      </w:r>
    </w:p>
    <w:p w:rsidR="00392910" w:rsidRPr="00D03B3E" w:rsidRDefault="00392910" w:rsidP="00392910">
      <w:pPr>
        <w:shd w:val="clear" w:color="auto" w:fill="FFFFFF"/>
        <w:tabs>
          <w:tab w:val="left" w:pos="709"/>
          <w:tab w:val="left" w:pos="851"/>
          <w:tab w:val="left" w:pos="1134"/>
        </w:tabs>
        <w:ind w:right="1" w:firstLine="567"/>
        <w:jc w:val="both"/>
      </w:pPr>
      <w:r w:rsidRPr="00D03B3E">
        <w:t xml:space="preserve">4.1.11. Вывезти в 10 (десяти) </w:t>
      </w:r>
      <w:proofErr w:type="spellStart"/>
      <w:r w:rsidRPr="00D03B3E">
        <w:t>дневный</w:t>
      </w:r>
      <w:proofErr w:type="spellEnd"/>
      <w:r w:rsidRPr="00D03B3E">
        <w:t xml:space="preserve"> срок со дня подписания Сторонами акта о приемке выполненных работ по форме КС-2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rsidR="00392910" w:rsidRPr="00D03B3E" w:rsidRDefault="00392910" w:rsidP="00392910">
      <w:pPr>
        <w:shd w:val="clear" w:color="auto" w:fill="FFFFFF"/>
        <w:tabs>
          <w:tab w:val="left" w:pos="709"/>
          <w:tab w:val="left" w:pos="851"/>
          <w:tab w:val="left" w:pos="1134"/>
        </w:tabs>
        <w:ind w:right="1" w:firstLine="567"/>
        <w:jc w:val="both"/>
      </w:pPr>
      <w:r w:rsidRPr="00D03B3E">
        <w:t>4.1.12. Обеспечить сохранность и целостность имущества Заказчика, а также нести материальную ответственность за его порчу и утрату.</w:t>
      </w:r>
    </w:p>
    <w:p w:rsidR="00392910" w:rsidRPr="00D03B3E" w:rsidRDefault="00392910" w:rsidP="00392910">
      <w:pPr>
        <w:tabs>
          <w:tab w:val="left" w:pos="851"/>
          <w:tab w:val="left" w:pos="1134"/>
        </w:tabs>
        <w:ind w:right="1" w:firstLine="567"/>
        <w:jc w:val="both"/>
      </w:pPr>
      <w:r w:rsidRPr="00D03B3E">
        <w:t>4.1.13. Согласовать при необходимости с органами государственного надзора порядок ведения работ на Объекте и обеспечить его соблюдение при проведении Работ.</w:t>
      </w:r>
    </w:p>
    <w:p w:rsidR="00392910" w:rsidRPr="00D03B3E" w:rsidRDefault="00392910" w:rsidP="00392910">
      <w:pPr>
        <w:shd w:val="clear" w:color="auto" w:fill="FFFFFF"/>
        <w:tabs>
          <w:tab w:val="left" w:pos="851"/>
          <w:tab w:val="left" w:pos="1134"/>
        </w:tabs>
        <w:ind w:right="1" w:firstLine="567"/>
        <w:jc w:val="both"/>
      </w:pPr>
      <w:r w:rsidRPr="00D03B3E">
        <w:t>4.1.14.  Сообщить Заказчику в письменной форме о выявлении недостатков в рабочих чертежах, спецификации и другой документации, передаваемой Заказчиком.</w:t>
      </w:r>
    </w:p>
    <w:p w:rsidR="00392910" w:rsidRPr="00D03B3E" w:rsidRDefault="00392910" w:rsidP="00392910">
      <w:pPr>
        <w:shd w:val="clear" w:color="auto" w:fill="FFFFFF"/>
        <w:tabs>
          <w:tab w:val="left" w:pos="709"/>
          <w:tab w:val="left" w:pos="851"/>
          <w:tab w:val="left" w:pos="1134"/>
        </w:tabs>
        <w:ind w:right="1" w:firstLine="567"/>
        <w:jc w:val="both"/>
      </w:pPr>
      <w:r w:rsidRPr="00D03B3E">
        <w:t>4.1.15. В период проведения Работ возмещать Заказчику фактические расходы на оплату коммунальных услуг, на основании счетов, выставленных Заказчиком.</w:t>
      </w:r>
    </w:p>
    <w:p w:rsidR="00392910" w:rsidRPr="00D03B3E" w:rsidRDefault="00392910" w:rsidP="00392910">
      <w:pPr>
        <w:shd w:val="clear" w:color="auto" w:fill="FFFFFF"/>
        <w:tabs>
          <w:tab w:val="left" w:pos="709"/>
          <w:tab w:val="left" w:pos="851"/>
          <w:tab w:val="left" w:pos="1134"/>
        </w:tabs>
        <w:ind w:right="1" w:firstLine="567"/>
        <w:jc w:val="both"/>
      </w:pPr>
      <w:r w:rsidRPr="00D03B3E">
        <w:lastRenderedPageBreak/>
        <w:t>4.1.16. Предоставить Заказчику информацию об изменениях в составе владельцев Генерального подрядчика, включая конечных бенефициаров и/или в исполнительных органах Генерального подрядчика не позднее чем через 5 (пять) календарных дней после таких изменений</w:t>
      </w:r>
      <w:r w:rsidRPr="00D03B3E">
        <w:rPr>
          <w:rStyle w:val="a9"/>
        </w:rPr>
        <w:footnoteReference w:id="1"/>
      </w:r>
      <w:r w:rsidRPr="00D03B3E">
        <w:t>.</w:t>
      </w:r>
    </w:p>
    <w:p w:rsidR="00392910" w:rsidRPr="00D03B3E" w:rsidRDefault="00392910" w:rsidP="00392910">
      <w:pPr>
        <w:shd w:val="clear" w:color="auto" w:fill="FFFFFF"/>
        <w:tabs>
          <w:tab w:val="left" w:pos="709"/>
          <w:tab w:val="left" w:pos="851"/>
          <w:tab w:val="left" w:pos="1134"/>
        </w:tabs>
        <w:ind w:right="1" w:firstLine="567"/>
        <w:jc w:val="both"/>
      </w:pPr>
      <w:r w:rsidRPr="00D03B3E">
        <w:t xml:space="preserve">4.1.17. Согласовать со всеми компетентными органами в порядке, установленном действующим законодательством Российской Федерации, все произведенные изменения (перепланировки, неотделимые улучшения и прочее) и передать Заказчику вместе с актом о приемке выполненных работ по форме КС-2 и другими документами, указанными </w:t>
      </w:r>
      <w:r>
        <w:t xml:space="preserve">в </w:t>
      </w:r>
      <w:r w:rsidRPr="00D03B3E">
        <w:t>пункте 2.3 настоящего Договора, актуальную техническую документацию и кадастровый паспорт на объект недвижимости, содержащие сведения об отсутствии несогласованных изменений.</w:t>
      </w:r>
    </w:p>
    <w:p w:rsidR="00392910" w:rsidRPr="00D03B3E" w:rsidRDefault="00392910" w:rsidP="00392910">
      <w:pPr>
        <w:shd w:val="clear" w:color="auto" w:fill="FFFFFF"/>
        <w:tabs>
          <w:tab w:val="left" w:pos="709"/>
          <w:tab w:val="left" w:pos="851"/>
          <w:tab w:val="left" w:pos="1134"/>
        </w:tabs>
        <w:ind w:right="1" w:firstLine="567"/>
        <w:jc w:val="both"/>
        <w:rPr>
          <w:u w:val="single"/>
        </w:rPr>
      </w:pPr>
      <w:r w:rsidRPr="00D03B3E">
        <w:rPr>
          <w:u w:val="single"/>
        </w:rPr>
        <w:t>4.2. Заказчик обязан:</w:t>
      </w:r>
    </w:p>
    <w:p w:rsidR="00392910" w:rsidRPr="00D03B3E" w:rsidRDefault="00392910" w:rsidP="00392910">
      <w:pPr>
        <w:shd w:val="clear" w:color="auto" w:fill="FFFFFF"/>
        <w:tabs>
          <w:tab w:val="left" w:pos="709"/>
          <w:tab w:val="left" w:pos="851"/>
          <w:tab w:val="left" w:pos="1134"/>
        </w:tabs>
        <w:ind w:right="1" w:firstLine="567"/>
        <w:jc w:val="both"/>
      </w:pPr>
      <w:r w:rsidRPr="00D03B3E">
        <w:t xml:space="preserve">4.2.1. Передать Генеральному подрядчику всю необходимую документацию для выполнения Работ по настоящему Договору, составленную в соответствии с требованиями СНиП, согласованную и утвержденную </w:t>
      </w:r>
      <w:r>
        <w:t xml:space="preserve">в соответствии с требованиями законодательства </w:t>
      </w:r>
      <w:r w:rsidR="00C65E67">
        <w:t>РФ, локальных</w:t>
      </w:r>
      <w:r>
        <w:t xml:space="preserve"> актов Заказчика и учредителя Заказчика.</w:t>
      </w:r>
    </w:p>
    <w:p w:rsidR="00392910" w:rsidRPr="00D03B3E" w:rsidRDefault="00392910" w:rsidP="00392910">
      <w:pPr>
        <w:shd w:val="clear" w:color="auto" w:fill="FFFFFF"/>
        <w:tabs>
          <w:tab w:val="left" w:pos="709"/>
          <w:tab w:val="left" w:pos="851"/>
          <w:tab w:val="left" w:pos="1134"/>
        </w:tabs>
        <w:ind w:right="1" w:firstLine="567"/>
        <w:jc w:val="both"/>
      </w:pPr>
      <w:r w:rsidRPr="00D03B3E">
        <w:t xml:space="preserve">4.2.2. Обеспечить осуществление </w:t>
      </w:r>
      <w:r>
        <w:t>необходимой проверки</w:t>
      </w:r>
      <w:r w:rsidRPr="00D03B3E">
        <w:t xml:space="preserve"> за ведением Работ на Объекте</w:t>
      </w:r>
      <w:r>
        <w:t>, а в случае необходимости - строительного контроля</w:t>
      </w:r>
      <w:r w:rsidRPr="00D03B3E">
        <w:t>.</w:t>
      </w:r>
    </w:p>
    <w:p w:rsidR="00392910" w:rsidRPr="00D03B3E" w:rsidRDefault="00392910" w:rsidP="00392910">
      <w:pPr>
        <w:shd w:val="clear" w:color="auto" w:fill="FFFFFF"/>
        <w:tabs>
          <w:tab w:val="left" w:pos="709"/>
          <w:tab w:val="left" w:pos="851"/>
          <w:tab w:val="left" w:pos="1134"/>
        </w:tabs>
        <w:ind w:right="1" w:firstLine="567"/>
        <w:jc w:val="both"/>
      </w:pPr>
      <w:r w:rsidRPr="00D03B3E">
        <w:t>4.2.3. Произвести приемку и оплату выполненных Генеральным подрядчиком</w:t>
      </w:r>
      <w:r>
        <w:t xml:space="preserve"> и принятых Заказчиком </w:t>
      </w:r>
      <w:r w:rsidRPr="00D03B3E">
        <w:t>Работ в размере, порядке и на условиях, предусмотренных в разделе 2 настоящего Договора, с учетом особенностей финансирования работ, указанных в разделе 3 настоящего Договора.</w:t>
      </w:r>
    </w:p>
    <w:p w:rsidR="00392910" w:rsidRPr="00D03B3E" w:rsidRDefault="00392910" w:rsidP="00392910">
      <w:pPr>
        <w:shd w:val="clear" w:color="auto" w:fill="FFFFFF"/>
        <w:tabs>
          <w:tab w:val="left" w:pos="709"/>
          <w:tab w:val="left" w:pos="851"/>
          <w:tab w:val="left" w:pos="1134"/>
        </w:tabs>
        <w:ind w:right="1" w:firstLine="567"/>
        <w:jc w:val="both"/>
        <w:rPr>
          <w:u w:val="single"/>
        </w:rPr>
      </w:pPr>
      <w:r w:rsidRPr="00D03B3E">
        <w:rPr>
          <w:u w:val="single"/>
        </w:rPr>
        <w:t>4.3. Заказчик вправе:</w:t>
      </w:r>
    </w:p>
    <w:p w:rsidR="00392910" w:rsidRPr="00D03B3E" w:rsidRDefault="00392910" w:rsidP="00392910">
      <w:pPr>
        <w:tabs>
          <w:tab w:val="left" w:pos="851"/>
          <w:tab w:val="left" w:pos="1134"/>
        </w:tabs>
        <w:ind w:right="1" w:firstLine="567"/>
        <w:jc w:val="both"/>
      </w:pPr>
      <w:r w:rsidRPr="00D03B3E">
        <w:t>4.3.1. Досрочно принять и оплатить выполненные Ген</w:t>
      </w:r>
      <w:r>
        <w:t xml:space="preserve">еральным </w:t>
      </w:r>
      <w:r w:rsidRPr="00D03B3E">
        <w:t>подрядчиком Работы.</w:t>
      </w:r>
    </w:p>
    <w:p w:rsidR="00392910" w:rsidRPr="00D03B3E" w:rsidRDefault="00392910" w:rsidP="00392910">
      <w:pPr>
        <w:tabs>
          <w:tab w:val="left" w:pos="851"/>
          <w:tab w:val="left" w:pos="1134"/>
        </w:tabs>
        <w:ind w:right="1" w:firstLine="567"/>
        <w:jc w:val="both"/>
      </w:pPr>
      <w:r w:rsidRPr="00D03B3E">
        <w:t>4.3.2. Проверять ход и качество Работ, выполняемых Ген</w:t>
      </w:r>
      <w:r>
        <w:t xml:space="preserve">еральным </w:t>
      </w:r>
      <w:r w:rsidRPr="00D03B3E">
        <w:t>подрядчиком, не вмешиваясь в его деятельность.</w:t>
      </w:r>
    </w:p>
    <w:p w:rsidR="00392910" w:rsidRPr="00D03B3E" w:rsidRDefault="00392910" w:rsidP="00392910">
      <w:pPr>
        <w:tabs>
          <w:tab w:val="left" w:pos="851"/>
        </w:tabs>
        <w:ind w:right="1" w:firstLine="567"/>
        <w:jc w:val="both"/>
      </w:pPr>
      <w:r w:rsidRPr="00D03B3E">
        <w:t xml:space="preserve">4.3.3. Отказаться от исполнения Договора и потребовать возмещения убытков в случае, если </w:t>
      </w:r>
      <w:r>
        <w:t>Г</w:t>
      </w:r>
      <w:r w:rsidRPr="00D03B3E">
        <w:t xml:space="preserve">енеральный подрядчик не приступает своевременно к исполнению настоящего Договора или выполняет Работу настолько медленно, что окончание ее к установленному сроку становится явно невозможным. </w:t>
      </w:r>
    </w:p>
    <w:p w:rsidR="00392910" w:rsidRPr="00D03B3E" w:rsidRDefault="00392910" w:rsidP="00392910">
      <w:pPr>
        <w:tabs>
          <w:tab w:val="left" w:pos="851"/>
        </w:tabs>
        <w:ind w:right="1" w:firstLine="567"/>
        <w:jc w:val="both"/>
      </w:pPr>
      <w:r w:rsidRPr="00D03B3E">
        <w:rPr>
          <w:u w:val="single"/>
        </w:rPr>
        <w:t>4.4. Генеральный подрядчик вправе</w:t>
      </w:r>
      <w:r w:rsidRPr="00D03B3E">
        <w:t xml:space="preserve">: </w:t>
      </w:r>
    </w:p>
    <w:p w:rsidR="00392910" w:rsidRPr="00D03B3E" w:rsidRDefault="00392910" w:rsidP="00392910">
      <w:pPr>
        <w:pStyle w:val="ConsPlusNormal"/>
        <w:tabs>
          <w:tab w:val="left" w:pos="851"/>
        </w:tabs>
        <w:ind w:right="1" w:firstLine="567"/>
        <w:jc w:val="both"/>
      </w:pPr>
      <w:r w:rsidRPr="00D03B3E">
        <w:t xml:space="preserve">4.4.1. </w:t>
      </w:r>
      <w:r w:rsidRPr="00C65E67">
        <w:rPr>
          <w:rFonts w:ascii="Times New Roman" w:hAnsi="Times New Roman" w:cs="Times New Roman"/>
          <w:sz w:val="24"/>
          <w:szCs w:val="24"/>
        </w:rPr>
        <w:t xml:space="preserve">Привлекать к выполнению Работ по настоящему Договору третьих лиц (Субподрядчиков) с письменного согласия их кандидатур с Заказчиком. При этом Объем выполняемых третьими лицами Работ в любом случае не может </w:t>
      </w:r>
      <w:r w:rsidR="00BA6E82" w:rsidRPr="00BA6E82">
        <w:rPr>
          <w:rFonts w:ascii="Times New Roman" w:hAnsi="Times New Roman" w:cs="Times New Roman"/>
          <w:sz w:val="24"/>
          <w:szCs w:val="24"/>
        </w:rPr>
        <w:t xml:space="preserve">превышать 30 </w:t>
      </w:r>
      <w:r w:rsidRPr="00BA6E82">
        <w:rPr>
          <w:rFonts w:ascii="Times New Roman" w:hAnsi="Times New Roman" w:cs="Times New Roman"/>
          <w:sz w:val="24"/>
          <w:szCs w:val="24"/>
        </w:rPr>
        <w:t>% от общего объема Работ по настоящему Договору.</w:t>
      </w:r>
      <w:r w:rsidRPr="00D03B3E">
        <w:t xml:space="preserve"> </w:t>
      </w:r>
    </w:p>
    <w:p w:rsidR="00392910" w:rsidRPr="00D03B3E" w:rsidRDefault="00392910" w:rsidP="00392910">
      <w:pPr>
        <w:tabs>
          <w:tab w:val="left" w:pos="851"/>
        </w:tabs>
        <w:ind w:right="1" w:firstLine="567"/>
        <w:jc w:val="both"/>
      </w:pPr>
      <w:r w:rsidRPr="00D03B3E">
        <w:t xml:space="preserve">4.4.2. Требовать своевременной оплаты выполненных и принятых Заказчиком Работ в соответствии с настоящим Договором. </w:t>
      </w:r>
    </w:p>
    <w:p w:rsidR="00392910" w:rsidRDefault="00392910" w:rsidP="00392910">
      <w:pPr>
        <w:tabs>
          <w:tab w:val="left" w:pos="851"/>
        </w:tabs>
        <w:ind w:right="1" w:firstLine="567"/>
        <w:jc w:val="both"/>
      </w:pPr>
      <w:r w:rsidRPr="00D03B3E">
        <w:t xml:space="preserve">4.4.3. Запрашивать у Заказчика разъяснения и уточнения относительно порядка выполнения Работ. </w:t>
      </w:r>
    </w:p>
    <w:p w:rsidR="00392910" w:rsidRPr="00D03B3E" w:rsidRDefault="00392910" w:rsidP="00392910">
      <w:pPr>
        <w:tabs>
          <w:tab w:val="left" w:pos="851"/>
        </w:tabs>
        <w:ind w:right="1" w:firstLine="567"/>
        <w:jc w:val="both"/>
      </w:pPr>
    </w:p>
    <w:p w:rsidR="00392910" w:rsidRPr="00D03B3E" w:rsidRDefault="00392910" w:rsidP="00392910">
      <w:pPr>
        <w:shd w:val="clear" w:color="auto" w:fill="FFFFFF"/>
        <w:tabs>
          <w:tab w:val="left" w:pos="709"/>
          <w:tab w:val="left" w:pos="851"/>
        </w:tabs>
        <w:ind w:right="1" w:firstLine="567"/>
        <w:jc w:val="center"/>
        <w:rPr>
          <w:b/>
        </w:rPr>
      </w:pPr>
      <w:r w:rsidRPr="00D03B3E">
        <w:rPr>
          <w:b/>
        </w:rPr>
        <w:t>5. СРОК ВЫПОЛНЕНИЯ РАБОТ</w:t>
      </w:r>
    </w:p>
    <w:p w:rsidR="002E6DAB" w:rsidRDefault="00392910" w:rsidP="002E6DAB">
      <w:pPr>
        <w:tabs>
          <w:tab w:val="left" w:pos="851"/>
        </w:tabs>
        <w:ind w:right="1" w:firstLine="567"/>
        <w:jc w:val="both"/>
      </w:pPr>
      <w:r w:rsidRPr="00D03B3E">
        <w:t xml:space="preserve">5.1. Дата начала выполнения Работ по настоящему Договору - </w:t>
      </w:r>
      <w:r w:rsidR="002E6DAB">
        <w:t xml:space="preserve">с даты подписания Сторонами настоящего Договора. </w:t>
      </w:r>
    </w:p>
    <w:p w:rsidR="00392910" w:rsidRPr="00D03B3E" w:rsidRDefault="00392910" w:rsidP="00392910">
      <w:pPr>
        <w:tabs>
          <w:tab w:val="left" w:pos="851"/>
        </w:tabs>
        <w:ind w:right="1" w:firstLine="567"/>
        <w:jc w:val="both"/>
      </w:pPr>
      <w:r w:rsidRPr="00D03B3E">
        <w:t xml:space="preserve">Дата окончания выполнения Работ по настоящему Договору </w:t>
      </w:r>
      <w:r w:rsidR="002E6DAB">
        <w:t>–</w:t>
      </w:r>
      <w:r w:rsidRPr="00D03B3E">
        <w:t xml:space="preserve"> </w:t>
      </w:r>
      <w:r w:rsidR="00443328">
        <w:t>по 28.11.2024 г.</w:t>
      </w:r>
    </w:p>
    <w:p w:rsidR="00392910" w:rsidRPr="00D03B3E" w:rsidRDefault="00392910" w:rsidP="00392910">
      <w:pPr>
        <w:shd w:val="clear" w:color="auto" w:fill="FFFFFF"/>
        <w:tabs>
          <w:tab w:val="left" w:pos="709"/>
          <w:tab w:val="left" w:pos="851"/>
        </w:tabs>
        <w:ind w:right="1" w:firstLine="567"/>
        <w:jc w:val="both"/>
      </w:pPr>
    </w:p>
    <w:p w:rsidR="00392910" w:rsidRPr="00D03B3E" w:rsidRDefault="00392910" w:rsidP="00392910">
      <w:pPr>
        <w:shd w:val="clear" w:color="auto" w:fill="FFFFFF"/>
        <w:tabs>
          <w:tab w:val="left" w:pos="851"/>
        </w:tabs>
        <w:ind w:right="1" w:firstLine="567"/>
        <w:jc w:val="center"/>
        <w:rPr>
          <w:b/>
        </w:rPr>
      </w:pPr>
      <w:r w:rsidRPr="00D03B3E">
        <w:rPr>
          <w:b/>
        </w:rPr>
        <w:t xml:space="preserve">6. ПРОИЗВОДСТВО РАБОТ И </w:t>
      </w:r>
    </w:p>
    <w:p w:rsidR="00392910" w:rsidRPr="00D03B3E" w:rsidRDefault="00392910" w:rsidP="00392910">
      <w:pPr>
        <w:shd w:val="clear" w:color="auto" w:fill="FFFFFF"/>
        <w:tabs>
          <w:tab w:val="left" w:pos="851"/>
        </w:tabs>
        <w:ind w:right="1" w:firstLine="567"/>
        <w:jc w:val="center"/>
        <w:rPr>
          <w:b/>
        </w:rPr>
      </w:pPr>
      <w:r w:rsidRPr="00D03B3E">
        <w:rPr>
          <w:b/>
        </w:rPr>
        <w:t>ПРИЕМКА ЗАКОНЧЕННОГО РЕМОНТОМ ОБЪЕКТА</w:t>
      </w:r>
    </w:p>
    <w:p w:rsidR="00392910" w:rsidRPr="00D03B3E" w:rsidRDefault="00392910" w:rsidP="00392910">
      <w:pPr>
        <w:shd w:val="clear" w:color="auto" w:fill="FFFFFF"/>
        <w:tabs>
          <w:tab w:val="left" w:pos="851"/>
          <w:tab w:val="left" w:pos="1134"/>
        </w:tabs>
        <w:ind w:right="1" w:firstLine="567"/>
        <w:jc w:val="both"/>
      </w:pPr>
      <w:r w:rsidRPr="00D03B3E">
        <w:lastRenderedPageBreak/>
        <w:t>6.1.</w:t>
      </w:r>
      <w:r w:rsidRPr="00D03B3E">
        <w:tab/>
        <w:t>Генеральный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Сторон.</w:t>
      </w:r>
    </w:p>
    <w:p w:rsidR="00392910" w:rsidRPr="00D03B3E" w:rsidRDefault="00392910" w:rsidP="00392910">
      <w:pPr>
        <w:shd w:val="clear" w:color="auto" w:fill="FFFFFF"/>
        <w:tabs>
          <w:tab w:val="left" w:pos="851"/>
        </w:tabs>
        <w:ind w:right="1" w:firstLine="567"/>
        <w:jc w:val="both"/>
      </w:pPr>
      <w:r w:rsidRPr="00D03B3E">
        <w:t>Генеральный подрядчик обязуется в трехдневный срок со дня поступления от Заказчика претензии относительно хода выполнения Работ принять меры к устранению недостатков, указанных Заказчиком.</w:t>
      </w:r>
    </w:p>
    <w:p w:rsidR="00392910" w:rsidRPr="00D03B3E" w:rsidRDefault="00392910" w:rsidP="00392910">
      <w:pPr>
        <w:shd w:val="clear" w:color="auto" w:fill="FFFFFF"/>
        <w:tabs>
          <w:tab w:val="left" w:pos="851"/>
          <w:tab w:val="left" w:pos="1134"/>
        </w:tabs>
        <w:ind w:right="1" w:firstLine="567"/>
        <w:jc w:val="both"/>
      </w:pPr>
      <w:r w:rsidRPr="00D03B3E">
        <w:t>6.2.</w:t>
      </w:r>
      <w:r w:rsidRPr="00D03B3E">
        <w:tab/>
        <w:t xml:space="preserve">Генеральный подрядчик извещает Заказчика о готовности отдельных ответственных конструкций и скрытых элементов выполняемых Работ за 2 (два) дня до начала приемки выполненных Работ. Готовность указанных Работ подтверждается двусторонними актами промежуточной приемки ответственных конструкций и актами освидетельствования скрытых Работ подписанными, в том числе инспектором </w:t>
      </w:r>
      <w:r>
        <w:t>строительного контроля</w:t>
      </w:r>
      <w:r w:rsidRPr="00D03B3E">
        <w:t>, курирующим Объект.</w:t>
      </w:r>
    </w:p>
    <w:p w:rsidR="00392910" w:rsidRPr="00D03B3E" w:rsidRDefault="00392910" w:rsidP="00392910">
      <w:pPr>
        <w:shd w:val="clear" w:color="auto" w:fill="FFFFFF"/>
        <w:tabs>
          <w:tab w:val="left" w:pos="851"/>
        </w:tabs>
        <w:ind w:right="1" w:firstLine="567"/>
        <w:jc w:val="both"/>
      </w:pPr>
      <w:r w:rsidRPr="00D03B3E">
        <w:t>Ген</w:t>
      </w:r>
      <w:r>
        <w:t xml:space="preserve">еральный </w:t>
      </w:r>
      <w:r w:rsidRPr="00D03B3E">
        <w:t xml:space="preserve">подрядчик приступает к выполнению последующих Работ только после письменного разрешения Заказчика или инспектора </w:t>
      </w:r>
      <w:r>
        <w:t>строительного контроля</w:t>
      </w:r>
      <w:r w:rsidRPr="00D03B3E">
        <w:t>, внесенного в журнал производства Работ.</w:t>
      </w:r>
    </w:p>
    <w:p w:rsidR="00392910" w:rsidRPr="00D03B3E" w:rsidRDefault="00392910" w:rsidP="00392910">
      <w:pPr>
        <w:shd w:val="clear" w:color="auto" w:fill="FFFFFF"/>
        <w:tabs>
          <w:tab w:val="left" w:pos="709"/>
          <w:tab w:val="left" w:pos="851"/>
        </w:tabs>
        <w:ind w:right="1" w:firstLine="567"/>
        <w:jc w:val="both"/>
      </w:pPr>
      <w:r w:rsidRPr="00D03B3E">
        <w:t>Ген</w:t>
      </w:r>
      <w:r>
        <w:t xml:space="preserve">еральный </w:t>
      </w:r>
      <w:r w:rsidRPr="00D03B3E">
        <w:t xml:space="preserve">подрядчик обязан по указанию Заказчика или инспектора </w:t>
      </w:r>
      <w:r>
        <w:t>строительного контроля</w:t>
      </w:r>
      <w:r w:rsidRPr="00D03B3E">
        <w:t xml:space="preserve"> за свой счет вскрыть любую часть скрытых Работ, а затем восстановить ее, если закрытие Работ выполнено без подтверждения Заказчика или инспектора </w:t>
      </w:r>
      <w:r>
        <w:t>строительного контроля</w:t>
      </w:r>
      <w:r w:rsidRPr="00D03B3E">
        <w:t xml:space="preserve"> или они не были информированы об этом или информированы с опозданием.</w:t>
      </w:r>
    </w:p>
    <w:p w:rsidR="00392910" w:rsidRPr="00D03B3E" w:rsidRDefault="00392910" w:rsidP="00392910">
      <w:pPr>
        <w:shd w:val="clear" w:color="auto" w:fill="FFFFFF"/>
        <w:tabs>
          <w:tab w:val="left" w:pos="851"/>
          <w:tab w:val="left" w:pos="1134"/>
        </w:tabs>
        <w:ind w:right="1" w:firstLine="567"/>
        <w:jc w:val="both"/>
      </w:pPr>
      <w:r w:rsidRPr="00D03B3E">
        <w:t>6.3.</w:t>
      </w:r>
      <w:r w:rsidRPr="00D03B3E">
        <w:tab/>
        <w:t>Заказчик вправе вносить в объем Работ любые изменения, которые, по его мнению, необходимы и не влекут за собой ухудшение качества Работ. Если такие изменения повлияют на стоимость или срок завершения ремонта, то Генеральный подрядчик приступает к их выполнению только после подписания Сторонами соответствующего дополнительного соглашения к настоящему Договору.</w:t>
      </w:r>
    </w:p>
    <w:p w:rsidR="00392910" w:rsidRPr="00D03B3E" w:rsidRDefault="00392910" w:rsidP="00392910">
      <w:pPr>
        <w:pStyle w:val="aa"/>
        <w:shd w:val="clear" w:color="auto" w:fill="FFFFFF"/>
        <w:tabs>
          <w:tab w:val="left" w:pos="0"/>
          <w:tab w:val="left" w:pos="851"/>
          <w:tab w:val="left" w:pos="1134"/>
        </w:tabs>
        <w:ind w:left="0" w:right="1" w:firstLine="567"/>
        <w:jc w:val="both"/>
        <w:rPr>
          <w:sz w:val="24"/>
          <w:szCs w:val="24"/>
        </w:rPr>
      </w:pPr>
      <w:r>
        <w:rPr>
          <w:sz w:val="24"/>
          <w:szCs w:val="24"/>
        </w:rPr>
        <w:t>6</w:t>
      </w:r>
      <w:r w:rsidRPr="00D03B3E">
        <w:rPr>
          <w:sz w:val="24"/>
          <w:szCs w:val="24"/>
        </w:rPr>
        <w:t>.4.</w:t>
      </w:r>
      <w:r w:rsidRPr="00D03B3E">
        <w:rPr>
          <w:sz w:val="24"/>
          <w:szCs w:val="24"/>
        </w:rPr>
        <w:tab/>
        <w:t xml:space="preserve">Объект должен быть закончен Генеральным подрядчиком и сдан Заказчику в срок, указанный </w:t>
      </w:r>
      <w:r w:rsidR="00C65E67" w:rsidRPr="00C65E67">
        <w:rPr>
          <w:sz w:val="24"/>
          <w:szCs w:val="24"/>
        </w:rPr>
        <w:t>в п.5.1 Договора</w:t>
      </w:r>
      <w:r w:rsidRPr="00D03B3E">
        <w:rPr>
          <w:sz w:val="24"/>
          <w:szCs w:val="24"/>
        </w:rPr>
        <w:t>.</w:t>
      </w:r>
    </w:p>
    <w:p w:rsidR="00392910" w:rsidRPr="00D03B3E" w:rsidRDefault="00392910" w:rsidP="00392910">
      <w:pPr>
        <w:pStyle w:val="aa"/>
        <w:shd w:val="clear" w:color="auto" w:fill="FFFFFF"/>
        <w:tabs>
          <w:tab w:val="left" w:pos="0"/>
          <w:tab w:val="left" w:pos="851"/>
          <w:tab w:val="left" w:pos="1134"/>
        </w:tabs>
        <w:ind w:left="0" w:right="1" w:firstLine="567"/>
        <w:jc w:val="both"/>
        <w:rPr>
          <w:sz w:val="24"/>
          <w:szCs w:val="24"/>
        </w:rPr>
      </w:pPr>
      <w:r>
        <w:rPr>
          <w:sz w:val="24"/>
          <w:szCs w:val="24"/>
        </w:rPr>
        <w:t>6</w:t>
      </w:r>
      <w:r w:rsidRPr="00D03B3E">
        <w:rPr>
          <w:sz w:val="24"/>
          <w:szCs w:val="24"/>
        </w:rPr>
        <w:t>.5.</w:t>
      </w:r>
      <w:r w:rsidRPr="00D03B3E">
        <w:rPr>
          <w:sz w:val="24"/>
          <w:szCs w:val="24"/>
        </w:rPr>
        <w:tab/>
        <w:t xml:space="preserve">Изменения срока </w:t>
      </w:r>
      <w:r>
        <w:rPr>
          <w:sz w:val="24"/>
          <w:szCs w:val="24"/>
        </w:rPr>
        <w:t>выполнения</w:t>
      </w:r>
      <w:r w:rsidRPr="00D03B3E">
        <w:rPr>
          <w:sz w:val="24"/>
          <w:szCs w:val="24"/>
        </w:rPr>
        <w:t xml:space="preserve"> Работ, предусмотренного пунктом </w:t>
      </w:r>
      <w:r>
        <w:rPr>
          <w:sz w:val="24"/>
          <w:szCs w:val="24"/>
        </w:rPr>
        <w:t>5.1.</w:t>
      </w:r>
      <w:r w:rsidRPr="00D03B3E">
        <w:rPr>
          <w:sz w:val="24"/>
          <w:szCs w:val="24"/>
        </w:rPr>
        <w:t xml:space="preserve"> настоящего Договора, и порядка финансирования, определенного разделом 3 настоящего Договора, производятся на основании заключениями </w:t>
      </w:r>
      <w:r w:rsidR="00C65E67" w:rsidRPr="00D03B3E">
        <w:rPr>
          <w:sz w:val="24"/>
          <w:szCs w:val="24"/>
        </w:rPr>
        <w:t>Сторонами дополнительного</w:t>
      </w:r>
      <w:r w:rsidRPr="00D03B3E">
        <w:rPr>
          <w:sz w:val="24"/>
          <w:szCs w:val="24"/>
        </w:rPr>
        <w:t xml:space="preserve"> соглашения в Договору.</w:t>
      </w:r>
    </w:p>
    <w:p w:rsidR="00392910" w:rsidRPr="00D03B3E" w:rsidRDefault="00392910" w:rsidP="00392910">
      <w:pPr>
        <w:pStyle w:val="aa"/>
        <w:shd w:val="clear" w:color="auto" w:fill="FFFFFF"/>
        <w:tabs>
          <w:tab w:val="left" w:pos="0"/>
          <w:tab w:val="left" w:pos="851"/>
          <w:tab w:val="left" w:pos="1134"/>
        </w:tabs>
        <w:ind w:left="0" w:right="1" w:firstLine="567"/>
        <w:jc w:val="both"/>
        <w:rPr>
          <w:sz w:val="24"/>
          <w:szCs w:val="24"/>
        </w:rPr>
      </w:pPr>
      <w:r w:rsidRPr="00D03B3E">
        <w:rPr>
          <w:sz w:val="24"/>
          <w:szCs w:val="24"/>
        </w:rPr>
        <w:t>6.6.</w:t>
      </w:r>
      <w:r w:rsidRPr="00D03B3E">
        <w:rPr>
          <w:sz w:val="24"/>
          <w:szCs w:val="24"/>
        </w:rPr>
        <w:tab/>
        <w:t>Приемка завершенных Работ на Объекте осуществляется после выполнения Генеральным подрядчиком всех обязательств, предусмотренных настоящим Договором.</w:t>
      </w:r>
    </w:p>
    <w:p w:rsidR="00392910" w:rsidRPr="00D03B3E" w:rsidRDefault="00392910" w:rsidP="00392910">
      <w:pPr>
        <w:shd w:val="clear" w:color="auto" w:fill="FFFFFF"/>
        <w:tabs>
          <w:tab w:val="left" w:pos="851"/>
          <w:tab w:val="left" w:pos="1134"/>
        </w:tabs>
        <w:ind w:right="1" w:firstLine="567"/>
        <w:jc w:val="both"/>
      </w:pPr>
      <w:r w:rsidRPr="00D03B3E">
        <w:t>6.7.</w:t>
      </w:r>
      <w:r w:rsidRPr="00D03B3E">
        <w:tab/>
        <w:t>Генеральный подрядчик передает Заказчику за 5 (пять) дней до начала приемки выполненных Работ Объекта два экземпляра исполнительной документации с письменным подтверждением соответствия переданной документации фактически выполненным объемам Работ.</w:t>
      </w:r>
    </w:p>
    <w:p w:rsidR="00392910" w:rsidRPr="00D03B3E" w:rsidRDefault="00392910" w:rsidP="00392910">
      <w:pPr>
        <w:shd w:val="clear" w:color="auto" w:fill="FFFFFF"/>
        <w:tabs>
          <w:tab w:val="left" w:pos="851"/>
          <w:tab w:val="left" w:pos="1134"/>
        </w:tabs>
        <w:ind w:right="1" w:firstLine="567"/>
        <w:jc w:val="both"/>
      </w:pPr>
      <w:r w:rsidRPr="00D03B3E">
        <w:t>6.8.</w:t>
      </w:r>
      <w:r w:rsidRPr="00D03B3E">
        <w:tab/>
        <w:t>В день приемки Работ Генеральный подрядчик передает Заказчику полный комплект документов, указанный в п.2.3 настоящего Договора.</w:t>
      </w:r>
    </w:p>
    <w:p w:rsidR="00392910" w:rsidRPr="00D03B3E" w:rsidRDefault="00392910" w:rsidP="00392910">
      <w:pPr>
        <w:shd w:val="clear" w:color="auto" w:fill="FFFFFF"/>
        <w:tabs>
          <w:tab w:val="left" w:pos="851"/>
          <w:tab w:val="left" w:pos="1134"/>
        </w:tabs>
        <w:ind w:right="1" w:firstLine="567"/>
        <w:jc w:val="both"/>
      </w:pPr>
      <w:r w:rsidRPr="00D03B3E">
        <w:t>6.9.</w:t>
      </w:r>
      <w:r w:rsidRPr="00D03B3E">
        <w:tab/>
        <w:t xml:space="preserve">Заказчик, совместно с инспектором </w:t>
      </w:r>
      <w:r>
        <w:t>строительного контроля</w:t>
      </w:r>
      <w:r w:rsidRPr="00D03B3E">
        <w:t xml:space="preserve"> осуществляет приемку выполненных Работ по акту о приемке выполненных работ по форме КС-2, контроль за качеством Работ, а также производит проверку соответствия используемых Генеральным подрядчиком материалов и оборудования условиям настоящего Договора и проектной документации.</w:t>
      </w:r>
    </w:p>
    <w:p w:rsidR="00392910" w:rsidRPr="00D03B3E" w:rsidRDefault="00392910" w:rsidP="00392910">
      <w:pPr>
        <w:shd w:val="clear" w:color="auto" w:fill="FFFFFF"/>
        <w:tabs>
          <w:tab w:val="left" w:pos="851"/>
          <w:tab w:val="left" w:pos="1276"/>
        </w:tabs>
        <w:ind w:right="1" w:firstLine="567"/>
        <w:jc w:val="both"/>
      </w:pPr>
      <w:r w:rsidRPr="00D03B3E">
        <w:t>6.10.</w:t>
      </w:r>
      <w:r w:rsidRPr="00D03B3E">
        <w:tab/>
        <w:t xml:space="preserve">В случае если Заказчиком или инспектором </w:t>
      </w:r>
      <w:r>
        <w:t>строительного контроля</w:t>
      </w:r>
      <w:r w:rsidRPr="00D03B3E">
        <w:t xml:space="preserve"> будут обнаружены некачественно выполненные работы, то Генеральный подрядчик своими силами</w:t>
      </w:r>
      <w:r>
        <w:t>, за свой счет</w:t>
      </w:r>
      <w:r w:rsidRPr="00D03B3E">
        <w:t xml:space="preserve"> и без увеличения стоимости</w:t>
      </w:r>
      <w:r>
        <w:t xml:space="preserve"> работ по Договору</w:t>
      </w:r>
      <w:r w:rsidRPr="00D03B3E">
        <w:t xml:space="preserve"> обязан в согласованный срок переделать эти Работы для обеспечения их надлежащего качества.</w:t>
      </w:r>
    </w:p>
    <w:p w:rsidR="00392910" w:rsidRPr="00D03B3E" w:rsidRDefault="00392910" w:rsidP="00392910">
      <w:pPr>
        <w:tabs>
          <w:tab w:val="left" w:pos="851"/>
          <w:tab w:val="left" w:pos="1276"/>
        </w:tabs>
        <w:ind w:right="1" w:firstLine="567"/>
        <w:jc w:val="both"/>
      </w:pPr>
      <w:r w:rsidRPr="00D03B3E">
        <w:t>6.11.</w:t>
      </w:r>
      <w:r w:rsidRPr="00D03B3E">
        <w:tab/>
        <w:t>При обнаружении Заказчиком недостатков в результатах Работ после их приемки Заказчиком независимо от прекращения действия настоящего Договора, Стороны руководствуются пунктом 6.10 настоящего Договора.</w:t>
      </w:r>
    </w:p>
    <w:p w:rsidR="00392910" w:rsidRDefault="00392910" w:rsidP="00392910">
      <w:pPr>
        <w:shd w:val="clear" w:color="auto" w:fill="FFFFFF"/>
        <w:tabs>
          <w:tab w:val="left" w:pos="278"/>
          <w:tab w:val="left" w:pos="851"/>
        </w:tabs>
        <w:ind w:right="1" w:firstLine="567"/>
        <w:jc w:val="center"/>
        <w:rPr>
          <w:b/>
        </w:rPr>
      </w:pPr>
    </w:p>
    <w:p w:rsidR="005773E8" w:rsidRDefault="005773E8" w:rsidP="00392910">
      <w:pPr>
        <w:shd w:val="clear" w:color="auto" w:fill="FFFFFF"/>
        <w:tabs>
          <w:tab w:val="left" w:pos="278"/>
          <w:tab w:val="left" w:pos="851"/>
        </w:tabs>
        <w:ind w:right="1" w:firstLine="567"/>
        <w:jc w:val="center"/>
        <w:rPr>
          <w:b/>
        </w:rPr>
      </w:pPr>
    </w:p>
    <w:p w:rsidR="00392910" w:rsidRPr="00D03B3E" w:rsidRDefault="00392910" w:rsidP="00392910">
      <w:pPr>
        <w:shd w:val="clear" w:color="auto" w:fill="FFFFFF"/>
        <w:tabs>
          <w:tab w:val="left" w:pos="278"/>
          <w:tab w:val="left" w:pos="851"/>
        </w:tabs>
        <w:ind w:right="1" w:firstLine="567"/>
        <w:jc w:val="center"/>
        <w:rPr>
          <w:b/>
        </w:rPr>
      </w:pPr>
      <w:r w:rsidRPr="00D03B3E">
        <w:rPr>
          <w:b/>
        </w:rPr>
        <w:lastRenderedPageBreak/>
        <w:t>7. РИСК СЛУЧАЙНОЙ ГИБЕЛИ</w:t>
      </w:r>
    </w:p>
    <w:p w:rsidR="00392910" w:rsidRPr="00D03B3E" w:rsidRDefault="00392910" w:rsidP="00392910">
      <w:pPr>
        <w:shd w:val="clear" w:color="auto" w:fill="FFFFFF"/>
        <w:tabs>
          <w:tab w:val="left" w:pos="278"/>
          <w:tab w:val="left" w:pos="851"/>
        </w:tabs>
        <w:ind w:right="1" w:firstLine="567"/>
        <w:jc w:val="both"/>
        <w:rPr>
          <w:b/>
        </w:rPr>
      </w:pPr>
      <w:r w:rsidRPr="00D03B3E">
        <w:t>7.1.</w:t>
      </w:r>
      <w:r>
        <w:t xml:space="preserve"> </w:t>
      </w:r>
      <w:r w:rsidRPr="00D03B3E">
        <w:t>Риск случайной гибели результата Работ до окончательной приемки результатов Работ по настоящему Договору несет Ген</w:t>
      </w:r>
      <w:r>
        <w:t xml:space="preserve">еральный </w:t>
      </w:r>
      <w:r w:rsidRPr="00D03B3E">
        <w:t>подрядчик.</w:t>
      </w:r>
    </w:p>
    <w:p w:rsidR="00392910" w:rsidRPr="00D03B3E" w:rsidRDefault="00392910" w:rsidP="00392910">
      <w:pPr>
        <w:shd w:val="clear" w:color="auto" w:fill="FFFFFF"/>
        <w:tabs>
          <w:tab w:val="left" w:pos="278"/>
          <w:tab w:val="left" w:pos="851"/>
        </w:tabs>
        <w:ind w:right="1" w:firstLine="567"/>
        <w:jc w:val="center"/>
        <w:rPr>
          <w:b/>
        </w:rPr>
      </w:pPr>
    </w:p>
    <w:p w:rsidR="00392910" w:rsidRPr="00D03B3E" w:rsidRDefault="00392910" w:rsidP="00392910">
      <w:pPr>
        <w:shd w:val="clear" w:color="auto" w:fill="FFFFFF"/>
        <w:tabs>
          <w:tab w:val="left" w:pos="278"/>
          <w:tab w:val="left" w:pos="851"/>
        </w:tabs>
        <w:ind w:right="1" w:firstLine="567"/>
        <w:jc w:val="center"/>
        <w:rPr>
          <w:b/>
        </w:rPr>
      </w:pPr>
      <w:r w:rsidRPr="00D03B3E">
        <w:rPr>
          <w:b/>
        </w:rPr>
        <w:t xml:space="preserve">8. </w:t>
      </w:r>
      <w:r w:rsidRPr="00D03B3E">
        <w:rPr>
          <w:b/>
          <w:bCs/>
        </w:rPr>
        <w:t>ГАРАНТИИ КАЧЕСТВА РАБОТ</w:t>
      </w:r>
    </w:p>
    <w:p w:rsidR="00392910" w:rsidRPr="00D03B3E" w:rsidRDefault="00392910" w:rsidP="00392910">
      <w:pPr>
        <w:shd w:val="clear" w:color="auto" w:fill="FFFFFF"/>
        <w:tabs>
          <w:tab w:val="left" w:pos="709"/>
          <w:tab w:val="left" w:pos="851"/>
        </w:tabs>
        <w:ind w:right="1" w:firstLine="567"/>
        <w:jc w:val="both"/>
      </w:pPr>
      <w:r w:rsidRPr="00D03B3E">
        <w:t>8.</w:t>
      </w:r>
      <w:r w:rsidRPr="00D03B3E">
        <w:rPr>
          <w:bCs/>
        </w:rPr>
        <w:t>1</w:t>
      </w:r>
      <w:r w:rsidRPr="00D03B3E">
        <w:t>. Генеральный подрядчик гарантирует:</w:t>
      </w:r>
    </w:p>
    <w:p w:rsidR="00392910" w:rsidRPr="00D03B3E" w:rsidRDefault="00392910" w:rsidP="00392910">
      <w:pPr>
        <w:shd w:val="clear" w:color="auto" w:fill="FFFFFF"/>
        <w:tabs>
          <w:tab w:val="left" w:pos="851"/>
        </w:tabs>
        <w:ind w:right="1" w:firstLine="567"/>
        <w:jc w:val="both"/>
      </w:pPr>
      <w:r w:rsidRPr="00D03B3E">
        <w:t>- надлежащее качество используемых материалов, конструкций, оборудования и систем, соответствие их сертификатам качества,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392910" w:rsidRPr="00D03B3E" w:rsidRDefault="00392910" w:rsidP="00392910">
      <w:pPr>
        <w:widowControl w:val="0"/>
        <w:numPr>
          <w:ilvl w:val="0"/>
          <w:numId w:val="2"/>
        </w:numPr>
        <w:shd w:val="clear" w:color="auto" w:fill="FFFFFF"/>
        <w:tabs>
          <w:tab w:val="left" w:pos="851"/>
        </w:tabs>
        <w:autoSpaceDE w:val="0"/>
        <w:autoSpaceDN w:val="0"/>
        <w:adjustRightInd w:val="0"/>
        <w:ind w:right="1" w:firstLine="567"/>
        <w:jc w:val="both"/>
      </w:pPr>
      <w:r w:rsidRPr="00D03B3E">
        <w:t>качество выполненных Работ в соответствии с проектно-сметной документацией и действующими нормами и техническими условиями;</w:t>
      </w:r>
    </w:p>
    <w:p w:rsidR="00392910" w:rsidRPr="00D03B3E" w:rsidRDefault="00392910" w:rsidP="00392910">
      <w:pPr>
        <w:widowControl w:val="0"/>
        <w:numPr>
          <w:ilvl w:val="0"/>
          <w:numId w:val="2"/>
        </w:numPr>
        <w:shd w:val="clear" w:color="auto" w:fill="FFFFFF"/>
        <w:tabs>
          <w:tab w:val="left" w:pos="851"/>
        </w:tabs>
        <w:autoSpaceDE w:val="0"/>
        <w:autoSpaceDN w:val="0"/>
        <w:adjustRightInd w:val="0"/>
        <w:ind w:right="1" w:firstLine="567"/>
        <w:jc w:val="both"/>
      </w:pPr>
      <w:r w:rsidRPr="00D03B3E">
        <w:t>своевременное устранение недостатков и дефектов, выявленных при приемке работ и в период гарантийной эксплуатации Объекта;</w:t>
      </w:r>
    </w:p>
    <w:p w:rsidR="00392910" w:rsidRPr="00D03B3E" w:rsidRDefault="00392910" w:rsidP="00392910">
      <w:pPr>
        <w:widowControl w:val="0"/>
        <w:numPr>
          <w:ilvl w:val="0"/>
          <w:numId w:val="2"/>
        </w:numPr>
        <w:shd w:val="clear" w:color="auto" w:fill="FFFFFF"/>
        <w:tabs>
          <w:tab w:val="left" w:pos="851"/>
        </w:tabs>
        <w:autoSpaceDE w:val="0"/>
        <w:autoSpaceDN w:val="0"/>
        <w:adjustRightInd w:val="0"/>
        <w:ind w:right="1" w:firstLine="567"/>
        <w:jc w:val="both"/>
      </w:pPr>
      <w:r w:rsidRPr="00D03B3E">
        <w:t>бесперебойное функционирование инженерных систем и оборудования при нормальной эксплуатации Объекта.</w:t>
      </w:r>
    </w:p>
    <w:p w:rsidR="00392910" w:rsidRPr="00D03B3E" w:rsidRDefault="00392910" w:rsidP="00392910">
      <w:pPr>
        <w:shd w:val="clear" w:color="auto" w:fill="FFFFFF"/>
        <w:tabs>
          <w:tab w:val="left" w:pos="851"/>
          <w:tab w:val="left" w:pos="1142"/>
        </w:tabs>
        <w:ind w:right="1" w:firstLine="567"/>
        <w:jc w:val="both"/>
      </w:pPr>
      <w:r w:rsidRPr="00D03B3E">
        <w:t>8.2.</w:t>
      </w:r>
      <w:r w:rsidRPr="00D03B3E">
        <w:tab/>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056A1B">
        <w:t>в течение 24 месяцев</w:t>
      </w:r>
      <w:r w:rsidRPr="00D03B3E">
        <w:t xml:space="preserve"> с момента подписания Сторонами акта о приемке выполненных работ по форме КС-2.</w:t>
      </w:r>
    </w:p>
    <w:p w:rsidR="00392910" w:rsidRPr="00D03B3E" w:rsidRDefault="00392910" w:rsidP="00392910">
      <w:pPr>
        <w:shd w:val="clear" w:color="auto" w:fill="FFFFFF"/>
        <w:tabs>
          <w:tab w:val="left" w:pos="851"/>
        </w:tabs>
        <w:ind w:right="1" w:firstLine="567"/>
        <w:jc w:val="both"/>
      </w:pPr>
      <w:r w:rsidRPr="00D03B3E">
        <w:t>Если в период гарантийной эксплуатации Объекта обнаружатся дефекты, то Генеральный подрядчик обязан их устранить за свой счет в согласованные с Заказчиком сроки.</w:t>
      </w:r>
    </w:p>
    <w:p w:rsidR="00392910" w:rsidRPr="00D03B3E" w:rsidRDefault="00392910" w:rsidP="00392910">
      <w:pPr>
        <w:shd w:val="clear" w:color="auto" w:fill="FFFFFF"/>
        <w:tabs>
          <w:tab w:val="left" w:pos="851"/>
        </w:tabs>
        <w:ind w:right="1" w:firstLine="567"/>
        <w:jc w:val="both"/>
      </w:pPr>
      <w:r w:rsidRPr="00D03B3E">
        <w:t>Для участия в составлении акта, фиксирующего дефекты, согласования порядка и сроков их устранения Ген</w:t>
      </w:r>
      <w:r>
        <w:t xml:space="preserve">еральный </w:t>
      </w:r>
      <w:r w:rsidRPr="00D03B3E">
        <w:t>подрядчик обязан командировать на Объект своего представителя не позднее, чем через 5 (пять) дней со дня получения извещения Заказчика.</w:t>
      </w:r>
    </w:p>
    <w:p w:rsidR="00392910" w:rsidRPr="00D03B3E" w:rsidRDefault="00392910" w:rsidP="00392910">
      <w:pPr>
        <w:shd w:val="clear" w:color="auto" w:fill="FFFFFF"/>
        <w:tabs>
          <w:tab w:val="left" w:pos="851"/>
        </w:tabs>
        <w:ind w:right="1" w:firstLine="567"/>
        <w:jc w:val="both"/>
      </w:pPr>
      <w:r w:rsidRPr="00D03B3E">
        <w:t>Гарантийный срок в этом случае продлевается соответственно на период устранения дефектов.</w:t>
      </w:r>
    </w:p>
    <w:p w:rsidR="00392910" w:rsidRPr="00D03B3E" w:rsidRDefault="00392910" w:rsidP="00392910">
      <w:pPr>
        <w:shd w:val="clear" w:color="auto" w:fill="FFFFFF"/>
        <w:tabs>
          <w:tab w:val="left" w:pos="851"/>
        </w:tabs>
        <w:ind w:right="1" w:firstLine="567"/>
        <w:jc w:val="both"/>
      </w:pPr>
      <w:r w:rsidRPr="00D03B3E">
        <w:t>При отказе Генерального подрядчика от составления или подписания акта Обнаружения дефектов и недоделок для их подтверждения Заказчик вправе назначить экспертизу, которая составит соответствующий акт по фиксированию дефектов и недоделок и их характер.</w:t>
      </w:r>
    </w:p>
    <w:p w:rsidR="00392910" w:rsidRPr="00D03B3E" w:rsidRDefault="00392910" w:rsidP="00392910">
      <w:pPr>
        <w:shd w:val="clear" w:color="auto" w:fill="FFFFFF"/>
        <w:tabs>
          <w:tab w:val="left" w:pos="851"/>
        </w:tabs>
        <w:ind w:right="1" w:firstLine="567"/>
        <w:jc w:val="both"/>
      </w:pPr>
    </w:p>
    <w:p w:rsidR="00392910" w:rsidRPr="00D03B3E" w:rsidRDefault="00392910" w:rsidP="00392910">
      <w:pPr>
        <w:shd w:val="clear" w:color="auto" w:fill="FFFFFF"/>
        <w:tabs>
          <w:tab w:val="left" w:pos="259"/>
          <w:tab w:val="left" w:pos="851"/>
        </w:tabs>
        <w:ind w:right="1" w:firstLine="567"/>
        <w:jc w:val="center"/>
      </w:pPr>
      <w:r w:rsidRPr="00D03B3E">
        <w:rPr>
          <w:b/>
        </w:rPr>
        <w:t>8.</w:t>
      </w:r>
      <w:r w:rsidRPr="00D03B3E">
        <w:t xml:space="preserve"> </w:t>
      </w:r>
      <w:r w:rsidRPr="00D03B3E">
        <w:rPr>
          <w:b/>
          <w:bCs/>
        </w:rPr>
        <w:t>ОТВЕТСТВЕННОСТЬ СТОРОН</w:t>
      </w:r>
    </w:p>
    <w:p w:rsidR="00392910" w:rsidRPr="00D03B3E" w:rsidRDefault="00392910" w:rsidP="00392910">
      <w:pPr>
        <w:shd w:val="clear" w:color="auto" w:fill="FFFFFF"/>
        <w:tabs>
          <w:tab w:val="left" w:pos="851"/>
          <w:tab w:val="left" w:pos="1134"/>
        </w:tabs>
        <w:ind w:right="1" w:firstLine="567"/>
        <w:jc w:val="both"/>
      </w:pPr>
      <w:r w:rsidRPr="00D03B3E">
        <w:t>8.1.</w:t>
      </w:r>
      <w:r w:rsidRPr="00D03B3E">
        <w:tab/>
        <w:t>Генеральный подрядчик уплачивает Заказчику:</w:t>
      </w:r>
    </w:p>
    <w:p w:rsidR="00392910" w:rsidRPr="00D03B3E" w:rsidRDefault="00392910" w:rsidP="00392910">
      <w:pPr>
        <w:widowControl w:val="0"/>
        <w:numPr>
          <w:ilvl w:val="2"/>
          <w:numId w:val="1"/>
        </w:numPr>
        <w:shd w:val="clear" w:color="auto" w:fill="FFFFFF"/>
        <w:tabs>
          <w:tab w:val="left" w:pos="851"/>
          <w:tab w:val="left" w:pos="1306"/>
        </w:tabs>
        <w:autoSpaceDE w:val="0"/>
        <w:autoSpaceDN w:val="0"/>
        <w:adjustRightInd w:val="0"/>
        <w:ind w:left="0" w:right="1" w:firstLine="567"/>
        <w:jc w:val="both"/>
      </w:pPr>
      <w:r w:rsidRPr="00D03B3E">
        <w:t>За несвоевременное окончание Работ по настоящему Договору</w:t>
      </w:r>
      <w:r>
        <w:t xml:space="preserve"> </w:t>
      </w:r>
      <w:r w:rsidRPr="00D03B3E">
        <w:t>по вине Генерального подрядчика - пени в размере 0.1% от общей стоимости Работ по Договору, указанной в пункте 2.1 настоящего Договора, за каждый день просрочки.</w:t>
      </w:r>
    </w:p>
    <w:p w:rsidR="00392910" w:rsidRPr="00D03B3E" w:rsidRDefault="00392910" w:rsidP="00392910">
      <w:pPr>
        <w:shd w:val="clear" w:color="auto" w:fill="FFFFFF"/>
        <w:tabs>
          <w:tab w:val="left" w:pos="851"/>
          <w:tab w:val="left" w:pos="1306"/>
        </w:tabs>
        <w:ind w:right="1" w:firstLine="567"/>
        <w:jc w:val="both"/>
      </w:pPr>
      <w:r w:rsidRPr="00D03B3E">
        <w:t xml:space="preserve">8.1.2. За несвоевременное освобождение Объекта от </w:t>
      </w:r>
      <w:r w:rsidRPr="00FB671F">
        <w:t>принадлежащего Ген</w:t>
      </w:r>
      <w:r>
        <w:t xml:space="preserve">еральному </w:t>
      </w:r>
      <w:r w:rsidRPr="00FB671F">
        <w:t>подрядчику или привлеченным им третьим лицам</w:t>
      </w:r>
      <w:r w:rsidRPr="00FB671F" w:rsidDel="00FB671F">
        <w:t xml:space="preserve"> </w:t>
      </w:r>
      <w:r w:rsidRPr="00D03B3E">
        <w:t xml:space="preserve">имущества и строительного мусора - штраф в размере </w:t>
      </w:r>
      <w:r w:rsidRPr="00B25CAC">
        <w:rPr>
          <w:bCs/>
        </w:rPr>
        <w:t>100 000 (Сто тысяч) рублей</w:t>
      </w:r>
      <w:r w:rsidRPr="00D03B3E">
        <w:rPr>
          <w:b/>
          <w:bCs/>
        </w:rPr>
        <w:t xml:space="preserve"> </w:t>
      </w:r>
      <w:r w:rsidRPr="00D03B3E">
        <w:t>за каждый день задержки.</w:t>
      </w:r>
    </w:p>
    <w:p w:rsidR="00392910" w:rsidRPr="00D03B3E" w:rsidRDefault="00392910" w:rsidP="00392910">
      <w:pPr>
        <w:widowControl w:val="0"/>
        <w:numPr>
          <w:ilvl w:val="1"/>
          <w:numId w:val="1"/>
        </w:numPr>
        <w:shd w:val="clear" w:color="auto" w:fill="FFFFFF"/>
        <w:tabs>
          <w:tab w:val="left" w:pos="851"/>
          <w:tab w:val="left" w:pos="1123"/>
        </w:tabs>
        <w:autoSpaceDE w:val="0"/>
        <w:autoSpaceDN w:val="0"/>
        <w:adjustRightInd w:val="0"/>
        <w:ind w:left="0" w:right="1" w:firstLine="567"/>
        <w:jc w:val="both"/>
      </w:pPr>
      <w:r w:rsidRPr="00D03B3E">
        <w:t>Генеральный подрядчик несет ответственность перед Заказчиком за действия третьих лиц, привлеченных Генеральным подрядчиком к выполнению Работ по настоящему Договору, как за свои собственные.</w:t>
      </w:r>
    </w:p>
    <w:p w:rsidR="00392910" w:rsidRPr="00D03B3E" w:rsidRDefault="00392910" w:rsidP="00392910">
      <w:pPr>
        <w:widowControl w:val="0"/>
        <w:numPr>
          <w:ilvl w:val="1"/>
          <w:numId w:val="4"/>
        </w:numPr>
        <w:shd w:val="clear" w:color="auto" w:fill="FFFFFF"/>
        <w:tabs>
          <w:tab w:val="left" w:pos="851"/>
          <w:tab w:val="left" w:pos="1123"/>
        </w:tabs>
        <w:autoSpaceDE w:val="0"/>
        <w:autoSpaceDN w:val="0"/>
        <w:adjustRightInd w:val="0"/>
        <w:ind w:left="0" w:right="1" w:firstLine="567"/>
        <w:jc w:val="both"/>
      </w:pPr>
      <w:r w:rsidRPr="00D03B3E">
        <w:t xml:space="preserve">Заказчик и собственник Объекта не несут ответственности за ущерб, причиненный имуществу Генеральный подрядчика и привлеченных субподрядчиков в случае, если такой ущерб возник не по вине Заказчика или собственника Объекта. </w:t>
      </w:r>
    </w:p>
    <w:p w:rsidR="00392910" w:rsidRPr="00D03B3E" w:rsidRDefault="00392910" w:rsidP="00392910">
      <w:pPr>
        <w:widowControl w:val="0"/>
        <w:numPr>
          <w:ilvl w:val="1"/>
          <w:numId w:val="4"/>
        </w:numPr>
        <w:shd w:val="clear" w:color="auto" w:fill="FFFFFF"/>
        <w:tabs>
          <w:tab w:val="left" w:pos="851"/>
          <w:tab w:val="left" w:pos="1123"/>
        </w:tabs>
        <w:autoSpaceDE w:val="0"/>
        <w:autoSpaceDN w:val="0"/>
        <w:adjustRightInd w:val="0"/>
        <w:ind w:left="0" w:right="1" w:firstLine="567"/>
        <w:jc w:val="both"/>
      </w:pPr>
      <w:r w:rsidRPr="00D03B3E">
        <w:t xml:space="preserve">Генеральный подрядчик несет ответственность за правильность оформления первичной и иной документации, в том числе составленной при исполнении привлеченными </w:t>
      </w:r>
      <w:r>
        <w:t>С</w:t>
      </w:r>
      <w:r w:rsidRPr="00D03B3E">
        <w:t xml:space="preserve">убподрядчиками обязательств по выполнению Работ. </w:t>
      </w:r>
      <w:r w:rsidRPr="00D03B3E">
        <w:rPr>
          <w:bCs/>
          <w:color w:val="000000"/>
        </w:rPr>
        <w:t>Ген</w:t>
      </w:r>
      <w:r>
        <w:rPr>
          <w:bCs/>
          <w:color w:val="000000"/>
        </w:rPr>
        <w:t xml:space="preserve">еральный </w:t>
      </w:r>
      <w:r w:rsidRPr="00D03B3E">
        <w:rPr>
          <w:bCs/>
          <w:color w:val="000000"/>
        </w:rPr>
        <w:t>п</w:t>
      </w:r>
      <w:r w:rsidRPr="00D03B3E">
        <w:t xml:space="preserve">одрядчик несет материальную ответственность за случаи нанесения своими работниками, иными привлекаемыми Генеральный подрядчиком третьими лицами повреждений (порчи) </w:t>
      </w:r>
      <w:r w:rsidRPr="00D03B3E">
        <w:lastRenderedPageBreak/>
        <w:t>имущества Заказчика, расположенного в пределах территории, на которой производятся Работы в рамках настоящего Договора в течение всего срока их выполнения.</w:t>
      </w:r>
    </w:p>
    <w:p w:rsidR="00392910" w:rsidRPr="00BA6E82" w:rsidRDefault="00392910" w:rsidP="00392910">
      <w:pPr>
        <w:widowControl w:val="0"/>
        <w:numPr>
          <w:ilvl w:val="1"/>
          <w:numId w:val="4"/>
        </w:numPr>
        <w:shd w:val="clear" w:color="auto" w:fill="FFFFFF"/>
        <w:tabs>
          <w:tab w:val="left" w:pos="851"/>
          <w:tab w:val="left" w:pos="1123"/>
        </w:tabs>
        <w:autoSpaceDE w:val="0"/>
        <w:autoSpaceDN w:val="0"/>
        <w:adjustRightInd w:val="0"/>
        <w:ind w:left="0" w:right="1" w:firstLine="567"/>
        <w:jc w:val="both"/>
      </w:pPr>
      <w:r w:rsidRPr="00D03B3E">
        <w:t>Генеральный подрядчик несет ответственность за соблюдение норм и правил техн</w:t>
      </w:r>
      <w:r w:rsidRPr="00BA6E82">
        <w:t>ики безопасности, пожарной безопасности, природоохранного законодательства.</w:t>
      </w:r>
    </w:p>
    <w:p w:rsidR="00392910" w:rsidRPr="00BA6E82" w:rsidRDefault="00392910" w:rsidP="00392910">
      <w:pPr>
        <w:widowControl w:val="0"/>
        <w:numPr>
          <w:ilvl w:val="1"/>
          <w:numId w:val="4"/>
        </w:numPr>
        <w:tabs>
          <w:tab w:val="left" w:pos="851"/>
          <w:tab w:val="left" w:pos="1276"/>
        </w:tabs>
        <w:autoSpaceDE w:val="0"/>
        <w:autoSpaceDN w:val="0"/>
        <w:adjustRightInd w:val="0"/>
        <w:ind w:left="0" w:right="1" w:firstLine="567"/>
        <w:jc w:val="both"/>
      </w:pPr>
      <w:r w:rsidRPr="00BA6E82">
        <w:rPr>
          <w:bCs/>
          <w:color w:val="000000"/>
        </w:rPr>
        <w:t xml:space="preserve">При причинении Генеральным подрядчиком (а ровно и привлекаемыми Субподрядными организациями) какого-либо ущерба имуществу и инфраструктуре Заказчика в рамках исполнения настоящего договора, Заказчик вправе потребовать от Генерального подрядчика выплаты компенсации сверх возмещения вреда в размере </w:t>
      </w:r>
      <w:r w:rsidR="00BA6E82" w:rsidRPr="00BA6E82">
        <w:rPr>
          <w:bCs/>
          <w:color w:val="000000"/>
        </w:rPr>
        <w:t>100</w:t>
      </w:r>
      <w:r w:rsidR="0051765D">
        <w:rPr>
          <w:bCs/>
          <w:color w:val="000000"/>
        </w:rPr>
        <w:t> </w:t>
      </w:r>
      <w:r w:rsidR="00BA6E82" w:rsidRPr="00BA6E82">
        <w:rPr>
          <w:bCs/>
          <w:color w:val="000000"/>
        </w:rPr>
        <w:t>000</w:t>
      </w:r>
      <w:r w:rsidR="0051765D">
        <w:rPr>
          <w:bCs/>
          <w:color w:val="000000"/>
        </w:rPr>
        <w:t xml:space="preserve"> (Сто тысяч) </w:t>
      </w:r>
      <w:r w:rsidRPr="00BA6E82">
        <w:rPr>
          <w:bCs/>
          <w:color w:val="000000"/>
        </w:rPr>
        <w:t xml:space="preserve">рублей. При повторном и последующих случаях причинения вреда, Генеральный подрядчик уплачивает Заказчику компенсацию сверх возмещения вреда в размере </w:t>
      </w:r>
      <w:r w:rsidR="00BA6E82" w:rsidRPr="00BA6E82">
        <w:rPr>
          <w:bCs/>
          <w:color w:val="000000"/>
        </w:rPr>
        <w:t>100</w:t>
      </w:r>
      <w:r w:rsidR="0051765D">
        <w:rPr>
          <w:bCs/>
          <w:color w:val="000000"/>
        </w:rPr>
        <w:t> </w:t>
      </w:r>
      <w:r w:rsidR="00BA6E82" w:rsidRPr="00BA6E82">
        <w:rPr>
          <w:bCs/>
          <w:color w:val="000000"/>
        </w:rPr>
        <w:t>000</w:t>
      </w:r>
      <w:r w:rsidR="0051765D">
        <w:rPr>
          <w:bCs/>
          <w:color w:val="000000"/>
        </w:rPr>
        <w:t xml:space="preserve"> </w:t>
      </w:r>
      <w:r w:rsidR="0051765D" w:rsidRPr="0051765D">
        <w:rPr>
          <w:bCs/>
          <w:color w:val="000000"/>
        </w:rPr>
        <w:t xml:space="preserve">(Сто </w:t>
      </w:r>
      <w:proofErr w:type="gramStart"/>
      <w:r w:rsidR="0051765D" w:rsidRPr="0051765D">
        <w:rPr>
          <w:bCs/>
          <w:color w:val="000000"/>
        </w:rPr>
        <w:t xml:space="preserve">тысяч) </w:t>
      </w:r>
      <w:r w:rsidR="00BA6E82" w:rsidRPr="00BA6E82">
        <w:rPr>
          <w:bCs/>
          <w:color w:val="000000"/>
        </w:rPr>
        <w:t xml:space="preserve"> </w:t>
      </w:r>
      <w:r w:rsidRPr="00BA6E82">
        <w:rPr>
          <w:bCs/>
          <w:color w:val="000000"/>
        </w:rPr>
        <w:t>рублей</w:t>
      </w:r>
      <w:proofErr w:type="gramEnd"/>
      <w:r w:rsidRPr="00BA6E82">
        <w:rPr>
          <w:bCs/>
          <w:color w:val="000000"/>
        </w:rPr>
        <w:t xml:space="preserve"> за каждый случай причинения вреда.</w:t>
      </w:r>
    </w:p>
    <w:p w:rsidR="00392910" w:rsidRPr="00D03B3E" w:rsidRDefault="00392910" w:rsidP="00392910">
      <w:pPr>
        <w:widowControl w:val="0"/>
        <w:numPr>
          <w:ilvl w:val="1"/>
          <w:numId w:val="4"/>
        </w:numPr>
        <w:tabs>
          <w:tab w:val="left" w:pos="851"/>
          <w:tab w:val="left" w:pos="1276"/>
        </w:tabs>
        <w:autoSpaceDE w:val="0"/>
        <w:autoSpaceDN w:val="0"/>
        <w:adjustRightInd w:val="0"/>
        <w:ind w:left="0" w:right="1" w:firstLine="567"/>
        <w:jc w:val="both"/>
      </w:pPr>
      <w:r w:rsidRPr="00BA6E82">
        <w:t xml:space="preserve">В случае ненадлежащего выполнения </w:t>
      </w:r>
      <w:r w:rsidRPr="00BA6E82">
        <w:rPr>
          <w:rStyle w:val="normaltextrun"/>
        </w:rPr>
        <w:t>Генеральный</w:t>
      </w:r>
      <w:r w:rsidRPr="00D03B3E">
        <w:rPr>
          <w:rStyle w:val="normaltextrun"/>
        </w:rPr>
        <w:t xml:space="preserve"> подрядчиком</w:t>
      </w:r>
      <w:r w:rsidRPr="00D03B3E">
        <w:t xml:space="preserve"> условий настоящего Договора, несоответствия результатов Работ обусловленным Сторонами требованиям, Заказчик имеет право требовать у </w:t>
      </w:r>
      <w:r w:rsidRPr="00D03B3E">
        <w:rPr>
          <w:rStyle w:val="normaltextrun"/>
        </w:rPr>
        <w:t>Генерального подрядчика</w:t>
      </w:r>
      <w:r w:rsidRPr="00D03B3E">
        <w:t xml:space="preserve"> уплаты штрафа в размере 1% от стоимости Работ, указанной в п. 2.1 настоящего Договора.</w:t>
      </w:r>
    </w:p>
    <w:p w:rsidR="00392910" w:rsidRPr="00D03B3E" w:rsidRDefault="00392910" w:rsidP="00392910">
      <w:pPr>
        <w:tabs>
          <w:tab w:val="left" w:pos="851"/>
          <w:tab w:val="left" w:pos="6946"/>
        </w:tabs>
        <w:ind w:right="1" w:firstLine="567"/>
        <w:jc w:val="both"/>
      </w:pPr>
      <w:r w:rsidRPr="00D03B3E">
        <w:t>8.8.</w:t>
      </w:r>
      <w:r>
        <w:t xml:space="preserve"> </w:t>
      </w:r>
      <w:r w:rsidRPr="00D03B3E">
        <w:t xml:space="preserve">В случае возникновения при этом у Заказчика каких-либо убытков </w:t>
      </w:r>
      <w:r w:rsidRPr="00D03B3E">
        <w:rPr>
          <w:rStyle w:val="normaltextrun"/>
        </w:rPr>
        <w:t>Ген</w:t>
      </w:r>
      <w:r>
        <w:rPr>
          <w:rStyle w:val="normaltextrun"/>
        </w:rPr>
        <w:t xml:space="preserve">еральный </w:t>
      </w:r>
      <w:r w:rsidRPr="00D03B3E">
        <w:rPr>
          <w:rStyle w:val="normaltextrun"/>
        </w:rPr>
        <w:t>подрядчик</w:t>
      </w:r>
      <w:r w:rsidRPr="00D03B3E">
        <w:t xml:space="preserve">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392910" w:rsidRDefault="00392910" w:rsidP="00392910">
      <w:pPr>
        <w:tabs>
          <w:tab w:val="left" w:pos="851"/>
        </w:tabs>
        <w:ind w:right="1" w:firstLine="567"/>
        <w:jc w:val="center"/>
        <w:rPr>
          <w:b/>
        </w:rPr>
      </w:pPr>
    </w:p>
    <w:p w:rsidR="00392910" w:rsidRPr="00D03B3E" w:rsidRDefault="00392910" w:rsidP="00392910">
      <w:pPr>
        <w:tabs>
          <w:tab w:val="left" w:pos="851"/>
        </w:tabs>
        <w:ind w:right="1" w:firstLine="567"/>
        <w:jc w:val="center"/>
        <w:rPr>
          <w:b/>
        </w:rPr>
      </w:pPr>
      <w:r w:rsidRPr="00D03B3E">
        <w:rPr>
          <w:b/>
        </w:rPr>
        <w:t>9. АНТИКОРРУПЦИОННАЯ ОГОВОРКА</w:t>
      </w:r>
    </w:p>
    <w:p w:rsidR="00392910" w:rsidRPr="00D03B3E" w:rsidRDefault="00392910" w:rsidP="00392910">
      <w:pPr>
        <w:pStyle w:val="ConsNormal"/>
        <w:numPr>
          <w:ilvl w:val="1"/>
          <w:numId w:val="3"/>
        </w:numPr>
        <w:tabs>
          <w:tab w:val="left" w:pos="851"/>
          <w:tab w:val="left" w:pos="1134"/>
        </w:tabs>
        <w:ind w:left="0" w:right="1" w:firstLine="567"/>
        <w:jc w:val="both"/>
        <w:rPr>
          <w:rFonts w:ascii="Times New Roman" w:hAnsi="Times New Roman"/>
          <w:sz w:val="24"/>
          <w:szCs w:val="24"/>
        </w:rPr>
      </w:pPr>
      <w:r w:rsidRPr="00D03B3E">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92910" w:rsidRPr="00D03B3E" w:rsidRDefault="00392910" w:rsidP="00392910">
      <w:pPr>
        <w:pStyle w:val="ConsNormal"/>
        <w:tabs>
          <w:tab w:val="left" w:pos="851"/>
        </w:tabs>
        <w:ind w:right="1" w:firstLine="567"/>
        <w:jc w:val="both"/>
        <w:rPr>
          <w:rFonts w:ascii="Times New Roman" w:hAnsi="Times New Roman"/>
          <w:sz w:val="24"/>
          <w:szCs w:val="24"/>
        </w:rPr>
      </w:pPr>
      <w:r w:rsidRPr="00D03B3E">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92910" w:rsidRPr="00D03B3E" w:rsidRDefault="00392910" w:rsidP="00392910">
      <w:pPr>
        <w:pStyle w:val="ConsNormal"/>
        <w:numPr>
          <w:ilvl w:val="1"/>
          <w:numId w:val="3"/>
        </w:numPr>
        <w:tabs>
          <w:tab w:val="left" w:pos="851"/>
          <w:tab w:val="left" w:pos="1134"/>
        </w:tabs>
        <w:ind w:left="0" w:right="1" w:firstLine="567"/>
        <w:jc w:val="both"/>
        <w:rPr>
          <w:rFonts w:ascii="Times New Roman" w:hAnsi="Times New Roman"/>
          <w:sz w:val="24"/>
          <w:szCs w:val="24"/>
        </w:rPr>
      </w:pPr>
      <w:r w:rsidRPr="00D03B3E">
        <w:rPr>
          <w:rFonts w:ascii="Times New Roman" w:hAnsi="Times New Roman"/>
          <w:sz w:val="24"/>
          <w:szCs w:val="24"/>
        </w:rPr>
        <w:t>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раздела другой Стороной, её аффилированными лицами, работниками или посредниками.</w:t>
      </w:r>
    </w:p>
    <w:p w:rsidR="00C65E67" w:rsidRPr="00824CDF" w:rsidRDefault="00392910" w:rsidP="00C65E67">
      <w:pPr>
        <w:ind w:firstLine="567"/>
        <w:jc w:val="both"/>
        <w:rPr>
          <w:bCs/>
        </w:rPr>
      </w:pPr>
      <w:r w:rsidRPr="00D03B3E">
        <w:t>Каналы уведомления Заказчика о нарушениях каких-либо положений пункта 9.1.  настоящего р</w:t>
      </w:r>
      <w:r w:rsidR="00C65E67">
        <w:t xml:space="preserve">аздела: Тел.: </w:t>
      </w:r>
      <w:r w:rsidR="00C65E67" w:rsidRPr="00824CDF">
        <w:t>+7 (861) 252-18-54</w:t>
      </w:r>
      <w:r w:rsidR="00C65E67">
        <w:t xml:space="preserve">), </w:t>
      </w:r>
      <w:r w:rsidR="00C65E67" w:rsidRPr="00824CDF">
        <w:t>Эл. почта:</w:t>
      </w:r>
      <w:r w:rsidR="00C65E67" w:rsidRPr="00824CDF">
        <w:rPr>
          <w:rFonts w:ascii="Calibri" w:hAnsi="Calibri"/>
          <w:sz w:val="22"/>
          <w:szCs w:val="22"/>
        </w:rPr>
        <w:t xml:space="preserve"> </w:t>
      </w:r>
      <w:hyperlink r:id="rId7" w:history="1">
        <w:r w:rsidR="00C65E67" w:rsidRPr="00824CDF">
          <w:rPr>
            <w:color w:val="0563C1"/>
            <w:u w:val="single"/>
          </w:rPr>
          <w:t>sekretar_krd@kokb-rzd.ru</w:t>
        </w:r>
      </w:hyperlink>
    </w:p>
    <w:p w:rsidR="00392910" w:rsidRPr="00D03B3E" w:rsidRDefault="00392910" w:rsidP="00392910">
      <w:pPr>
        <w:pStyle w:val="ConsNormal"/>
        <w:tabs>
          <w:tab w:val="left" w:pos="851"/>
        </w:tabs>
        <w:ind w:right="1" w:firstLine="567"/>
        <w:jc w:val="both"/>
        <w:rPr>
          <w:rFonts w:ascii="Times New Roman" w:hAnsi="Times New Roman"/>
          <w:sz w:val="24"/>
          <w:szCs w:val="24"/>
        </w:rPr>
      </w:pPr>
      <w:r w:rsidRPr="00D03B3E">
        <w:rPr>
          <w:rFonts w:ascii="Times New Roman" w:hAnsi="Times New Roman"/>
          <w:sz w:val="24"/>
          <w:szCs w:val="24"/>
        </w:rPr>
        <w:t xml:space="preserve">Каналы уведомления </w:t>
      </w:r>
      <w:r w:rsidRPr="00D03B3E">
        <w:rPr>
          <w:rFonts w:ascii="Times New Roman" w:hAnsi="Times New Roman"/>
          <w:bCs/>
          <w:sz w:val="24"/>
          <w:szCs w:val="24"/>
        </w:rPr>
        <w:t>Генерального подрядчика</w:t>
      </w:r>
      <w:r w:rsidRPr="00D03B3E">
        <w:rPr>
          <w:rFonts w:ascii="Times New Roman" w:hAnsi="Times New Roman"/>
          <w:sz w:val="24"/>
          <w:szCs w:val="24"/>
        </w:rPr>
        <w:t xml:space="preserve"> о нарушениях каких-либо положений пункта 9.1.  настоящего раздела: _____________________________________</w:t>
      </w:r>
    </w:p>
    <w:p w:rsidR="00392910" w:rsidRPr="00D03B3E" w:rsidRDefault="00392910" w:rsidP="00392910">
      <w:pPr>
        <w:pStyle w:val="ConsNormal"/>
        <w:tabs>
          <w:tab w:val="left" w:pos="851"/>
        </w:tabs>
        <w:ind w:right="1" w:firstLine="567"/>
        <w:jc w:val="both"/>
        <w:rPr>
          <w:rFonts w:ascii="Times New Roman" w:hAnsi="Times New Roman"/>
          <w:sz w:val="24"/>
          <w:szCs w:val="24"/>
        </w:rPr>
      </w:pPr>
      <w:r w:rsidRPr="00D03B3E">
        <w:rPr>
          <w:rFonts w:ascii="Times New Roman" w:hAnsi="Times New Roman"/>
          <w:sz w:val="24"/>
          <w:szCs w:val="24"/>
        </w:rPr>
        <w:t>Сторона, получившая уведомление о нарушении каких-либо положений пункта 9.1.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92910" w:rsidRPr="00D03B3E" w:rsidRDefault="00392910" w:rsidP="00392910">
      <w:pPr>
        <w:pStyle w:val="ConsNormal"/>
        <w:numPr>
          <w:ilvl w:val="1"/>
          <w:numId w:val="3"/>
        </w:numPr>
        <w:tabs>
          <w:tab w:val="left" w:pos="851"/>
          <w:tab w:val="left" w:pos="1134"/>
        </w:tabs>
        <w:ind w:left="0" w:right="1" w:firstLine="567"/>
        <w:jc w:val="both"/>
        <w:rPr>
          <w:rFonts w:ascii="Times New Roman" w:hAnsi="Times New Roman"/>
          <w:sz w:val="24"/>
          <w:szCs w:val="24"/>
        </w:rPr>
      </w:pPr>
      <w:r w:rsidRPr="00D03B3E">
        <w:rPr>
          <w:rFonts w:ascii="Times New Roman" w:hAnsi="Times New Roman"/>
          <w:sz w:val="24"/>
          <w:szCs w:val="24"/>
        </w:rPr>
        <w:t xml:space="preserve">Стороны гарантируют осуществление надлежащего разбирательства по фактам нарушения положений пункта 9.1. настоящего раздела с соблюдением принципов конфиденциальности и применение эффективных мер по предотвращению возможных </w:t>
      </w:r>
      <w:r w:rsidRPr="00D03B3E">
        <w:rPr>
          <w:rFonts w:ascii="Times New Roman" w:hAnsi="Times New Roman"/>
          <w:sz w:val="24"/>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92910" w:rsidRDefault="00392910" w:rsidP="00392910">
      <w:pPr>
        <w:pStyle w:val="ConsNormal"/>
        <w:numPr>
          <w:ilvl w:val="1"/>
          <w:numId w:val="3"/>
        </w:numPr>
        <w:tabs>
          <w:tab w:val="left" w:pos="851"/>
          <w:tab w:val="left" w:pos="1134"/>
        </w:tabs>
        <w:ind w:left="0" w:right="1" w:firstLine="567"/>
        <w:jc w:val="both"/>
        <w:rPr>
          <w:rFonts w:ascii="Times New Roman" w:hAnsi="Times New Roman"/>
          <w:sz w:val="24"/>
          <w:szCs w:val="24"/>
        </w:rPr>
      </w:pPr>
      <w:r w:rsidRPr="00D03B3E">
        <w:rPr>
          <w:rFonts w:ascii="Times New Roman" w:hAnsi="Times New Roman"/>
          <w:sz w:val="24"/>
          <w:szCs w:val="24"/>
        </w:rPr>
        <w:t xml:space="preserve">В случае подтверждения факта нарушения одной Стороной положений пункта 9.1. настоящего раздела и/или неполучения другой Стороной информации об итогах рассмотрения уведомления о нарушении в соответствии с пунктом 9.2.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w:t>
      </w:r>
      <w:r w:rsidRPr="00D03B3E">
        <w:rPr>
          <w:rFonts w:ascii="Times New Roman" w:hAnsi="Times New Roman"/>
          <w:sz w:val="24"/>
          <w:szCs w:val="24"/>
        </w:rPr>
        <w:br/>
        <w:t>30 (тридцать) календарных дней до прекращения действия настоящего Договора.</w:t>
      </w:r>
    </w:p>
    <w:p w:rsidR="00392910" w:rsidRPr="00D03B3E" w:rsidRDefault="00392910" w:rsidP="00392910">
      <w:pPr>
        <w:pStyle w:val="ConsNormal"/>
        <w:tabs>
          <w:tab w:val="left" w:pos="851"/>
          <w:tab w:val="left" w:pos="1134"/>
        </w:tabs>
        <w:ind w:left="426" w:right="1" w:firstLine="567"/>
        <w:jc w:val="both"/>
        <w:rPr>
          <w:rFonts w:ascii="Times New Roman" w:hAnsi="Times New Roman"/>
          <w:sz w:val="24"/>
          <w:szCs w:val="24"/>
        </w:rPr>
      </w:pPr>
    </w:p>
    <w:p w:rsidR="00392910" w:rsidRDefault="00392910" w:rsidP="00392910">
      <w:pPr>
        <w:tabs>
          <w:tab w:val="left" w:pos="851"/>
        </w:tabs>
        <w:ind w:right="1" w:firstLine="567"/>
        <w:jc w:val="center"/>
        <w:rPr>
          <w:b/>
        </w:rPr>
      </w:pPr>
      <w:r w:rsidRPr="00D03B3E">
        <w:rPr>
          <w:b/>
        </w:rPr>
        <w:t xml:space="preserve">10. </w:t>
      </w:r>
      <w:r w:rsidRPr="00522617">
        <w:rPr>
          <w:b/>
        </w:rPr>
        <w:t>ЗАЩИТА ИНФОРМАЦИИ</w:t>
      </w:r>
    </w:p>
    <w:p w:rsidR="00392910" w:rsidRPr="00705B95" w:rsidRDefault="00392910" w:rsidP="00392910">
      <w:pPr>
        <w:tabs>
          <w:tab w:val="left" w:pos="851"/>
        </w:tabs>
        <w:ind w:right="1" w:firstLine="567"/>
        <w:jc w:val="both"/>
        <w:rPr>
          <w:rStyle w:val="normaltextrun"/>
        </w:rPr>
      </w:pPr>
      <w:r>
        <w:rPr>
          <w:rStyle w:val="normaltextrun"/>
        </w:rPr>
        <w:t xml:space="preserve">10.1. </w:t>
      </w:r>
      <w:r w:rsidRPr="00705B95">
        <w:rPr>
          <w:rStyle w:val="normaltextrun"/>
        </w:rPr>
        <w:t>Стороны принимают организационные и технические меры, направленные на:</w:t>
      </w:r>
    </w:p>
    <w:p w:rsidR="00392910" w:rsidRPr="00705B95" w:rsidRDefault="00392910" w:rsidP="00392910">
      <w:pPr>
        <w:tabs>
          <w:tab w:val="left" w:pos="851"/>
        </w:tabs>
        <w:ind w:right="1" w:firstLine="567"/>
        <w:jc w:val="both"/>
        <w:rPr>
          <w:rStyle w:val="normaltextrun"/>
        </w:rPr>
      </w:pPr>
      <w:r w:rsidRPr="00705B95">
        <w:rPr>
          <w:rStyle w:val="normaltextrun"/>
        </w:rPr>
        <w:t xml:space="preserve">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w:t>
      </w:r>
      <w:r w:rsidR="00C65E67" w:rsidRPr="00705B95">
        <w:rPr>
          <w:rStyle w:val="normaltextrun"/>
        </w:rPr>
        <w:t>от иного неправомерного действия</w:t>
      </w:r>
      <w:r w:rsidRPr="00705B95">
        <w:rPr>
          <w:rStyle w:val="normaltextrun"/>
        </w:rPr>
        <w:t xml:space="preserve"> в отношении такой информации;</w:t>
      </w:r>
    </w:p>
    <w:p w:rsidR="00392910" w:rsidRPr="00705B95" w:rsidRDefault="00392910" w:rsidP="00392910">
      <w:pPr>
        <w:tabs>
          <w:tab w:val="left" w:pos="851"/>
        </w:tabs>
        <w:ind w:right="1" w:firstLine="567"/>
        <w:jc w:val="both"/>
        <w:rPr>
          <w:rStyle w:val="normaltextrun"/>
        </w:rPr>
      </w:pPr>
      <w:r w:rsidRPr="00705B95">
        <w:rPr>
          <w:rStyle w:val="normaltextrun"/>
        </w:rPr>
        <w:t>обеспечение конфиденциальности информации, полученной друг от друга в связи с настоящим Договором.</w:t>
      </w:r>
    </w:p>
    <w:p w:rsidR="00392910" w:rsidRPr="00705B95" w:rsidRDefault="00392910" w:rsidP="00392910">
      <w:pPr>
        <w:tabs>
          <w:tab w:val="left" w:pos="851"/>
        </w:tabs>
        <w:ind w:right="1" w:firstLine="567"/>
        <w:jc w:val="both"/>
        <w:rPr>
          <w:rStyle w:val="normaltextrun"/>
        </w:rPr>
      </w:pPr>
      <w:r w:rsidRPr="00705B95">
        <w:rPr>
          <w:rStyle w:val="normaltextrun"/>
        </w:rPr>
        <w:t>10.2.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392910" w:rsidRPr="00705B95" w:rsidRDefault="00392910" w:rsidP="00392910">
      <w:pPr>
        <w:tabs>
          <w:tab w:val="left" w:pos="851"/>
        </w:tabs>
        <w:ind w:right="1" w:firstLine="567"/>
        <w:jc w:val="both"/>
        <w:rPr>
          <w:rStyle w:val="normaltextrun"/>
        </w:rPr>
      </w:pPr>
      <w:r w:rsidRPr="00705B95">
        <w:rPr>
          <w:rStyle w:val="normaltextrun"/>
        </w:rPr>
        <w:t>10.3.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92910" w:rsidRPr="00705B95" w:rsidRDefault="00392910" w:rsidP="00392910">
      <w:pPr>
        <w:tabs>
          <w:tab w:val="left" w:pos="851"/>
        </w:tabs>
        <w:ind w:right="1" w:firstLine="567"/>
        <w:jc w:val="both"/>
        <w:rPr>
          <w:rStyle w:val="normaltextrun"/>
        </w:rPr>
      </w:pPr>
      <w:r w:rsidRPr="00705B95">
        <w:rPr>
          <w:rStyle w:val="normaltextrun"/>
        </w:rPr>
        <w:t>10.4.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392910" w:rsidRPr="00D03B3E" w:rsidRDefault="00392910" w:rsidP="00392910">
      <w:pPr>
        <w:pStyle w:val="a5"/>
        <w:tabs>
          <w:tab w:val="left" w:pos="567"/>
          <w:tab w:val="left" w:pos="851"/>
        </w:tabs>
        <w:spacing w:after="0"/>
        <w:ind w:right="1"/>
        <w:jc w:val="both"/>
      </w:pPr>
      <w:r>
        <w:rPr>
          <w:rStyle w:val="normaltextrun"/>
          <w:i/>
          <w:iCs/>
        </w:rPr>
        <w:t xml:space="preserve">           </w:t>
      </w:r>
      <w:r w:rsidRPr="00705B95">
        <w:rPr>
          <w:rStyle w:val="normaltextrun"/>
          <w:i/>
          <w:iCs/>
        </w:rPr>
        <w:t>10.5.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522617">
        <w:rPr>
          <w:rStyle w:val="a9"/>
          <w:i/>
        </w:rPr>
        <w:footnoteReference w:id="2"/>
      </w:r>
    </w:p>
    <w:p w:rsidR="00392910" w:rsidRPr="00D03B3E" w:rsidRDefault="00392910" w:rsidP="00392910">
      <w:pPr>
        <w:pStyle w:val="a3"/>
        <w:tabs>
          <w:tab w:val="left" w:pos="567"/>
          <w:tab w:val="left" w:pos="851"/>
        </w:tabs>
        <w:ind w:right="1" w:firstLine="567"/>
        <w:jc w:val="both"/>
      </w:pPr>
    </w:p>
    <w:p w:rsidR="00392910" w:rsidRPr="00D03B3E" w:rsidRDefault="00392910" w:rsidP="00392910">
      <w:pPr>
        <w:tabs>
          <w:tab w:val="left" w:pos="851"/>
        </w:tabs>
        <w:ind w:right="1" w:firstLine="567"/>
        <w:jc w:val="center"/>
        <w:rPr>
          <w:b/>
        </w:rPr>
      </w:pPr>
      <w:r w:rsidRPr="00D03B3E">
        <w:rPr>
          <w:b/>
        </w:rPr>
        <w:t>11. ОБСТОЯТЕЛЬСТВА НЕПРЕОДОЛИМОЙ СИЛЫ</w:t>
      </w:r>
    </w:p>
    <w:p w:rsidR="00392910" w:rsidRPr="00D03B3E" w:rsidRDefault="00392910" w:rsidP="00392910">
      <w:pPr>
        <w:tabs>
          <w:tab w:val="left" w:pos="851"/>
        </w:tabs>
        <w:ind w:right="1" w:firstLine="567"/>
        <w:jc w:val="both"/>
      </w:pPr>
      <w:r w:rsidRPr="00D03B3E">
        <w:t>11.1.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392910" w:rsidRPr="00D03B3E" w:rsidRDefault="00392910" w:rsidP="00392910">
      <w:pPr>
        <w:tabs>
          <w:tab w:val="left" w:pos="851"/>
        </w:tabs>
        <w:ind w:right="1" w:firstLine="567"/>
        <w:jc w:val="both"/>
      </w:pPr>
      <w:r w:rsidRPr="00D03B3E">
        <w:t>11.2.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392910" w:rsidRPr="00D03B3E" w:rsidRDefault="00392910" w:rsidP="00392910">
      <w:pPr>
        <w:tabs>
          <w:tab w:val="left" w:pos="851"/>
        </w:tabs>
        <w:ind w:right="1" w:firstLine="567"/>
        <w:jc w:val="both"/>
      </w:pPr>
      <w:r w:rsidRPr="00D03B3E">
        <w:t>11.3.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392910" w:rsidRPr="00D03B3E" w:rsidRDefault="00392910" w:rsidP="00392910">
      <w:pPr>
        <w:tabs>
          <w:tab w:val="left" w:pos="851"/>
        </w:tabs>
        <w:ind w:right="1" w:firstLine="567"/>
        <w:jc w:val="both"/>
      </w:pPr>
      <w:r w:rsidRPr="00D03B3E">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w:t>
      </w:r>
      <w:r w:rsidRPr="00D03B3E">
        <w:lastRenderedPageBreak/>
        <w:t xml:space="preserve">обстоятельство, освобождающее ее от ответственности за ненадлежащее исполнение или неисполнение обязательств по настоящему Договору. </w:t>
      </w:r>
    </w:p>
    <w:p w:rsidR="00392910" w:rsidRPr="00D03B3E" w:rsidRDefault="00392910" w:rsidP="00392910">
      <w:pPr>
        <w:tabs>
          <w:tab w:val="left" w:pos="851"/>
        </w:tabs>
        <w:ind w:right="1" w:firstLine="567"/>
        <w:jc w:val="both"/>
      </w:pPr>
      <w:r w:rsidRPr="00D03B3E">
        <w:t>11.4.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392910" w:rsidRPr="00D03B3E" w:rsidRDefault="00392910" w:rsidP="00392910">
      <w:pPr>
        <w:tabs>
          <w:tab w:val="left" w:pos="851"/>
        </w:tabs>
        <w:ind w:right="1" w:firstLine="567"/>
        <w:jc w:val="both"/>
      </w:pPr>
      <w:r w:rsidRPr="00D03B3E">
        <w:t>11.5.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rsidR="00392910" w:rsidRPr="00D03B3E" w:rsidRDefault="00392910" w:rsidP="00392910">
      <w:pPr>
        <w:tabs>
          <w:tab w:val="left" w:pos="851"/>
        </w:tabs>
        <w:ind w:right="1" w:firstLine="567"/>
        <w:jc w:val="both"/>
      </w:pPr>
    </w:p>
    <w:p w:rsidR="00392910" w:rsidRPr="00D03B3E" w:rsidRDefault="00392910" w:rsidP="00392910">
      <w:pPr>
        <w:pStyle w:val="1"/>
        <w:keepNext w:val="0"/>
        <w:tabs>
          <w:tab w:val="left" w:pos="851"/>
        </w:tabs>
        <w:spacing w:before="0" w:after="0"/>
        <w:ind w:right="1" w:firstLine="567"/>
        <w:jc w:val="center"/>
        <w:rPr>
          <w:rFonts w:ascii="Times New Roman" w:hAnsi="Times New Roman"/>
          <w:sz w:val="24"/>
          <w:szCs w:val="24"/>
        </w:rPr>
      </w:pPr>
      <w:r w:rsidRPr="00D03B3E">
        <w:rPr>
          <w:rFonts w:ascii="Times New Roman" w:hAnsi="Times New Roman"/>
          <w:b w:val="0"/>
          <w:sz w:val="24"/>
          <w:szCs w:val="24"/>
        </w:rPr>
        <w:t xml:space="preserve">12. </w:t>
      </w:r>
      <w:r w:rsidRPr="00D03B3E">
        <w:rPr>
          <w:rFonts w:ascii="Times New Roman" w:hAnsi="Times New Roman"/>
          <w:sz w:val="24"/>
          <w:szCs w:val="24"/>
        </w:rPr>
        <w:t>ПОРЯДОК ВНЕСЕНИЯ ИЗМЕНЕНИЙ, ДОПОЛНЕНИЙ В ДОГОВОР И ЕГО РАСТОРЖЕНИЕ</w:t>
      </w:r>
    </w:p>
    <w:p w:rsidR="00392910" w:rsidRPr="00D03B3E" w:rsidRDefault="00392910" w:rsidP="00392910">
      <w:pPr>
        <w:tabs>
          <w:tab w:val="left" w:pos="851"/>
        </w:tabs>
        <w:ind w:right="1" w:firstLine="567"/>
        <w:jc w:val="both"/>
      </w:pPr>
      <w:r w:rsidRPr="00D03B3E">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92910" w:rsidRPr="00D03B3E" w:rsidRDefault="00392910" w:rsidP="00392910">
      <w:pPr>
        <w:tabs>
          <w:tab w:val="left" w:pos="851"/>
        </w:tabs>
        <w:ind w:right="1" w:firstLine="567"/>
        <w:jc w:val="both"/>
      </w:pPr>
      <w:r w:rsidRPr="00D03B3E">
        <w:t>12.2.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392910" w:rsidRPr="00D03B3E" w:rsidRDefault="00392910" w:rsidP="00392910">
      <w:pPr>
        <w:tabs>
          <w:tab w:val="left" w:pos="851"/>
        </w:tabs>
        <w:ind w:right="1" w:firstLine="567"/>
        <w:jc w:val="both"/>
      </w:pPr>
      <w:r w:rsidRPr="00D03B3E">
        <w:t>12.3.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Генеральному Подрядчику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392910" w:rsidRPr="00D03B3E" w:rsidRDefault="00392910" w:rsidP="00392910">
      <w:pPr>
        <w:tabs>
          <w:tab w:val="left" w:pos="851"/>
        </w:tabs>
        <w:ind w:right="1" w:firstLine="567"/>
        <w:jc w:val="both"/>
        <w:rPr>
          <w:i/>
        </w:rPr>
      </w:pPr>
      <w:r w:rsidRPr="00D03B3E">
        <w:t xml:space="preserve">12.4.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12.5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Генеральным </w:t>
      </w:r>
      <w:r w:rsidRPr="00D03B3E">
        <w:rPr>
          <w:rStyle w:val="normaltextrun"/>
        </w:rPr>
        <w:t>Подрядчиком</w:t>
      </w:r>
      <w:r w:rsidRPr="00D03B3E">
        <w:t xml:space="preserve"> расходы до даты получения Генеральным </w:t>
      </w:r>
      <w:r w:rsidRPr="00D03B3E">
        <w:rPr>
          <w:rStyle w:val="normaltextrun"/>
        </w:rPr>
        <w:t>Подрядчиком</w:t>
      </w:r>
      <w:r w:rsidRPr="00D03B3E">
        <w:t xml:space="preserve"> уведомления о расторжении настоящего Договора или подписания соглашения о расторжении настоящего Договора</w:t>
      </w:r>
      <w:r w:rsidRPr="00D03B3E">
        <w:rPr>
          <w:i/>
        </w:rPr>
        <w:t xml:space="preserve">. </w:t>
      </w:r>
    </w:p>
    <w:p w:rsidR="00392910" w:rsidRPr="00D03B3E" w:rsidRDefault="00392910" w:rsidP="00392910">
      <w:pPr>
        <w:tabs>
          <w:tab w:val="left" w:pos="851"/>
        </w:tabs>
        <w:ind w:right="1" w:firstLine="567"/>
        <w:jc w:val="both"/>
      </w:pPr>
      <w:r w:rsidRPr="00D03B3E">
        <w:t>1</w:t>
      </w:r>
      <w:r>
        <w:t>2</w:t>
      </w:r>
      <w:r w:rsidRPr="00D03B3E">
        <w:t xml:space="preserve">.5. В случае расторжения настоящего Договора (отказа от исполнения настоящего Договора) по причинам, связанным с ненадлежащим выполнением Генеральным </w:t>
      </w:r>
      <w:r w:rsidRPr="00D03B3E">
        <w:rPr>
          <w:rStyle w:val="normaltextrun"/>
        </w:rPr>
        <w:t>Подрядчиком</w:t>
      </w:r>
      <w:r w:rsidRPr="00D03B3E">
        <w:t xml:space="preserve"> условий настоящего Договора, несоответствием результатов Работ требованиям настоящего Договора, Генеральный </w:t>
      </w:r>
      <w:r w:rsidRPr="00D03B3E">
        <w:rPr>
          <w:rStyle w:val="normaltextrun"/>
        </w:rPr>
        <w:t>Подрядчик</w:t>
      </w:r>
      <w:r w:rsidRPr="00D03B3E">
        <w:t xml:space="preserve">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392910" w:rsidRDefault="00392910" w:rsidP="00392910">
      <w:pPr>
        <w:tabs>
          <w:tab w:val="left" w:pos="851"/>
        </w:tabs>
        <w:ind w:right="1" w:firstLine="567"/>
        <w:jc w:val="both"/>
      </w:pPr>
      <w:r w:rsidRPr="00D03B3E">
        <w:t xml:space="preserve">12.6. Настоящий Договор может быть расторгнут Заказчиком в одностороннем внесудебном порядке в случае неисполнения Генеральным </w:t>
      </w:r>
      <w:r w:rsidRPr="00D03B3E">
        <w:rPr>
          <w:rStyle w:val="normaltextrun"/>
        </w:rPr>
        <w:t>подрядчиком</w:t>
      </w:r>
      <w:r w:rsidRPr="00D03B3E">
        <w:t xml:space="preserve"> требования, предусмотренного пунктом 4.1.16 настоящего Договора.</w:t>
      </w:r>
      <w:r w:rsidRPr="00D03B3E">
        <w:rPr>
          <w:rStyle w:val="a9"/>
        </w:rPr>
        <w:footnoteReference w:id="3"/>
      </w:r>
    </w:p>
    <w:p w:rsidR="00392910" w:rsidRPr="00D03B3E" w:rsidRDefault="00392910" w:rsidP="00392910">
      <w:pPr>
        <w:pStyle w:val="1"/>
        <w:tabs>
          <w:tab w:val="left" w:pos="851"/>
        </w:tabs>
        <w:spacing w:before="0" w:after="0"/>
        <w:ind w:right="1" w:firstLine="567"/>
        <w:jc w:val="center"/>
        <w:rPr>
          <w:rFonts w:ascii="Times New Roman" w:hAnsi="Times New Roman"/>
          <w:sz w:val="24"/>
          <w:szCs w:val="24"/>
        </w:rPr>
      </w:pPr>
      <w:r w:rsidRPr="00D03B3E">
        <w:rPr>
          <w:rFonts w:ascii="Times New Roman" w:hAnsi="Times New Roman"/>
          <w:sz w:val="24"/>
          <w:szCs w:val="24"/>
        </w:rPr>
        <w:t>13. РАЗРЕШЕНИЕ СПОРОВ</w:t>
      </w:r>
    </w:p>
    <w:p w:rsidR="00392910" w:rsidRPr="00D03B3E" w:rsidRDefault="00392910" w:rsidP="00392910">
      <w:pPr>
        <w:tabs>
          <w:tab w:val="left" w:pos="851"/>
        </w:tabs>
        <w:ind w:right="1" w:firstLine="567"/>
        <w:jc w:val="both"/>
      </w:pPr>
      <w:r w:rsidRPr="00D03B3E">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92910" w:rsidRPr="00D03B3E" w:rsidRDefault="00392910" w:rsidP="00392910">
      <w:pPr>
        <w:tabs>
          <w:tab w:val="left" w:pos="851"/>
        </w:tabs>
        <w:ind w:right="1" w:firstLine="567"/>
        <w:jc w:val="both"/>
      </w:pPr>
      <w:r w:rsidRPr="00D03B3E">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392910" w:rsidRPr="00D03B3E" w:rsidRDefault="00392910" w:rsidP="00392910">
      <w:pPr>
        <w:pStyle w:val="a5"/>
        <w:tabs>
          <w:tab w:val="left" w:pos="851"/>
        </w:tabs>
        <w:spacing w:after="0"/>
        <w:ind w:right="1" w:firstLine="567"/>
        <w:jc w:val="both"/>
      </w:pPr>
      <w:r w:rsidRPr="00D03B3E">
        <w:lastRenderedPageBreak/>
        <w:t>13.3.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392910" w:rsidRPr="00D03B3E" w:rsidRDefault="00392910" w:rsidP="00392910">
      <w:pPr>
        <w:pStyle w:val="a5"/>
        <w:tabs>
          <w:tab w:val="left" w:pos="851"/>
        </w:tabs>
        <w:spacing w:after="0"/>
        <w:ind w:right="1" w:firstLine="567"/>
        <w:jc w:val="both"/>
      </w:pPr>
      <w:r w:rsidRPr="00D03B3E">
        <w:t xml:space="preserve">13.4.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392910" w:rsidRPr="00D03B3E" w:rsidRDefault="00392910" w:rsidP="00392910">
      <w:pPr>
        <w:pStyle w:val="a5"/>
        <w:tabs>
          <w:tab w:val="left" w:pos="851"/>
        </w:tabs>
        <w:spacing w:after="0"/>
        <w:ind w:right="1" w:firstLine="567"/>
        <w:jc w:val="both"/>
      </w:pPr>
      <w:r w:rsidRPr="00D03B3E">
        <w:t>13.5. Ответ на претензию направляется ценным письмом с описью вложенных в конверт документов.</w:t>
      </w:r>
    </w:p>
    <w:p w:rsidR="00392910" w:rsidRPr="00D03B3E" w:rsidRDefault="00392910" w:rsidP="00392910">
      <w:pPr>
        <w:pStyle w:val="a5"/>
        <w:tabs>
          <w:tab w:val="left" w:pos="851"/>
        </w:tabs>
        <w:spacing w:after="0"/>
        <w:ind w:right="1" w:firstLine="567"/>
        <w:jc w:val="both"/>
      </w:pPr>
      <w:r w:rsidRPr="00D03B3E">
        <w:t xml:space="preserve">13.6.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w:t>
      </w:r>
      <w:r w:rsidR="00C65E67" w:rsidRPr="00D03B3E">
        <w:t>14 настоящего</w:t>
      </w:r>
      <w:r w:rsidRPr="00D03B3E">
        <w:t xml:space="preserve"> Договора.</w:t>
      </w:r>
    </w:p>
    <w:p w:rsidR="00392910" w:rsidRPr="00D03B3E" w:rsidRDefault="00392910" w:rsidP="00392910">
      <w:pPr>
        <w:pStyle w:val="a5"/>
        <w:tabs>
          <w:tab w:val="left" w:pos="851"/>
        </w:tabs>
        <w:spacing w:after="0"/>
        <w:ind w:right="1" w:firstLine="567"/>
        <w:jc w:val="both"/>
      </w:pPr>
      <w:r w:rsidRPr="00D03B3E">
        <w:t xml:space="preserve">13.7. Все споры и разногласия между Сторонами, которые могут возникнуть по настоящему Договору, если они не будут разрешены путем переговоров, решаются в </w:t>
      </w:r>
      <w:r w:rsidRPr="00B45330">
        <w:t>Арбитражном суде</w:t>
      </w:r>
      <w:r w:rsidR="00B45330" w:rsidRPr="00B45330">
        <w:t xml:space="preserve"> Краснодарского края</w:t>
      </w:r>
      <w:r w:rsidRPr="00B45330">
        <w:t>.</w:t>
      </w:r>
    </w:p>
    <w:p w:rsidR="00392910" w:rsidRPr="00D03B3E" w:rsidRDefault="00392910" w:rsidP="00392910">
      <w:pPr>
        <w:shd w:val="clear" w:color="auto" w:fill="FFFFFF"/>
        <w:tabs>
          <w:tab w:val="left" w:pos="851"/>
        </w:tabs>
        <w:ind w:right="1" w:firstLine="567"/>
        <w:jc w:val="both"/>
      </w:pPr>
    </w:p>
    <w:p w:rsidR="00392910" w:rsidRPr="00D03B3E" w:rsidRDefault="00392910" w:rsidP="00392910">
      <w:pPr>
        <w:shd w:val="clear" w:color="auto" w:fill="FFFFFF"/>
        <w:tabs>
          <w:tab w:val="left" w:pos="851"/>
        </w:tabs>
        <w:ind w:right="1" w:firstLine="567"/>
        <w:jc w:val="center"/>
        <w:rPr>
          <w:b/>
        </w:rPr>
      </w:pPr>
      <w:r w:rsidRPr="00D03B3E">
        <w:rPr>
          <w:b/>
        </w:rPr>
        <w:t xml:space="preserve">14. </w:t>
      </w:r>
      <w:r w:rsidRPr="00D03B3E">
        <w:rPr>
          <w:b/>
          <w:bCs/>
        </w:rPr>
        <w:t>ОСОБЫЕ УСЛОВИЯ</w:t>
      </w:r>
    </w:p>
    <w:p w:rsidR="00392910" w:rsidRPr="00D03B3E" w:rsidRDefault="00392910" w:rsidP="00392910">
      <w:pPr>
        <w:widowControl w:val="0"/>
        <w:numPr>
          <w:ilvl w:val="1"/>
          <w:numId w:val="5"/>
        </w:numPr>
        <w:shd w:val="clear" w:color="auto" w:fill="FFFFFF"/>
        <w:tabs>
          <w:tab w:val="left" w:pos="851"/>
          <w:tab w:val="left" w:pos="1248"/>
        </w:tabs>
        <w:autoSpaceDE w:val="0"/>
        <w:autoSpaceDN w:val="0"/>
        <w:adjustRightInd w:val="0"/>
        <w:ind w:left="0" w:right="1" w:firstLine="567"/>
        <w:jc w:val="both"/>
      </w:pPr>
      <w:r w:rsidRPr="00D03B3E">
        <w:t xml:space="preserve">Для осуществления строительной деятельности Генеральный подрядчик обязан иметь свидетельство, выданное </w:t>
      </w:r>
      <w:proofErr w:type="spellStart"/>
      <w:r w:rsidRPr="00D03B3E">
        <w:t>саморегулированной</w:t>
      </w:r>
      <w:proofErr w:type="spellEnd"/>
      <w:r w:rsidRPr="00D03B3E">
        <w:t xml:space="preserve"> организацией (далее – СРО).</w:t>
      </w:r>
    </w:p>
    <w:p w:rsidR="00392910" w:rsidRPr="00D03B3E" w:rsidRDefault="00392910" w:rsidP="00392910">
      <w:pPr>
        <w:widowControl w:val="0"/>
        <w:numPr>
          <w:ilvl w:val="1"/>
          <w:numId w:val="5"/>
        </w:numPr>
        <w:shd w:val="clear" w:color="auto" w:fill="FFFFFF"/>
        <w:tabs>
          <w:tab w:val="left" w:pos="851"/>
          <w:tab w:val="left" w:pos="1248"/>
        </w:tabs>
        <w:autoSpaceDE w:val="0"/>
        <w:autoSpaceDN w:val="0"/>
        <w:adjustRightInd w:val="0"/>
        <w:ind w:left="0" w:right="1" w:firstLine="567"/>
        <w:jc w:val="both"/>
      </w:pPr>
      <w:r w:rsidRPr="00D03B3E">
        <w:t xml:space="preserve">Генеральный подрядчик приступает к Работам после </w:t>
      </w:r>
      <w:r>
        <w:t>подписания Сторонами настоящего Договора</w:t>
      </w:r>
      <w:r w:rsidRPr="00D03B3E">
        <w:t>.</w:t>
      </w:r>
    </w:p>
    <w:p w:rsidR="00392910" w:rsidRPr="00D03B3E" w:rsidRDefault="00392910" w:rsidP="00392910">
      <w:pPr>
        <w:widowControl w:val="0"/>
        <w:numPr>
          <w:ilvl w:val="1"/>
          <w:numId w:val="5"/>
        </w:numPr>
        <w:shd w:val="clear" w:color="auto" w:fill="FFFFFF"/>
        <w:tabs>
          <w:tab w:val="left" w:pos="851"/>
          <w:tab w:val="left" w:pos="1248"/>
        </w:tabs>
        <w:autoSpaceDE w:val="0"/>
        <w:autoSpaceDN w:val="0"/>
        <w:adjustRightInd w:val="0"/>
        <w:ind w:left="0" w:right="1" w:firstLine="567"/>
        <w:jc w:val="both"/>
      </w:pPr>
      <w:r w:rsidRPr="00D03B3E">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392910" w:rsidRPr="00D03B3E" w:rsidRDefault="00392910" w:rsidP="00392910">
      <w:pPr>
        <w:widowControl w:val="0"/>
        <w:numPr>
          <w:ilvl w:val="1"/>
          <w:numId w:val="5"/>
        </w:numPr>
        <w:shd w:val="clear" w:color="auto" w:fill="FFFFFF"/>
        <w:tabs>
          <w:tab w:val="left" w:pos="851"/>
          <w:tab w:val="left" w:pos="1276"/>
        </w:tabs>
        <w:autoSpaceDE w:val="0"/>
        <w:autoSpaceDN w:val="0"/>
        <w:adjustRightInd w:val="0"/>
        <w:ind w:left="0" w:right="1" w:firstLine="567"/>
        <w:jc w:val="both"/>
      </w:pPr>
      <w:r w:rsidRPr="00D03B3E">
        <w:t>Генеральный подрядчик обязан обеспечить субподрядчиков всей необходимой документацией на выполнение Работ, предусмотренных настоящим Договором.</w:t>
      </w:r>
    </w:p>
    <w:p w:rsidR="00392910" w:rsidRPr="00D03B3E" w:rsidRDefault="00392910" w:rsidP="00392910">
      <w:pPr>
        <w:shd w:val="clear" w:color="auto" w:fill="FFFFFF"/>
        <w:tabs>
          <w:tab w:val="left" w:pos="851"/>
        </w:tabs>
        <w:ind w:right="1" w:firstLine="567"/>
        <w:jc w:val="center"/>
        <w:rPr>
          <w:b/>
        </w:rPr>
      </w:pPr>
    </w:p>
    <w:p w:rsidR="00392910" w:rsidRPr="00D03B3E" w:rsidRDefault="00392910" w:rsidP="00392910">
      <w:pPr>
        <w:shd w:val="clear" w:color="auto" w:fill="FFFFFF"/>
        <w:tabs>
          <w:tab w:val="left" w:pos="851"/>
        </w:tabs>
        <w:ind w:right="1" w:firstLine="567"/>
        <w:jc w:val="center"/>
        <w:rPr>
          <w:b/>
        </w:rPr>
      </w:pPr>
      <w:r w:rsidRPr="00D03B3E">
        <w:rPr>
          <w:b/>
        </w:rPr>
        <w:t xml:space="preserve">15. ПОРЯДОК ВНЕСЕНИЯ ИЗМЕНЕНИЙ, ДОПОЛНЕНИЙ     </w:t>
      </w:r>
      <w:r w:rsidRPr="00D03B3E">
        <w:rPr>
          <w:b/>
        </w:rPr>
        <w:br/>
        <w:t>В ДОГОВОР И ЕГО РАСТОРЖЕНИЯ</w:t>
      </w:r>
    </w:p>
    <w:p w:rsidR="00392910" w:rsidRPr="00D03B3E" w:rsidRDefault="00392910" w:rsidP="00392910">
      <w:pPr>
        <w:widowControl w:val="0"/>
        <w:numPr>
          <w:ilvl w:val="1"/>
          <w:numId w:val="6"/>
        </w:numPr>
        <w:shd w:val="clear" w:color="auto" w:fill="FFFFFF"/>
        <w:tabs>
          <w:tab w:val="left" w:pos="851"/>
          <w:tab w:val="left" w:pos="1258"/>
        </w:tabs>
        <w:autoSpaceDE w:val="0"/>
        <w:autoSpaceDN w:val="0"/>
        <w:adjustRightInd w:val="0"/>
        <w:ind w:left="0" w:right="1" w:firstLine="567"/>
        <w:jc w:val="both"/>
      </w:pPr>
      <w:r w:rsidRPr="00D03B3E">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92910" w:rsidRPr="00D03B3E" w:rsidRDefault="00392910" w:rsidP="00392910">
      <w:pPr>
        <w:widowControl w:val="0"/>
        <w:numPr>
          <w:ilvl w:val="1"/>
          <w:numId w:val="6"/>
        </w:numPr>
        <w:shd w:val="clear" w:color="auto" w:fill="FFFFFF"/>
        <w:tabs>
          <w:tab w:val="left" w:pos="851"/>
          <w:tab w:val="left" w:pos="1258"/>
        </w:tabs>
        <w:autoSpaceDE w:val="0"/>
        <w:autoSpaceDN w:val="0"/>
        <w:adjustRightInd w:val="0"/>
        <w:ind w:left="0" w:right="1" w:firstLine="567"/>
        <w:jc w:val="both"/>
      </w:pPr>
      <w:r w:rsidRPr="00D03B3E">
        <w:t xml:space="preserve">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p>
    <w:p w:rsidR="00392910" w:rsidRPr="00D03B3E" w:rsidRDefault="00392910" w:rsidP="00392910">
      <w:pPr>
        <w:widowControl w:val="0"/>
        <w:numPr>
          <w:ilvl w:val="1"/>
          <w:numId w:val="6"/>
        </w:numPr>
        <w:shd w:val="clear" w:color="auto" w:fill="FFFFFF"/>
        <w:tabs>
          <w:tab w:val="left" w:pos="851"/>
          <w:tab w:val="left" w:pos="1258"/>
        </w:tabs>
        <w:autoSpaceDE w:val="0"/>
        <w:autoSpaceDN w:val="0"/>
        <w:adjustRightInd w:val="0"/>
        <w:ind w:left="0" w:right="1" w:firstLine="567"/>
        <w:jc w:val="both"/>
      </w:pPr>
      <w:r w:rsidRPr="00D03B3E">
        <w:t>Заказчик, решивший расторгнуть настоящий Договор, должен направить письменное уведомление о намерении расторгнуть настоящий Договор Ген</w:t>
      </w:r>
      <w:r>
        <w:t xml:space="preserve">еральному </w:t>
      </w:r>
      <w:r w:rsidRPr="00D03B3E">
        <w:t>подрядчику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Ген</w:t>
      </w:r>
      <w:r>
        <w:t xml:space="preserve">еральным </w:t>
      </w:r>
      <w:r w:rsidRPr="00D03B3E">
        <w:t>подрядчиком уведомления о расторжении настоящего Договора.</w:t>
      </w:r>
    </w:p>
    <w:p w:rsidR="00392910" w:rsidRPr="00D03B3E" w:rsidRDefault="00392910" w:rsidP="00392910">
      <w:pPr>
        <w:widowControl w:val="0"/>
        <w:numPr>
          <w:ilvl w:val="1"/>
          <w:numId w:val="6"/>
        </w:numPr>
        <w:shd w:val="clear" w:color="auto" w:fill="FFFFFF"/>
        <w:tabs>
          <w:tab w:val="left" w:pos="851"/>
          <w:tab w:val="left" w:pos="1258"/>
        </w:tabs>
        <w:autoSpaceDE w:val="0"/>
        <w:autoSpaceDN w:val="0"/>
        <w:adjustRightInd w:val="0"/>
        <w:ind w:left="0" w:right="1" w:firstLine="567"/>
        <w:jc w:val="both"/>
      </w:pPr>
      <w:r w:rsidRPr="00D03B3E">
        <w:t>В случае досрочного расторжения настоящего Договора по основаниям, предусмотренным законодательством Российской Федерации и настоящим Договором, Ген</w:t>
      </w:r>
      <w:r>
        <w:t xml:space="preserve">еральный </w:t>
      </w:r>
      <w:r w:rsidRPr="00D03B3E">
        <w:t>подрядчик обязуется возвратить Заказчику платеж в части, превышающей цену выполненных Работ в течение 3 (трёх) банковских дней с даты расторжения настоящего Договора.</w:t>
      </w:r>
    </w:p>
    <w:p w:rsidR="00392910" w:rsidRPr="00D03B3E" w:rsidRDefault="00392910" w:rsidP="00392910">
      <w:pPr>
        <w:widowControl w:val="0"/>
        <w:numPr>
          <w:ilvl w:val="1"/>
          <w:numId w:val="6"/>
        </w:numPr>
        <w:shd w:val="clear" w:color="auto" w:fill="FFFFFF"/>
        <w:tabs>
          <w:tab w:val="left" w:pos="851"/>
          <w:tab w:val="left" w:pos="1276"/>
        </w:tabs>
        <w:autoSpaceDE w:val="0"/>
        <w:autoSpaceDN w:val="0"/>
        <w:adjustRightInd w:val="0"/>
        <w:ind w:left="0" w:right="1" w:firstLine="567"/>
        <w:jc w:val="both"/>
      </w:pPr>
      <w:r w:rsidRPr="00D03B3E">
        <w:t>Заказчик вправе в любое время расторгнуть настоящий Договор в одностороннем внесудебном порядке, в том числе в следующих случаях:</w:t>
      </w:r>
    </w:p>
    <w:p w:rsidR="00392910" w:rsidRPr="00D03B3E" w:rsidRDefault="00392910" w:rsidP="00392910">
      <w:pPr>
        <w:shd w:val="clear" w:color="auto" w:fill="FFFFFF"/>
        <w:tabs>
          <w:tab w:val="left" w:pos="851"/>
        </w:tabs>
        <w:ind w:right="1" w:firstLine="567"/>
        <w:jc w:val="both"/>
      </w:pPr>
      <w:r w:rsidRPr="00D03B3E">
        <w:t>- задержки Ген</w:t>
      </w:r>
      <w:r>
        <w:t xml:space="preserve">еральным </w:t>
      </w:r>
      <w:r w:rsidRPr="00D03B3E">
        <w:t>подрядчиком начала ремонта более чем на 1 (один) месяц по причинам, не зависящим от Заказчика;</w:t>
      </w:r>
    </w:p>
    <w:p w:rsidR="00392910" w:rsidRPr="00D03B3E" w:rsidRDefault="00392910" w:rsidP="00392910">
      <w:pPr>
        <w:shd w:val="clear" w:color="auto" w:fill="FFFFFF"/>
        <w:tabs>
          <w:tab w:val="left" w:pos="851"/>
        </w:tabs>
        <w:ind w:right="1" w:firstLine="567"/>
        <w:jc w:val="both"/>
      </w:pPr>
      <w:r w:rsidRPr="00D03B3E">
        <w:lastRenderedPageBreak/>
        <w:t>- систематического несоблюдения Ген</w:t>
      </w:r>
      <w:r>
        <w:t xml:space="preserve">еральным </w:t>
      </w:r>
      <w:r w:rsidRPr="00D03B3E">
        <w:t>подрядчиком требований по качеству работ;</w:t>
      </w:r>
    </w:p>
    <w:p w:rsidR="00392910" w:rsidRPr="00D03B3E" w:rsidRDefault="00392910" w:rsidP="00392910">
      <w:pPr>
        <w:shd w:val="clear" w:color="auto" w:fill="FFFFFF"/>
        <w:tabs>
          <w:tab w:val="left" w:pos="851"/>
        </w:tabs>
        <w:ind w:right="1" w:firstLine="567"/>
        <w:jc w:val="both"/>
      </w:pPr>
      <w:r w:rsidRPr="00D03B3E">
        <w:t>- аннулирования свидетельства о допуске к осуществлению капитального/текущего ремонта или подготовки проектной документации, выданного СРО, других актов государственных органов в рамках действующего законодательства, лишающих Ген</w:t>
      </w:r>
      <w:r>
        <w:t xml:space="preserve">ерального </w:t>
      </w:r>
      <w:r w:rsidRPr="00D03B3E">
        <w:t>подрядчика права на производство работ;</w:t>
      </w:r>
    </w:p>
    <w:p w:rsidR="00392910" w:rsidRPr="00D03B3E" w:rsidRDefault="00392910" w:rsidP="00392910">
      <w:pPr>
        <w:shd w:val="clear" w:color="auto" w:fill="FFFFFF"/>
        <w:tabs>
          <w:tab w:val="left" w:pos="851"/>
        </w:tabs>
        <w:ind w:right="1" w:firstLine="567"/>
        <w:jc w:val="both"/>
      </w:pPr>
      <w:r w:rsidRPr="00D03B3E">
        <w:t>- неисполнения Ген</w:t>
      </w:r>
      <w:r>
        <w:t xml:space="preserve">еральным </w:t>
      </w:r>
      <w:r w:rsidRPr="00D03B3E">
        <w:t>подрядчиком пункта 4.1.16 настоящего Договора.</w:t>
      </w:r>
    </w:p>
    <w:p w:rsidR="00392910" w:rsidRPr="00D03B3E" w:rsidRDefault="00392910" w:rsidP="00392910">
      <w:pPr>
        <w:widowControl w:val="0"/>
        <w:numPr>
          <w:ilvl w:val="1"/>
          <w:numId w:val="6"/>
        </w:numPr>
        <w:shd w:val="clear" w:color="auto" w:fill="FFFFFF"/>
        <w:tabs>
          <w:tab w:val="left" w:pos="851"/>
          <w:tab w:val="left" w:pos="1276"/>
        </w:tabs>
        <w:autoSpaceDE w:val="0"/>
        <w:autoSpaceDN w:val="0"/>
        <w:adjustRightInd w:val="0"/>
        <w:ind w:left="0" w:right="1" w:firstLine="567"/>
        <w:jc w:val="both"/>
      </w:pPr>
      <w:r w:rsidRPr="00D03B3E">
        <w:t>Ген</w:t>
      </w:r>
      <w:r>
        <w:t xml:space="preserve">еральный </w:t>
      </w:r>
      <w:r w:rsidRPr="00D03B3E">
        <w:t>подрядчик вправе расторгнуть настоящий Договор в случаях:</w:t>
      </w:r>
    </w:p>
    <w:p w:rsidR="00392910" w:rsidRPr="00D03B3E" w:rsidRDefault="00392910" w:rsidP="00392910">
      <w:pPr>
        <w:shd w:val="clear" w:color="auto" w:fill="FFFFFF"/>
        <w:tabs>
          <w:tab w:val="left" w:pos="851"/>
        </w:tabs>
        <w:ind w:right="1" w:firstLine="567"/>
        <w:jc w:val="both"/>
      </w:pPr>
      <w:r w:rsidRPr="00D03B3E">
        <w:t>- систематической задержки расчетов за фактически выполненные работы, или задержки их более чем на один месяц;</w:t>
      </w:r>
    </w:p>
    <w:p w:rsidR="00392910" w:rsidRPr="00D03B3E" w:rsidRDefault="00392910" w:rsidP="00392910">
      <w:pPr>
        <w:shd w:val="clear" w:color="auto" w:fill="FFFFFF"/>
        <w:tabs>
          <w:tab w:val="left" w:pos="851"/>
        </w:tabs>
        <w:ind w:right="1" w:firstLine="567"/>
        <w:jc w:val="both"/>
      </w:pPr>
      <w:r w:rsidRPr="00D03B3E">
        <w:t>- консервации или остановки Заказчиком ремонта по причинам, не зависящим от Ген</w:t>
      </w:r>
      <w:r>
        <w:t xml:space="preserve">ерального </w:t>
      </w:r>
      <w:r w:rsidRPr="00D03B3E">
        <w:t>подрядчика, на срок, превышающий один месяц.</w:t>
      </w:r>
    </w:p>
    <w:p w:rsidR="00392910" w:rsidRPr="00D03B3E" w:rsidRDefault="00392910" w:rsidP="00392910">
      <w:pPr>
        <w:shd w:val="clear" w:color="auto" w:fill="FFFFFF"/>
        <w:tabs>
          <w:tab w:val="left" w:pos="851"/>
        </w:tabs>
        <w:ind w:right="1" w:firstLine="567"/>
        <w:jc w:val="both"/>
      </w:pPr>
    </w:p>
    <w:p w:rsidR="00392910" w:rsidRPr="00D03B3E" w:rsidRDefault="00392910" w:rsidP="00392910">
      <w:pPr>
        <w:shd w:val="clear" w:color="auto" w:fill="FFFFFF"/>
        <w:tabs>
          <w:tab w:val="left" w:pos="851"/>
        </w:tabs>
        <w:ind w:right="1" w:firstLine="567"/>
        <w:jc w:val="center"/>
        <w:rPr>
          <w:b/>
        </w:rPr>
      </w:pPr>
      <w:r w:rsidRPr="00D03B3E">
        <w:rPr>
          <w:b/>
        </w:rPr>
        <w:t>16. СРОК ДЕЙСТВИЯ ДОГОВОРА</w:t>
      </w:r>
    </w:p>
    <w:p w:rsidR="00392910" w:rsidRPr="00D03B3E" w:rsidRDefault="00392910" w:rsidP="00392910">
      <w:pPr>
        <w:pStyle w:val="a5"/>
        <w:tabs>
          <w:tab w:val="left" w:pos="851"/>
        </w:tabs>
        <w:spacing w:after="0"/>
        <w:ind w:right="1" w:firstLine="567"/>
        <w:jc w:val="both"/>
      </w:pPr>
      <w:r>
        <w:t xml:space="preserve">16.1. </w:t>
      </w:r>
      <w:r w:rsidRPr="00D03B3E">
        <w:t>Настоящий Договор вступает в силу с момента его заключения Сторонами и действует до полного исполнения Сторонами своих обязательств по настоящему Договору.</w:t>
      </w:r>
      <w:r w:rsidRPr="00D03B3E">
        <w:rPr>
          <w:rStyle w:val="a9"/>
        </w:rPr>
        <w:footnoteReference w:id="4"/>
      </w:r>
      <w:r w:rsidRPr="00D03B3E">
        <w:t xml:space="preserve"> Истечение срока действия настоящего Договора не освобождает Стороны от исполнения обязательств, возникших у Сторон в период действия настоящего Договора.</w:t>
      </w:r>
    </w:p>
    <w:p w:rsidR="00392910" w:rsidRPr="00D03B3E" w:rsidRDefault="00392910" w:rsidP="00392910">
      <w:pPr>
        <w:shd w:val="clear" w:color="auto" w:fill="FFFFFF"/>
        <w:tabs>
          <w:tab w:val="left" w:pos="851"/>
        </w:tabs>
        <w:ind w:right="1" w:firstLine="567"/>
        <w:jc w:val="center"/>
        <w:rPr>
          <w:b/>
        </w:rPr>
      </w:pPr>
    </w:p>
    <w:p w:rsidR="00392910" w:rsidRPr="00D03B3E" w:rsidRDefault="00392910" w:rsidP="00392910">
      <w:pPr>
        <w:pStyle w:val="a5"/>
        <w:tabs>
          <w:tab w:val="left" w:pos="-6804"/>
          <w:tab w:val="left" w:pos="851"/>
        </w:tabs>
        <w:spacing w:after="0"/>
        <w:ind w:right="1" w:firstLine="567"/>
        <w:jc w:val="center"/>
        <w:rPr>
          <w:b/>
        </w:rPr>
      </w:pPr>
      <w:r w:rsidRPr="00D03B3E">
        <w:rPr>
          <w:b/>
        </w:rPr>
        <w:t>17. НАЛОГОВАЯ ОГОВОРКА</w:t>
      </w:r>
    </w:p>
    <w:p w:rsidR="00392910" w:rsidRPr="00D03B3E" w:rsidRDefault="00392910" w:rsidP="00392910">
      <w:pPr>
        <w:tabs>
          <w:tab w:val="left" w:pos="851"/>
        </w:tabs>
        <w:ind w:right="1" w:firstLine="567"/>
        <w:jc w:val="both"/>
      </w:pPr>
      <w:r w:rsidRPr="00D03B3E">
        <w:t>17.1.</w:t>
      </w:r>
      <w:r w:rsidRPr="00D03B3E">
        <w:rPr>
          <w:rStyle w:val="normaltextrun"/>
        </w:rPr>
        <w:t xml:space="preserve"> Генеральный подрядчик</w:t>
      </w:r>
      <w:r w:rsidRPr="00D03B3E">
        <w:t xml:space="preserve"> гарантирует, что:</w:t>
      </w:r>
    </w:p>
    <w:p w:rsidR="00392910" w:rsidRPr="00D03B3E" w:rsidRDefault="00392910" w:rsidP="00392910">
      <w:pPr>
        <w:tabs>
          <w:tab w:val="left" w:pos="851"/>
        </w:tabs>
        <w:ind w:right="1" w:firstLine="567"/>
        <w:jc w:val="both"/>
      </w:pPr>
      <w:r w:rsidRPr="00D03B3E">
        <w:t>зарегистрирован в ЕГРЮЛ/ЕГРИП надлежащим образом;</w:t>
      </w:r>
    </w:p>
    <w:p w:rsidR="00392910" w:rsidRPr="00D03B3E" w:rsidRDefault="00392910" w:rsidP="00392910">
      <w:pPr>
        <w:tabs>
          <w:tab w:val="left" w:pos="851"/>
        </w:tabs>
        <w:ind w:right="1" w:firstLine="567"/>
        <w:jc w:val="both"/>
      </w:pPr>
      <w:r w:rsidRPr="00D03B3E">
        <w:rPr>
          <w:i/>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D03B3E">
        <w:t>– данный абзац не добавляется в договор, если Генеральным подрядчиком является индивидуальный предприниматель;</w:t>
      </w:r>
    </w:p>
    <w:p w:rsidR="00392910" w:rsidRPr="00D03B3E" w:rsidRDefault="00392910" w:rsidP="00392910">
      <w:pPr>
        <w:tabs>
          <w:tab w:val="left" w:pos="851"/>
        </w:tabs>
        <w:ind w:right="1" w:firstLine="567"/>
        <w:jc w:val="both"/>
      </w:pPr>
      <w:r w:rsidRPr="00D03B3E">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392910" w:rsidRPr="00D03B3E" w:rsidRDefault="00392910" w:rsidP="00392910">
      <w:pPr>
        <w:tabs>
          <w:tab w:val="left" w:pos="851"/>
        </w:tabs>
        <w:ind w:right="1" w:firstLine="567"/>
        <w:jc w:val="both"/>
      </w:pPr>
      <w:r w:rsidRPr="00D03B3E">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392910" w:rsidRPr="00D03B3E" w:rsidRDefault="00392910" w:rsidP="00392910">
      <w:pPr>
        <w:tabs>
          <w:tab w:val="left" w:pos="851"/>
        </w:tabs>
        <w:ind w:right="1" w:firstLine="567"/>
        <w:jc w:val="both"/>
      </w:pPr>
      <w:r w:rsidRPr="00D03B3E">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392910" w:rsidRPr="00D03B3E" w:rsidRDefault="00392910" w:rsidP="00392910">
      <w:pPr>
        <w:tabs>
          <w:tab w:val="left" w:pos="851"/>
        </w:tabs>
        <w:ind w:right="1" w:firstLine="567"/>
        <w:jc w:val="both"/>
      </w:pPr>
      <w:r w:rsidRPr="00D03B3E">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392910" w:rsidRPr="00D03B3E" w:rsidRDefault="00392910" w:rsidP="002E6DAB">
      <w:pPr>
        <w:tabs>
          <w:tab w:val="left" w:pos="851"/>
        </w:tabs>
        <w:ind w:right="1"/>
        <w:jc w:val="both"/>
      </w:pPr>
      <w:r w:rsidRPr="00D03B3E">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92910" w:rsidRPr="00D03B3E" w:rsidRDefault="00392910" w:rsidP="00392910">
      <w:pPr>
        <w:tabs>
          <w:tab w:val="left" w:pos="851"/>
        </w:tabs>
        <w:ind w:right="1" w:firstLine="567"/>
        <w:jc w:val="both"/>
      </w:pPr>
      <w:r w:rsidRPr="00D03B3E">
        <w:t xml:space="preserve">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w:t>
      </w:r>
      <w:r w:rsidRPr="00D03B3E">
        <w:lastRenderedPageBreak/>
        <w:t>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392910" w:rsidRPr="00D03B3E" w:rsidRDefault="00392910" w:rsidP="00392910">
      <w:pPr>
        <w:tabs>
          <w:tab w:val="left" w:pos="851"/>
        </w:tabs>
        <w:ind w:right="1" w:firstLine="567"/>
        <w:jc w:val="both"/>
      </w:pPr>
      <w:r w:rsidRPr="00D03B3E">
        <w:t>своевременно и в полном объеме уплачивает налоги, сборы и страховые взносы;</w:t>
      </w:r>
    </w:p>
    <w:p w:rsidR="00392910" w:rsidRPr="00D03B3E" w:rsidRDefault="00392910" w:rsidP="00392910">
      <w:pPr>
        <w:tabs>
          <w:tab w:val="left" w:pos="851"/>
        </w:tabs>
        <w:ind w:right="1" w:firstLine="567"/>
        <w:jc w:val="both"/>
        <w:rPr>
          <w:i/>
        </w:rPr>
      </w:pPr>
      <w:r w:rsidRPr="00D03B3E">
        <w:rPr>
          <w:i/>
        </w:rPr>
        <w:t>отражает в налоговой отчетности по НДС все суммы НДС, предъявленные Заказчику</w:t>
      </w:r>
      <w:r w:rsidRPr="00D03B3E">
        <w:t xml:space="preserve"> – </w:t>
      </w:r>
      <w:r w:rsidRPr="00D03B3E">
        <w:rPr>
          <w:i/>
        </w:rPr>
        <w:t>данный абзац исключается в случае освобождения от уплаты НДС при заключении настоящего Договора;</w:t>
      </w:r>
    </w:p>
    <w:p w:rsidR="00392910" w:rsidRPr="00D03B3E" w:rsidRDefault="00392910" w:rsidP="00392910">
      <w:pPr>
        <w:tabs>
          <w:tab w:val="left" w:pos="851"/>
        </w:tabs>
        <w:ind w:right="1" w:firstLine="567"/>
        <w:jc w:val="both"/>
      </w:pPr>
      <w:r w:rsidRPr="00D03B3E">
        <w:t>лица, подписывающие от его имени первичные документы и счета-фактуры, имеют на это все необходимые полномочия и доверенности.</w:t>
      </w:r>
    </w:p>
    <w:p w:rsidR="00392910" w:rsidRPr="00D03B3E" w:rsidRDefault="00392910" w:rsidP="00392910">
      <w:pPr>
        <w:tabs>
          <w:tab w:val="left" w:pos="851"/>
          <w:tab w:val="left" w:pos="1276"/>
          <w:tab w:val="left" w:pos="1418"/>
        </w:tabs>
        <w:ind w:right="1" w:firstLine="567"/>
        <w:jc w:val="both"/>
      </w:pPr>
      <w:r w:rsidRPr="00D03B3E">
        <w:t>17.2.</w:t>
      </w:r>
      <w:r w:rsidRPr="00D03B3E">
        <w:tab/>
        <w:t xml:space="preserve">Если Генеральный </w:t>
      </w:r>
      <w:r w:rsidRPr="00D03B3E">
        <w:rPr>
          <w:rStyle w:val="normaltextrun"/>
        </w:rPr>
        <w:t>подрядчик</w:t>
      </w:r>
      <w:r w:rsidRPr="00D03B3E">
        <w:t xml:space="preserve"> нарушит гарантии (любую одну, несколько или все вместе), указанные в пункте 17.1. настоящего </w:t>
      </w:r>
      <w:r w:rsidR="00C65E67" w:rsidRPr="00D03B3E">
        <w:t>Договора, и</w:t>
      </w:r>
      <w:r w:rsidRPr="00D03B3E">
        <w:t xml:space="preserve"> это повлечет:</w:t>
      </w:r>
    </w:p>
    <w:p w:rsidR="00392910" w:rsidRPr="00D03B3E" w:rsidRDefault="00392910" w:rsidP="00392910">
      <w:pPr>
        <w:tabs>
          <w:tab w:val="left" w:pos="851"/>
          <w:tab w:val="left" w:pos="1276"/>
        </w:tabs>
        <w:ind w:right="1" w:firstLine="567"/>
        <w:jc w:val="both"/>
      </w:pPr>
      <w:r w:rsidRPr="00D03B3E">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392910" w:rsidRPr="00D03B3E" w:rsidRDefault="00392910" w:rsidP="00392910">
      <w:pPr>
        <w:tabs>
          <w:tab w:val="left" w:pos="851"/>
        </w:tabs>
        <w:ind w:right="1" w:firstLine="567"/>
        <w:jc w:val="both"/>
      </w:pPr>
      <w:r w:rsidRPr="00D03B3E">
        <w:t xml:space="preserve">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Генеральный </w:t>
      </w:r>
      <w:r w:rsidRPr="00D03B3E">
        <w:rPr>
          <w:rStyle w:val="normaltextrun"/>
        </w:rPr>
        <w:t>подрядчик</w:t>
      </w:r>
      <w:r w:rsidRPr="00D03B3E">
        <w:t xml:space="preserve"> обязуется возместить Заказчику убытки, который последний понес вследствие таких нарушений. </w:t>
      </w:r>
    </w:p>
    <w:p w:rsidR="00392910" w:rsidRPr="00D03B3E" w:rsidRDefault="00392910" w:rsidP="00392910">
      <w:pPr>
        <w:tabs>
          <w:tab w:val="left" w:pos="851"/>
          <w:tab w:val="left" w:pos="1276"/>
          <w:tab w:val="left" w:pos="1418"/>
        </w:tabs>
        <w:ind w:right="1" w:firstLine="567"/>
        <w:jc w:val="both"/>
      </w:pPr>
      <w:r w:rsidRPr="00D03B3E">
        <w:t>17.3. Генеральный подрядчик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17.2.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Генерального подрядчика возместить имущественные потери.</w:t>
      </w:r>
    </w:p>
    <w:p w:rsidR="00392910" w:rsidRDefault="00392910" w:rsidP="00392910">
      <w:pPr>
        <w:shd w:val="clear" w:color="auto" w:fill="FFFFFF"/>
        <w:tabs>
          <w:tab w:val="left" w:pos="851"/>
        </w:tabs>
        <w:ind w:right="1" w:firstLine="567"/>
        <w:jc w:val="center"/>
        <w:rPr>
          <w:b/>
        </w:rPr>
      </w:pPr>
    </w:p>
    <w:p w:rsidR="00392910" w:rsidRPr="00D03B3E" w:rsidRDefault="00392910" w:rsidP="00392910">
      <w:pPr>
        <w:shd w:val="clear" w:color="auto" w:fill="FFFFFF"/>
        <w:tabs>
          <w:tab w:val="left" w:pos="851"/>
        </w:tabs>
        <w:ind w:right="1" w:firstLine="567"/>
        <w:jc w:val="center"/>
        <w:rPr>
          <w:b/>
        </w:rPr>
      </w:pPr>
      <w:r w:rsidRPr="00D03B3E">
        <w:rPr>
          <w:b/>
        </w:rPr>
        <w:t>18.ПРОЧИЕ УСЛОВИЯ</w:t>
      </w:r>
    </w:p>
    <w:p w:rsidR="00392910" w:rsidRPr="00D03B3E" w:rsidRDefault="00392910" w:rsidP="00392910">
      <w:pPr>
        <w:shd w:val="clear" w:color="auto" w:fill="FFFFFF"/>
        <w:tabs>
          <w:tab w:val="left" w:pos="851"/>
          <w:tab w:val="left" w:pos="1276"/>
        </w:tabs>
        <w:ind w:right="1" w:firstLine="567"/>
        <w:contextualSpacing/>
        <w:jc w:val="both"/>
      </w:pPr>
      <w:r w:rsidRPr="00D03B3E">
        <w:t xml:space="preserve">18.1 </w:t>
      </w:r>
      <w:proofErr w:type="gramStart"/>
      <w:r w:rsidR="002E6DAB">
        <w:t>В</w:t>
      </w:r>
      <w:proofErr w:type="gramEnd"/>
      <w:r w:rsidRPr="00D03B3E">
        <w:t xml:space="preserve"> случае изменения у какой-либо из Сторон организационно-правовой формы, адреса или банковских реквизитов, она обязана в течение 5 (пяти) дней со дня возникновения изменений известить другую Сторону.</w:t>
      </w:r>
    </w:p>
    <w:p w:rsidR="00392910" w:rsidRPr="00D03B3E" w:rsidRDefault="00392910" w:rsidP="00392910">
      <w:pPr>
        <w:widowControl w:val="0"/>
        <w:numPr>
          <w:ilvl w:val="1"/>
          <w:numId w:val="7"/>
        </w:numPr>
        <w:shd w:val="clear" w:color="auto" w:fill="FFFFFF"/>
        <w:tabs>
          <w:tab w:val="left" w:pos="851"/>
          <w:tab w:val="left" w:pos="1296"/>
        </w:tabs>
        <w:autoSpaceDE w:val="0"/>
        <w:autoSpaceDN w:val="0"/>
        <w:adjustRightInd w:val="0"/>
        <w:ind w:left="0" w:right="1" w:firstLine="567"/>
        <w:contextualSpacing/>
        <w:jc w:val="both"/>
      </w:pPr>
      <w:r w:rsidRPr="00D03B3E">
        <w:t>Все приложения к настоящему Договору являются его неотъемлемыми частями.</w:t>
      </w:r>
    </w:p>
    <w:p w:rsidR="00392910" w:rsidRPr="00D03B3E" w:rsidRDefault="00392910" w:rsidP="00392910">
      <w:pPr>
        <w:widowControl w:val="0"/>
        <w:numPr>
          <w:ilvl w:val="1"/>
          <w:numId w:val="7"/>
        </w:numPr>
        <w:shd w:val="clear" w:color="auto" w:fill="FFFFFF"/>
        <w:tabs>
          <w:tab w:val="left" w:pos="851"/>
          <w:tab w:val="left" w:pos="1296"/>
        </w:tabs>
        <w:autoSpaceDE w:val="0"/>
        <w:autoSpaceDN w:val="0"/>
        <w:adjustRightInd w:val="0"/>
        <w:ind w:left="0" w:right="1" w:firstLine="567"/>
        <w:contextualSpacing/>
        <w:jc w:val="both"/>
      </w:pPr>
      <w:r w:rsidRPr="00D03B3E">
        <w:t>Все вопросы, не предусмотренные настоящим Договором, регулируются действующим законодательством Российской Федерации.</w:t>
      </w:r>
    </w:p>
    <w:p w:rsidR="00392910" w:rsidRPr="00D03B3E" w:rsidRDefault="00392910" w:rsidP="00392910">
      <w:pPr>
        <w:widowControl w:val="0"/>
        <w:numPr>
          <w:ilvl w:val="1"/>
          <w:numId w:val="7"/>
        </w:numPr>
        <w:shd w:val="clear" w:color="auto" w:fill="FFFFFF"/>
        <w:tabs>
          <w:tab w:val="left" w:pos="851"/>
          <w:tab w:val="left" w:pos="1296"/>
        </w:tabs>
        <w:autoSpaceDE w:val="0"/>
        <w:autoSpaceDN w:val="0"/>
        <w:adjustRightInd w:val="0"/>
        <w:ind w:left="0" w:right="1" w:firstLine="567"/>
        <w:contextualSpacing/>
        <w:jc w:val="both"/>
      </w:pPr>
      <w:r w:rsidRPr="00D03B3E">
        <w:t>Настоящий Договор составлен в двух экземплярах, имеющих одинаковую силу, по одному для каждой из Сторон.</w:t>
      </w:r>
    </w:p>
    <w:p w:rsidR="00392910" w:rsidRPr="00D03B3E" w:rsidRDefault="00392910" w:rsidP="00392910">
      <w:pPr>
        <w:widowControl w:val="0"/>
        <w:numPr>
          <w:ilvl w:val="1"/>
          <w:numId w:val="7"/>
        </w:numPr>
        <w:shd w:val="clear" w:color="auto" w:fill="FFFFFF"/>
        <w:tabs>
          <w:tab w:val="left" w:pos="851"/>
          <w:tab w:val="left" w:pos="1296"/>
        </w:tabs>
        <w:autoSpaceDE w:val="0"/>
        <w:autoSpaceDN w:val="0"/>
        <w:adjustRightInd w:val="0"/>
        <w:ind w:left="0" w:right="1" w:firstLine="567"/>
        <w:contextualSpacing/>
        <w:jc w:val="both"/>
      </w:pPr>
      <w:r w:rsidRPr="00D03B3E">
        <w:t>К настоящему Договору прилагается:</w:t>
      </w:r>
    </w:p>
    <w:p w:rsidR="00392910" w:rsidRPr="00D03B3E" w:rsidRDefault="00392910" w:rsidP="002E6DAB">
      <w:pPr>
        <w:widowControl w:val="0"/>
        <w:shd w:val="clear" w:color="auto" w:fill="FFFFFF"/>
        <w:tabs>
          <w:tab w:val="left" w:pos="851"/>
          <w:tab w:val="left" w:pos="1296"/>
        </w:tabs>
        <w:autoSpaceDE w:val="0"/>
        <w:autoSpaceDN w:val="0"/>
        <w:adjustRightInd w:val="0"/>
        <w:ind w:right="1" w:firstLine="567"/>
        <w:contextualSpacing/>
        <w:jc w:val="both"/>
      </w:pPr>
      <w:r w:rsidRPr="00D03B3E">
        <w:t>18.5.1. Техническое задание</w:t>
      </w:r>
      <w:r w:rsidR="002E6DAB">
        <w:t>, включая ведомость объемов работ</w:t>
      </w:r>
      <w:r w:rsidRPr="00D03B3E">
        <w:t xml:space="preserve"> </w:t>
      </w:r>
      <w:r w:rsidR="002E6DAB">
        <w:t xml:space="preserve">и материалов </w:t>
      </w:r>
      <w:r w:rsidRPr="00D03B3E">
        <w:t>(Приложение № 1).</w:t>
      </w:r>
    </w:p>
    <w:p w:rsidR="00392910" w:rsidRPr="00D03B3E" w:rsidRDefault="00392910" w:rsidP="002E6DAB">
      <w:pPr>
        <w:widowControl w:val="0"/>
        <w:shd w:val="clear" w:color="auto" w:fill="FFFFFF"/>
        <w:tabs>
          <w:tab w:val="left" w:pos="851"/>
          <w:tab w:val="left" w:pos="1296"/>
        </w:tabs>
        <w:autoSpaceDE w:val="0"/>
        <w:autoSpaceDN w:val="0"/>
        <w:adjustRightInd w:val="0"/>
        <w:ind w:left="567" w:right="1"/>
        <w:contextualSpacing/>
        <w:jc w:val="both"/>
      </w:pPr>
      <w:r w:rsidRPr="00D03B3E">
        <w:t>18.5.2. </w:t>
      </w:r>
      <w:hyperlink r:id="rId8" w:history="1">
        <w:r w:rsidRPr="00D03B3E">
          <w:t>Смета</w:t>
        </w:r>
      </w:hyperlink>
      <w:r w:rsidR="00056A1B" w:rsidRPr="007452FB">
        <w:t xml:space="preserve"> </w:t>
      </w:r>
      <w:r w:rsidRPr="00D03B3E">
        <w:t>Работ</w:t>
      </w:r>
      <w:r w:rsidR="00366733">
        <w:t xml:space="preserve"> и ведомость объемов работ</w:t>
      </w:r>
      <w:r w:rsidRPr="00D03B3E">
        <w:t xml:space="preserve"> (Приложение № 2).</w:t>
      </w:r>
    </w:p>
    <w:p w:rsidR="00392910" w:rsidRPr="007452FB" w:rsidRDefault="00392910" w:rsidP="002E6DAB">
      <w:pPr>
        <w:widowControl w:val="0"/>
        <w:shd w:val="clear" w:color="auto" w:fill="FFFFFF"/>
        <w:tabs>
          <w:tab w:val="left" w:pos="851"/>
          <w:tab w:val="left" w:pos="1296"/>
        </w:tabs>
        <w:autoSpaceDE w:val="0"/>
        <w:autoSpaceDN w:val="0"/>
        <w:adjustRightInd w:val="0"/>
        <w:ind w:left="567" w:right="1"/>
        <w:contextualSpacing/>
        <w:jc w:val="both"/>
      </w:pPr>
    </w:p>
    <w:p w:rsidR="002E6DAB" w:rsidRDefault="002E6DAB" w:rsidP="00392910">
      <w:pPr>
        <w:shd w:val="clear" w:color="auto" w:fill="FFFFFF"/>
        <w:tabs>
          <w:tab w:val="left" w:pos="851"/>
        </w:tabs>
        <w:ind w:right="1" w:firstLine="567"/>
        <w:jc w:val="center"/>
        <w:rPr>
          <w:b/>
          <w:spacing w:val="-1"/>
        </w:rPr>
      </w:pPr>
    </w:p>
    <w:p w:rsidR="002E6DAB" w:rsidRDefault="002E6DAB" w:rsidP="00392910">
      <w:pPr>
        <w:shd w:val="clear" w:color="auto" w:fill="FFFFFF"/>
        <w:tabs>
          <w:tab w:val="left" w:pos="851"/>
        </w:tabs>
        <w:ind w:right="1" w:firstLine="567"/>
        <w:jc w:val="center"/>
        <w:rPr>
          <w:b/>
          <w:spacing w:val="-1"/>
        </w:rPr>
      </w:pPr>
    </w:p>
    <w:p w:rsidR="00392910" w:rsidRPr="00D03B3E" w:rsidRDefault="00392910" w:rsidP="00392910">
      <w:pPr>
        <w:shd w:val="clear" w:color="auto" w:fill="FFFFFF"/>
        <w:tabs>
          <w:tab w:val="left" w:pos="851"/>
        </w:tabs>
        <w:ind w:right="1" w:firstLine="567"/>
        <w:jc w:val="center"/>
        <w:rPr>
          <w:b/>
          <w:spacing w:val="-1"/>
        </w:rPr>
      </w:pPr>
      <w:r w:rsidRPr="00D03B3E">
        <w:rPr>
          <w:b/>
          <w:spacing w:val="-1"/>
        </w:rPr>
        <w:t>1</w:t>
      </w:r>
      <w:r>
        <w:rPr>
          <w:b/>
          <w:spacing w:val="-1"/>
        </w:rPr>
        <w:t>9</w:t>
      </w:r>
      <w:r w:rsidRPr="00D03B3E">
        <w:rPr>
          <w:b/>
          <w:spacing w:val="-1"/>
        </w:rPr>
        <w:t>. РЕКВИЗИТЫ И ПОДПИСИ СТОРОН</w:t>
      </w:r>
    </w:p>
    <w:p w:rsidR="00392910" w:rsidRPr="00D03B3E" w:rsidRDefault="00392910" w:rsidP="00392910">
      <w:pPr>
        <w:shd w:val="clear" w:color="auto" w:fill="FFFFFF"/>
        <w:tabs>
          <w:tab w:val="left" w:pos="851"/>
        </w:tabs>
        <w:ind w:right="1" w:firstLine="567"/>
        <w:jc w:val="center"/>
        <w:rPr>
          <w:b/>
          <w:spacing w:val="-1"/>
        </w:rPr>
      </w:pPr>
    </w:p>
    <w:tbl>
      <w:tblP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2"/>
        <w:gridCol w:w="4683"/>
        <w:gridCol w:w="32"/>
      </w:tblGrid>
      <w:tr w:rsidR="007452FB" w:rsidRPr="00D03B3E" w:rsidTr="007452FB">
        <w:trPr>
          <w:gridAfter w:val="1"/>
          <w:wAfter w:w="32" w:type="dxa"/>
          <w:trHeight w:val="340"/>
        </w:trPr>
        <w:tc>
          <w:tcPr>
            <w:tcW w:w="4392" w:type="dxa"/>
          </w:tcPr>
          <w:p w:rsidR="007452FB" w:rsidRPr="00D03B3E" w:rsidRDefault="007452FB" w:rsidP="00AB6AE7">
            <w:pPr>
              <w:pStyle w:val="ConsPlusNonformat"/>
              <w:tabs>
                <w:tab w:val="left" w:pos="851"/>
              </w:tabs>
              <w:ind w:right="1"/>
              <w:rPr>
                <w:rFonts w:ascii="Times New Roman" w:hAnsi="Times New Roman" w:cs="Times New Roman"/>
                <w:sz w:val="24"/>
                <w:szCs w:val="24"/>
              </w:rPr>
            </w:pPr>
            <w:r w:rsidRPr="00D03B3E">
              <w:rPr>
                <w:rFonts w:ascii="Times New Roman" w:hAnsi="Times New Roman" w:cs="Times New Roman"/>
                <w:sz w:val="24"/>
                <w:szCs w:val="24"/>
              </w:rPr>
              <w:t>Генеральный подрядчик:</w:t>
            </w:r>
          </w:p>
        </w:tc>
        <w:tc>
          <w:tcPr>
            <w:tcW w:w="4683" w:type="dxa"/>
          </w:tcPr>
          <w:p w:rsidR="007452FB" w:rsidRPr="00D03B3E" w:rsidRDefault="007452FB" w:rsidP="007452FB">
            <w:pPr>
              <w:pStyle w:val="ConsPlusNonformat"/>
              <w:tabs>
                <w:tab w:val="left" w:pos="851"/>
              </w:tabs>
              <w:ind w:left="-87" w:right="1"/>
              <w:rPr>
                <w:rFonts w:ascii="Times New Roman" w:hAnsi="Times New Roman" w:cs="Times New Roman"/>
                <w:sz w:val="24"/>
                <w:szCs w:val="24"/>
              </w:rPr>
            </w:pPr>
            <w:r w:rsidRPr="00D03B3E">
              <w:rPr>
                <w:rFonts w:ascii="Times New Roman" w:hAnsi="Times New Roman" w:cs="Times New Roman"/>
                <w:sz w:val="24"/>
                <w:szCs w:val="24"/>
              </w:rPr>
              <w:t>Заказчик:</w:t>
            </w:r>
            <w:r w:rsidRPr="00824CDF">
              <w:rPr>
                <w:rFonts w:ascii="Times New Roman" w:hAnsi="Times New Roman" w:cs="Times New Roman"/>
                <w:sz w:val="24"/>
                <w:szCs w:val="24"/>
              </w:rPr>
              <w:t xml:space="preserve"> ЧУЗ «КБ «РЖД-Медицина» г. Краснодар»</w:t>
            </w:r>
          </w:p>
        </w:tc>
      </w:tr>
      <w:tr w:rsidR="007452FB" w:rsidRPr="00D03B3E" w:rsidTr="007452FB">
        <w:trPr>
          <w:gridAfter w:val="1"/>
          <w:wAfter w:w="32" w:type="dxa"/>
          <w:trHeight w:val="340"/>
        </w:trPr>
        <w:tc>
          <w:tcPr>
            <w:tcW w:w="4392" w:type="dxa"/>
          </w:tcPr>
          <w:p w:rsidR="007452FB" w:rsidRPr="00D03B3E" w:rsidRDefault="007452FB" w:rsidP="007452FB">
            <w:pPr>
              <w:pStyle w:val="ConsPlusNonformat"/>
              <w:tabs>
                <w:tab w:val="left" w:pos="851"/>
              </w:tabs>
              <w:ind w:right="1"/>
              <w:rPr>
                <w:rFonts w:ascii="Times New Roman" w:hAnsi="Times New Roman" w:cs="Times New Roman"/>
                <w:sz w:val="24"/>
                <w:szCs w:val="24"/>
              </w:rPr>
            </w:pPr>
            <w:r>
              <w:rPr>
                <w:rFonts w:ascii="Times New Roman" w:hAnsi="Times New Roman" w:cs="Times New Roman"/>
                <w:sz w:val="24"/>
                <w:szCs w:val="24"/>
              </w:rPr>
              <w:t>Адрес:  _</w:t>
            </w:r>
            <w:r w:rsidRPr="00D03B3E">
              <w:rPr>
                <w:rFonts w:ascii="Times New Roman" w:hAnsi="Times New Roman" w:cs="Times New Roman"/>
                <w:sz w:val="24"/>
                <w:szCs w:val="24"/>
              </w:rPr>
              <w:t>__________________________</w:t>
            </w:r>
            <w:r w:rsidRPr="00D03B3E">
              <w:rPr>
                <w:rFonts w:ascii="Times New Roman" w:hAnsi="Times New Roman" w:cs="Times New Roman"/>
                <w:sz w:val="24"/>
                <w:szCs w:val="24"/>
              </w:rPr>
              <w:br/>
              <w:t>ОГРН _______</w:t>
            </w:r>
            <w:r>
              <w:rPr>
                <w:rFonts w:ascii="Times New Roman" w:hAnsi="Times New Roman" w:cs="Times New Roman"/>
                <w:sz w:val="24"/>
                <w:szCs w:val="24"/>
              </w:rPr>
              <w:t>______________________</w:t>
            </w:r>
            <w:r>
              <w:rPr>
                <w:rFonts w:ascii="Times New Roman" w:hAnsi="Times New Roman" w:cs="Times New Roman"/>
                <w:sz w:val="24"/>
                <w:szCs w:val="24"/>
              </w:rPr>
              <w:br/>
              <w:t>ИНН ____</w:t>
            </w:r>
            <w:r w:rsidRPr="00D03B3E">
              <w:rPr>
                <w:rFonts w:ascii="Times New Roman" w:hAnsi="Times New Roman" w:cs="Times New Roman"/>
                <w:sz w:val="24"/>
                <w:szCs w:val="24"/>
              </w:rPr>
              <w:t>_________________________</w:t>
            </w:r>
            <w:r w:rsidRPr="00D03B3E">
              <w:rPr>
                <w:rFonts w:ascii="Times New Roman" w:hAnsi="Times New Roman" w:cs="Times New Roman"/>
                <w:sz w:val="24"/>
                <w:szCs w:val="24"/>
              </w:rPr>
              <w:br/>
            </w:r>
            <w:r w:rsidRPr="00D03B3E">
              <w:rPr>
                <w:rFonts w:ascii="Times New Roman" w:hAnsi="Times New Roman" w:cs="Times New Roman"/>
                <w:sz w:val="24"/>
                <w:szCs w:val="24"/>
              </w:rPr>
              <w:lastRenderedPageBreak/>
              <w:t>КПП ______________________________</w:t>
            </w:r>
            <w:r w:rsidRPr="00D03B3E">
              <w:rPr>
                <w:rFonts w:ascii="Times New Roman" w:hAnsi="Times New Roman" w:cs="Times New Roman"/>
                <w:sz w:val="24"/>
                <w:szCs w:val="24"/>
              </w:rPr>
              <w:br/>
              <w:t>Р/с  _______________________________</w:t>
            </w:r>
            <w:r w:rsidRPr="00D03B3E">
              <w:rPr>
                <w:rFonts w:ascii="Times New Roman" w:hAnsi="Times New Roman" w:cs="Times New Roman"/>
                <w:sz w:val="24"/>
                <w:szCs w:val="24"/>
              </w:rPr>
              <w:br/>
              <w:t>в _________________________________</w:t>
            </w:r>
            <w:r w:rsidRPr="00D03B3E">
              <w:rPr>
                <w:rFonts w:ascii="Times New Roman" w:hAnsi="Times New Roman" w:cs="Times New Roman"/>
                <w:sz w:val="24"/>
                <w:szCs w:val="24"/>
              </w:rPr>
              <w:br/>
              <w:t>К/с _______________________________</w:t>
            </w:r>
            <w:r w:rsidRPr="00D03B3E">
              <w:rPr>
                <w:rFonts w:ascii="Times New Roman" w:hAnsi="Times New Roman" w:cs="Times New Roman"/>
                <w:sz w:val="24"/>
                <w:szCs w:val="24"/>
              </w:rPr>
              <w:br/>
              <w:t>БИК ______________________________</w:t>
            </w:r>
            <w:r w:rsidRPr="00D03B3E">
              <w:rPr>
                <w:rFonts w:ascii="Times New Roman" w:hAnsi="Times New Roman" w:cs="Times New Roman"/>
                <w:sz w:val="24"/>
                <w:szCs w:val="24"/>
              </w:rPr>
              <w:br/>
              <w:t>ОКПО ____________________________</w:t>
            </w:r>
            <w:r w:rsidRPr="00D03B3E">
              <w:rPr>
                <w:rFonts w:ascii="Times New Roman" w:hAnsi="Times New Roman" w:cs="Times New Roman"/>
                <w:sz w:val="24"/>
                <w:szCs w:val="24"/>
              </w:rPr>
              <w:br/>
            </w:r>
            <w:r w:rsidRPr="00D03B3E">
              <w:rPr>
                <w:rFonts w:ascii="Times New Roman" w:hAnsi="Times New Roman" w:cs="Times New Roman"/>
                <w:sz w:val="24"/>
                <w:szCs w:val="24"/>
                <w:lang w:val="en-US"/>
              </w:rPr>
              <w:t>e</w:t>
            </w:r>
            <w:r w:rsidRPr="00D03B3E">
              <w:rPr>
                <w:rFonts w:ascii="Times New Roman" w:hAnsi="Times New Roman" w:cs="Times New Roman"/>
                <w:sz w:val="24"/>
                <w:szCs w:val="24"/>
              </w:rPr>
              <w:t>.</w:t>
            </w:r>
            <w:r w:rsidRPr="00D03B3E">
              <w:rPr>
                <w:rFonts w:ascii="Times New Roman" w:hAnsi="Times New Roman" w:cs="Times New Roman"/>
                <w:sz w:val="24"/>
                <w:szCs w:val="24"/>
                <w:lang w:val="en-US"/>
              </w:rPr>
              <w:t>mail</w:t>
            </w:r>
            <w:r w:rsidRPr="00D03B3E">
              <w:rPr>
                <w:rFonts w:ascii="Times New Roman" w:hAnsi="Times New Roman" w:cs="Times New Roman"/>
                <w:sz w:val="24"/>
                <w:szCs w:val="24"/>
              </w:rPr>
              <w:t xml:space="preserve"> _____________________________</w:t>
            </w:r>
          </w:p>
        </w:tc>
        <w:tc>
          <w:tcPr>
            <w:tcW w:w="4683" w:type="dxa"/>
          </w:tcPr>
          <w:p w:rsidR="007452FB" w:rsidRDefault="007452FB" w:rsidP="007452FB">
            <w:pPr>
              <w:pStyle w:val="ConsPlusNonformat"/>
              <w:tabs>
                <w:tab w:val="left" w:pos="851"/>
              </w:tabs>
              <w:ind w:right="1"/>
              <w:rPr>
                <w:rFonts w:ascii="Times New Roman" w:hAnsi="Times New Roman" w:cs="Times New Roman"/>
                <w:sz w:val="24"/>
                <w:szCs w:val="24"/>
              </w:rPr>
            </w:pPr>
            <w:r w:rsidRPr="00D03B3E">
              <w:rPr>
                <w:rFonts w:ascii="Times New Roman" w:hAnsi="Times New Roman" w:cs="Times New Roman"/>
                <w:sz w:val="24"/>
                <w:szCs w:val="24"/>
              </w:rPr>
              <w:lastRenderedPageBreak/>
              <w:t xml:space="preserve">Адрес:  </w:t>
            </w:r>
            <w:r w:rsidRPr="00824CDF">
              <w:rPr>
                <w:rFonts w:ascii="Times New Roman" w:hAnsi="Times New Roman" w:cs="Times New Roman"/>
                <w:sz w:val="24"/>
                <w:szCs w:val="24"/>
              </w:rPr>
              <w:t>350072, РФ, г. Краснодар, ул. Московская, д. 96</w:t>
            </w:r>
            <w:r w:rsidRPr="00D03B3E">
              <w:rPr>
                <w:rFonts w:ascii="Times New Roman" w:hAnsi="Times New Roman" w:cs="Times New Roman"/>
                <w:sz w:val="24"/>
                <w:szCs w:val="24"/>
              </w:rPr>
              <w:br/>
              <w:t xml:space="preserve">ОГРН </w:t>
            </w:r>
            <w:r w:rsidRPr="00824CDF">
              <w:rPr>
                <w:rFonts w:ascii="Times New Roman" w:hAnsi="Times New Roman" w:cs="Times New Roman"/>
                <w:sz w:val="24"/>
                <w:szCs w:val="24"/>
              </w:rPr>
              <w:t>1042306436468</w:t>
            </w:r>
            <w:r>
              <w:rPr>
                <w:rFonts w:ascii="Times New Roman" w:hAnsi="Times New Roman" w:cs="Times New Roman"/>
                <w:sz w:val="24"/>
                <w:szCs w:val="24"/>
              </w:rPr>
              <w:br/>
            </w:r>
            <w:r>
              <w:rPr>
                <w:rFonts w:ascii="Times New Roman" w:hAnsi="Times New Roman" w:cs="Times New Roman"/>
                <w:sz w:val="24"/>
                <w:szCs w:val="24"/>
              </w:rPr>
              <w:lastRenderedPageBreak/>
              <w:t xml:space="preserve">ИНН </w:t>
            </w:r>
            <w:r w:rsidRPr="00824CDF">
              <w:rPr>
                <w:rFonts w:ascii="Times New Roman" w:hAnsi="Times New Roman" w:cs="Times New Roman"/>
                <w:sz w:val="24"/>
                <w:szCs w:val="24"/>
              </w:rPr>
              <w:t>2311077377</w:t>
            </w:r>
            <w:r w:rsidRPr="00D03B3E">
              <w:rPr>
                <w:rFonts w:ascii="Times New Roman" w:hAnsi="Times New Roman" w:cs="Times New Roman"/>
                <w:sz w:val="24"/>
                <w:szCs w:val="24"/>
              </w:rPr>
              <w:br/>
              <w:t>КПП</w:t>
            </w:r>
            <w:r w:rsidRPr="00824CDF">
              <w:rPr>
                <w:rFonts w:ascii="Times New Roman" w:hAnsi="Times New Roman" w:cs="Times New Roman"/>
                <w:sz w:val="24"/>
                <w:szCs w:val="24"/>
              </w:rPr>
              <w:t>231101001</w:t>
            </w:r>
          </w:p>
          <w:p w:rsidR="007452FB" w:rsidRPr="00824CDF" w:rsidRDefault="007452FB" w:rsidP="007452FB">
            <w:pPr>
              <w:jc w:val="both"/>
            </w:pPr>
            <w:r w:rsidRPr="00824CDF">
              <w:t>К/С: 30101810300000000999</w:t>
            </w:r>
          </w:p>
          <w:p w:rsidR="007452FB" w:rsidRPr="00824CDF" w:rsidRDefault="007452FB" w:rsidP="007452FB">
            <w:pPr>
              <w:jc w:val="both"/>
            </w:pPr>
            <w:r w:rsidRPr="00824CDF">
              <w:t>Банк: ФИЛИАЛ Банка ВТБ (ПАО) г. Ростов-на-Дону</w:t>
            </w:r>
          </w:p>
          <w:p w:rsidR="007452FB" w:rsidRPr="00824CDF" w:rsidRDefault="007452FB" w:rsidP="007452FB">
            <w:pPr>
              <w:jc w:val="both"/>
            </w:pPr>
            <w:r w:rsidRPr="00824CDF">
              <w:t>БИК: 046015999</w:t>
            </w:r>
          </w:p>
          <w:p w:rsidR="007452FB" w:rsidRPr="00824CDF" w:rsidRDefault="007452FB" w:rsidP="007452FB">
            <w:pPr>
              <w:jc w:val="both"/>
            </w:pPr>
            <w:r w:rsidRPr="00824CDF">
              <w:t>Р/С: 4070381041830000000</w:t>
            </w:r>
            <w:r w:rsidR="00F85E85">
              <w:t>3</w:t>
            </w:r>
            <w:bookmarkStart w:id="0" w:name="_GoBack"/>
            <w:bookmarkEnd w:id="0"/>
          </w:p>
          <w:p w:rsidR="007452FB" w:rsidRPr="00824CDF" w:rsidRDefault="007452FB" w:rsidP="007452FB">
            <w:pPr>
              <w:jc w:val="both"/>
              <w:rPr>
                <w:bCs/>
              </w:rPr>
            </w:pPr>
            <w:r w:rsidRPr="00824CDF">
              <w:t>Эл. почта:</w:t>
            </w:r>
            <w:r w:rsidRPr="00824CDF">
              <w:rPr>
                <w:rFonts w:ascii="Calibri" w:hAnsi="Calibri"/>
                <w:sz w:val="22"/>
                <w:szCs w:val="22"/>
              </w:rPr>
              <w:t xml:space="preserve"> </w:t>
            </w:r>
            <w:hyperlink r:id="rId9" w:history="1">
              <w:r w:rsidRPr="00824CDF">
                <w:rPr>
                  <w:color w:val="0563C1"/>
                  <w:u w:val="single"/>
                </w:rPr>
                <w:t>sekretar_krd@kokb-rzd.ru</w:t>
              </w:r>
            </w:hyperlink>
          </w:p>
          <w:p w:rsidR="007452FB" w:rsidRPr="007452FB" w:rsidRDefault="007452FB" w:rsidP="007452FB">
            <w:pPr>
              <w:pStyle w:val="ConsPlusNonformat"/>
              <w:tabs>
                <w:tab w:val="left" w:pos="851"/>
              </w:tabs>
              <w:ind w:right="1"/>
            </w:pPr>
            <w:r w:rsidRPr="00824CDF">
              <w:rPr>
                <w:rFonts w:ascii="Times New Roman" w:hAnsi="Times New Roman" w:cs="Times New Roman"/>
                <w:sz w:val="24"/>
                <w:szCs w:val="24"/>
              </w:rPr>
              <w:t>Тел.: +7 (861) 252-18-54</w:t>
            </w:r>
          </w:p>
        </w:tc>
      </w:tr>
      <w:tr w:rsidR="007452FB" w:rsidRPr="00D03B3E" w:rsidTr="007452FB">
        <w:trPr>
          <w:trHeight w:val="340"/>
        </w:trPr>
        <w:tc>
          <w:tcPr>
            <w:tcW w:w="4392" w:type="dxa"/>
          </w:tcPr>
          <w:p w:rsidR="007452FB" w:rsidRPr="00D03B3E" w:rsidRDefault="007452FB" w:rsidP="00AB6AE7">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lastRenderedPageBreak/>
              <w:t>Генеральный подрядчик:</w:t>
            </w:r>
          </w:p>
          <w:p w:rsidR="007452FB" w:rsidRPr="00D03B3E" w:rsidRDefault="007452FB" w:rsidP="00AB6AE7">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br/>
            </w:r>
            <w:r w:rsidRPr="00D03B3E">
              <w:rPr>
                <w:rFonts w:ascii="Times New Roman" w:hAnsi="Times New Roman" w:cs="Times New Roman"/>
                <w:sz w:val="24"/>
                <w:szCs w:val="24"/>
              </w:rPr>
              <w:br/>
              <w:t>______________/____________________</w:t>
            </w:r>
          </w:p>
          <w:p w:rsidR="007452FB" w:rsidRPr="00D03B3E" w:rsidRDefault="007452FB" w:rsidP="00AB6AE7">
            <w:pPr>
              <w:pStyle w:val="ConsPlusNonformat"/>
              <w:tabs>
                <w:tab w:val="left" w:pos="851"/>
              </w:tabs>
              <w:ind w:right="1"/>
              <w:jc w:val="center"/>
              <w:rPr>
                <w:rFonts w:ascii="Times New Roman" w:hAnsi="Times New Roman" w:cs="Times New Roman"/>
                <w:sz w:val="24"/>
                <w:szCs w:val="24"/>
              </w:rPr>
            </w:pPr>
            <w:r w:rsidRPr="00D03B3E">
              <w:rPr>
                <w:rFonts w:ascii="Times New Roman" w:hAnsi="Times New Roman" w:cs="Times New Roman"/>
                <w:sz w:val="24"/>
                <w:szCs w:val="24"/>
              </w:rPr>
              <w:t>(подпись)                           (Ф.И.О.)</w:t>
            </w:r>
          </w:p>
        </w:tc>
        <w:tc>
          <w:tcPr>
            <w:tcW w:w="4715" w:type="dxa"/>
            <w:gridSpan w:val="2"/>
          </w:tcPr>
          <w:p w:rsidR="007452FB" w:rsidRPr="00D03B3E" w:rsidRDefault="007452FB" w:rsidP="00AB6AE7">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t>Заказчик:</w:t>
            </w:r>
          </w:p>
          <w:p w:rsidR="007452FB" w:rsidRPr="00D03B3E" w:rsidRDefault="007452FB" w:rsidP="00AB6AE7">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br/>
            </w:r>
            <w:r w:rsidRPr="00D03B3E">
              <w:rPr>
                <w:rFonts w:ascii="Times New Roman" w:hAnsi="Times New Roman" w:cs="Times New Roman"/>
                <w:sz w:val="24"/>
                <w:szCs w:val="24"/>
              </w:rPr>
              <w:br/>
              <w:t>______________/____________________</w:t>
            </w:r>
          </w:p>
          <w:p w:rsidR="007452FB" w:rsidRPr="00D03B3E" w:rsidRDefault="007452FB" w:rsidP="006E61E1">
            <w:pPr>
              <w:pStyle w:val="ConsPlusNonformat"/>
              <w:tabs>
                <w:tab w:val="left" w:pos="851"/>
              </w:tabs>
              <w:ind w:right="1"/>
              <w:jc w:val="center"/>
              <w:rPr>
                <w:rFonts w:ascii="Times New Roman" w:hAnsi="Times New Roman" w:cs="Times New Roman"/>
                <w:sz w:val="24"/>
                <w:szCs w:val="24"/>
              </w:rPr>
            </w:pPr>
            <w:r w:rsidRPr="00D03B3E">
              <w:rPr>
                <w:rFonts w:ascii="Times New Roman" w:hAnsi="Times New Roman" w:cs="Times New Roman"/>
                <w:sz w:val="24"/>
                <w:szCs w:val="24"/>
              </w:rPr>
              <w:t>(п</w:t>
            </w:r>
            <w:r w:rsidR="006E61E1">
              <w:rPr>
                <w:rFonts w:ascii="Times New Roman" w:hAnsi="Times New Roman" w:cs="Times New Roman"/>
                <w:sz w:val="24"/>
                <w:szCs w:val="24"/>
              </w:rPr>
              <w:t xml:space="preserve">одпись)               </w:t>
            </w:r>
            <w:r w:rsidRPr="00D03B3E">
              <w:rPr>
                <w:rFonts w:ascii="Times New Roman" w:hAnsi="Times New Roman" w:cs="Times New Roman"/>
                <w:sz w:val="24"/>
                <w:szCs w:val="24"/>
              </w:rPr>
              <w:t xml:space="preserve">  </w:t>
            </w:r>
            <w:r w:rsidR="006E61E1">
              <w:rPr>
                <w:rFonts w:ascii="Times New Roman" w:hAnsi="Times New Roman" w:cs="Times New Roman"/>
                <w:sz w:val="24"/>
                <w:szCs w:val="24"/>
              </w:rPr>
              <w:t>М.В. Бакланов</w:t>
            </w:r>
          </w:p>
        </w:tc>
      </w:tr>
    </w:tbl>
    <w:p w:rsidR="00392910" w:rsidRPr="00D03B3E" w:rsidRDefault="00392910" w:rsidP="00392910">
      <w:pPr>
        <w:shd w:val="clear" w:color="auto" w:fill="FFFFFF"/>
        <w:tabs>
          <w:tab w:val="left" w:pos="851"/>
        </w:tabs>
        <w:ind w:right="1" w:firstLine="567"/>
        <w:jc w:val="center"/>
        <w:rPr>
          <w:b/>
          <w:spacing w:val="-1"/>
        </w:rPr>
      </w:pPr>
    </w:p>
    <w:p w:rsidR="00392910" w:rsidRPr="00D03B3E" w:rsidRDefault="00392910" w:rsidP="00392910">
      <w:pPr>
        <w:shd w:val="clear" w:color="auto" w:fill="FFFFFF"/>
        <w:tabs>
          <w:tab w:val="left" w:pos="851"/>
        </w:tabs>
        <w:ind w:right="1" w:firstLine="567"/>
        <w:jc w:val="center"/>
        <w:rPr>
          <w:b/>
          <w:spacing w:val="-1"/>
        </w:rPr>
      </w:pPr>
    </w:p>
    <w:p w:rsidR="00392910" w:rsidRPr="00D03B3E" w:rsidRDefault="00392910"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392910" w:rsidRDefault="00392910" w:rsidP="00392910">
      <w:pPr>
        <w:shd w:val="clear" w:color="auto" w:fill="FFFFFF"/>
        <w:tabs>
          <w:tab w:val="left" w:pos="851"/>
        </w:tabs>
        <w:ind w:right="1" w:firstLine="567"/>
        <w:jc w:val="right"/>
        <w:rPr>
          <w:spacing w:val="-1"/>
        </w:rPr>
      </w:pPr>
    </w:p>
    <w:p w:rsidR="007452FB" w:rsidRDefault="007452FB" w:rsidP="00392910">
      <w:pPr>
        <w:shd w:val="clear" w:color="auto" w:fill="FFFFFF"/>
        <w:tabs>
          <w:tab w:val="left" w:pos="851"/>
        </w:tabs>
        <w:ind w:right="1" w:firstLine="567"/>
        <w:jc w:val="right"/>
        <w:rPr>
          <w:spacing w:val="-1"/>
        </w:rPr>
      </w:pPr>
    </w:p>
    <w:p w:rsidR="007452FB" w:rsidRDefault="007452FB" w:rsidP="00392910">
      <w:pPr>
        <w:shd w:val="clear" w:color="auto" w:fill="FFFFFF"/>
        <w:tabs>
          <w:tab w:val="left" w:pos="851"/>
        </w:tabs>
        <w:ind w:right="1" w:firstLine="567"/>
        <w:jc w:val="right"/>
        <w:rPr>
          <w:spacing w:val="-1"/>
        </w:rPr>
      </w:pPr>
    </w:p>
    <w:p w:rsidR="007452FB" w:rsidRDefault="007452FB" w:rsidP="00392910">
      <w:pPr>
        <w:shd w:val="clear" w:color="auto" w:fill="FFFFFF"/>
        <w:tabs>
          <w:tab w:val="left" w:pos="851"/>
        </w:tabs>
        <w:ind w:right="1" w:firstLine="567"/>
        <w:jc w:val="right"/>
        <w:rPr>
          <w:spacing w:val="-1"/>
        </w:rPr>
      </w:pPr>
    </w:p>
    <w:p w:rsidR="007452FB" w:rsidRDefault="007452FB" w:rsidP="00392910">
      <w:pPr>
        <w:shd w:val="clear" w:color="auto" w:fill="FFFFFF"/>
        <w:tabs>
          <w:tab w:val="left" w:pos="851"/>
        </w:tabs>
        <w:ind w:right="1" w:firstLine="567"/>
        <w:jc w:val="right"/>
        <w:rPr>
          <w:spacing w:val="-1"/>
        </w:rPr>
      </w:pPr>
    </w:p>
    <w:p w:rsidR="007452FB" w:rsidRDefault="007452FB" w:rsidP="00392910">
      <w:pPr>
        <w:shd w:val="clear" w:color="auto" w:fill="FFFFFF"/>
        <w:tabs>
          <w:tab w:val="left" w:pos="851"/>
        </w:tabs>
        <w:ind w:right="1" w:firstLine="567"/>
        <w:jc w:val="right"/>
        <w:rPr>
          <w:spacing w:val="-1"/>
        </w:rPr>
      </w:pPr>
    </w:p>
    <w:p w:rsidR="002E6DAB" w:rsidRDefault="002E6DAB" w:rsidP="00392910">
      <w:pPr>
        <w:shd w:val="clear" w:color="auto" w:fill="FFFFFF"/>
        <w:tabs>
          <w:tab w:val="left" w:pos="851"/>
        </w:tabs>
        <w:ind w:right="1" w:firstLine="567"/>
        <w:jc w:val="right"/>
        <w:rPr>
          <w:spacing w:val="-1"/>
        </w:rPr>
      </w:pPr>
    </w:p>
    <w:p w:rsidR="002E6DAB" w:rsidRDefault="002E6DAB" w:rsidP="00392910">
      <w:pPr>
        <w:shd w:val="clear" w:color="auto" w:fill="FFFFFF"/>
        <w:tabs>
          <w:tab w:val="left" w:pos="851"/>
        </w:tabs>
        <w:ind w:right="1" w:firstLine="567"/>
        <w:jc w:val="right"/>
        <w:rPr>
          <w:spacing w:val="-1"/>
        </w:rPr>
      </w:pPr>
    </w:p>
    <w:p w:rsidR="002E6DAB" w:rsidRDefault="002E6DAB" w:rsidP="00392910">
      <w:pPr>
        <w:shd w:val="clear" w:color="auto" w:fill="FFFFFF"/>
        <w:tabs>
          <w:tab w:val="left" w:pos="851"/>
        </w:tabs>
        <w:ind w:right="1" w:firstLine="567"/>
        <w:jc w:val="right"/>
        <w:rPr>
          <w:spacing w:val="-1"/>
        </w:rPr>
      </w:pPr>
    </w:p>
    <w:p w:rsidR="002E6DAB" w:rsidRDefault="002E6DAB" w:rsidP="00392910">
      <w:pPr>
        <w:shd w:val="clear" w:color="auto" w:fill="FFFFFF"/>
        <w:tabs>
          <w:tab w:val="left" w:pos="851"/>
        </w:tabs>
        <w:ind w:right="1" w:firstLine="567"/>
        <w:jc w:val="right"/>
        <w:rPr>
          <w:spacing w:val="-1"/>
        </w:rPr>
      </w:pPr>
    </w:p>
    <w:p w:rsidR="007452FB" w:rsidRDefault="007452FB" w:rsidP="00392910">
      <w:pPr>
        <w:shd w:val="clear" w:color="auto" w:fill="FFFFFF"/>
        <w:tabs>
          <w:tab w:val="left" w:pos="851"/>
        </w:tabs>
        <w:ind w:right="1" w:firstLine="567"/>
        <w:jc w:val="right"/>
        <w:rPr>
          <w:spacing w:val="-1"/>
        </w:rPr>
      </w:pPr>
    </w:p>
    <w:p w:rsidR="002E6DAB" w:rsidRDefault="002E6DAB" w:rsidP="00392910">
      <w:pPr>
        <w:shd w:val="clear" w:color="auto" w:fill="FFFFFF"/>
        <w:tabs>
          <w:tab w:val="left" w:pos="851"/>
        </w:tabs>
        <w:ind w:right="1" w:firstLine="567"/>
        <w:jc w:val="right"/>
        <w:rPr>
          <w:spacing w:val="-1"/>
        </w:rPr>
      </w:pPr>
    </w:p>
    <w:p w:rsidR="00657BF5" w:rsidRDefault="00657BF5" w:rsidP="00392910">
      <w:pPr>
        <w:shd w:val="clear" w:color="auto" w:fill="FFFFFF"/>
        <w:tabs>
          <w:tab w:val="left" w:pos="851"/>
        </w:tabs>
        <w:ind w:right="1" w:firstLine="567"/>
        <w:jc w:val="right"/>
        <w:rPr>
          <w:spacing w:val="-1"/>
        </w:rPr>
      </w:pPr>
    </w:p>
    <w:p w:rsidR="00657BF5" w:rsidRDefault="00657BF5" w:rsidP="00392910">
      <w:pPr>
        <w:shd w:val="clear" w:color="auto" w:fill="FFFFFF"/>
        <w:tabs>
          <w:tab w:val="left" w:pos="851"/>
        </w:tabs>
        <w:ind w:right="1" w:firstLine="567"/>
        <w:jc w:val="right"/>
        <w:rPr>
          <w:spacing w:val="-1"/>
        </w:rPr>
      </w:pPr>
    </w:p>
    <w:p w:rsidR="00657BF5" w:rsidRDefault="00657BF5" w:rsidP="00392910">
      <w:pPr>
        <w:shd w:val="clear" w:color="auto" w:fill="FFFFFF"/>
        <w:tabs>
          <w:tab w:val="left" w:pos="851"/>
        </w:tabs>
        <w:ind w:right="1" w:firstLine="567"/>
        <w:jc w:val="right"/>
        <w:rPr>
          <w:spacing w:val="-1"/>
        </w:rPr>
      </w:pPr>
    </w:p>
    <w:p w:rsidR="00657BF5" w:rsidRDefault="00657BF5" w:rsidP="00392910">
      <w:pPr>
        <w:shd w:val="clear" w:color="auto" w:fill="FFFFFF"/>
        <w:tabs>
          <w:tab w:val="left" w:pos="851"/>
        </w:tabs>
        <w:ind w:right="1" w:firstLine="567"/>
        <w:jc w:val="right"/>
        <w:rPr>
          <w:spacing w:val="-1"/>
        </w:rPr>
      </w:pPr>
    </w:p>
    <w:p w:rsidR="00657BF5" w:rsidRDefault="00657BF5" w:rsidP="00392910">
      <w:pPr>
        <w:shd w:val="clear" w:color="auto" w:fill="FFFFFF"/>
        <w:tabs>
          <w:tab w:val="left" w:pos="851"/>
        </w:tabs>
        <w:ind w:right="1" w:firstLine="567"/>
        <w:jc w:val="right"/>
        <w:rPr>
          <w:spacing w:val="-1"/>
        </w:rPr>
      </w:pPr>
    </w:p>
    <w:p w:rsidR="00657BF5" w:rsidRDefault="00657BF5" w:rsidP="00392910">
      <w:pPr>
        <w:shd w:val="clear" w:color="auto" w:fill="FFFFFF"/>
        <w:tabs>
          <w:tab w:val="left" w:pos="851"/>
        </w:tabs>
        <w:ind w:right="1" w:firstLine="567"/>
        <w:jc w:val="right"/>
        <w:rPr>
          <w:spacing w:val="-1"/>
        </w:rPr>
      </w:pPr>
    </w:p>
    <w:p w:rsidR="00657BF5" w:rsidRDefault="00657BF5" w:rsidP="00392910">
      <w:pPr>
        <w:shd w:val="clear" w:color="auto" w:fill="FFFFFF"/>
        <w:tabs>
          <w:tab w:val="left" w:pos="851"/>
        </w:tabs>
        <w:ind w:right="1" w:firstLine="567"/>
        <w:jc w:val="right"/>
        <w:rPr>
          <w:spacing w:val="-1"/>
        </w:rPr>
      </w:pPr>
    </w:p>
    <w:p w:rsidR="00392910" w:rsidRPr="00D03B3E" w:rsidRDefault="00392910" w:rsidP="00392910">
      <w:pPr>
        <w:shd w:val="clear" w:color="auto" w:fill="FFFFFF"/>
        <w:tabs>
          <w:tab w:val="left" w:pos="851"/>
        </w:tabs>
        <w:ind w:right="1" w:firstLine="567"/>
        <w:jc w:val="right"/>
        <w:rPr>
          <w:spacing w:val="-1"/>
        </w:rPr>
      </w:pPr>
      <w:r w:rsidRPr="00D03B3E">
        <w:rPr>
          <w:spacing w:val="-1"/>
        </w:rPr>
        <w:lastRenderedPageBreak/>
        <w:t>Приложение № 1</w:t>
      </w:r>
    </w:p>
    <w:p w:rsidR="00392910" w:rsidRPr="00D03B3E" w:rsidRDefault="00392910" w:rsidP="00392910">
      <w:pPr>
        <w:shd w:val="clear" w:color="auto" w:fill="FFFFFF"/>
        <w:tabs>
          <w:tab w:val="left" w:pos="851"/>
        </w:tabs>
        <w:ind w:right="1" w:firstLine="567"/>
        <w:jc w:val="right"/>
        <w:rPr>
          <w:spacing w:val="-1"/>
        </w:rPr>
      </w:pPr>
      <w:r w:rsidRPr="00D03B3E">
        <w:rPr>
          <w:spacing w:val="-1"/>
        </w:rPr>
        <w:t>к договору генерального подряда</w:t>
      </w:r>
    </w:p>
    <w:p w:rsidR="00392910" w:rsidRPr="00D03B3E" w:rsidRDefault="00392910" w:rsidP="00392910">
      <w:pPr>
        <w:shd w:val="clear" w:color="auto" w:fill="FFFFFF"/>
        <w:tabs>
          <w:tab w:val="left" w:pos="851"/>
        </w:tabs>
        <w:ind w:right="1" w:firstLine="567"/>
        <w:jc w:val="right"/>
        <w:rPr>
          <w:spacing w:val="-1"/>
        </w:rPr>
      </w:pPr>
      <w:r w:rsidRPr="00D03B3E">
        <w:rPr>
          <w:spacing w:val="-1"/>
        </w:rPr>
        <w:t xml:space="preserve"> на </w:t>
      </w:r>
      <w:r w:rsidR="00056A1B">
        <w:rPr>
          <w:spacing w:val="-1"/>
        </w:rPr>
        <w:t xml:space="preserve">текущий </w:t>
      </w:r>
      <w:r w:rsidRPr="00D03B3E">
        <w:rPr>
          <w:spacing w:val="-1"/>
        </w:rPr>
        <w:t>ремонт</w:t>
      </w:r>
      <w:r w:rsidR="002E6DAB">
        <w:rPr>
          <w:spacing w:val="-1"/>
        </w:rPr>
        <w:t xml:space="preserve"> </w:t>
      </w:r>
      <w:r w:rsidRPr="00D03B3E">
        <w:rPr>
          <w:spacing w:val="-1"/>
        </w:rPr>
        <w:t>№</w:t>
      </w:r>
      <w:r w:rsidR="002E6DAB">
        <w:rPr>
          <w:spacing w:val="-1"/>
        </w:rPr>
        <w:t>24040309</w:t>
      </w:r>
      <w:r w:rsidR="00657BF5">
        <w:rPr>
          <w:spacing w:val="-1"/>
        </w:rPr>
        <w:t xml:space="preserve">340 </w:t>
      </w:r>
      <w:r w:rsidR="001D583C">
        <w:rPr>
          <w:spacing w:val="-1"/>
        </w:rPr>
        <w:t>от «___» _______ 2024 г.</w:t>
      </w:r>
    </w:p>
    <w:p w:rsidR="00392910" w:rsidRPr="00D03B3E" w:rsidRDefault="00392910" w:rsidP="00392910">
      <w:pPr>
        <w:shd w:val="clear" w:color="auto" w:fill="FFFFFF"/>
        <w:tabs>
          <w:tab w:val="left" w:pos="851"/>
        </w:tabs>
        <w:ind w:right="1" w:firstLine="567"/>
        <w:jc w:val="center"/>
        <w:rPr>
          <w:b/>
          <w:spacing w:val="-1"/>
        </w:rPr>
      </w:pPr>
    </w:p>
    <w:p w:rsidR="00392910" w:rsidRPr="00657BF5" w:rsidRDefault="00392910" w:rsidP="00392910">
      <w:pPr>
        <w:shd w:val="clear" w:color="auto" w:fill="FFFFFF"/>
        <w:tabs>
          <w:tab w:val="left" w:pos="851"/>
        </w:tabs>
        <w:ind w:right="1" w:firstLine="567"/>
        <w:jc w:val="center"/>
        <w:rPr>
          <w:b/>
          <w:spacing w:val="-1"/>
        </w:rPr>
      </w:pPr>
      <w:r w:rsidRPr="00657BF5">
        <w:rPr>
          <w:b/>
          <w:spacing w:val="-1"/>
        </w:rPr>
        <w:t>Техническое задание</w:t>
      </w:r>
    </w:p>
    <w:p w:rsidR="00657BF5" w:rsidRPr="001F1BDF" w:rsidRDefault="00657BF5" w:rsidP="00657BF5">
      <w:pPr>
        <w:shd w:val="clear" w:color="auto" w:fill="FFFFFF"/>
        <w:jc w:val="center"/>
        <w:rPr>
          <w:b/>
          <w:color w:val="000000"/>
        </w:rPr>
      </w:pPr>
      <w:r w:rsidRPr="005A50A6">
        <w:rPr>
          <w:b/>
          <w:color w:val="000000" w:themeColor="text1"/>
        </w:rPr>
        <w:t>на выполнение строительно-монтажных работ в палате для маломобильных групп ЧУЗ «КБ «РЖД-Медицина» города Краснодар» по адресу г. Новороссийск ул. Васенко д.8</w:t>
      </w:r>
    </w:p>
    <w:p w:rsidR="00657BF5" w:rsidRPr="00FD0F1B" w:rsidRDefault="00657BF5" w:rsidP="00657BF5">
      <w:pPr>
        <w:shd w:val="clear" w:color="auto" w:fill="FFFFFF"/>
        <w:rPr>
          <w:b/>
          <w:color w:val="000000"/>
        </w:rPr>
      </w:pPr>
    </w:p>
    <w:p w:rsidR="00657BF5" w:rsidRPr="005A50A6" w:rsidRDefault="00657BF5" w:rsidP="00657BF5">
      <w:pPr>
        <w:shd w:val="clear" w:color="auto" w:fill="FFFFFF"/>
        <w:ind w:firstLine="709"/>
        <w:jc w:val="both"/>
        <w:rPr>
          <w:color w:val="000000" w:themeColor="text1"/>
        </w:rPr>
      </w:pPr>
      <w:r w:rsidRPr="005A50A6">
        <w:rPr>
          <w:color w:val="000000"/>
        </w:rPr>
        <w:t xml:space="preserve">Место выполнения работ: </w:t>
      </w:r>
      <w:r w:rsidRPr="005A50A6">
        <w:rPr>
          <w:color w:val="000000" w:themeColor="text1"/>
        </w:rPr>
        <w:t xml:space="preserve">ЧУЗ «КБ «РЖД-Медицина» города </w:t>
      </w:r>
      <w:r>
        <w:rPr>
          <w:color w:val="000000" w:themeColor="text1"/>
        </w:rPr>
        <w:t>Краснодар» Поликлиника №7 н</w:t>
      </w:r>
      <w:r w:rsidRPr="005A50A6">
        <w:rPr>
          <w:color w:val="000000" w:themeColor="text1"/>
        </w:rPr>
        <w:t xml:space="preserve">а ст. Новороссийск, </w:t>
      </w:r>
      <w:r w:rsidRPr="005A50A6">
        <w:rPr>
          <w:color w:val="000000"/>
        </w:rPr>
        <w:t>ул. Васенко 8.</w:t>
      </w:r>
    </w:p>
    <w:p w:rsidR="00657BF5" w:rsidRPr="00374E77" w:rsidRDefault="00657BF5" w:rsidP="00657BF5">
      <w:pPr>
        <w:shd w:val="clear" w:color="auto" w:fill="FFFFFF"/>
        <w:ind w:firstLine="709"/>
        <w:jc w:val="both"/>
        <w:rPr>
          <w:color w:val="000000"/>
        </w:rPr>
      </w:pPr>
      <w:r w:rsidRPr="00374E77">
        <w:rPr>
          <w:color w:val="000000"/>
        </w:rPr>
        <w:t>1 Цель и задачи работ:</w:t>
      </w:r>
    </w:p>
    <w:p w:rsidR="00657BF5" w:rsidRPr="00374E77" w:rsidRDefault="00657BF5" w:rsidP="00657BF5">
      <w:pPr>
        <w:shd w:val="clear" w:color="auto" w:fill="FFFFFF"/>
        <w:ind w:firstLine="709"/>
        <w:jc w:val="both"/>
        <w:rPr>
          <w:color w:val="000000"/>
        </w:rPr>
      </w:pPr>
      <w:r w:rsidRPr="00374E77">
        <w:rPr>
          <w:color w:val="000000"/>
        </w:rPr>
        <w:t>1.1</w:t>
      </w:r>
      <w:r>
        <w:rPr>
          <w:color w:val="000000"/>
        </w:rPr>
        <w:t>. Ремонтные работы в палате для маломобильных граждан</w:t>
      </w:r>
      <w:r w:rsidRPr="005854E8">
        <w:rPr>
          <w:color w:val="000000"/>
        </w:rPr>
        <w:t>.</w:t>
      </w:r>
    </w:p>
    <w:p w:rsidR="00657BF5" w:rsidRPr="00374E77" w:rsidRDefault="00657BF5" w:rsidP="00657BF5">
      <w:pPr>
        <w:shd w:val="clear" w:color="auto" w:fill="FFFFFF"/>
        <w:ind w:firstLine="709"/>
        <w:rPr>
          <w:b/>
          <w:color w:val="000000"/>
        </w:rPr>
      </w:pPr>
      <w:r w:rsidRPr="00374E77">
        <w:rPr>
          <w:color w:val="000000"/>
        </w:rPr>
        <w:t>1.2. Полный перечень ремонтных работ (для составления сметного расчёта) указан в ведомости</w:t>
      </w:r>
      <w:r>
        <w:rPr>
          <w:color w:val="000000"/>
        </w:rPr>
        <w:t xml:space="preserve"> </w:t>
      </w:r>
      <w:r w:rsidRPr="00374E77">
        <w:rPr>
          <w:color w:val="000000"/>
        </w:rPr>
        <w:t>объёмов и ос</w:t>
      </w:r>
      <w:r>
        <w:rPr>
          <w:color w:val="000000"/>
        </w:rPr>
        <w:t>новных материалов (Приложение №3</w:t>
      </w:r>
      <w:r w:rsidRPr="00374E77">
        <w:rPr>
          <w:color w:val="000000"/>
        </w:rPr>
        <w:t xml:space="preserve"> к </w:t>
      </w:r>
      <w:r>
        <w:rPr>
          <w:color w:val="000000"/>
        </w:rPr>
        <w:t>Извещению).</w:t>
      </w:r>
    </w:p>
    <w:p w:rsidR="00657BF5" w:rsidRPr="00374E77" w:rsidRDefault="00657BF5" w:rsidP="00657BF5">
      <w:pPr>
        <w:shd w:val="clear" w:color="auto" w:fill="FFFFFF"/>
        <w:ind w:firstLine="709"/>
        <w:jc w:val="both"/>
        <w:rPr>
          <w:color w:val="000000"/>
        </w:rPr>
      </w:pPr>
      <w:r>
        <w:rPr>
          <w:color w:val="000000"/>
        </w:rPr>
        <w:t>2</w:t>
      </w:r>
      <w:r w:rsidRPr="00374E77">
        <w:rPr>
          <w:color w:val="000000"/>
        </w:rPr>
        <w:t xml:space="preserve"> Срок выполнения работ:</w:t>
      </w:r>
    </w:p>
    <w:p w:rsidR="00657BF5" w:rsidRPr="00374E77" w:rsidRDefault="00657BF5" w:rsidP="00657BF5">
      <w:pPr>
        <w:shd w:val="clear" w:color="auto" w:fill="FFFFFF"/>
        <w:ind w:firstLine="709"/>
        <w:jc w:val="both"/>
        <w:rPr>
          <w:color w:val="000000"/>
        </w:rPr>
      </w:pPr>
      <w:r>
        <w:rPr>
          <w:color w:val="000000"/>
        </w:rPr>
        <w:t>2.1. Выполнение работ: до 28.11.2024г</w:t>
      </w:r>
    </w:p>
    <w:p w:rsidR="00657BF5" w:rsidRPr="00374E77" w:rsidRDefault="00657BF5" w:rsidP="00657BF5">
      <w:pPr>
        <w:shd w:val="clear" w:color="auto" w:fill="FFFFFF"/>
        <w:ind w:firstLine="709"/>
        <w:jc w:val="both"/>
        <w:rPr>
          <w:color w:val="000000"/>
        </w:rPr>
      </w:pPr>
      <w:r>
        <w:rPr>
          <w:color w:val="000000"/>
        </w:rPr>
        <w:t xml:space="preserve">3. </w:t>
      </w:r>
      <w:r w:rsidRPr="00FD0F1B">
        <w:rPr>
          <w:b/>
          <w:color w:val="000000"/>
        </w:rPr>
        <w:t>В связи с проведением СМР в здании действующего стационара, работы, сопряженные с шумом (сверление, стук, вибрация), должны выполняться в нерабочее время Заказчика (рабочее время: понедельник - пятница с 08 часов 00 минут до 17 часов 00минут), при этом период выполнения таких работ- не ранее 7 ч 00 мин. и не позднее 21 ч.</w:t>
      </w:r>
    </w:p>
    <w:p w:rsidR="00657BF5" w:rsidRPr="00374E77" w:rsidRDefault="00657BF5" w:rsidP="00657BF5">
      <w:pPr>
        <w:shd w:val="clear" w:color="auto" w:fill="FFFFFF"/>
        <w:ind w:firstLine="709"/>
        <w:jc w:val="both"/>
        <w:rPr>
          <w:color w:val="000000"/>
        </w:rPr>
      </w:pPr>
      <w:r w:rsidRPr="00374E77">
        <w:rPr>
          <w:color w:val="000000"/>
        </w:rPr>
        <w:t>О времени проведения работ, сопряженных с шумом, Генподрядчик уведомляет уполномоченного представителя Заказчика не менее чем за 4 часа до начала работ.</w:t>
      </w:r>
    </w:p>
    <w:p w:rsidR="00657BF5" w:rsidRPr="00374E77" w:rsidRDefault="00657BF5" w:rsidP="00657BF5">
      <w:pPr>
        <w:shd w:val="clear" w:color="auto" w:fill="FFFFFF"/>
        <w:ind w:firstLine="709"/>
        <w:jc w:val="both"/>
        <w:rPr>
          <w:color w:val="000000"/>
        </w:rPr>
      </w:pPr>
      <w:r w:rsidRPr="00374E77">
        <w:rPr>
          <w:color w:val="000000"/>
        </w:rPr>
        <w:t>4. Общие требования:</w:t>
      </w:r>
    </w:p>
    <w:p w:rsidR="00657BF5" w:rsidRPr="00E6115D" w:rsidRDefault="00657BF5" w:rsidP="00657BF5">
      <w:pPr>
        <w:shd w:val="clear" w:color="auto" w:fill="FFFFFF"/>
        <w:ind w:firstLine="709"/>
        <w:jc w:val="both"/>
        <w:rPr>
          <w:color w:val="000000"/>
        </w:rPr>
      </w:pPr>
      <w:r w:rsidRPr="00374E77">
        <w:rPr>
          <w:color w:val="000000"/>
        </w:rPr>
        <w:t xml:space="preserve">4.1. </w:t>
      </w:r>
      <w:r w:rsidRPr="00E6115D">
        <w:rPr>
          <w:b/>
          <w:color w:val="000000"/>
        </w:rPr>
        <w:t>Для обоснования заявляемой цены Участник должен на основании ведомости объёмов работ и материалов (Приложение №</w:t>
      </w:r>
      <w:r>
        <w:rPr>
          <w:b/>
          <w:color w:val="000000"/>
        </w:rPr>
        <w:t>3</w:t>
      </w:r>
      <w:r w:rsidRPr="00E6115D">
        <w:rPr>
          <w:b/>
          <w:color w:val="000000"/>
        </w:rPr>
        <w:t xml:space="preserve"> </w:t>
      </w:r>
      <w:r>
        <w:rPr>
          <w:b/>
          <w:color w:val="000000"/>
        </w:rPr>
        <w:t>к Извещению)</w:t>
      </w:r>
      <w:r w:rsidRPr="00E6115D">
        <w:rPr>
          <w:b/>
          <w:color w:val="000000"/>
        </w:rPr>
        <w:t xml:space="preserve"> предоставить Заказчику локальный сметный расчет по разделам,</w:t>
      </w:r>
      <w:r w:rsidRPr="00E6115D">
        <w:rPr>
          <w:b/>
        </w:rPr>
        <w:t xml:space="preserve"> </w:t>
      </w:r>
      <w:r w:rsidRPr="00E6115D">
        <w:rPr>
          <w:b/>
          <w:color w:val="000000"/>
        </w:rPr>
        <w:t>составленной в отр</w:t>
      </w:r>
      <w:r>
        <w:rPr>
          <w:b/>
          <w:color w:val="000000"/>
        </w:rPr>
        <w:t>аслевой сметно-нормативной базе.</w:t>
      </w:r>
    </w:p>
    <w:p w:rsidR="00657BF5" w:rsidRPr="00374E77" w:rsidRDefault="00657BF5" w:rsidP="00657BF5">
      <w:pPr>
        <w:shd w:val="clear" w:color="auto" w:fill="FFFFFF"/>
        <w:ind w:firstLine="709"/>
        <w:jc w:val="both"/>
        <w:rPr>
          <w:color w:val="000000"/>
        </w:rPr>
      </w:pPr>
      <w:r w:rsidRPr="00374E77">
        <w:rPr>
          <w:color w:val="000000"/>
        </w:rPr>
        <w:t>4.2. Учтенные Участником в локальном сметном расчете материалы, изделия и оборудование должны соответствовать требованиям к применяемым материалам, изделиям и оборудов</w:t>
      </w:r>
      <w:r>
        <w:rPr>
          <w:color w:val="000000"/>
        </w:rPr>
        <w:t>анию, указанным в Приложение №3</w:t>
      </w:r>
      <w:r w:rsidRPr="00374E77">
        <w:rPr>
          <w:color w:val="000000"/>
        </w:rPr>
        <w:t xml:space="preserve"> к </w:t>
      </w:r>
      <w:r>
        <w:rPr>
          <w:color w:val="000000"/>
        </w:rPr>
        <w:t>Извещению</w:t>
      </w:r>
      <w:r w:rsidRPr="00374E77">
        <w:rPr>
          <w:color w:val="000000"/>
        </w:rPr>
        <w:t>.</w:t>
      </w:r>
    </w:p>
    <w:p w:rsidR="00657BF5" w:rsidRPr="00374E77" w:rsidRDefault="00657BF5" w:rsidP="00657BF5">
      <w:pPr>
        <w:shd w:val="clear" w:color="auto" w:fill="FFFFFF"/>
        <w:ind w:firstLine="709"/>
        <w:jc w:val="both"/>
        <w:rPr>
          <w:color w:val="000000"/>
        </w:rPr>
      </w:pPr>
      <w:r w:rsidRPr="00374E77">
        <w:rPr>
          <w:color w:val="000000"/>
        </w:rPr>
        <w:t>5. Выполнения работ, договор, сроки и порядок оплаты</w:t>
      </w:r>
    </w:p>
    <w:p w:rsidR="00657BF5" w:rsidRPr="00374E77" w:rsidRDefault="00657BF5" w:rsidP="00657BF5">
      <w:pPr>
        <w:shd w:val="clear" w:color="auto" w:fill="FFFFFF"/>
        <w:ind w:firstLine="709"/>
        <w:jc w:val="both"/>
        <w:rPr>
          <w:color w:val="000000"/>
        </w:rPr>
      </w:pPr>
      <w:r w:rsidRPr="00374E77">
        <w:rPr>
          <w:color w:val="000000"/>
        </w:rPr>
        <w:t>5.1. Все работы должны</w:t>
      </w:r>
      <w:r>
        <w:rPr>
          <w:color w:val="000000"/>
        </w:rPr>
        <w:t xml:space="preserve"> </w:t>
      </w:r>
      <w:r w:rsidRPr="00374E77">
        <w:rPr>
          <w:color w:val="000000"/>
        </w:rPr>
        <w:t xml:space="preserve">выполняться на </w:t>
      </w:r>
      <w:r>
        <w:rPr>
          <w:color w:val="000000"/>
        </w:rPr>
        <w:t xml:space="preserve">основании </w:t>
      </w:r>
      <w:r w:rsidRPr="00374E77">
        <w:rPr>
          <w:color w:val="000000"/>
        </w:rPr>
        <w:t>ведомости объёмов</w:t>
      </w:r>
      <w:r>
        <w:rPr>
          <w:color w:val="000000"/>
        </w:rPr>
        <w:t xml:space="preserve"> </w:t>
      </w:r>
      <w:r w:rsidRPr="00374E77">
        <w:rPr>
          <w:color w:val="000000"/>
        </w:rPr>
        <w:t>ра</w:t>
      </w:r>
      <w:r>
        <w:rPr>
          <w:color w:val="000000"/>
        </w:rPr>
        <w:t>бот и материалов (Приложение №3</w:t>
      </w:r>
      <w:r w:rsidRPr="00374E77">
        <w:rPr>
          <w:color w:val="000000"/>
        </w:rPr>
        <w:t xml:space="preserve"> к </w:t>
      </w:r>
      <w:r>
        <w:rPr>
          <w:color w:val="000000"/>
        </w:rPr>
        <w:t>Извещению</w:t>
      </w:r>
      <w:r w:rsidRPr="00374E77">
        <w:rPr>
          <w:color w:val="000000"/>
        </w:rPr>
        <w:t>), полученной от Заказчика, а такж</w:t>
      </w:r>
      <w:r>
        <w:rPr>
          <w:color w:val="000000"/>
        </w:rPr>
        <w:t>е договора подряда</w:t>
      </w:r>
      <w:r w:rsidRPr="00374E77">
        <w:rPr>
          <w:color w:val="000000"/>
        </w:rPr>
        <w:t>.</w:t>
      </w:r>
    </w:p>
    <w:p w:rsidR="00657BF5" w:rsidRPr="00374E77" w:rsidRDefault="00657BF5" w:rsidP="00657BF5">
      <w:pPr>
        <w:shd w:val="clear" w:color="auto" w:fill="FFFFFF"/>
        <w:ind w:firstLine="709"/>
        <w:jc w:val="both"/>
        <w:rPr>
          <w:color w:val="000000"/>
        </w:rPr>
      </w:pPr>
      <w:r w:rsidRPr="00374E77">
        <w:rPr>
          <w:color w:val="000000"/>
        </w:rPr>
        <w:t>5.2. Оплата по договору производится путем безналичного перечисления денежных средств на расчетный счет Генподрядчика.</w:t>
      </w:r>
    </w:p>
    <w:p w:rsidR="00657BF5" w:rsidRPr="00374E77" w:rsidRDefault="00657BF5" w:rsidP="00657BF5">
      <w:pPr>
        <w:shd w:val="clear" w:color="auto" w:fill="FFFFFF"/>
        <w:ind w:firstLine="709"/>
        <w:jc w:val="both"/>
        <w:rPr>
          <w:color w:val="000000"/>
        </w:rPr>
      </w:pPr>
      <w:r w:rsidRPr="00374E77">
        <w:rPr>
          <w:color w:val="000000"/>
        </w:rPr>
        <w:t>5.3. Расчеты по</w:t>
      </w:r>
      <w:r>
        <w:rPr>
          <w:color w:val="000000"/>
        </w:rPr>
        <w:t xml:space="preserve"> </w:t>
      </w:r>
      <w:r w:rsidRPr="00374E77">
        <w:rPr>
          <w:color w:val="000000"/>
        </w:rPr>
        <w:t>договору производятся после подписания обеими Сторонами соответствующих актов о приемке выполненных работ (форма КС-2) и справок о стоимости выполненных работ (форма КС-3), согласно Договора.</w:t>
      </w:r>
    </w:p>
    <w:p w:rsidR="00657BF5" w:rsidRPr="00374E77" w:rsidRDefault="00657BF5" w:rsidP="00657BF5">
      <w:pPr>
        <w:shd w:val="clear" w:color="auto" w:fill="FFFFFF"/>
        <w:ind w:firstLine="709"/>
        <w:jc w:val="both"/>
        <w:rPr>
          <w:color w:val="000000"/>
        </w:rPr>
      </w:pPr>
      <w:r w:rsidRPr="00374E77">
        <w:rPr>
          <w:color w:val="000000"/>
        </w:rPr>
        <w:t>5.4. Цена договора включает в себя общую стоимост</w:t>
      </w:r>
      <w:r>
        <w:rPr>
          <w:color w:val="000000"/>
        </w:rPr>
        <w:t>ь выполнения всех работ</w:t>
      </w:r>
      <w:r w:rsidRPr="00374E77">
        <w:rPr>
          <w:color w:val="000000"/>
        </w:rPr>
        <w:t>, гарантийные обязательства, а также расходы по оплате всех необходимых налогов, пошлин и сборов и иные расходы, возникающие у Генподрядчика в связи с исполнением обязательств по договору.</w:t>
      </w:r>
    </w:p>
    <w:p w:rsidR="00657BF5" w:rsidRPr="00374E77" w:rsidRDefault="00657BF5" w:rsidP="00657BF5">
      <w:pPr>
        <w:shd w:val="clear" w:color="auto" w:fill="FFFFFF"/>
        <w:ind w:firstLine="709"/>
        <w:jc w:val="both"/>
        <w:rPr>
          <w:color w:val="000000"/>
        </w:rPr>
      </w:pPr>
      <w:r w:rsidRPr="00374E77">
        <w:rPr>
          <w:color w:val="000000"/>
        </w:rPr>
        <w:t>6 Требования к оформлению результатов работ:</w:t>
      </w:r>
    </w:p>
    <w:p w:rsidR="00657BF5" w:rsidRPr="00374E77" w:rsidRDefault="00657BF5" w:rsidP="00657BF5">
      <w:pPr>
        <w:shd w:val="clear" w:color="auto" w:fill="FFFFFF"/>
        <w:ind w:firstLine="709"/>
        <w:jc w:val="both"/>
        <w:rPr>
          <w:color w:val="000000"/>
        </w:rPr>
      </w:pPr>
      <w:r w:rsidRPr="00374E77">
        <w:rPr>
          <w:color w:val="000000"/>
        </w:rPr>
        <w:t xml:space="preserve">6.1. После завершения работ Генподрядчик предоставляет Заказчику акт о приемке выполненных работ по форме КС - 2, подписанный со своей стороны, справку о стоимости выполненных работ по форме КС-3 и счет-фактуру, </w:t>
      </w:r>
    </w:p>
    <w:p w:rsidR="00657BF5" w:rsidRPr="00374E77" w:rsidRDefault="00657BF5" w:rsidP="00657BF5">
      <w:pPr>
        <w:shd w:val="clear" w:color="auto" w:fill="FFFFFF"/>
        <w:ind w:firstLine="709"/>
        <w:jc w:val="both"/>
        <w:rPr>
          <w:color w:val="000000"/>
        </w:rPr>
      </w:pPr>
      <w:r w:rsidRPr="00374E77">
        <w:rPr>
          <w:color w:val="000000"/>
        </w:rPr>
        <w:t>7. Любой строительный мусор, жидкие отходы (включая, но не ограничиваясь, лакокрасочные</w:t>
      </w:r>
      <w:r>
        <w:rPr>
          <w:color w:val="000000"/>
        </w:rPr>
        <w:t xml:space="preserve"> </w:t>
      </w:r>
      <w:r w:rsidRPr="00374E77">
        <w:rPr>
          <w:color w:val="000000"/>
        </w:rPr>
        <w:t xml:space="preserve">материалы, цемент, масла, растворители и строительные смеси), иные строительные отходы (далее - отходы), которые остаются во время выполнения работ по </w:t>
      </w:r>
      <w:r w:rsidRPr="00374E77">
        <w:rPr>
          <w:color w:val="000000"/>
        </w:rPr>
        <w:lastRenderedPageBreak/>
        <w:t>Договору, подлежат вывозу с Объекта Заказчика незамедлительно с момента их образования. Сброс (выброс) любых отходов в систему канализации Заказчика, прилегающую к Объекту территорию или иные не предусмотренные для этого места, строго запрещен.</w:t>
      </w:r>
    </w:p>
    <w:p w:rsidR="00657BF5" w:rsidRPr="00374E77" w:rsidRDefault="00657BF5" w:rsidP="00657BF5">
      <w:pPr>
        <w:shd w:val="clear" w:color="auto" w:fill="FFFFFF"/>
        <w:ind w:firstLine="709"/>
        <w:jc w:val="both"/>
        <w:rPr>
          <w:color w:val="000000"/>
        </w:rPr>
      </w:pPr>
      <w:r>
        <w:rPr>
          <w:color w:val="000000"/>
        </w:rPr>
        <w:t>7.1</w:t>
      </w:r>
      <w:r w:rsidRPr="00374E77">
        <w:rPr>
          <w:color w:val="000000"/>
        </w:rPr>
        <w:t>. По окончании работ Генподрядчик обязан произвести уборку и очистку Объекта и территории, прилегающей к Объекту от строительного и иного мусора.</w:t>
      </w:r>
    </w:p>
    <w:p w:rsidR="00657BF5" w:rsidRPr="00374E77" w:rsidRDefault="00657BF5" w:rsidP="00657BF5">
      <w:pPr>
        <w:shd w:val="clear" w:color="auto" w:fill="FFFFFF"/>
        <w:ind w:firstLine="709"/>
        <w:jc w:val="both"/>
        <w:rPr>
          <w:color w:val="000000"/>
        </w:rPr>
      </w:pPr>
      <w:r>
        <w:rPr>
          <w:color w:val="000000"/>
        </w:rPr>
        <w:t>8</w:t>
      </w:r>
      <w:r w:rsidRPr="00374E77">
        <w:rPr>
          <w:color w:val="000000"/>
        </w:rPr>
        <w:t>. Гарантийные требования</w:t>
      </w:r>
    </w:p>
    <w:p w:rsidR="00657BF5" w:rsidRPr="00374E77" w:rsidRDefault="00657BF5" w:rsidP="00657BF5">
      <w:pPr>
        <w:shd w:val="clear" w:color="auto" w:fill="FFFFFF"/>
        <w:ind w:firstLine="709"/>
        <w:jc w:val="both"/>
        <w:rPr>
          <w:color w:val="000000"/>
        </w:rPr>
      </w:pPr>
      <w:r>
        <w:rPr>
          <w:color w:val="000000"/>
        </w:rPr>
        <w:t>8</w:t>
      </w:r>
      <w:r w:rsidRPr="00374E77">
        <w:rPr>
          <w:color w:val="000000"/>
        </w:rPr>
        <w:t>.1. Генподрядчик гарантирует качество выполнения всех Работ в соответствии с действующими нормами и техническими условиями, своевременное устранение недостатков и дефектов, выявленных при приемке Работ;</w:t>
      </w:r>
    </w:p>
    <w:p w:rsidR="00657BF5" w:rsidRPr="00374E77" w:rsidRDefault="00657BF5" w:rsidP="00657BF5">
      <w:pPr>
        <w:shd w:val="clear" w:color="auto" w:fill="FFFFFF"/>
        <w:ind w:firstLine="709"/>
        <w:jc w:val="both"/>
        <w:rPr>
          <w:color w:val="000000"/>
        </w:rPr>
      </w:pPr>
      <w:r>
        <w:rPr>
          <w:color w:val="000000"/>
        </w:rPr>
        <w:t>8</w:t>
      </w:r>
      <w:r w:rsidRPr="00374E77">
        <w:rPr>
          <w:color w:val="000000"/>
        </w:rPr>
        <w:t>.2. Гарантийный срок на выполняемые по настоящему договору Работы составляет 24 месяца с даты подписания Сторонами Акта о приемке выполненных работ.</w:t>
      </w:r>
    </w:p>
    <w:p w:rsidR="00657BF5" w:rsidRDefault="00657BF5" w:rsidP="00657BF5">
      <w:pPr>
        <w:shd w:val="clear" w:color="auto" w:fill="FFFFFF"/>
        <w:ind w:firstLine="709"/>
        <w:jc w:val="both"/>
        <w:rPr>
          <w:color w:val="000000"/>
        </w:rPr>
      </w:pPr>
      <w:r>
        <w:rPr>
          <w:color w:val="000000"/>
        </w:rPr>
        <w:t>8</w:t>
      </w:r>
      <w:r w:rsidRPr="00374E77">
        <w:rPr>
          <w:color w:val="000000"/>
        </w:rPr>
        <w:t>.3. Генподрядчик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неправильной эксплуатации</w:t>
      </w:r>
    </w:p>
    <w:p w:rsidR="00392910" w:rsidRPr="00D03B3E" w:rsidRDefault="00392910" w:rsidP="00392910">
      <w:pPr>
        <w:shd w:val="clear" w:color="auto" w:fill="FFFFFF"/>
        <w:tabs>
          <w:tab w:val="left" w:pos="851"/>
        </w:tabs>
        <w:ind w:right="1" w:firstLine="567"/>
        <w:jc w:val="center"/>
        <w:rPr>
          <w:b/>
          <w:spacing w:val="-1"/>
        </w:rPr>
      </w:pPr>
    </w:p>
    <w:tbl>
      <w:tblPr>
        <w:tblW w:w="9410" w:type="dxa"/>
        <w:tblLayout w:type="fixed"/>
        <w:tblLook w:val="04A0" w:firstRow="1" w:lastRow="0" w:firstColumn="1" w:lastColumn="0" w:noHBand="0" w:noVBand="1"/>
      </w:tblPr>
      <w:tblGrid>
        <w:gridCol w:w="4559"/>
        <w:gridCol w:w="292"/>
        <w:gridCol w:w="4559"/>
      </w:tblGrid>
      <w:tr w:rsidR="00392910" w:rsidRPr="00D03B3E" w:rsidTr="001D583C">
        <w:trPr>
          <w:trHeight w:val="340"/>
        </w:trPr>
        <w:tc>
          <w:tcPr>
            <w:tcW w:w="4559" w:type="dxa"/>
          </w:tcPr>
          <w:p w:rsidR="00392910" w:rsidRPr="00D03B3E" w:rsidRDefault="00392910" w:rsidP="00AB6AE7">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t>Генеральный подрядчик:</w:t>
            </w:r>
          </w:p>
          <w:p w:rsidR="00392910" w:rsidRPr="00D03B3E" w:rsidRDefault="00392910" w:rsidP="00AB6AE7">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br/>
              <w:t>______________/____________________</w:t>
            </w:r>
          </w:p>
          <w:p w:rsidR="00392910" w:rsidRPr="00D03B3E" w:rsidRDefault="00392910" w:rsidP="00AB6AE7">
            <w:pPr>
              <w:pStyle w:val="ConsPlusNonformat"/>
              <w:tabs>
                <w:tab w:val="left" w:pos="851"/>
              </w:tabs>
              <w:ind w:right="1"/>
              <w:jc w:val="center"/>
              <w:rPr>
                <w:rFonts w:ascii="Times New Roman" w:hAnsi="Times New Roman" w:cs="Times New Roman"/>
                <w:sz w:val="24"/>
                <w:szCs w:val="24"/>
              </w:rPr>
            </w:pPr>
            <w:r w:rsidRPr="00D03B3E">
              <w:rPr>
                <w:rFonts w:ascii="Times New Roman" w:hAnsi="Times New Roman" w:cs="Times New Roman"/>
                <w:sz w:val="24"/>
                <w:szCs w:val="24"/>
              </w:rPr>
              <w:t>(подпись)                           (Ф.И.О.)</w:t>
            </w:r>
          </w:p>
        </w:tc>
        <w:tc>
          <w:tcPr>
            <w:tcW w:w="292" w:type="dxa"/>
          </w:tcPr>
          <w:p w:rsidR="00392910" w:rsidRPr="00D03B3E" w:rsidRDefault="00392910" w:rsidP="00AB6AE7">
            <w:pPr>
              <w:pStyle w:val="ConsPlusNonformat"/>
              <w:tabs>
                <w:tab w:val="left" w:pos="851"/>
              </w:tabs>
              <w:ind w:right="1"/>
              <w:jc w:val="both"/>
              <w:rPr>
                <w:rFonts w:ascii="Times New Roman" w:hAnsi="Times New Roman" w:cs="Times New Roman"/>
                <w:sz w:val="24"/>
                <w:szCs w:val="24"/>
              </w:rPr>
            </w:pPr>
          </w:p>
        </w:tc>
        <w:tc>
          <w:tcPr>
            <w:tcW w:w="4559" w:type="dxa"/>
          </w:tcPr>
          <w:p w:rsidR="00392910" w:rsidRPr="00D03B3E" w:rsidRDefault="00392910" w:rsidP="00AB6AE7">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t xml:space="preserve"> Заказчик:</w:t>
            </w:r>
          </w:p>
          <w:p w:rsidR="00392910" w:rsidRPr="00D03B3E" w:rsidRDefault="00392910" w:rsidP="00AB6AE7">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br/>
              <w:t>______________/____________________</w:t>
            </w:r>
          </w:p>
          <w:p w:rsidR="00392910" w:rsidRPr="00D03B3E" w:rsidRDefault="00392910" w:rsidP="006E61E1">
            <w:pPr>
              <w:pStyle w:val="ConsPlusNonformat"/>
              <w:tabs>
                <w:tab w:val="left" w:pos="851"/>
              </w:tabs>
              <w:ind w:right="1"/>
              <w:jc w:val="center"/>
              <w:rPr>
                <w:rFonts w:ascii="Times New Roman" w:hAnsi="Times New Roman" w:cs="Times New Roman"/>
                <w:sz w:val="24"/>
                <w:szCs w:val="24"/>
              </w:rPr>
            </w:pPr>
            <w:r w:rsidRPr="00D03B3E">
              <w:rPr>
                <w:rFonts w:ascii="Times New Roman" w:hAnsi="Times New Roman" w:cs="Times New Roman"/>
                <w:sz w:val="24"/>
                <w:szCs w:val="24"/>
              </w:rPr>
              <w:t xml:space="preserve">(подпись)                           </w:t>
            </w:r>
            <w:r w:rsidR="006E61E1">
              <w:rPr>
                <w:rFonts w:ascii="Times New Roman" w:hAnsi="Times New Roman" w:cs="Times New Roman"/>
                <w:sz w:val="24"/>
                <w:szCs w:val="24"/>
              </w:rPr>
              <w:t>М.В. Бакланов</w:t>
            </w:r>
          </w:p>
        </w:tc>
      </w:tr>
    </w:tbl>
    <w:p w:rsidR="00392910" w:rsidRPr="00D03B3E" w:rsidRDefault="00392910" w:rsidP="00392910">
      <w:pPr>
        <w:shd w:val="clear" w:color="auto" w:fill="FFFFFF"/>
        <w:tabs>
          <w:tab w:val="left" w:pos="851"/>
        </w:tabs>
        <w:ind w:right="1" w:firstLine="567"/>
        <w:jc w:val="center"/>
        <w:rPr>
          <w:b/>
          <w:spacing w:val="-1"/>
        </w:rPr>
      </w:pPr>
    </w:p>
    <w:p w:rsidR="00392910" w:rsidRPr="00D03B3E" w:rsidRDefault="00392910"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657BF5" w:rsidRDefault="00657BF5"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center"/>
        <w:rPr>
          <w:b/>
          <w:spacing w:val="-1"/>
        </w:rPr>
      </w:pPr>
    </w:p>
    <w:p w:rsidR="001D583C" w:rsidRPr="00D03B3E" w:rsidRDefault="001D583C" w:rsidP="001D583C">
      <w:pPr>
        <w:shd w:val="clear" w:color="auto" w:fill="FFFFFF"/>
        <w:tabs>
          <w:tab w:val="left" w:pos="851"/>
        </w:tabs>
        <w:ind w:right="1" w:firstLine="567"/>
        <w:jc w:val="right"/>
        <w:rPr>
          <w:spacing w:val="-1"/>
        </w:rPr>
      </w:pPr>
      <w:r w:rsidRPr="00D03B3E">
        <w:rPr>
          <w:spacing w:val="-1"/>
        </w:rPr>
        <w:lastRenderedPageBreak/>
        <w:t xml:space="preserve">Приложение № </w:t>
      </w:r>
      <w:r>
        <w:rPr>
          <w:spacing w:val="-1"/>
        </w:rPr>
        <w:t>2</w:t>
      </w:r>
    </w:p>
    <w:p w:rsidR="001D583C" w:rsidRPr="00D03B3E" w:rsidRDefault="001D583C" w:rsidP="001D583C">
      <w:pPr>
        <w:shd w:val="clear" w:color="auto" w:fill="FFFFFF"/>
        <w:tabs>
          <w:tab w:val="left" w:pos="851"/>
        </w:tabs>
        <w:ind w:right="1" w:firstLine="567"/>
        <w:jc w:val="right"/>
        <w:rPr>
          <w:spacing w:val="-1"/>
        </w:rPr>
      </w:pPr>
      <w:r w:rsidRPr="00D03B3E">
        <w:rPr>
          <w:spacing w:val="-1"/>
        </w:rPr>
        <w:t>к договору генерального подряда</w:t>
      </w:r>
    </w:p>
    <w:p w:rsidR="001D583C" w:rsidRPr="00D03B3E" w:rsidRDefault="001D583C" w:rsidP="001D583C">
      <w:pPr>
        <w:shd w:val="clear" w:color="auto" w:fill="FFFFFF"/>
        <w:tabs>
          <w:tab w:val="left" w:pos="851"/>
        </w:tabs>
        <w:ind w:right="1" w:firstLine="567"/>
        <w:jc w:val="right"/>
        <w:rPr>
          <w:spacing w:val="-1"/>
        </w:rPr>
      </w:pPr>
      <w:r w:rsidRPr="00D03B3E">
        <w:rPr>
          <w:spacing w:val="-1"/>
        </w:rPr>
        <w:t xml:space="preserve"> на </w:t>
      </w:r>
      <w:r>
        <w:rPr>
          <w:spacing w:val="-1"/>
        </w:rPr>
        <w:t xml:space="preserve">текущий </w:t>
      </w:r>
      <w:r w:rsidRPr="00D03B3E">
        <w:rPr>
          <w:spacing w:val="-1"/>
        </w:rPr>
        <w:t>ремонт</w:t>
      </w:r>
      <w:r>
        <w:rPr>
          <w:spacing w:val="-1"/>
        </w:rPr>
        <w:t xml:space="preserve"> </w:t>
      </w:r>
      <w:r w:rsidRPr="00D03B3E">
        <w:rPr>
          <w:spacing w:val="-1"/>
        </w:rPr>
        <w:t>№</w:t>
      </w:r>
      <w:r w:rsidR="00657BF5">
        <w:rPr>
          <w:spacing w:val="-1"/>
        </w:rPr>
        <w:t>24040309340</w:t>
      </w:r>
      <w:r>
        <w:rPr>
          <w:spacing w:val="-1"/>
        </w:rPr>
        <w:t xml:space="preserve"> от «___» _______ 2024 г.</w:t>
      </w:r>
    </w:p>
    <w:p w:rsidR="00392910" w:rsidRPr="00D03B3E" w:rsidRDefault="00392910" w:rsidP="00392910">
      <w:pPr>
        <w:shd w:val="clear" w:color="auto" w:fill="FFFFFF"/>
        <w:tabs>
          <w:tab w:val="left" w:pos="851"/>
        </w:tabs>
        <w:ind w:right="1" w:firstLine="567"/>
        <w:jc w:val="center"/>
        <w:rPr>
          <w:b/>
          <w:spacing w:val="-1"/>
        </w:rPr>
      </w:pPr>
    </w:p>
    <w:p w:rsidR="00392910" w:rsidRPr="00D03B3E" w:rsidRDefault="00392910" w:rsidP="00392910">
      <w:pPr>
        <w:tabs>
          <w:tab w:val="left" w:pos="851"/>
        </w:tabs>
        <w:ind w:right="1" w:firstLine="567"/>
        <w:jc w:val="center"/>
      </w:pPr>
      <w:r w:rsidRPr="00D03B3E">
        <w:t>Смета Работ</w:t>
      </w: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Pr="00D03B3E" w:rsidRDefault="00392910" w:rsidP="00392910">
      <w:pPr>
        <w:tabs>
          <w:tab w:val="left" w:pos="851"/>
        </w:tabs>
        <w:ind w:right="1" w:firstLine="567"/>
        <w:jc w:val="center"/>
      </w:pPr>
    </w:p>
    <w:p w:rsidR="00392910" w:rsidRDefault="00392910" w:rsidP="00392910">
      <w:pPr>
        <w:tabs>
          <w:tab w:val="left" w:pos="851"/>
        </w:tabs>
        <w:ind w:right="1" w:firstLine="567"/>
        <w:jc w:val="center"/>
      </w:pPr>
    </w:p>
    <w:p w:rsidR="00392910" w:rsidRDefault="00392910" w:rsidP="00392910">
      <w:pPr>
        <w:tabs>
          <w:tab w:val="left" w:pos="851"/>
        </w:tabs>
        <w:ind w:right="1" w:firstLine="567"/>
        <w:jc w:val="center"/>
      </w:pPr>
    </w:p>
    <w:p w:rsidR="00392910" w:rsidRDefault="00392910" w:rsidP="00392910">
      <w:pPr>
        <w:tabs>
          <w:tab w:val="left" w:pos="851"/>
        </w:tabs>
        <w:ind w:right="1" w:firstLine="567"/>
        <w:jc w:val="center"/>
      </w:pPr>
    </w:p>
    <w:p w:rsidR="00392910" w:rsidRDefault="00392910" w:rsidP="00392910">
      <w:pPr>
        <w:tabs>
          <w:tab w:val="left" w:pos="851"/>
        </w:tabs>
        <w:ind w:right="1" w:firstLine="567"/>
        <w:jc w:val="center"/>
      </w:pPr>
    </w:p>
    <w:tbl>
      <w:tblPr>
        <w:tblW w:w="9410" w:type="dxa"/>
        <w:tblLayout w:type="fixed"/>
        <w:tblLook w:val="04A0" w:firstRow="1" w:lastRow="0" w:firstColumn="1" w:lastColumn="0" w:noHBand="0" w:noVBand="1"/>
      </w:tblPr>
      <w:tblGrid>
        <w:gridCol w:w="4422"/>
        <w:gridCol w:w="283"/>
        <w:gridCol w:w="4422"/>
        <w:gridCol w:w="283"/>
      </w:tblGrid>
      <w:tr w:rsidR="00392910" w:rsidRPr="00D03B3E" w:rsidTr="00AB6AE7">
        <w:trPr>
          <w:trHeight w:val="340"/>
        </w:trPr>
        <w:tc>
          <w:tcPr>
            <w:tcW w:w="9127" w:type="dxa"/>
            <w:gridSpan w:val="3"/>
            <w:vAlign w:val="center"/>
          </w:tcPr>
          <w:p w:rsidR="00392910" w:rsidRPr="00D03B3E" w:rsidRDefault="00392910" w:rsidP="00AB6AE7">
            <w:pPr>
              <w:pStyle w:val="ConsPlusNonformat"/>
              <w:tabs>
                <w:tab w:val="left" w:pos="851"/>
              </w:tabs>
              <w:ind w:right="1" w:firstLine="567"/>
              <w:jc w:val="center"/>
              <w:rPr>
                <w:rFonts w:ascii="Times New Roman" w:hAnsi="Times New Roman" w:cs="Times New Roman"/>
                <w:sz w:val="24"/>
                <w:szCs w:val="24"/>
              </w:rPr>
            </w:pPr>
            <w:r w:rsidRPr="00D03B3E">
              <w:rPr>
                <w:rFonts w:ascii="Times New Roman" w:hAnsi="Times New Roman" w:cs="Times New Roman"/>
                <w:sz w:val="24"/>
                <w:szCs w:val="24"/>
              </w:rPr>
              <w:t>СТОРОН:</w:t>
            </w:r>
          </w:p>
          <w:p w:rsidR="00392910" w:rsidRPr="00D03B3E" w:rsidRDefault="00392910" w:rsidP="00AB6AE7">
            <w:pPr>
              <w:pStyle w:val="ConsPlusNonformat"/>
              <w:tabs>
                <w:tab w:val="left" w:pos="851"/>
              </w:tabs>
              <w:ind w:right="1" w:firstLine="567"/>
              <w:jc w:val="center"/>
              <w:rPr>
                <w:rFonts w:ascii="Times New Roman" w:hAnsi="Times New Roman" w:cs="Times New Roman"/>
                <w:sz w:val="24"/>
                <w:szCs w:val="24"/>
              </w:rPr>
            </w:pPr>
          </w:p>
        </w:tc>
        <w:tc>
          <w:tcPr>
            <w:tcW w:w="283" w:type="dxa"/>
          </w:tcPr>
          <w:p w:rsidR="00392910" w:rsidRPr="00D03B3E" w:rsidRDefault="00392910" w:rsidP="00AB6AE7">
            <w:pPr>
              <w:pStyle w:val="ConsPlusNonformat"/>
              <w:tabs>
                <w:tab w:val="left" w:pos="851"/>
              </w:tabs>
              <w:ind w:right="1" w:firstLine="567"/>
              <w:jc w:val="both"/>
              <w:rPr>
                <w:rFonts w:ascii="Times New Roman" w:hAnsi="Times New Roman" w:cs="Times New Roman"/>
                <w:sz w:val="24"/>
                <w:szCs w:val="24"/>
              </w:rPr>
            </w:pPr>
          </w:p>
        </w:tc>
      </w:tr>
      <w:tr w:rsidR="00392910" w:rsidRPr="00D03B3E" w:rsidTr="00AB6AE7">
        <w:trPr>
          <w:trHeight w:val="340"/>
        </w:trPr>
        <w:tc>
          <w:tcPr>
            <w:tcW w:w="4422" w:type="dxa"/>
          </w:tcPr>
          <w:p w:rsidR="00392910" w:rsidRPr="00D03B3E" w:rsidRDefault="00392910" w:rsidP="00AB6AE7">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t>Генеральный подрядчик:</w:t>
            </w:r>
          </w:p>
          <w:p w:rsidR="00392910" w:rsidRPr="00D03B3E" w:rsidRDefault="00392910" w:rsidP="00AB6AE7">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br/>
            </w:r>
            <w:r w:rsidRPr="00D03B3E">
              <w:rPr>
                <w:rFonts w:ascii="Times New Roman" w:hAnsi="Times New Roman" w:cs="Times New Roman"/>
                <w:sz w:val="24"/>
                <w:szCs w:val="24"/>
              </w:rPr>
              <w:br/>
              <w:t>______________/____________________</w:t>
            </w:r>
          </w:p>
          <w:p w:rsidR="00392910" w:rsidRPr="00D03B3E" w:rsidRDefault="00392910" w:rsidP="00AB6AE7">
            <w:pPr>
              <w:pStyle w:val="ConsPlusNonformat"/>
              <w:tabs>
                <w:tab w:val="left" w:pos="851"/>
              </w:tabs>
              <w:ind w:right="1"/>
              <w:jc w:val="center"/>
              <w:rPr>
                <w:rFonts w:ascii="Times New Roman" w:hAnsi="Times New Roman" w:cs="Times New Roman"/>
                <w:sz w:val="24"/>
                <w:szCs w:val="24"/>
              </w:rPr>
            </w:pPr>
            <w:r w:rsidRPr="00D03B3E">
              <w:rPr>
                <w:rFonts w:ascii="Times New Roman" w:hAnsi="Times New Roman" w:cs="Times New Roman"/>
                <w:sz w:val="24"/>
                <w:szCs w:val="24"/>
              </w:rPr>
              <w:t>(подпись)                           (Ф.И.О.)</w:t>
            </w:r>
          </w:p>
        </w:tc>
        <w:tc>
          <w:tcPr>
            <w:tcW w:w="283" w:type="dxa"/>
          </w:tcPr>
          <w:p w:rsidR="00392910" w:rsidRPr="00D03B3E" w:rsidRDefault="00392910" w:rsidP="00AB6AE7">
            <w:pPr>
              <w:pStyle w:val="ConsPlusNonformat"/>
              <w:tabs>
                <w:tab w:val="left" w:pos="851"/>
              </w:tabs>
              <w:ind w:right="1"/>
              <w:jc w:val="both"/>
              <w:rPr>
                <w:rFonts w:ascii="Times New Roman" w:hAnsi="Times New Roman" w:cs="Times New Roman"/>
                <w:sz w:val="24"/>
                <w:szCs w:val="24"/>
              </w:rPr>
            </w:pPr>
          </w:p>
        </w:tc>
        <w:tc>
          <w:tcPr>
            <w:tcW w:w="4422" w:type="dxa"/>
          </w:tcPr>
          <w:p w:rsidR="00392910" w:rsidRPr="00D03B3E" w:rsidRDefault="00392910" w:rsidP="00AB6AE7">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t xml:space="preserve"> Заказчик:</w:t>
            </w:r>
          </w:p>
          <w:p w:rsidR="00392910" w:rsidRPr="00D03B3E" w:rsidRDefault="00392910" w:rsidP="00AB6AE7">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br/>
            </w:r>
            <w:r w:rsidRPr="00D03B3E">
              <w:rPr>
                <w:rFonts w:ascii="Times New Roman" w:hAnsi="Times New Roman" w:cs="Times New Roman"/>
                <w:sz w:val="24"/>
                <w:szCs w:val="24"/>
              </w:rPr>
              <w:br/>
              <w:t>______________/____________________</w:t>
            </w:r>
          </w:p>
          <w:p w:rsidR="00392910" w:rsidRPr="00D03B3E" w:rsidRDefault="00392910" w:rsidP="006E61E1">
            <w:pPr>
              <w:pStyle w:val="ConsPlusNonformat"/>
              <w:tabs>
                <w:tab w:val="left" w:pos="851"/>
              </w:tabs>
              <w:ind w:right="1"/>
              <w:jc w:val="center"/>
              <w:rPr>
                <w:rFonts w:ascii="Times New Roman" w:hAnsi="Times New Roman" w:cs="Times New Roman"/>
                <w:sz w:val="24"/>
                <w:szCs w:val="24"/>
              </w:rPr>
            </w:pPr>
            <w:r w:rsidRPr="00D03B3E">
              <w:rPr>
                <w:rFonts w:ascii="Times New Roman" w:hAnsi="Times New Roman" w:cs="Times New Roman"/>
                <w:sz w:val="24"/>
                <w:szCs w:val="24"/>
              </w:rPr>
              <w:t xml:space="preserve">(подпись)                           </w:t>
            </w:r>
            <w:r w:rsidR="006E61E1">
              <w:rPr>
                <w:rFonts w:ascii="Times New Roman" w:hAnsi="Times New Roman" w:cs="Times New Roman"/>
                <w:sz w:val="24"/>
                <w:szCs w:val="24"/>
              </w:rPr>
              <w:t>М.В. Бакланов</w:t>
            </w:r>
          </w:p>
        </w:tc>
        <w:tc>
          <w:tcPr>
            <w:tcW w:w="283" w:type="dxa"/>
          </w:tcPr>
          <w:p w:rsidR="00392910" w:rsidRPr="00D03B3E" w:rsidRDefault="00392910" w:rsidP="00AB6AE7">
            <w:pPr>
              <w:pStyle w:val="ConsPlusNonformat"/>
              <w:tabs>
                <w:tab w:val="left" w:pos="851"/>
              </w:tabs>
              <w:ind w:right="1" w:firstLine="567"/>
              <w:jc w:val="both"/>
              <w:rPr>
                <w:rFonts w:ascii="Times New Roman" w:hAnsi="Times New Roman" w:cs="Times New Roman"/>
                <w:sz w:val="24"/>
                <w:szCs w:val="24"/>
              </w:rPr>
            </w:pPr>
          </w:p>
        </w:tc>
      </w:tr>
    </w:tbl>
    <w:p w:rsidR="00392910" w:rsidRPr="00D03B3E" w:rsidRDefault="00392910" w:rsidP="00392910">
      <w:pPr>
        <w:pStyle w:val="ConsPlusNormal"/>
        <w:tabs>
          <w:tab w:val="left" w:pos="851"/>
          <w:tab w:val="left" w:pos="10065"/>
        </w:tabs>
        <w:ind w:right="1" w:firstLine="567"/>
        <w:jc w:val="right"/>
      </w:pPr>
    </w:p>
    <w:p w:rsidR="00392910" w:rsidRPr="00D03B3E" w:rsidRDefault="00392910"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center"/>
        <w:rPr>
          <w:b/>
          <w:spacing w:val="-1"/>
        </w:rPr>
      </w:pPr>
    </w:p>
    <w:p w:rsidR="00392910" w:rsidRPr="00D03B3E" w:rsidRDefault="00392910"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center"/>
        <w:rPr>
          <w:b/>
          <w:spacing w:val="-1"/>
        </w:rPr>
      </w:pPr>
    </w:p>
    <w:p w:rsidR="001D583C" w:rsidRDefault="001D583C" w:rsidP="00392910">
      <w:pPr>
        <w:shd w:val="clear" w:color="auto" w:fill="FFFFFF"/>
        <w:tabs>
          <w:tab w:val="left" w:pos="851"/>
        </w:tabs>
        <w:ind w:right="1" w:firstLine="567"/>
        <w:jc w:val="center"/>
        <w:rPr>
          <w:b/>
          <w:spacing w:val="-1"/>
        </w:rPr>
      </w:pPr>
    </w:p>
    <w:p w:rsidR="001D583C" w:rsidRDefault="001D583C"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center"/>
        <w:rPr>
          <w:b/>
          <w:spacing w:val="-1"/>
        </w:rPr>
      </w:pPr>
    </w:p>
    <w:p w:rsidR="00392910" w:rsidRDefault="00392910" w:rsidP="00392910">
      <w:pPr>
        <w:shd w:val="clear" w:color="auto" w:fill="FFFFFF"/>
        <w:tabs>
          <w:tab w:val="left" w:pos="851"/>
        </w:tabs>
        <w:ind w:right="1" w:firstLine="567"/>
        <w:jc w:val="center"/>
        <w:rPr>
          <w:b/>
          <w:spacing w:val="-1"/>
        </w:rPr>
      </w:pPr>
    </w:p>
    <w:sectPr w:rsidR="00392910" w:rsidSect="002E6DA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A22" w:rsidRDefault="004D3A22" w:rsidP="00392910">
      <w:r>
        <w:separator/>
      </w:r>
    </w:p>
  </w:endnote>
  <w:endnote w:type="continuationSeparator" w:id="0">
    <w:p w:rsidR="004D3A22" w:rsidRDefault="004D3A22" w:rsidP="0039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A22" w:rsidRDefault="004D3A22" w:rsidP="00392910">
      <w:r>
        <w:separator/>
      </w:r>
    </w:p>
  </w:footnote>
  <w:footnote w:type="continuationSeparator" w:id="0">
    <w:p w:rsidR="004D3A22" w:rsidRDefault="004D3A22" w:rsidP="00392910">
      <w:r>
        <w:continuationSeparator/>
      </w:r>
    </w:p>
  </w:footnote>
  <w:footnote w:id="1">
    <w:p w:rsidR="007452FB" w:rsidRDefault="007452FB" w:rsidP="00392910">
      <w:pPr>
        <w:pStyle w:val="a7"/>
      </w:pPr>
      <w:r>
        <w:rPr>
          <w:rStyle w:val="a9"/>
        </w:rPr>
        <w:footnoteRef/>
      </w:r>
      <w:r>
        <w:t xml:space="preserve"> Данный пункт исключается из договора, если Генеральным подрядчиком является индивидуальный предприниматель.</w:t>
      </w:r>
    </w:p>
  </w:footnote>
  <w:footnote w:id="2">
    <w:p w:rsidR="007452FB" w:rsidRDefault="007452FB" w:rsidP="00392910">
      <w:pPr>
        <w:pStyle w:val="a7"/>
      </w:pPr>
      <w:r>
        <w:rPr>
          <w:rStyle w:val="a9"/>
        </w:rPr>
        <w:footnoteRef/>
      </w:r>
      <w:r>
        <w:t xml:space="preserve"> Пункт включается, если при исполнении Договора осуществляется обработка информации, содержащей персональные данные</w:t>
      </w:r>
    </w:p>
  </w:footnote>
  <w:footnote w:id="3">
    <w:p w:rsidR="007452FB" w:rsidRDefault="007452FB" w:rsidP="00392910">
      <w:pPr>
        <w:pStyle w:val="a7"/>
      </w:pPr>
      <w:r>
        <w:rPr>
          <w:rStyle w:val="a9"/>
        </w:rPr>
        <w:footnoteRef/>
      </w:r>
      <w:r>
        <w:t xml:space="preserve"> </w:t>
      </w:r>
      <w:r w:rsidRPr="00AE78F2">
        <w:t xml:space="preserve">Данный пункт не добавляется в договор, если </w:t>
      </w:r>
      <w:proofErr w:type="gramStart"/>
      <w:r>
        <w:t xml:space="preserve">Подрядчиком </w:t>
      </w:r>
      <w:r w:rsidRPr="00AE78F2">
        <w:t xml:space="preserve"> является</w:t>
      </w:r>
      <w:proofErr w:type="gramEnd"/>
      <w:r w:rsidRPr="00AE78F2">
        <w:t xml:space="preserve"> индивидуальный предприниматель</w:t>
      </w:r>
    </w:p>
  </w:footnote>
  <w:footnote w:id="4">
    <w:p w:rsidR="007452FB" w:rsidRPr="00E5461D" w:rsidRDefault="007452FB" w:rsidP="00392910">
      <w:pPr>
        <w:pStyle w:val="a7"/>
        <w:jc w:val="both"/>
      </w:pPr>
      <w:r w:rsidRPr="00E5461D">
        <w:rPr>
          <w:rStyle w:val="a9"/>
        </w:rPr>
        <w:footnoteRef/>
      </w:r>
      <w:r w:rsidRPr="00E5461D">
        <w:t xml:space="preserve"> В случае если заключение договора происходи после возникновения фактических отношений между сторонами, необходимо добавить пункт следующего содержания:</w:t>
      </w:r>
      <w:r w:rsidRPr="00E5461D">
        <w:rPr>
          <w:i/>
          <w:iCs/>
          <w:sz w:val="28"/>
          <w:szCs w:val="28"/>
        </w:rPr>
        <w:t xml:space="preserve"> </w:t>
      </w:r>
      <w:r w:rsidRPr="00E5461D">
        <w:rPr>
          <w:i/>
          <w:iCs/>
          <w:szCs w:val="28"/>
        </w:rPr>
        <w:t>«Условия настоящего Договора применяются к отношениям Сторон, фактически возникшим до даты вступления настоящего Договора в силу, с ________»</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528106"/>
    <w:lvl w:ilvl="0">
      <w:numFmt w:val="bullet"/>
      <w:lvlText w:val="*"/>
      <w:lvlJc w:val="left"/>
    </w:lvl>
  </w:abstractNum>
  <w:abstractNum w:abstractNumId="1" w15:restartNumberingAfterBreak="0">
    <w:nsid w:val="11215613"/>
    <w:multiLevelType w:val="multilevel"/>
    <w:tmpl w:val="6C64BF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E012C2"/>
    <w:multiLevelType w:val="multilevel"/>
    <w:tmpl w:val="FFFFFFFF"/>
    <w:lvl w:ilvl="0">
      <w:start w:val="8"/>
      <w:numFmt w:val="decimal"/>
      <w:lvlText w:val="%1"/>
      <w:lvlJc w:val="left"/>
      <w:pPr>
        <w:ind w:left="480" w:hanging="480"/>
      </w:pPr>
      <w:rPr>
        <w:rFonts w:cs="Times New Roman" w:hint="default"/>
      </w:rPr>
    </w:lvl>
    <w:lvl w:ilvl="1">
      <w:start w:val="1"/>
      <w:numFmt w:val="decimal"/>
      <w:lvlText w:val="%1.%2"/>
      <w:lvlJc w:val="left"/>
      <w:pPr>
        <w:ind w:left="1132" w:hanging="480"/>
      </w:pPr>
      <w:rPr>
        <w:rFonts w:cs="Times New Roman" w:hint="default"/>
      </w:rPr>
    </w:lvl>
    <w:lvl w:ilvl="2">
      <w:start w:val="1"/>
      <w:numFmt w:val="decimal"/>
      <w:lvlText w:val="%1.%2.%3"/>
      <w:lvlJc w:val="left"/>
      <w:pPr>
        <w:ind w:left="2024" w:hanging="720"/>
      </w:pPr>
      <w:rPr>
        <w:rFonts w:cs="Times New Roman" w:hint="default"/>
      </w:rPr>
    </w:lvl>
    <w:lvl w:ilvl="3">
      <w:start w:val="1"/>
      <w:numFmt w:val="decimal"/>
      <w:lvlText w:val="%1.%2.%3.%4"/>
      <w:lvlJc w:val="left"/>
      <w:pPr>
        <w:ind w:left="2676" w:hanging="72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340" w:hanging="1080"/>
      </w:pPr>
      <w:rPr>
        <w:rFonts w:cs="Times New Roman" w:hint="default"/>
      </w:rPr>
    </w:lvl>
    <w:lvl w:ilvl="6">
      <w:start w:val="1"/>
      <w:numFmt w:val="decimal"/>
      <w:lvlText w:val="%1.%2.%3.%4.%5.%6.%7"/>
      <w:lvlJc w:val="left"/>
      <w:pPr>
        <w:ind w:left="5352" w:hanging="1440"/>
      </w:pPr>
      <w:rPr>
        <w:rFonts w:cs="Times New Roman" w:hint="default"/>
      </w:rPr>
    </w:lvl>
    <w:lvl w:ilvl="7">
      <w:start w:val="1"/>
      <w:numFmt w:val="decimal"/>
      <w:lvlText w:val="%1.%2.%3.%4.%5.%6.%7.%8"/>
      <w:lvlJc w:val="left"/>
      <w:pPr>
        <w:ind w:left="6004" w:hanging="1440"/>
      </w:pPr>
      <w:rPr>
        <w:rFonts w:cs="Times New Roman" w:hint="default"/>
      </w:rPr>
    </w:lvl>
    <w:lvl w:ilvl="8">
      <w:start w:val="1"/>
      <w:numFmt w:val="decimal"/>
      <w:lvlText w:val="%1.%2.%3.%4.%5.%6.%7.%8.%9"/>
      <w:lvlJc w:val="left"/>
      <w:pPr>
        <w:ind w:left="7016" w:hanging="1800"/>
      </w:pPr>
      <w:rPr>
        <w:rFonts w:cs="Times New Roman" w:hint="default"/>
      </w:rPr>
    </w:lvl>
  </w:abstractNum>
  <w:abstractNum w:abstractNumId="3" w15:restartNumberingAfterBreak="0">
    <w:nsid w:val="4D573797"/>
    <w:multiLevelType w:val="multilevel"/>
    <w:tmpl w:val="9ACE6DF2"/>
    <w:lvl w:ilvl="0">
      <w:start w:val="8"/>
      <w:numFmt w:val="decimal"/>
      <w:lvlText w:val="%1."/>
      <w:lvlJc w:val="left"/>
      <w:pPr>
        <w:ind w:left="360" w:hanging="360"/>
      </w:pPr>
      <w:rPr>
        <w:rFonts w:hint="default"/>
      </w:rPr>
    </w:lvl>
    <w:lvl w:ilvl="1">
      <w:start w:val="3"/>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4" w15:restartNumberingAfterBreak="0">
    <w:nsid w:val="52CD3E11"/>
    <w:multiLevelType w:val="multilevel"/>
    <w:tmpl w:val="B0AEAEC4"/>
    <w:lvl w:ilvl="0">
      <w:start w:val="9"/>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5" w15:restartNumberingAfterBreak="0">
    <w:nsid w:val="68280196"/>
    <w:multiLevelType w:val="multilevel"/>
    <w:tmpl w:val="277C3C4E"/>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69373234"/>
    <w:multiLevelType w:val="multilevel"/>
    <w:tmpl w:val="602E3FB4"/>
    <w:lvl w:ilvl="0">
      <w:start w:val="18"/>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77EB4590"/>
    <w:multiLevelType w:val="multilevel"/>
    <w:tmpl w:val="AB1841A6"/>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4"/>
  </w:num>
  <w:num w:numId="4">
    <w:abstractNumId w:val="3"/>
  </w:num>
  <w:num w:numId="5">
    <w:abstractNumId w:val="5"/>
  </w:num>
  <w:num w:numId="6">
    <w:abstractNumId w:val="7"/>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E4"/>
    <w:rsid w:val="00056A1B"/>
    <w:rsid w:val="001040B5"/>
    <w:rsid w:val="001B3941"/>
    <w:rsid w:val="001D583C"/>
    <w:rsid w:val="00215F28"/>
    <w:rsid w:val="0026125A"/>
    <w:rsid w:val="00271979"/>
    <w:rsid w:val="002E6DAB"/>
    <w:rsid w:val="00344D55"/>
    <w:rsid w:val="00366733"/>
    <w:rsid w:val="00392910"/>
    <w:rsid w:val="003A3FE4"/>
    <w:rsid w:val="003E330B"/>
    <w:rsid w:val="00443328"/>
    <w:rsid w:val="00484B6E"/>
    <w:rsid w:val="00496461"/>
    <w:rsid w:val="004D3A22"/>
    <w:rsid w:val="004F1DF5"/>
    <w:rsid w:val="0051765D"/>
    <w:rsid w:val="005773E8"/>
    <w:rsid w:val="005836EF"/>
    <w:rsid w:val="00657BF5"/>
    <w:rsid w:val="006E61E1"/>
    <w:rsid w:val="00726528"/>
    <w:rsid w:val="007452FB"/>
    <w:rsid w:val="00781C78"/>
    <w:rsid w:val="008041EA"/>
    <w:rsid w:val="00912030"/>
    <w:rsid w:val="00AA334A"/>
    <w:rsid w:val="00AB6AE7"/>
    <w:rsid w:val="00B45330"/>
    <w:rsid w:val="00BA6E82"/>
    <w:rsid w:val="00C65E67"/>
    <w:rsid w:val="00CB7286"/>
    <w:rsid w:val="00F85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4954FD"/>
  <w15:chartTrackingRefBased/>
  <w15:docId w15:val="{6F5D318D-A9BA-432F-852A-BE4F0A7A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9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2910"/>
    <w:pPr>
      <w:keepNext/>
      <w:spacing w:before="240" w:after="60"/>
      <w:jc w:val="righ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910"/>
    <w:rPr>
      <w:rFonts w:ascii="Cambria" w:eastAsia="Times New Roman" w:hAnsi="Cambria" w:cs="Times New Roman"/>
      <w:b/>
      <w:bCs/>
      <w:kern w:val="32"/>
      <w:sz w:val="32"/>
      <w:szCs w:val="32"/>
      <w:lang w:eastAsia="ru-RU"/>
    </w:rPr>
  </w:style>
  <w:style w:type="paragraph" w:customStyle="1" w:styleId="ConsPlusNormal">
    <w:name w:val="ConsPlusNormal"/>
    <w:rsid w:val="0039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aliases w:val="Знак4,Основной текст1,Знак Знак Знак Зн Знак Знак,Знак Знак Знак Зн Знак,Верхний колонтитул1,??????? ??????????,Title Up,Header_ARGOSS,ITTHEADER,h,header-first,HeaderPort,I.L.T.,ВерхКолонтитул"/>
    <w:basedOn w:val="a"/>
    <w:link w:val="a4"/>
    <w:uiPriority w:val="99"/>
    <w:unhideWhenUsed/>
    <w:rsid w:val="00392910"/>
    <w:pPr>
      <w:tabs>
        <w:tab w:val="center" w:pos="4677"/>
        <w:tab w:val="right" w:pos="9355"/>
      </w:tabs>
    </w:pPr>
  </w:style>
  <w:style w:type="character" w:customStyle="1" w:styleId="a4">
    <w:name w:val="Верхний колонтитул Знак"/>
    <w:aliases w:val="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3"/>
    <w:uiPriority w:val="99"/>
    <w:rsid w:val="00392910"/>
    <w:rPr>
      <w:rFonts w:ascii="Times New Roman" w:eastAsia="Times New Roman" w:hAnsi="Times New Roman" w:cs="Times New Roman"/>
      <w:sz w:val="24"/>
      <w:szCs w:val="24"/>
      <w:lang w:eastAsia="ru-RU"/>
    </w:rPr>
  </w:style>
  <w:style w:type="paragraph" w:customStyle="1" w:styleId="ConsPlusNonformat">
    <w:name w:val="ConsPlusNonformat"/>
    <w:rsid w:val="00392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basedOn w:val="a0"/>
    <w:rsid w:val="00392910"/>
    <w:rPr>
      <w:rFonts w:cs="Times New Roman"/>
    </w:rPr>
  </w:style>
  <w:style w:type="paragraph" w:styleId="a5">
    <w:name w:val="Body Text"/>
    <w:basedOn w:val="a"/>
    <w:link w:val="a6"/>
    <w:uiPriority w:val="99"/>
    <w:rsid w:val="00392910"/>
    <w:pPr>
      <w:spacing w:after="120"/>
      <w:jc w:val="right"/>
    </w:pPr>
  </w:style>
  <w:style w:type="character" w:customStyle="1" w:styleId="a6">
    <w:name w:val="Основной текст Знак"/>
    <w:basedOn w:val="a0"/>
    <w:link w:val="a5"/>
    <w:uiPriority w:val="99"/>
    <w:rsid w:val="00392910"/>
    <w:rPr>
      <w:rFonts w:ascii="Times New Roman" w:eastAsia="Times New Roman" w:hAnsi="Times New Roman" w:cs="Times New Roman"/>
      <w:sz w:val="24"/>
      <w:szCs w:val="24"/>
      <w:lang w:eastAsia="ru-RU"/>
    </w:rPr>
  </w:style>
  <w:style w:type="paragraph" w:customStyle="1" w:styleId="paragraph">
    <w:name w:val="paragraph"/>
    <w:basedOn w:val="a"/>
    <w:rsid w:val="00392910"/>
    <w:pPr>
      <w:spacing w:before="100" w:beforeAutospacing="1" w:after="100" w:afterAutospacing="1"/>
    </w:pPr>
  </w:style>
  <w:style w:type="character" w:customStyle="1" w:styleId="eop">
    <w:name w:val="eop"/>
    <w:basedOn w:val="a0"/>
    <w:rsid w:val="00392910"/>
    <w:rPr>
      <w:rFonts w:cs="Times New Roman"/>
    </w:rPr>
  </w:style>
  <w:style w:type="character" w:customStyle="1" w:styleId="apple-converted-space">
    <w:name w:val="apple-converted-space"/>
    <w:basedOn w:val="a0"/>
    <w:rsid w:val="00392910"/>
    <w:rPr>
      <w:rFonts w:cs="Times New Roman"/>
    </w:rPr>
  </w:style>
  <w:style w:type="paragraph" w:customStyle="1" w:styleId="ConsNormal">
    <w:name w:val="ConsNormal"/>
    <w:basedOn w:val="a"/>
    <w:link w:val="ConsNormal0"/>
    <w:qFormat/>
    <w:rsid w:val="00392910"/>
    <w:pPr>
      <w:snapToGrid w:val="0"/>
      <w:ind w:firstLine="720"/>
    </w:pPr>
    <w:rPr>
      <w:rFonts w:ascii="Arial" w:hAnsi="Arial" w:cs="Arial"/>
      <w:sz w:val="20"/>
      <w:szCs w:val="20"/>
    </w:rPr>
  </w:style>
  <w:style w:type="paragraph" w:styleId="a7">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8"/>
    <w:unhideWhenUsed/>
    <w:qFormat/>
    <w:rsid w:val="00392910"/>
    <w:pPr>
      <w:spacing w:after="200" w:line="276" w:lineRule="auto"/>
    </w:pPr>
    <w:rPr>
      <w:rFonts w:ascii="Calibri" w:hAnsi="Calibri"/>
      <w:sz w:val="20"/>
      <w:szCs w:val="20"/>
    </w:rPr>
  </w:style>
  <w:style w:type="character" w:customStyle="1" w:styleId="a8">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7"/>
    <w:qFormat/>
    <w:rsid w:val="00392910"/>
    <w:rPr>
      <w:rFonts w:ascii="Calibri" w:eastAsia="Times New Roman" w:hAnsi="Calibri" w:cs="Times New Roman"/>
      <w:sz w:val="20"/>
      <w:szCs w:val="20"/>
      <w:lang w:eastAsia="ru-RU"/>
    </w:rPr>
  </w:style>
  <w:style w:type="character" w:customStyle="1" w:styleId="ConsNormal0">
    <w:name w:val="ConsNormal Знак"/>
    <w:basedOn w:val="a0"/>
    <w:link w:val="ConsNormal"/>
    <w:locked/>
    <w:rsid w:val="00392910"/>
    <w:rPr>
      <w:rFonts w:ascii="Arial" w:eastAsia="Times New Roman" w:hAnsi="Arial" w:cs="Arial"/>
      <w:sz w:val="20"/>
      <w:szCs w:val="20"/>
      <w:lang w:eastAsia="ru-RU"/>
    </w:rPr>
  </w:style>
  <w:style w:type="character" w:styleId="a9">
    <w:name w:val="footnote reference"/>
    <w:basedOn w:val="a0"/>
    <w:uiPriority w:val="99"/>
    <w:unhideWhenUsed/>
    <w:qFormat/>
    <w:rsid w:val="00392910"/>
    <w:rPr>
      <w:rFonts w:cs="Times New Roman"/>
      <w:vertAlign w:val="superscript"/>
    </w:rPr>
  </w:style>
  <w:style w:type="paragraph" w:styleId="aa">
    <w:name w:val="List Paragraph"/>
    <w:basedOn w:val="a"/>
    <w:uiPriority w:val="34"/>
    <w:qFormat/>
    <w:rsid w:val="00392910"/>
    <w:pPr>
      <w:widowControl w:val="0"/>
      <w:autoSpaceDE w:val="0"/>
      <w:autoSpaceDN w:val="0"/>
      <w:adjustRightInd w:val="0"/>
      <w:ind w:left="720"/>
      <w:contextualSpacing/>
    </w:pPr>
    <w:rPr>
      <w:sz w:val="20"/>
      <w:szCs w:val="20"/>
    </w:rPr>
  </w:style>
  <w:style w:type="paragraph" w:styleId="ab">
    <w:name w:val="Balloon Text"/>
    <w:basedOn w:val="a"/>
    <w:link w:val="ac"/>
    <w:uiPriority w:val="99"/>
    <w:semiHidden/>
    <w:unhideWhenUsed/>
    <w:rsid w:val="00726528"/>
    <w:rPr>
      <w:rFonts w:ascii="Segoe UI" w:hAnsi="Segoe UI" w:cs="Segoe UI"/>
      <w:sz w:val="18"/>
      <w:szCs w:val="18"/>
    </w:rPr>
  </w:style>
  <w:style w:type="character" w:customStyle="1" w:styleId="ac">
    <w:name w:val="Текст выноски Знак"/>
    <w:basedOn w:val="a0"/>
    <w:link w:val="ab"/>
    <w:uiPriority w:val="99"/>
    <w:semiHidden/>
    <w:rsid w:val="0072652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AADFE3A72001FEB61004C78A469F5E9596FE769032B38F4F66D4p9r3N" TargetMode="External"/><Relationship Id="rId3" Type="http://schemas.openxmlformats.org/officeDocument/2006/relationships/settings" Target="settings.xml"/><Relationship Id="rId7" Type="http://schemas.openxmlformats.org/officeDocument/2006/relationships/hyperlink" Target="mailto:sekretar_krd@kokb-rz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_krd@kokb-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6584</Words>
  <Characters>37533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12</cp:revision>
  <cp:lastPrinted>2024-11-15T11:28:00Z</cp:lastPrinted>
  <dcterms:created xsi:type="dcterms:W3CDTF">2024-08-12T06:42:00Z</dcterms:created>
  <dcterms:modified xsi:type="dcterms:W3CDTF">2024-11-15T11:30:00Z</dcterms:modified>
</cp:coreProperties>
</file>