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5D" w:rsidRPr="00343A05" w:rsidRDefault="00224E5D" w:rsidP="00E16920">
      <w:pPr>
        <w:tabs>
          <w:tab w:val="right" w:pos="9921"/>
        </w:tabs>
        <w:ind w:left="4248"/>
        <w:contextualSpacing/>
        <w:jc w:val="right"/>
        <w:rPr>
          <w:sz w:val="28"/>
          <w:szCs w:val="28"/>
        </w:rPr>
      </w:pPr>
    </w:p>
    <w:p w:rsidR="00D23331" w:rsidRPr="00343A05" w:rsidRDefault="00035165" w:rsidP="00E16920">
      <w:pPr>
        <w:pStyle w:val="5"/>
        <w:contextualSpacing/>
        <w:rPr>
          <w:sz w:val="28"/>
          <w:szCs w:val="28"/>
        </w:rPr>
      </w:pPr>
      <w:r w:rsidRPr="00343A05">
        <w:rPr>
          <w:sz w:val="28"/>
          <w:szCs w:val="28"/>
        </w:rPr>
        <w:t>КОТИРОВОЧНАЯ ДОКУМЕНТАЦИЯ</w:t>
      </w:r>
    </w:p>
    <w:p w:rsidR="00FD57D4" w:rsidRPr="00FD57D4" w:rsidRDefault="00FD0FAB" w:rsidP="00FD57D4">
      <w:pPr>
        <w:pStyle w:val="13"/>
        <w:ind w:firstLine="0"/>
        <w:jc w:val="center"/>
        <w:outlineLvl w:val="0"/>
        <w:rPr>
          <w:rFonts w:eastAsia="MS Mincho"/>
          <w:sz w:val="24"/>
          <w:szCs w:val="24"/>
        </w:rPr>
      </w:pPr>
      <w:r w:rsidRPr="009C0821">
        <w:rPr>
          <w:sz w:val="24"/>
          <w:szCs w:val="24"/>
        </w:rPr>
        <w:t xml:space="preserve">Запрос котировок </w:t>
      </w:r>
      <w:r w:rsidRPr="000C7949">
        <w:rPr>
          <w:b/>
          <w:sz w:val="24"/>
          <w:szCs w:val="24"/>
        </w:rPr>
        <w:t>№</w:t>
      </w:r>
      <w:r w:rsidR="008D6BD8" w:rsidRPr="000C7949">
        <w:rPr>
          <w:b/>
          <w:sz w:val="24"/>
          <w:szCs w:val="24"/>
        </w:rPr>
        <w:t xml:space="preserve"> </w:t>
      </w:r>
      <w:r w:rsidR="00FD57D4" w:rsidRPr="00FD57D4">
        <w:rPr>
          <w:rFonts w:eastAsia="MS Mincho"/>
          <w:b/>
          <w:sz w:val="24"/>
          <w:szCs w:val="24"/>
        </w:rPr>
        <w:t>24140307020/2</w:t>
      </w:r>
      <w:r w:rsidR="00A06571">
        <w:rPr>
          <w:rFonts w:eastAsia="MS Mincho"/>
          <w:b/>
          <w:sz w:val="24"/>
          <w:szCs w:val="24"/>
        </w:rPr>
        <w:t>5</w:t>
      </w:r>
      <w:r w:rsidR="00FD57D4" w:rsidRPr="00FD57D4">
        <w:rPr>
          <w:rFonts w:eastAsia="MS Mincho"/>
          <w:b/>
          <w:sz w:val="24"/>
          <w:szCs w:val="24"/>
        </w:rPr>
        <w:t>-24</w:t>
      </w:r>
    </w:p>
    <w:p w:rsidR="00FF7C33" w:rsidRDefault="00FF7C33" w:rsidP="00A20F72">
      <w:pPr>
        <w:jc w:val="center"/>
        <w:rPr>
          <w:bCs/>
        </w:rPr>
      </w:pPr>
      <w:r w:rsidRPr="00780CCD">
        <w:t xml:space="preserve">на </w:t>
      </w:r>
      <w:r w:rsidR="00FD57D4">
        <w:rPr>
          <w:bCs/>
        </w:rPr>
        <w:t xml:space="preserve">приобретение программы для ЭВМ в части компонента «Клинико-диагностическая лаборатория». </w:t>
      </w:r>
      <w:r w:rsidR="003B25B0">
        <w:rPr>
          <w:bCs/>
        </w:rPr>
        <w:t xml:space="preserve"> </w:t>
      </w:r>
    </w:p>
    <w:p w:rsidR="00846470" w:rsidRDefault="00846470" w:rsidP="00A20F72">
      <w:pPr>
        <w:jc w:val="center"/>
      </w:pPr>
    </w:p>
    <w:p w:rsidR="00C7385B" w:rsidRPr="00094BF0" w:rsidRDefault="00D23331" w:rsidP="00E16920">
      <w:pPr>
        <w:ind w:firstLine="709"/>
        <w:contextualSpacing/>
        <w:jc w:val="both"/>
      </w:pPr>
      <w:r w:rsidRPr="00094BF0">
        <w:rPr>
          <w:b/>
        </w:rPr>
        <w:t>Заказчик</w:t>
      </w:r>
      <w:r w:rsidR="00C7385B" w:rsidRPr="00094BF0">
        <w:rPr>
          <w:b/>
        </w:rPr>
        <w:t>:</w:t>
      </w:r>
      <w:r w:rsidR="00094BF0" w:rsidRPr="00094BF0">
        <w:rPr>
          <w:b/>
        </w:rPr>
        <w:t xml:space="preserve"> </w:t>
      </w:r>
      <w:r w:rsidR="00990173" w:rsidRPr="00094BF0">
        <w:t>Частное</w:t>
      </w:r>
      <w:r w:rsidRPr="00094BF0">
        <w:t xml:space="preserve"> учреждение здравоохранения «</w:t>
      </w:r>
      <w:r w:rsidR="00990173" w:rsidRPr="00094BF0">
        <w:t>Клиническая больница</w:t>
      </w:r>
      <w:r w:rsidR="00990173" w:rsidRPr="00094BF0">
        <w:rPr>
          <w:color w:val="FF0000"/>
        </w:rPr>
        <w:t xml:space="preserve"> </w:t>
      </w:r>
      <w:r w:rsidR="008D6BD8" w:rsidRPr="00094BF0">
        <w:t>«РЖД-Медицина» города</w:t>
      </w:r>
      <w:r w:rsidR="00990173" w:rsidRPr="00094BF0">
        <w:rPr>
          <w:color w:val="FF0000"/>
        </w:rPr>
        <w:t xml:space="preserve"> </w:t>
      </w:r>
      <w:r w:rsidR="00990173" w:rsidRPr="00094BF0">
        <w:t>Уфа</w:t>
      </w:r>
      <w:r w:rsidR="009300FB" w:rsidRPr="00094BF0">
        <w:t>»</w:t>
      </w:r>
      <w:r w:rsidRPr="00094BF0">
        <w:t xml:space="preserve">; </w:t>
      </w:r>
      <w:r w:rsidRPr="00094BF0">
        <w:rPr>
          <w:b/>
        </w:rPr>
        <w:t xml:space="preserve">сокращенное </w:t>
      </w:r>
      <w:r w:rsidRPr="00094BF0">
        <w:t xml:space="preserve">официальное наименование учреждения: </w:t>
      </w:r>
      <w:r w:rsidR="00990173" w:rsidRPr="00094BF0">
        <w:t>Ч</w:t>
      </w:r>
      <w:r w:rsidR="00C7385B" w:rsidRPr="00094BF0">
        <w:t>УЗ «</w:t>
      </w:r>
      <w:r w:rsidR="00990173" w:rsidRPr="00094BF0">
        <w:t>КБ «РЖД-Медицина» г. Уфа».</w:t>
      </w:r>
    </w:p>
    <w:p w:rsidR="00C7385B" w:rsidRPr="00094BF0" w:rsidRDefault="008E22C1" w:rsidP="00E16920">
      <w:pPr>
        <w:ind w:firstLine="709"/>
        <w:contextualSpacing/>
        <w:jc w:val="both"/>
      </w:pPr>
      <w:r w:rsidRPr="00094BF0">
        <w:rPr>
          <w:color w:val="000000"/>
        </w:rPr>
        <w:t xml:space="preserve">Юридический адрес: </w:t>
      </w:r>
      <w:r w:rsidR="00094BF0" w:rsidRPr="00094BF0">
        <w:rPr>
          <w:color w:val="000000"/>
        </w:rPr>
        <w:t>450054, Рес</w:t>
      </w:r>
      <w:r w:rsidR="009A6F8C">
        <w:rPr>
          <w:color w:val="000000"/>
        </w:rPr>
        <w:t>публика Башкортостан, г. Уфа, Пр</w:t>
      </w:r>
      <w:r w:rsidR="00094BF0" w:rsidRPr="00094BF0">
        <w:rPr>
          <w:color w:val="000000"/>
        </w:rPr>
        <w:t>оспект Октября, д. 71/1.</w:t>
      </w:r>
    </w:p>
    <w:p w:rsidR="00E53932" w:rsidRPr="00094BF0" w:rsidRDefault="005B5932" w:rsidP="00E16920">
      <w:pPr>
        <w:ind w:firstLine="709"/>
        <w:contextualSpacing/>
        <w:jc w:val="both"/>
      </w:pPr>
      <w:sdt>
        <w:sdtPr>
          <w:alias w:val="Адрес электронной почты организации"/>
          <w:id w:val="12567488"/>
          <w:placeholder>
            <w:docPart w:val="CD673FE7F1B34D9599AB1CC39A2722B2"/>
          </w:placeholder>
          <w:dataBinding w:prefixMappings="xmlns:ns0='http://schemas.microsoft.com/office/2006/coverPageProps' " w:xpath="/ns0:CoverPageProperties[1]/ns0:CompanyEmail[1]" w:storeItemID="{55AF091B-3C7A-41E3-B477-F2FDAA23CFDA}"/>
          <w:text/>
        </w:sdtPr>
        <w:sdtEndPr/>
        <w:sdtContent>
          <w:r w:rsidR="00EA4DE2">
            <w:t xml:space="preserve">тел: (347) 216-40-76, факс: (347) 237-44-23 </w:t>
          </w:r>
        </w:sdtContent>
      </w:sdt>
    </w:p>
    <w:p w:rsidR="00E53932" w:rsidRPr="00094BF0" w:rsidRDefault="00E53932" w:rsidP="00E53932">
      <w:pPr>
        <w:ind w:firstLine="709"/>
        <w:contextualSpacing/>
      </w:pPr>
      <w:r w:rsidRPr="00094BF0">
        <w:t>Способ запроса: за</w:t>
      </w:r>
      <w:r w:rsidR="00A20F72">
        <w:t>прос котировок в бумажной форме.</w:t>
      </w:r>
    </w:p>
    <w:p w:rsidR="003B25B0" w:rsidRPr="00C30C1D" w:rsidRDefault="00A802A5" w:rsidP="003B25B0">
      <w:pPr>
        <w:jc w:val="both"/>
        <w:rPr>
          <w:b/>
        </w:rPr>
      </w:pPr>
      <w:r>
        <w:t xml:space="preserve">      </w:t>
      </w:r>
      <w:r w:rsidR="00F940A2">
        <w:t xml:space="preserve">      </w:t>
      </w:r>
      <w:r w:rsidR="00E53932" w:rsidRPr="00094BF0">
        <w:t>Предмет запроса котировок:</w:t>
      </w:r>
      <w:r w:rsidR="0055401F">
        <w:t xml:space="preserve"> </w:t>
      </w:r>
      <w:r w:rsidR="00FF7C33" w:rsidRPr="00780CCD">
        <w:t xml:space="preserve">на </w:t>
      </w:r>
      <w:r w:rsidR="00FD57D4">
        <w:rPr>
          <w:bCs/>
        </w:rPr>
        <w:t>приобретение программы для ЭВМ в части компонента «Клинико-диагностическая лаборатория».</w:t>
      </w:r>
    </w:p>
    <w:p w:rsidR="00D23331" w:rsidRPr="00094BF0" w:rsidRDefault="00D23331" w:rsidP="009904B8">
      <w:pPr>
        <w:contextualSpacing/>
        <w:jc w:val="both"/>
      </w:pPr>
    </w:p>
    <w:p w:rsidR="00D23331" w:rsidRPr="00094BF0" w:rsidRDefault="00D23331" w:rsidP="00E16920">
      <w:pPr>
        <w:contextualSpacing/>
        <w:jc w:val="center"/>
        <w:rPr>
          <w:b/>
        </w:rPr>
      </w:pPr>
      <w:r w:rsidRPr="00094BF0">
        <w:rPr>
          <w:b/>
        </w:rPr>
        <w:t>ОПИСАНИЕ ОБЪЕКТА ЗАКУПКИ</w:t>
      </w:r>
    </w:p>
    <w:p w:rsidR="003B25B0" w:rsidRPr="00C30C1D" w:rsidRDefault="00FF7C33" w:rsidP="003B25B0">
      <w:pPr>
        <w:jc w:val="both"/>
        <w:rPr>
          <w:b/>
        </w:rPr>
      </w:pPr>
      <w:r w:rsidRPr="00094BF0">
        <w:t xml:space="preserve">Наименование </w:t>
      </w:r>
      <w:r w:rsidR="003B25B0">
        <w:t>товара</w:t>
      </w:r>
      <w:r w:rsidRPr="00094BF0">
        <w:t>:</w:t>
      </w:r>
      <w:r w:rsidR="003B25B0">
        <w:rPr>
          <w:bCs/>
        </w:rPr>
        <w:t xml:space="preserve"> </w:t>
      </w:r>
      <w:r w:rsidR="00FD57D4">
        <w:rPr>
          <w:bCs/>
        </w:rPr>
        <w:t xml:space="preserve">приобретение программы для ЭВМ в части компонента «Клинико-диагностическая лаборатория». </w:t>
      </w:r>
    </w:p>
    <w:p w:rsidR="00FF7C33" w:rsidRPr="007D4706" w:rsidRDefault="00FF7C33" w:rsidP="00FF7C33">
      <w:pPr>
        <w:jc w:val="both"/>
        <w:rPr>
          <w:b/>
        </w:rPr>
      </w:pPr>
      <w:r w:rsidRPr="00775A10">
        <w:rPr>
          <w:b/>
        </w:rPr>
        <w:t xml:space="preserve"> </w:t>
      </w:r>
    </w:p>
    <w:p w:rsidR="00FF7C33" w:rsidRPr="004D07CD" w:rsidRDefault="00FF7C33" w:rsidP="00FF7C33">
      <w:pPr>
        <w:jc w:val="both"/>
      </w:pPr>
      <w:r w:rsidRPr="00094BF0">
        <w:rPr>
          <w:bCs/>
        </w:rPr>
        <w:t>Начальная (максимальная) сумма договора, не более</w:t>
      </w:r>
      <w:r>
        <w:rPr>
          <w:bCs/>
        </w:rPr>
        <w:t xml:space="preserve"> </w:t>
      </w:r>
      <w:r w:rsidRPr="00094BF0">
        <w:rPr>
          <w:bCs/>
        </w:rPr>
        <w:t>–</w:t>
      </w:r>
      <w:r>
        <w:t xml:space="preserve"> </w:t>
      </w:r>
      <w:r w:rsidR="00FD57D4">
        <w:rPr>
          <w:b/>
        </w:rPr>
        <w:t>4 395 098,00</w:t>
      </w:r>
      <w:r w:rsidR="00FD57D4" w:rsidRPr="0022401F">
        <w:rPr>
          <w:b/>
        </w:rPr>
        <w:t xml:space="preserve"> </w:t>
      </w:r>
      <w:r w:rsidR="00FD57D4" w:rsidRPr="0022401F">
        <w:t>(</w:t>
      </w:r>
      <w:r w:rsidR="00FD57D4">
        <w:t xml:space="preserve">четыре </w:t>
      </w:r>
      <w:r w:rsidR="00FD57D4" w:rsidRPr="0022401F">
        <w:t>миллион</w:t>
      </w:r>
      <w:r w:rsidR="00FD57D4">
        <w:t xml:space="preserve">а триста девяносто пять </w:t>
      </w:r>
      <w:r w:rsidR="00FD57D4" w:rsidRPr="0022401F">
        <w:t>тысяч</w:t>
      </w:r>
      <w:r w:rsidR="00FD57D4">
        <w:t xml:space="preserve"> девяносто восемь</w:t>
      </w:r>
      <w:r w:rsidR="00FD57D4" w:rsidRPr="0022401F">
        <w:t xml:space="preserve">) рублей </w:t>
      </w:r>
      <w:r w:rsidR="00FD57D4">
        <w:t>00</w:t>
      </w:r>
      <w:r w:rsidR="00FD57D4" w:rsidRPr="0022401F">
        <w:t xml:space="preserve"> копеек. </w:t>
      </w:r>
      <w:r w:rsidR="00FD57D4">
        <w:t xml:space="preserve"> </w:t>
      </w:r>
    </w:p>
    <w:p w:rsidR="00AE4E9A" w:rsidRPr="00094BF0" w:rsidRDefault="00AE4E9A" w:rsidP="00E16920">
      <w:pPr>
        <w:contextualSpacing/>
        <w:jc w:val="center"/>
      </w:pPr>
    </w:p>
    <w:p w:rsidR="007002D2" w:rsidRPr="00094BF0" w:rsidRDefault="007002D2" w:rsidP="00E42C37">
      <w:pPr>
        <w:ind w:firstLine="708"/>
        <w:jc w:val="both"/>
        <w:rPr>
          <w:bCs/>
        </w:rPr>
      </w:pPr>
      <w:r w:rsidRPr="00094BF0">
        <w:rPr>
          <w:bCs/>
        </w:rPr>
        <w:t>Закупка производится в соответствии с требованиями Положения о закупке товаров работ</w:t>
      </w:r>
      <w:r w:rsidR="008D6BD8" w:rsidRPr="00094BF0">
        <w:rPr>
          <w:bCs/>
        </w:rPr>
        <w:t>,</w:t>
      </w:r>
      <w:r w:rsidRPr="00094BF0">
        <w:rPr>
          <w:bCs/>
        </w:rPr>
        <w:t xml:space="preserve">  услуг для нужд </w:t>
      </w:r>
      <w:r w:rsidR="008D6BD8" w:rsidRPr="00094BF0">
        <w:rPr>
          <w:bCs/>
        </w:rPr>
        <w:t>частных</w:t>
      </w:r>
      <w:r w:rsidRPr="00094BF0">
        <w:rPr>
          <w:bCs/>
        </w:rPr>
        <w:t xml:space="preserve"> учреждений здравоохранения ОАО «РЖД»</w:t>
      </w:r>
      <w:r w:rsidR="008D6BD8" w:rsidRPr="00094BF0">
        <w:rPr>
          <w:bCs/>
        </w:rPr>
        <w:t>, утвержденного приказом Центральной дирекции здравоохранения от 5 марта 2021 г. № ЦДЗ-18</w:t>
      </w:r>
      <w:r w:rsidRPr="00094BF0">
        <w:rPr>
          <w:bCs/>
        </w:rPr>
        <w:t xml:space="preserve">, размещенного </w:t>
      </w:r>
      <w:r w:rsidR="00131C12" w:rsidRPr="00094BF0">
        <w:rPr>
          <w:bCs/>
        </w:rPr>
        <w:t>на сайте заказчика:</w:t>
      </w:r>
      <w:r w:rsidR="006C5F1B" w:rsidRPr="006C5F1B">
        <w:t xml:space="preserve"> </w:t>
      </w:r>
      <w:hyperlink r:id="rId9" w:history="1">
        <w:r w:rsidR="003C29F0" w:rsidRPr="007A2E15">
          <w:rPr>
            <w:rStyle w:val="a7"/>
            <w:bCs/>
          </w:rPr>
          <w:t>https://ufa.rzd-medicine.ru/zakupki/kotirovki/zakupki-2024</w:t>
        </w:r>
      </w:hyperlink>
      <w:r w:rsidR="003C29F0">
        <w:rPr>
          <w:bCs/>
        </w:rPr>
        <w:t xml:space="preserve"> </w:t>
      </w:r>
      <w:sdt>
        <w:sdtPr>
          <w:alias w:val="Адрес электронной почты организации"/>
          <w:id w:val="12567675"/>
          <w:placeholder>
            <w:docPart w:val="7FC7ED14C5404A0EB1944C578C73CFBC"/>
          </w:placeholder>
          <w:dataBinding w:prefixMappings="xmlns:ns0='http://schemas.microsoft.com/office/2006/coverPageProps' " w:xpath="/ns0:CoverPageProperties[1]/ns0:CompanyEmail[1]" w:storeItemID="{55AF091B-3C7A-41E3-B477-F2FDAA23CFDA}"/>
          <w:text/>
        </w:sdtPr>
        <w:sdtEndPr/>
        <w:sdtContent>
          <w:r w:rsidR="00EA4DE2">
            <w:t xml:space="preserve">тел: (347) 216-40-76, факс: (347) 237-44-23 </w:t>
          </w:r>
        </w:sdtContent>
      </w:sdt>
    </w:p>
    <w:p w:rsidR="00B4680B" w:rsidRPr="00094BF0" w:rsidRDefault="00B4680B" w:rsidP="00E42C37">
      <w:pPr>
        <w:pStyle w:val="afd"/>
        <w:widowControl w:val="0"/>
        <w:overflowPunct w:val="0"/>
        <w:autoSpaceDE w:val="0"/>
        <w:autoSpaceDN w:val="0"/>
        <w:adjustRightInd w:val="0"/>
        <w:spacing w:after="0"/>
        <w:ind w:firstLine="720"/>
        <w:textAlignment w:val="baseline"/>
        <w:rPr>
          <w:b/>
          <w:bCs/>
          <w:sz w:val="24"/>
          <w:szCs w:val="24"/>
        </w:rPr>
      </w:pPr>
      <w:r w:rsidRPr="00094BF0">
        <w:rPr>
          <w:b/>
          <w:bCs/>
          <w:sz w:val="24"/>
          <w:szCs w:val="24"/>
        </w:rPr>
        <w:t>Условия исполнения договора:</w:t>
      </w:r>
    </w:p>
    <w:p w:rsidR="00B4680B" w:rsidRPr="00094BF0" w:rsidRDefault="00B4680B" w:rsidP="000228F8">
      <w:pPr>
        <w:pStyle w:val="aff2"/>
        <w:numPr>
          <w:ilvl w:val="0"/>
          <w:numId w:val="5"/>
        </w:numPr>
        <w:ind w:left="426"/>
        <w:jc w:val="both"/>
      </w:pPr>
      <w:r w:rsidRPr="00094BF0">
        <w:rPr>
          <w:b/>
          <w:bCs/>
        </w:rPr>
        <w:t>Требования качества</w:t>
      </w:r>
      <w:r w:rsidRPr="00094BF0">
        <w:t xml:space="preserve">: </w:t>
      </w:r>
      <w:r w:rsidR="009D4C24" w:rsidRPr="00094BF0">
        <w:t xml:space="preserve">в соответствии с </w:t>
      </w:r>
      <w:r w:rsidR="00A718AC">
        <w:t>техническим заданием</w:t>
      </w:r>
      <w:r w:rsidR="00A9640B" w:rsidRPr="00094BF0">
        <w:t>.</w:t>
      </w:r>
    </w:p>
    <w:p w:rsidR="009B342F" w:rsidRPr="00094BF0" w:rsidRDefault="009B342F" w:rsidP="000228F8">
      <w:pPr>
        <w:pStyle w:val="aff2"/>
        <w:numPr>
          <w:ilvl w:val="0"/>
          <w:numId w:val="5"/>
        </w:numPr>
        <w:ind w:left="426"/>
        <w:jc w:val="both"/>
      </w:pPr>
      <w:r w:rsidRPr="00094BF0">
        <w:rPr>
          <w:b/>
          <w:bCs/>
        </w:rPr>
        <w:t>Квалификационные требования к участникам</w:t>
      </w:r>
      <w:r w:rsidRPr="00094BF0">
        <w:t>:</w:t>
      </w:r>
    </w:p>
    <w:p w:rsidR="00505086" w:rsidRPr="00F8506C" w:rsidRDefault="00505086" w:rsidP="000F3672">
      <w:pPr>
        <w:pStyle w:val="aff2"/>
        <w:numPr>
          <w:ilvl w:val="0"/>
          <w:numId w:val="20"/>
        </w:numPr>
        <w:ind w:left="426"/>
        <w:jc w:val="both"/>
      </w:pPr>
      <w:r w:rsidRPr="00F8506C">
        <w:t xml:space="preserve">Отсутствие сведений об участниках закупки в реестре недобросовестных поставщиков, предусмотренном </w:t>
      </w:r>
      <w:hyperlink r:id="rId10" w:history="1">
        <w:r w:rsidRPr="00F8506C">
          <w:t>статьей 5</w:t>
        </w:r>
      </w:hyperlink>
      <w:r w:rsidRPr="00F8506C">
        <w:t xml:space="preserve"> Федерального закона «О закупках товаров, работ, услуг отдельными видами юридических лиц»</w:t>
      </w:r>
      <w:bookmarkStart w:id="0" w:name="dst100005"/>
      <w:bookmarkEnd w:id="0"/>
      <w:r w:rsidRPr="00F8506C">
        <w:t>,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B342F" w:rsidRPr="00F8506C" w:rsidRDefault="009B342F" w:rsidP="009B342F">
      <w:pPr>
        <w:pStyle w:val="aff2"/>
        <w:numPr>
          <w:ilvl w:val="0"/>
          <w:numId w:val="5"/>
        </w:numPr>
        <w:ind w:left="426"/>
        <w:jc w:val="both"/>
      </w:pPr>
      <w:r w:rsidRPr="00094BF0">
        <w:rPr>
          <w:b/>
          <w:bCs/>
        </w:rPr>
        <w:t xml:space="preserve">Нормативные документы, согласно которым установлены </w:t>
      </w:r>
      <w:proofErr w:type="gramStart"/>
      <w:r w:rsidRPr="00094BF0">
        <w:rPr>
          <w:b/>
          <w:bCs/>
        </w:rPr>
        <w:t>требования</w:t>
      </w:r>
      <w:r w:rsidRPr="00F8506C">
        <w:rPr>
          <w:b/>
          <w:bCs/>
        </w:rPr>
        <w:t>:</w:t>
      </w:r>
      <w:r w:rsidR="00A75419">
        <w:rPr>
          <w:b/>
          <w:bCs/>
        </w:rPr>
        <w:t>-</w:t>
      </w:r>
      <w:proofErr w:type="gramEnd"/>
    </w:p>
    <w:p w:rsidR="00B4680B" w:rsidRPr="00E82211" w:rsidRDefault="00B4680B" w:rsidP="000228F8">
      <w:pPr>
        <w:pStyle w:val="aff2"/>
        <w:numPr>
          <w:ilvl w:val="0"/>
          <w:numId w:val="5"/>
        </w:numPr>
        <w:ind w:left="426"/>
        <w:jc w:val="both"/>
      </w:pPr>
      <w:r w:rsidRPr="00094BF0">
        <w:rPr>
          <w:b/>
          <w:bCs/>
        </w:rPr>
        <w:t xml:space="preserve">Место </w:t>
      </w:r>
      <w:r w:rsidR="00FD57D4">
        <w:rPr>
          <w:b/>
          <w:bCs/>
        </w:rPr>
        <w:t>установки программы</w:t>
      </w:r>
      <w:r w:rsidRPr="00094BF0">
        <w:rPr>
          <w:b/>
          <w:bCs/>
        </w:rPr>
        <w:t>:</w:t>
      </w:r>
      <w:r w:rsidR="00FF7C33" w:rsidRPr="00FF7C33">
        <w:rPr>
          <w:b/>
          <w:bCs/>
        </w:rPr>
        <w:t xml:space="preserve"> </w:t>
      </w:r>
      <w:r w:rsidR="003B25B0" w:rsidRPr="0070256B">
        <w:rPr>
          <w:bCs/>
        </w:rPr>
        <w:t xml:space="preserve">РБ, г. Уфа, </w:t>
      </w:r>
      <w:r w:rsidR="00FD57D4">
        <w:rPr>
          <w:bCs/>
        </w:rPr>
        <w:t>ул. Союзная,35</w:t>
      </w:r>
      <w:r w:rsidR="003C5BA2">
        <w:rPr>
          <w:bCs/>
        </w:rPr>
        <w:t xml:space="preserve"> (КДЛ)</w:t>
      </w:r>
      <w:r w:rsidR="006C5F1B">
        <w:rPr>
          <w:bCs/>
        </w:rPr>
        <w:t>.</w:t>
      </w:r>
    </w:p>
    <w:p w:rsidR="00B4680B" w:rsidRPr="00094BF0" w:rsidRDefault="00B4680B" w:rsidP="000228F8">
      <w:pPr>
        <w:pStyle w:val="aff2"/>
        <w:numPr>
          <w:ilvl w:val="0"/>
          <w:numId w:val="5"/>
        </w:numPr>
        <w:ind w:left="426"/>
        <w:jc w:val="both"/>
      </w:pPr>
      <w:r w:rsidRPr="00094BF0">
        <w:rPr>
          <w:b/>
          <w:bCs/>
        </w:rPr>
        <w:t xml:space="preserve">Сроки </w:t>
      </w:r>
      <w:r w:rsidR="00FD57D4">
        <w:rPr>
          <w:b/>
          <w:bCs/>
        </w:rPr>
        <w:t>внедрения программы</w:t>
      </w:r>
      <w:r w:rsidRPr="00094BF0">
        <w:rPr>
          <w:b/>
          <w:bCs/>
        </w:rPr>
        <w:t>:</w:t>
      </w:r>
      <w:r w:rsidR="009D4C24" w:rsidRPr="00094BF0">
        <w:t xml:space="preserve"> </w:t>
      </w:r>
      <w:r w:rsidR="003C29F0">
        <w:t xml:space="preserve">в течение </w:t>
      </w:r>
      <w:r w:rsidR="00FD57D4">
        <w:t>3 (три) месяцев</w:t>
      </w:r>
      <w:r w:rsidR="006568A6">
        <w:t>,</w:t>
      </w:r>
      <w:r w:rsidR="003C29F0">
        <w:t xml:space="preserve"> с даты подписания договора обеими сторонами</w:t>
      </w:r>
      <w:r w:rsidR="00FD57D4">
        <w:t>.</w:t>
      </w:r>
    </w:p>
    <w:p w:rsidR="00B4680B" w:rsidRPr="00094BF0" w:rsidRDefault="00B4680B" w:rsidP="000228F8">
      <w:pPr>
        <w:pStyle w:val="aff2"/>
        <w:numPr>
          <w:ilvl w:val="0"/>
          <w:numId w:val="5"/>
        </w:numPr>
        <w:ind w:left="426"/>
        <w:jc w:val="both"/>
        <w:rPr>
          <w:spacing w:val="-9"/>
        </w:rPr>
      </w:pPr>
      <w:r w:rsidRPr="00094BF0">
        <w:rPr>
          <w:b/>
          <w:bCs/>
        </w:rPr>
        <w:t xml:space="preserve">Стоимость </w:t>
      </w:r>
      <w:r w:rsidR="00FD57D4">
        <w:rPr>
          <w:b/>
          <w:bCs/>
        </w:rPr>
        <w:t>программы и внедрения</w:t>
      </w:r>
      <w:r w:rsidR="0055401F">
        <w:rPr>
          <w:b/>
          <w:bCs/>
        </w:rPr>
        <w:t xml:space="preserve"> </w:t>
      </w:r>
      <w:r w:rsidRPr="00094BF0">
        <w:rPr>
          <w:b/>
          <w:bCs/>
        </w:rPr>
        <w:t>должна включать:</w:t>
      </w:r>
      <w:r w:rsidRPr="00094BF0">
        <w:t xml:space="preserve"> Все расходы </w:t>
      </w:r>
      <w:r w:rsidR="0055401F">
        <w:t>подрядчика</w:t>
      </w:r>
      <w:r w:rsidRPr="00094BF0">
        <w:t>, которые могут возникнуть в ходе исполнения договора, в том числе: страхование, уплата таможенных пошлин, налогов и др. обязательных платежей.</w:t>
      </w:r>
    </w:p>
    <w:p w:rsidR="006568A6" w:rsidRPr="00661426" w:rsidRDefault="00017AA9" w:rsidP="006568A6">
      <w:pPr>
        <w:pStyle w:val="aff2"/>
        <w:numPr>
          <w:ilvl w:val="0"/>
          <w:numId w:val="5"/>
        </w:numPr>
        <w:ind w:left="426"/>
        <w:jc w:val="both"/>
        <w:rPr>
          <w:b/>
          <w:bCs/>
        </w:rPr>
      </w:pPr>
      <w:r>
        <w:rPr>
          <w:b/>
          <w:bCs/>
        </w:rPr>
        <w:t>Срок и условия оплаты:</w:t>
      </w:r>
      <w:r w:rsidR="00FF7C33">
        <w:rPr>
          <w:b/>
          <w:bCs/>
        </w:rPr>
        <w:t xml:space="preserve"> </w:t>
      </w:r>
      <w:r w:rsidR="00FD57D4">
        <w:rPr>
          <w:bCs/>
        </w:rPr>
        <w:t>указано в проекте договора</w:t>
      </w:r>
      <w:r w:rsidR="006568A6">
        <w:rPr>
          <w:bCs/>
        </w:rPr>
        <w:t>.</w:t>
      </w:r>
    </w:p>
    <w:p w:rsidR="00B4680B" w:rsidRPr="00661426" w:rsidRDefault="00B4680B" w:rsidP="000228F8">
      <w:pPr>
        <w:pStyle w:val="aff2"/>
        <w:numPr>
          <w:ilvl w:val="0"/>
          <w:numId w:val="5"/>
        </w:numPr>
        <w:ind w:left="426"/>
        <w:jc w:val="both"/>
        <w:rPr>
          <w:b/>
          <w:bCs/>
        </w:rPr>
      </w:pPr>
      <w:r w:rsidRPr="00661426">
        <w:rPr>
          <w:b/>
          <w:bCs/>
        </w:rPr>
        <w:t>Особые условия:</w:t>
      </w:r>
      <w:r w:rsidR="0045507D" w:rsidRPr="00661426">
        <w:rPr>
          <w:bCs/>
          <w:sz w:val="22"/>
          <w:szCs w:val="22"/>
        </w:rPr>
        <w:t xml:space="preserve"> </w:t>
      </w:r>
      <w:r w:rsidR="00110DC7" w:rsidRPr="00661426">
        <w:rPr>
          <w:bCs/>
          <w:sz w:val="22"/>
          <w:szCs w:val="22"/>
        </w:rPr>
        <w:t>-</w:t>
      </w:r>
      <w:r w:rsidRPr="00661426">
        <w:rPr>
          <w:bCs/>
        </w:rPr>
        <w:t>.</w:t>
      </w:r>
    </w:p>
    <w:p w:rsidR="00B4680B" w:rsidRPr="00F8506C" w:rsidRDefault="00B4680B" w:rsidP="000228F8">
      <w:pPr>
        <w:pStyle w:val="aff2"/>
        <w:numPr>
          <w:ilvl w:val="0"/>
          <w:numId w:val="5"/>
        </w:numPr>
        <w:ind w:left="426"/>
        <w:jc w:val="both"/>
        <w:rPr>
          <w:bCs/>
        </w:rPr>
      </w:pPr>
      <w:r w:rsidRPr="00094BF0">
        <w:rPr>
          <w:b/>
          <w:bCs/>
        </w:rPr>
        <w:t xml:space="preserve">Источник финансирования: </w:t>
      </w:r>
      <w:r w:rsidRPr="00F8506C">
        <w:rPr>
          <w:bCs/>
        </w:rPr>
        <w:t>доходы, полученные от предприн</w:t>
      </w:r>
      <w:r w:rsidR="00EB4A28">
        <w:rPr>
          <w:bCs/>
        </w:rPr>
        <w:t>имательской деятельности</w:t>
      </w:r>
      <w:r w:rsidR="00675250" w:rsidRPr="00F8506C">
        <w:rPr>
          <w:bCs/>
        </w:rPr>
        <w:t>.</w:t>
      </w:r>
    </w:p>
    <w:p w:rsidR="00B4680B" w:rsidRPr="00017AA9" w:rsidRDefault="00B4680B" w:rsidP="000228F8">
      <w:pPr>
        <w:pStyle w:val="aff2"/>
        <w:numPr>
          <w:ilvl w:val="0"/>
          <w:numId w:val="5"/>
        </w:numPr>
        <w:ind w:left="426"/>
        <w:jc w:val="both"/>
      </w:pPr>
      <w:r w:rsidRPr="00094BF0">
        <w:rPr>
          <w:b/>
          <w:bCs/>
        </w:rPr>
        <w:t>Место подачи котировочных заявок:</w:t>
      </w:r>
      <w:r w:rsidR="00645954">
        <w:rPr>
          <w:sz w:val="22"/>
          <w:szCs w:val="22"/>
        </w:rPr>
        <w:t xml:space="preserve"> </w:t>
      </w:r>
      <w:r w:rsidR="00645954" w:rsidRPr="00017AA9">
        <w:t>ЧУЗ «Клиническая больница «РЖД-Медицина» город</w:t>
      </w:r>
      <w:r w:rsidR="002B2E2F" w:rsidRPr="00017AA9">
        <w:t>а Уфа» – 450054, РБ,</w:t>
      </w:r>
      <w:r w:rsidR="00B02AC2">
        <w:t xml:space="preserve"> г. Уфа, </w:t>
      </w:r>
      <w:r w:rsidR="002B2E2F" w:rsidRPr="00017AA9">
        <w:t>П</w:t>
      </w:r>
      <w:r w:rsidR="00645954" w:rsidRPr="00017AA9">
        <w:t>роспект Октября, 71/1, в соответствии с извещением (п.1</w:t>
      </w:r>
      <w:r w:rsidR="008C4118" w:rsidRPr="00017AA9">
        <w:t>0</w:t>
      </w:r>
      <w:r w:rsidR="00E46BC0">
        <w:t>)</w:t>
      </w:r>
      <w:r w:rsidR="009B1F79" w:rsidRPr="00017AA9">
        <w:t>.</w:t>
      </w:r>
    </w:p>
    <w:p w:rsidR="00B4680B" w:rsidRPr="008B4B26" w:rsidRDefault="00B4680B" w:rsidP="00E42C37">
      <w:pPr>
        <w:pStyle w:val="a3"/>
        <w:spacing w:before="0"/>
        <w:ind w:firstLine="720"/>
        <w:contextualSpacing/>
        <w:jc w:val="both"/>
        <w:rPr>
          <w:b/>
          <w:bCs/>
          <w:sz w:val="24"/>
          <w:szCs w:val="24"/>
        </w:rPr>
      </w:pPr>
      <w:r w:rsidRPr="00094BF0">
        <w:rPr>
          <w:b/>
          <w:bCs/>
          <w:sz w:val="24"/>
          <w:szCs w:val="24"/>
        </w:rPr>
        <w:t xml:space="preserve">Срок начала подачи котировочных </w:t>
      </w:r>
      <w:proofErr w:type="gramStart"/>
      <w:r w:rsidRPr="00094BF0">
        <w:rPr>
          <w:b/>
          <w:bCs/>
          <w:sz w:val="24"/>
          <w:szCs w:val="24"/>
        </w:rPr>
        <w:t xml:space="preserve">заявок:   </w:t>
      </w:r>
      <w:proofErr w:type="gramEnd"/>
      <w:r w:rsidRPr="00094BF0">
        <w:rPr>
          <w:b/>
          <w:bCs/>
          <w:sz w:val="24"/>
          <w:szCs w:val="24"/>
        </w:rPr>
        <w:t xml:space="preserve">      с </w:t>
      </w:r>
      <w:r w:rsidRPr="00A75419">
        <w:rPr>
          <w:b/>
          <w:bCs/>
          <w:sz w:val="24"/>
          <w:szCs w:val="24"/>
        </w:rPr>
        <w:t>09.00</w:t>
      </w:r>
      <w:r w:rsidR="00A75419" w:rsidRPr="00A75419">
        <w:rPr>
          <w:b/>
          <w:bCs/>
          <w:sz w:val="24"/>
          <w:szCs w:val="24"/>
        </w:rPr>
        <w:t xml:space="preserve">  </w:t>
      </w:r>
      <w:r w:rsidR="00EE141E">
        <w:rPr>
          <w:b/>
          <w:bCs/>
          <w:sz w:val="24"/>
          <w:szCs w:val="24"/>
        </w:rPr>
        <w:t xml:space="preserve">   </w:t>
      </w:r>
      <w:r w:rsidR="001F5FCA">
        <w:rPr>
          <w:b/>
          <w:bCs/>
          <w:sz w:val="24"/>
          <w:szCs w:val="24"/>
        </w:rPr>
        <w:t>05</w:t>
      </w:r>
      <w:r w:rsidR="008C4AC3" w:rsidRPr="00A75419">
        <w:rPr>
          <w:b/>
          <w:bCs/>
          <w:sz w:val="24"/>
          <w:szCs w:val="24"/>
        </w:rPr>
        <w:t>.</w:t>
      </w:r>
      <w:r w:rsidR="00FD57D4">
        <w:rPr>
          <w:b/>
          <w:bCs/>
          <w:sz w:val="24"/>
          <w:szCs w:val="24"/>
        </w:rPr>
        <w:t>1</w:t>
      </w:r>
      <w:r w:rsidR="001F5FCA">
        <w:rPr>
          <w:b/>
          <w:bCs/>
          <w:sz w:val="24"/>
          <w:szCs w:val="24"/>
        </w:rPr>
        <w:t>1</w:t>
      </w:r>
      <w:r w:rsidR="002E18FE" w:rsidRPr="008B4B26">
        <w:rPr>
          <w:b/>
          <w:bCs/>
          <w:sz w:val="24"/>
          <w:szCs w:val="24"/>
        </w:rPr>
        <w:t>.202</w:t>
      </w:r>
      <w:r w:rsidR="003B25B0" w:rsidRPr="008B4B26">
        <w:rPr>
          <w:b/>
          <w:bCs/>
          <w:sz w:val="24"/>
          <w:szCs w:val="24"/>
        </w:rPr>
        <w:t>4</w:t>
      </w:r>
      <w:r w:rsidRPr="008B4B26">
        <w:rPr>
          <w:b/>
          <w:bCs/>
          <w:sz w:val="24"/>
          <w:szCs w:val="24"/>
        </w:rPr>
        <w:t xml:space="preserve">г. </w:t>
      </w:r>
      <w:r w:rsidR="00185DC7" w:rsidRPr="008B4B26">
        <w:rPr>
          <w:b/>
          <w:bCs/>
          <w:sz w:val="24"/>
          <w:szCs w:val="24"/>
        </w:rPr>
        <w:t>(время местное)</w:t>
      </w:r>
    </w:p>
    <w:p w:rsidR="00185DC7" w:rsidRPr="00094BF0" w:rsidRDefault="00B4680B" w:rsidP="00E42C37">
      <w:pPr>
        <w:pStyle w:val="a3"/>
        <w:spacing w:before="0"/>
        <w:ind w:firstLine="720"/>
        <w:contextualSpacing/>
        <w:jc w:val="both"/>
        <w:rPr>
          <w:b/>
          <w:bCs/>
          <w:sz w:val="24"/>
          <w:szCs w:val="24"/>
        </w:rPr>
      </w:pPr>
      <w:r w:rsidRPr="008B4B26">
        <w:rPr>
          <w:b/>
          <w:bCs/>
          <w:sz w:val="24"/>
          <w:szCs w:val="24"/>
        </w:rPr>
        <w:t xml:space="preserve">Срок окончания подачи котировочных заявок: до </w:t>
      </w:r>
      <w:r w:rsidR="00185DC7" w:rsidRPr="008B4B26">
        <w:rPr>
          <w:b/>
          <w:bCs/>
          <w:sz w:val="24"/>
          <w:szCs w:val="24"/>
        </w:rPr>
        <w:t>18.00</w:t>
      </w:r>
      <w:r w:rsidR="00A75419" w:rsidRPr="008B4B26">
        <w:rPr>
          <w:b/>
          <w:bCs/>
          <w:sz w:val="24"/>
          <w:szCs w:val="24"/>
        </w:rPr>
        <w:t xml:space="preserve">  </w:t>
      </w:r>
      <w:r w:rsidR="00EE141E">
        <w:rPr>
          <w:b/>
          <w:bCs/>
          <w:sz w:val="24"/>
          <w:szCs w:val="24"/>
        </w:rPr>
        <w:t xml:space="preserve">   </w:t>
      </w:r>
      <w:r w:rsidR="001F5FCA">
        <w:rPr>
          <w:b/>
          <w:bCs/>
          <w:sz w:val="24"/>
          <w:szCs w:val="24"/>
        </w:rPr>
        <w:t>13</w:t>
      </w:r>
      <w:r w:rsidR="008C4AC3" w:rsidRPr="008B4B26">
        <w:rPr>
          <w:b/>
          <w:bCs/>
          <w:sz w:val="24"/>
          <w:szCs w:val="24"/>
        </w:rPr>
        <w:t>.</w:t>
      </w:r>
      <w:r w:rsidR="00FD57D4">
        <w:rPr>
          <w:b/>
          <w:bCs/>
          <w:sz w:val="24"/>
          <w:szCs w:val="24"/>
        </w:rPr>
        <w:t>1</w:t>
      </w:r>
      <w:r w:rsidR="001F5FCA">
        <w:rPr>
          <w:b/>
          <w:bCs/>
          <w:sz w:val="24"/>
          <w:szCs w:val="24"/>
        </w:rPr>
        <w:t>1</w:t>
      </w:r>
      <w:r w:rsidRPr="008B4B26">
        <w:rPr>
          <w:b/>
          <w:bCs/>
          <w:sz w:val="24"/>
          <w:szCs w:val="24"/>
        </w:rPr>
        <w:t>.20</w:t>
      </w:r>
      <w:r w:rsidR="002E18FE" w:rsidRPr="008B4B26">
        <w:rPr>
          <w:b/>
          <w:bCs/>
          <w:sz w:val="24"/>
          <w:szCs w:val="24"/>
        </w:rPr>
        <w:t>2</w:t>
      </w:r>
      <w:r w:rsidR="00F401F3" w:rsidRPr="008B4B26">
        <w:rPr>
          <w:b/>
          <w:bCs/>
          <w:sz w:val="24"/>
          <w:szCs w:val="24"/>
        </w:rPr>
        <w:t>4</w:t>
      </w:r>
      <w:r w:rsidRPr="008B4B26">
        <w:rPr>
          <w:b/>
          <w:bCs/>
          <w:sz w:val="24"/>
          <w:szCs w:val="24"/>
        </w:rPr>
        <w:t>г.</w:t>
      </w:r>
      <w:r w:rsidRPr="00094BF0">
        <w:rPr>
          <w:b/>
          <w:bCs/>
          <w:sz w:val="24"/>
          <w:szCs w:val="24"/>
        </w:rPr>
        <w:t xml:space="preserve">  </w:t>
      </w:r>
      <w:r w:rsidR="00185DC7" w:rsidRPr="00094BF0">
        <w:rPr>
          <w:b/>
          <w:bCs/>
          <w:sz w:val="24"/>
          <w:szCs w:val="24"/>
        </w:rPr>
        <w:t>(время местное)</w:t>
      </w:r>
    </w:p>
    <w:p w:rsidR="00B4680B" w:rsidRPr="00094BF0" w:rsidRDefault="00185DC7" w:rsidP="00E42C37">
      <w:pPr>
        <w:pStyle w:val="a3"/>
        <w:spacing w:before="0"/>
        <w:ind w:firstLine="720"/>
        <w:contextualSpacing/>
        <w:jc w:val="both"/>
        <w:rPr>
          <w:b/>
          <w:bCs/>
          <w:sz w:val="24"/>
          <w:szCs w:val="24"/>
        </w:rPr>
      </w:pPr>
      <w:r w:rsidRPr="00094BF0">
        <w:rPr>
          <w:b/>
          <w:bCs/>
          <w:sz w:val="24"/>
          <w:szCs w:val="24"/>
        </w:rPr>
        <w:t xml:space="preserve">Дата вскрытия конвертов: </w:t>
      </w:r>
      <w:r w:rsidR="002E18FE" w:rsidRPr="00094BF0">
        <w:rPr>
          <w:b/>
          <w:bCs/>
          <w:sz w:val="24"/>
          <w:szCs w:val="24"/>
        </w:rPr>
        <w:t>1</w:t>
      </w:r>
      <w:r w:rsidR="000C7949">
        <w:rPr>
          <w:b/>
          <w:bCs/>
          <w:sz w:val="24"/>
          <w:szCs w:val="24"/>
        </w:rPr>
        <w:t>0</w:t>
      </w:r>
      <w:r w:rsidR="00990173" w:rsidRPr="00094BF0">
        <w:rPr>
          <w:b/>
          <w:bCs/>
          <w:sz w:val="24"/>
          <w:szCs w:val="24"/>
        </w:rPr>
        <w:t xml:space="preserve">-00 </w:t>
      </w:r>
      <w:r w:rsidR="00FD37BA" w:rsidRPr="00094BF0">
        <w:rPr>
          <w:b/>
          <w:bCs/>
          <w:sz w:val="24"/>
          <w:szCs w:val="24"/>
        </w:rPr>
        <w:t>час.</w:t>
      </w:r>
      <w:r w:rsidR="00101FED">
        <w:rPr>
          <w:b/>
          <w:bCs/>
          <w:sz w:val="24"/>
          <w:szCs w:val="24"/>
        </w:rPr>
        <w:t xml:space="preserve"> </w:t>
      </w:r>
      <w:r w:rsidR="00EE141E">
        <w:rPr>
          <w:b/>
          <w:bCs/>
          <w:sz w:val="24"/>
          <w:szCs w:val="24"/>
        </w:rPr>
        <w:t xml:space="preserve">   </w:t>
      </w:r>
      <w:r w:rsidR="001F5FCA">
        <w:rPr>
          <w:b/>
          <w:bCs/>
          <w:sz w:val="24"/>
          <w:szCs w:val="24"/>
        </w:rPr>
        <w:t>14</w:t>
      </w:r>
      <w:r w:rsidR="007E0BB6" w:rsidRPr="00094BF0">
        <w:rPr>
          <w:b/>
          <w:bCs/>
          <w:sz w:val="24"/>
          <w:szCs w:val="24"/>
        </w:rPr>
        <w:t>.</w:t>
      </w:r>
      <w:r w:rsidR="00FD57D4">
        <w:rPr>
          <w:b/>
          <w:bCs/>
          <w:sz w:val="24"/>
          <w:szCs w:val="24"/>
        </w:rPr>
        <w:t>1</w:t>
      </w:r>
      <w:r w:rsidR="001F5FCA">
        <w:rPr>
          <w:b/>
          <w:bCs/>
          <w:sz w:val="24"/>
          <w:szCs w:val="24"/>
        </w:rPr>
        <w:t>1</w:t>
      </w:r>
      <w:r w:rsidR="00C40BE6" w:rsidRPr="008B4B26">
        <w:rPr>
          <w:b/>
          <w:bCs/>
          <w:sz w:val="24"/>
          <w:szCs w:val="24"/>
        </w:rPr>
        <w:t>.20</w:t>
      </w:r>
      <w:r w:rsidR="00812C87" w:rsidRPr="008B4B26">
        <w:rPr>
          <w:b/>
          <w:bCs/>
          <w:sz w:val="24"/>
          <w:szCs w:val="24"/>
        </w:rPr>
        <w:t>2</w:t>
      </w:r>
      <w:r w:rsidR="00F401F3" w:rsidRPr="008B4B26">
        <w:rPr>
          <w:b/>
          <w:bCs/>
          <w:sz w:val="24"/>
          <w:szCs w:val="24"/>
        </w:rPr>
        <w:t>4</w:t>
      </w:r>
      <w:r w:rsidR="00C40BE6" w:rsidRPr="008B4B26">
        <w:rPr>
          <w:b/>
          <w:bCs/>
          <w:sz w:val="24"/>
          <w:szCs w:val="24"/>
        </w:rPr>
        <w:t>г</w:t>
      </w:r>
      <w:r w:rsidR="002122D0" w:rsidRPr="008B4B26">
        <w:rPr>
          <w:b/>
          <w:bCs/>
          <w:sz w:val="24"/>
          <w:szCs w:val="24"/>
        </w:rPr>
        <w:t>.</w:t>
      </w:r>
      <w:r w:rsidR="002122D0" w:rsidRPr="00094BF0">
        <w:rPr>
          <w:b/>
          <w:bCs/>
          <w:sz w:val="24"/>
          <w:szCs w:val="24"/>
        </w:rPr>
        <w:t xml:space="preserve"> (время местное)</w:t>
      </w:r>
    </w:p>
    <w:p w:rsidR="00182233" w:rsidRPr="00A75419" w:rsidRDefault="00B4680B" w:rsidP="004A7484">
      <w:pPr>
        <w:pStyle w:val="a3"/>
        <w:spacing w:before="0"/>
        <w:ind w:firstLine="720"/>
        <w:contextualSpacing/>
        <w:jc w:val="both"/>
        <w:rPr>
          <w:bCs/>
          <w:sz w:val="24"/>
          <w:szCs w:val="24"/>
        </w:rPr>
      </w:pPr>
      <w:r w:rsidRPr="00094BF0">
        <w:rPr>
          <w:b/>
          <w:bCs/>
          <w:sz w:val="24"/>
          <w:szCs w:val="24"/>
        </w:rPr>
        <w:t>Дата</w:t>
      </w:r>
      <w:r w:rsidR="00C810E2" w:rsidRPr="00094BF0">
        <w:rPr>
          <w:b/>
          <w:bCs/>
          <w:sz w:val="24"/>
          <w:szCs w:val="24"/>
        </w:rPr>
        <w:t xml:space="preserve"> и время</w:t>
      </w:r>
      <w:r w:rsidRPr="00094BF0">
        <w:rPr>
          <w:b/>
          <w:bCs/>
          <w:sz w:val="24"/>
          <w:szCs w:val="24"/>
        </w:rPr>
        <w:t xml:space="preserve"> рассмотрения котировочных заявок:</w:t>
      </w:r>
      <w:r w:rsidR="007F29E1">
        <w:rPr>
          <w:bCs/>
          <w:sz w:val="24"/>
          <w:szCs w:val="24"/>
        </w:rPr>
        <w:t xml:space="preserve"> ЧУЗ «Клиническая больница «РЖД-Медицина» город</w:t>
      </w:r>
      <w:r w:rsidR="00933571">
        <w:rPr>
          <w:bCs/>
          <w:sz w:val="24"/>
          <w:szCs w:val="24"/>
        </w:rPr>
        <w:t>а Уфа» – 450054, РБ, г. Уфа, П</w:t>
      </w:r>
      <w:r w:rsidR="007F29E1">
        <w:rPr>
          <w:bCs/>
          <w:sz w:val="24"/>
          <w:szCs w:val="24"/>
        </w:rPr>
        <w:t>роспект Октября, 71/1, в соответствии с извещением (п.1</w:t>
      </w:r>
      <w:r w:rsidR="00645954">
        <w:rPr>
          <w:bCs/>
          <w:sz w:val="24"/>
          <w:szCs w:val="24"/>
        </w:rPr>
        <w:t>3</w:t>
      </w:r>
      <w:r w:rsidR="007F29E1">
        <w:rPr>
          <w:bCs/>
          <w:sz w:val="24"/>
          <w:szCs w:val="24"/>
        </w:rPr>
        <w:t xml:space="preserve">) </w:t>
      </w:r>
    </w:p>
    <w:p w:rsidR="00C810E2" w:rsidRPr="00094BF0" w:rsidRDefault="00C810E2" w:rsidP="00C810E2">
      <w:pPr>
        <w:pStyle w:val="a3"/>
        <w:spacing w:before="0"/>
        <w:ind w:firstLine="720"/>
        <w:contextualSpacing/>
        <w:jc w:val="both"/>
        <w:rPr>
          <w:b/>
          <w:bCs/>
          <w:sz w:val="24"/>
          <w:szCs w:val="24"/>
        </w:rPr>
      </w:pPr>
      <w:r w:rsidRPr="00094BF0">
        <w:rPr>
          <w:b/>
          <w:bCs/>
          <w:sz w:val="24"/>
          <w:szCs w:val="24"/>
        </w:rPr>
        <w:t>Дата и время</w:t>
      </w:r>
      <w:r w:rsidR="00F8506C">
        <w:rPr>
          <w:b/>
          <w:bCs/>
          <w:sz w:val="24"/>
          <w:szCs w:val="24"/>
        </w:rPr>
        <w:t xml:space="preserve"> </w:t>
      </w:r>
      <w:r w:rsidRPr="00094BF0">
        <w:rPr>
          <w:b/>
          <w:bCs/>
          <w:sz w:val="24"/>
          <w:szCs w:val="24"/>
        </w:rPr>
        <w:t>подведения ито</w:t>
      </w:r>
      <w:r w:rsidR="00A75419">
        <w:rPr>
          <w:b/>
          <w:bCs/>
          <w:sz w:val="24"/>
          <w:szCs w:val="24"/>
        </w:rPr>
        <w:t>гов котировочных заявок:</w:t>
      </w:r>
      <w:r w:rsidR="00645954">
        <w:rPr>
          <w:sz w:val="22"/>
          <w:szCs w:val="22"/>
        </w:rPr>
        <w:t xml:space="preserve"> </w:t>
      </w:r>
      <w:r w:rsidR="00645954" w:rsidRPr="00017AA9">
        <w:rPr>
          <w:sz w:val="24"/>
          <w:szCs w:val="24"/>
        </w:rPr>
        <w:t>ЧУЗ «Клиническая больница «РЖД-Медицина» город</w:t>
      </w:r>
      <w:r w:rsidR="00824DC8" w:rsidRPr="00017AA9">
        <w:rPr>
          <w:sz w:val="24"/>
          <w:szCs w:val="24"/>
        </w:rPr>
        <w:t>а Уфа» – 450054, РБ, г. Уфа, П</w:t>
      </w:r>
      <w:r w:rsidR="00645954" w:rsidRPr="00017AA9">
        <w:rPr>
          <w:sz w:val="24"/>
          <w:szCs w:val="24"/>
        </w:rPr>
        <w:t>роспект Октября, 71/1, в соответствии с извещением (п.14)</w:t>
      </w:r>
      <w:r w:rsidR="00645954">
        <w:rPr>
          <w:sz w:val="22"/>
          <w:szCs w:val="22"/>
        </w:rPr>
        <w:t xml:space="preserve"> </w:t>
      </w:r>
      <w:r w:rsidRPr="00094BF0">
        <w:rPr>
          <w:b/>
          <w:bCs/>
          <w:sz w:val="24"/>
          <w:szCs w:val="24"/>
        </w:rPr>
        <w:t xml:space="preserve">  </w:t>
      </w:r>
    </w:p>
    <w:p w:rsidR="007002D2" w:rsidRPr="00094BF0" w:rsidRDefault="007002D2" w:rsidP="000228F8">
      <w:pPr>
        <w:pStyle w:val="aff2"/>
        <w:numPr>
          <w:ilvl w:val="0"/>
          <w:numId w:val="5"/>
        </w:numPr>
        <w:ind w:left="426"/>
        <w:jc w:val="both"/>
        <w:rPr>
          <w:bCs/>
        </w:rPr>
      </w:pPr>
      <w:r w:rsidRPr="00094BF0">
        <w:rPr>
          <w:b/>
          <w:bCs/>
        </w:rPr>
        <w:t xml:space="preserve">Участники: </w:t>
      </w:r>
      <w:r w:rsidRPr="00094BF0">
        <w:rPr>
          <w:bCs/>
        </w:rPr>
        <w:t>запрос котировок проводится среди индивидуальных предпринимателей и юридических лиц, независимо от формы собственности.</w:t>
      </w:r>
    </w:p>
    <w:p w:rsidR="00EC61BE" w:rsidRPr="00094BF0" w:rsidRDefault="00EC61BE" w:rsidP="000228F8">
      <w:pPr>
        <w:pStyle w:val="aff2"/>
        <w:numPr>
          <w:ilvl w:val="0"/>
          <w:numId w:val="5"/>
        </w:numPr>
        <w:ind w:left="426"/>
        <w:jc w:val="both"/>
        <w:rPr>
          <w:bCs/>
        </w:rPr>
      </w:pPr>
      <w:r w:rsidRPr="00094BF0">
        <w:rPr>
          <w:b/>
          <w:bCs/>
        </w:rPr>
        <w:lastRenderedPageBreak/>
        <w:t>Антидемпинговые меры:</w:t>
      </w:r>
      <w:r w:rsidRPr="00094BF0">
        <w:rPr>
          <w:bCs/>
        </w:rPr>
        <w:t xml:space="preserve"> Антидемпинговые меры не предусмотрены.</w:t>
      </w:r>
    </w:p>
    <w:p w:rsidR="00EC61BE" w:rsidRPr="00094BF0" w:rsidRDefault="00EC61BE" w:rsidP="000228F8">
      <w:pPr>
        <w:pStyle w:val="aff2"/>
        <w:numPr>
          <w:ilvl w:val="0"/>
          <w:numId w:val="5"/>
        </w:numPr>
        <w:ind w:left="426"/>
        <w:jc w:val="both"/>
        <w:rPr>
          <w:bCs/>
        </w:rPr>
      </w:pPr>
      <w:r w:rsidRPr="00094BF0">
        <w:rPr>
          <w:b/>
          <w:bCs/>
        </w:rPr>
        <w:t>Обеспечение заявок:</w:t>
      </w:r>
      <w:r w:rsidRPr="00094BF0">
        <w:rPr>
          <w:bCs/>
        </w:rPr>
        <w:t xml:space="preserve"> Обеспечение заявок не предусмотрено.</w:t>
      </w:r>
    </w:p>
    <w:p w:rsidR="00EC61BE" w:rsidRPr="00094BF0" w:rsidRDefault="00EC61BE" w:rsidP="000228F8">
      <w:pPr>
        <w:pStyle w:val="aff2"/>
        <w:numPr>
          <w:ilvl w:val="0"/>
          <w:numId w:val="5"/>
        </w:numPr>
        <w:ind w:left="426"/>
        <w:jc w:val="both"/>
        <w:rPr>
          <w:bCs/>
        </w:rPr>
      </w:pPr>
      <w:r w:rsidRPr="00094BF0">
        <w:rPr>
          <w:b/>
          <w:bCs/>
        </w:rPr>
        <w:t>Обеспечение договора:</w:t>
      </w:r>
      <w:r w:rsidRPr="00094BF0">
        <w:rPr>
          <w:bCs/>
        </w:rPr>
        <w:t xml:space="preserve"> Обеспечение договора не предусмотрено.</w:t>
      </w:r>
    </w:p>
    <w:p w:rsidR="00C24D58" w:rsidRPr="00094BF0" w:rsidRDefault="006B2CDB" w:rsidP="000228F8">
      <w:pPr>
        <w:pStyle w:val="aff2"/>
        <w:numPr>
          <w:ilvl w:val="0"/>
          <w:numId w:val="5"/>
        </w:numPr>
        <w:ind w:left="426"/>
        <w:jc w:val="both"/>
        <w:rPr>
          <w:bCs/>
        </w:rPr>
      </w:pPr>
      <w:r w:rsidRPr="00094BF0">
        <w:rPr>
          <w:b/>
          <w:bCs/>
        </w:rPr>
        <w:t>Информационное обеспечение:</w:t>
      </w:r>
    </w:p>
    <w:p w:rsidR="006B2CDB" w:rsidRPr="00094BF0" w:rsidRDefault="006B2CDB" w:rsidP="000F3672">
      <w:pPr>
        <w:pStyle w:val="aff2"/>
        <w:numPr>
          <w:ilvl w:val="1"/>
          <w:numId w:val="22"/>
        </w:numPr>
        <w:jc w:val="both"/>
      </w:pPr>
      <w:r w:rsidRPr="00094BF0">
        <w:t>Заказчик или организатор процедуры закупки вправе одновременно с размещением на официальном сайте извещения о проведении запроса котировок направить запрос котировок (извещение и котировочную документацию) не менее чем 3 участникам закупки, которые могут осуществить поставки необходимых товаров, выполнение работ, оказание услуг.</w:t>
      </w:r>
    </w:p>
    <w:p w:rsidR="00C24D58" w:rsidRPr="00094BF0" w:rsidRDefault="00C24D58" w:rsidP="000F3672">
      <w:pPr>
        <w:pStyle w:val="aff2"/>
        <w:numPr>
          <w:ilvl w:val="1"/>
          <w:numId w:val="22"/>
        </w:numPr>
        <w:jc w:val="both"/>
      </w:pPr>
      <w:r w:rsidRPr="00094BF0">
        <w:t>Запрос котировок может направляться любым средством связи, при использовании которого можно получить подтверждение его получения, в том числе в электронной форме.</w:t>
      </w:r>
    </w:p>
    <w:p w:rsidR="00566578" w:rsidRPr="00094BF0" w:rsidRDefault="00566578" w:rsidP="000228F8">
      <w:pPr>
        <w:pStyle w:val="aff2"/>
        <w:numPr>
          <w:ilvl w:val="0"/>
          <w:numId w:val="5"/>
        </w:numPr>
        <w:ind w:left="426"/>
        <w:jc w:val="both"/>
        <w:rPr>
          <w:b/>
          <w:bCs/>
        </w:rPr>
      </w:pPr>
      <w:r w:rsidRPr="00094BF0">
        <w:rPr>
          <w:b/>
          <w:bCs/>
        </w:rPr>
        <w:t xml:space="preserve">Порядок подачи заявок: </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Участник закупки может подать только одну заявку по о</w:t>
      </w:r>
      <w:r w:rsidR="00F20897" w:rsidRPr="00094BF0">
        <w:rPr>
          <w:bCs/>
          <w:sz w:val="24"/>
          <w:szCs w:val="24"/>
        </w:rPr>
        <w:t>дному лоту для участия в закупке</w:t>
      </w:r>
      <w:r w:rsidRPr="00094BF0">
        <w:rPr>
          <w:bCs/>
          <w:sz w:val="24"/>
          <w:szCs w:val="24"/>
        </w:rPr>
        <w:t>.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 xml:space="preserve">Заявки на участие в закупке действуют </w:t>
      </w:r>
      <w:r w:rsidR="008C4AC3" w:rsidRPr="00094BF0">
        <w:rPr>
          <w:bCs/>
          <w:sz w:val="24"/>
          <w:szCs w:val="24"/>
        </w:rPr>
        <w:t xml:space="preserve">до момента заключения договора. </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Основанием для отказа в приеме заявки является истечение срока подачи заявок или несоответствие конверта с заявкой следующим требованиям: на конверте указываются наименование и номер закупки, на участие в которой подается заявка, номер лота, а также наименование, адрес и индивидуальный налоговый номер участника закупки.</w:t>
      </w:r>
    </w:p>
    <w:p w:rsidR="00B053B9" w:rsidRPr="00094BF0" w:rsidRDefault="00B053B9" w:rsidP="000228F8">
      <w:pPr>
        <w:pStyle w:val="a3"/>
        <w:numPr>
          <w:ilvl w:val="0"/>
          <w:numId w:val="3"/>
        </w:numPr>
        <w:spacing w:before="0"/>
        <w:ind w:left="1434" w:hanging="357"/>
        <w:jc w:val="both"/>
        <w:rPr>
          <w:bCs/>
          <w:sz w:val="24"/>
          <w:szCs w:val="24"/>
        </w:rPr>
      </w:pPr>
      <w:r w:rsidRPr="00094BF0">
        <w:rPr>
          <w:bCs/>
          <w:sz w:val="24"/>
          <w:szCs w:val="24"/>
        </w:rPr>
        <w:t>В случае размещения котировочной документации на электронной торгово-закупочной площадке (ЭТП) работа на данной площадке осуществляется в соответствии с регламентом работы электронной площадки, размещенным на ЭТП.</w:t>
      </w:r>
    </w:p>
    <w:p w:rsidR="00B053B9" w:rsidRPr="00094BF0" w:rsidRDefault="00BC39DF" w:rsidP="000228F8">
      <w:pPr>
        <w:pStyle w:val="a3"/>
        <w:numPr>
          <w:ilvl w:val="0"/>
          <w:numId w:val="3"/>
        </w:numPr>
        <w:spacing w:before="0"/>
        <w:ind w:left="1434" w:hanging="357"/>
        <w:jc w:val="both"/>
        <w:rPr>
          <w:bCs/>
          <w:sz w:val="24"/>
          <w:szCs w:val="24"/>
        </w:rPr>
      </w:pPr>
      <w:r w:rsidRPr="00094BF0">
        <w:rPr>
          <w:bCs/>
          <w:sz w:val="24"/>
          <w:szCs w:val="24"/>
        </w:rPr>
        <w:t>Организатор процедуры закупки на ЭТП рассматривает только те заявки на участие в закупках, которые подписаны электронной подписью и направлены ему до наступления срока окончания подачи заявок.</w:t>
      </w:r>
    </w:p>
    <w:p w:rsidR="00BC39DF" w:rsidRPr="00094BF0" w:rsidRDefault="00BC39DF" w:rsidP="000228F8">
      <w:pPr>
        <w:pStyle w:val="a3"/>
        <w:numPr>
          <w:ilvl w:val="0"/>
          <w:numId w:val="3"/>
        </w:numPr>
        <w:spacing w:before="0"/>
        <w:ind w:left="1434" w:hanging="357"/>
        <w:jc w:val="both"/>
        <w:rPr>
          <w:bCs/>
          <w:sz w:val="24"/>
          <w:szCs w:val="24"/>
        </w:rPr>
      </w:pPr>
      <w:r w:rsidRPr="00094BF0">
        <w:rPr>
          <w:bCs/>
          <w:sz w:val="24"/>
          <w:szCs w:val="24"/>
        </w:rPr>
        <w:t>Организатор процедуры закупки на ЭТП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B145D6" w:rsidRPr="00094BF0" w:rsidRDefault="00B145D6" w:rsidP="00B145D6">
      <w:pPr>
        <w:pStyle w:val="a3"/>
        <w:numPr>
          <w:ilvl w:val="0"/>
          <w:numId w:val="3"/>
        </w:numPr>
        <w:spacing w:before="0"/>
        <w:ind w:left="1434" w:hanging="357"/>
        <w:jc w:val="both"/>
        <w:rPr>
          <w:bCs/>
          <w:sz w:val="24"/>
          <w:szCs w:val="24"/>
        </w:rPr>
      </w:pPr>
      <w:r w:rsidRPr="00094BF0">
        <w:rPr>
          <w:bCs/>
          <w:sz w:val="24"/>
          <w:szCs w:val="24"/>
        </w:rP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F20897" w:rsidRPr="00094BF0" w:rsidRDefault="00F20897" w:rsidP="00B145D6">
      <w:pPr>
        <w:pStyle w:val="a3"/>
        <w:numPr>
          <w:ilvl w:val="0"/>
          <w:numId w:val="3"/>
        </w:numPr>
        <w:spacing w:before="0"/>
        <w:ind w:left="1434" w:hanging="357"/>
        <w:jc w:val="both"/>
        <w:rPr>
          <w:bCs/>
          <w:sz w:val="24"/>
          <w:szCs w:val="24"/>
        </w:rPr>
      </w:pPr>
      <w:r w:rsidRPr="00094BF0">
        <w:rPr>
          <w:sz w:val="24"/>
          <w:szCs w:val="24"/>
        </w:rPr>
        <w:t>Проведение переговоров заказчиком или организатором процедуры закупки, членами комиссий с участником закупки в отношении заявок на участие в закупке, в том числе в отношении заявки, поданной таким участником, не допускается до выявления победителя закупки.</w:t>
      </w:r>
    </w:p>
    <w:p w:rsidR="00B145D6" w:rsidRPr="00094BF0" w:rsidRDefault="00B145D6" w:rsidP="00B145D6">
      <w:pPr>
        <w:pStyle w:val="a3"/>
        <w:numPr>
          <w:ilvl w:val="0"/>
          <w:numId w:val="3"/>
        </w:numPr>
        <w:spacing w:before="0"/>
        <w:ind w:left="1434" w:hanging="357"/>
        <w:jc w:val="both"/>
        <w:rPr>
          <w:bCs/>
          <w:sz w:val="24"/>
          <w:szCs w:val="24"/>
        </w:rPr>
      </w:pPr>
      <w:r w:rsidRPr="00094BF0">
        <w:rPr>
          <w:bCs/>
          <w:sz w:val="24"/>
          <w:szCs w:val="24"/>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B145D6" w:rsidRPr="00094BF0" w:rsidRDefault="00B145D6" w:rsidP="00B145D6">
      <w:pPr>
        <w:pStyle w:val="a3"/>
        <w:numPr>
          <w:ilvl w:val="0"/>
          <w:numId w:val="3"/>
        </w:numPr>
        <w:spacing w:before="0"/>
        <w:ind w:left="1434" w:hanging="357"/>
        <w:jc w:val="both"/>
        <w:rPr>
          <w:bCs/>
          <w:sz w:val="24"/>
          <w:szCs w:val="24"/>
        </w:rPr>
      </w:pPr>
      <w:r w:rsidRPr="00094BF0">
        <w:rPr>
          <w:bCs/>
          <w:sz w:val="24"/>
          <w:szCs w:val="24"/>
        </w:rPr>
        <w:t>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B145D6" w:rsidRPr="00094BF0" w:rsidRDefault="00B145D6" w:rsidP="00B145D6">
      <w:pPr>
        <w:pStyle w:val="a3"/>
        <w:numPr>
          <w:ilvl w:val="0"/>
          <w:numId w:val="3"/>
        </w:numPr>
        <w:spacing w:before="0"/>
        <w:ind w:left="1434" w:hanging="357"/>
        <w:jc w:val="both"/>
        <w:rPr>
          <w:bCs/>
          <w:sz w:val="24"/>
          <w:szCs w:val="24"/>
        </w:rPr>
      </w:pPr>
      <w:r w:rsidRPr="00094BF0">
        <w:rPr>
          <w:bCs/>
          <w:sz w:val="24"/>
          <w:szCs w:val="24"/>
        </w:rPr>
        <w:t>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rsidR="00B145D6" w:rsidRPr="00094BF0" w:rsidRDefault="00B145D6" w:rsidP="00B145D6">
      <w:pPr>
        <w:pStyle w:val="a3"/>
        <w:numPr>
          <w:ilvl w:val="0"/>
          <w:numId w:val="3"/>
        </w:numPr>
        <w:spacing w:before="0"/>
        <w:ind w:left="1434" w:hanging="357"/>
        <w:jc w:val="both"/>
        <w:rPr>
          <w:bCs/>
          <w:sz w:val="24"/>
          <w:szCs w:val="24"/>
        </w:rPr>
      </w:pPr>
      <w:r w:rsidRPr="00094BF0">
        <w:rPr>
          <w:bCs/>
          <w:sz w:val="24"/>
          <w:szCs w:val="24"/>
        </w:rPr>
        <w:t>Лица, зарегистрированные на ЭТП, несут ответственность за сохранность закрытой части ключа усиленной квалифицированной электронной подписи и правильность эксплуатации системы криптографической защиты информации.</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lastRenderedPageBreak/>
        <w:t>Заказчик или организатор процедуры закупки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По истечении срока подачи заявок конверты с заявками не принимаются. Конверт с заявкой, полученный заказчиком или организатором процедуры закупки по истечении срока подачи заявок по почте, не вскрывается и не возвращается.</w:t>
      </w:r>
    </w:p>
    <w:p w:rsidR="00896642" w:rsidRPr="00094BF0" w:rsidRDefault="00566578" w:rsidP="000228F8">
      <w:pPr>
        <w:pStyle w:val="a3"/>
        <w:numPr>
          <w:ilvl w:val="0"/>
          <w:numId w:val="3"/>
        </w:numPr>
        <w:spacing w:before="0"/>
        <w:ind w:left="1434" w:hanging="357"/>
        <w:jc w:val="both"/>
        <w:rPr>
          <w:bCs/>
          <w:sz w:val="24"/>
          <w:szCs w:val="24"/>
        </w:rPr>
      </w:pPr>
      <w:r w:rsidRPr="00094BF0">
        <w:rPr>
          <w:bCs/>
          <w:sz w:val="24"/>
          <w:szCs w:val="24"/>
        </w:rPr>
        <w:t>Участник закупки вправе изменить или отозвать свою заявку до истечения срока подачи заявок.</w:t>
      </w:r>
    </w:p>
    <w:p w:rsidR="00B80E9A" w:rsidRPr="00094BF0" w:rsidRDefault="00896642" w:rsidP="000228F8">
      <w:pPr>
        <w:pStyle w:val="a3"/>
        <w:numPr>
          <w:ilvl w:val="0"/>
          <w:numId w:val="3"/>
        </w:numPr>
        <w:spacing w:before="0"/>
        <w:ind w:left="1434" w:hanging="357"/>
        <w:jc w:val="both"/>
        <w:rPr>
          <w:bCs/>
          <w:sz w:val="24"/>
          <w:szCs w:val="24"/>
        </w:rPr>
      </w:pPr>
      <w:r w:rsidRPr="00094BF0">
        <w:rPr>
          <w:bCs/>
          <w:sz w:val="24"/>
          <w:szCs w:val="24"/>
        </w:rPr>
        <w:t>Котировочная заявка</w:t>
      </w:r>
      <w:r w:rsidR="00B80E9A" w:rsidRPr="00094BF0">
        <w:rPr>
          <w:bCs/>
          <w:sz w:val="24"/>
          <w:szCs w:val="24"/>
        </w:rPr>
        <w:t xml:space="preserve"> должн</w:t>
      </w:r>
      <w:r w:rsidRPr="00094BF0">
        <w:rPr>
          <w:bCs/>
          <w:sz w:val="24"/>
          <w:szCs w:val="24"/>
        </w:rPr>
        <w:t>а</w:t>
      </w:r>
      <w:r w:rsidR="00B80E9A" w:rsidRPr="00094BF0">
        <w:rPr>
          <w:bCs/>
          <w:sz w:val="24"/>
          <w:szCs w:val="24"/>
        </w:rPr>
        <w:t xml:space="preserve">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w:t>
      </w:r>
    </w:p>
    <w:p w:rsidR="00B80E9A" w:rsidRPr="00094BF0" w:rsidRDefault="00B80E9A" w:rsidP="000228F8">
      <w:pPr>
        <w:pStyle w:val="a3"/>
        <w:numPr>
          <w:ilvl w:val="0"/>
          <w:numId w:val="3"/>
        </w:numPr>
        <w:spacing w:before="0"/>
        <w:ind w:left="1434" w:hanging="357"/>
        <w:jc w:val="both"/>
        <w:rPr>
          <w:bCs/>
          <w:sz w:val="24"/>
          <w:szCs w:val="24"/>
        </w:rPr>
      </w:pPr>
      <w:r w:rsidRPr="00094BF0">
        <w:rPr>
          <w:bCs/>
          <w:sz w:val="24"/>
          <w:szCs w:val="24"/>
        </w:rPr>
        <w:t xml:space="preserve">Цены необходимо приводить в рублях с учетом всех возможных расходов участника. </w:t>
      </w:r>
    </w:p>
    <w:p w:rsidR="00B80E9A" w:rsidRPr="00094BF0" w:rsidRDefault="00B80E9A" w:rsidP="000228F8">
      <w:pPr>
        <w:pStyle w:val="a3"/>
        <w:numPr>
          <w:ilvl w:val="0"/>
          <w:numId w:val="3"/>
        </w:numPr>
        <w:spacing w:before="0"/>
        <w:ind w:left="1434" w:hanging="357"/>
        <w:jc w:val="both"/>
        <w:rPr>
          <w:bCs/>
          <w:sz w:val="24"/>
          <w:szCs w:val="24"/>
        </w:rPr>
      </w:pPr>
      <w:r w:rsidRPr="00094BF0">
        <w:rPr>
          <w:bCs/>
          <w:sz w:val="24"/>
          <w:szCs w:val="24"/>
        </w:rPr>
        <w:t>Цены должны быть указаны с учетом НДС и без учета НДС.</w:t>
      </w:r>
    </w:p>
    <w:p w:rsidR="00B80E9A" w:rsidRPr="00094BF0" w:rsidRDefault="00B80E9A" w:rsidP="000228F8">
      <w:pPr>
        <w:pStyle w:val="a3"/>
        <w:numPr>
          <w:ilvl w:val="0"/>
          <w:numId w:val="3"/>
        </w:numPr>
        <w:spacing w:before="0"/>
        <w:ind w:left="1434" w:hanging="357"/>
        <w:jc w:val="both"/>
        <w:rPr>
          <w:bCs/>
          <w:sz w:val="24"/>
          <w:szCs w:val="24"/>
        </w:rPr>
      </w:pPr>
      <w:r w:rsidRPr="00094BF0">
        <w:rPr>
          <w:bCs/>
          <w:sz w:val="24"/>
          <w:szCs w:val="24"/>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w:t>
      </w:r>
      <w:r w:rsidR="00A718D2" w:rsidRPr="00094BF0">
        <w:rPr>
          <w:bCs/>
          <w:sz w:val="24"/>
          <w:szCs w:val="24"/>
        </w:rPr>
        <w:t>осле запятой и умножается на 1,2</w:t>
      </w:r>
      <w:r w:rsidRPr="00094BF0">
        <w:rPr>
          <w:bCs/>
          <w:sz w:val="24"/>
          <w:szCs w:val="24"/>
        </w:rPr>
        <w:t xml:space="preserve"> (либо иной коэффициент в зависимости от ставки НДС, применяемой в отношении участника).</w:t>
      </w:r>
    </w:p>
    <w:p w:rsidR="00B80E9A" w:rsidRPr="00094BF0" w:rsidRDefault="00896642" w:rsidP="000228F8">
      <w:pPr>
        <w:pStyle w:val="a3"/>
        <w:numPr>
          <w:ilvl w:val="0"/>
          <w:numId w:val="3"/>
        </w:numPr>
        <w:spacing w:before="0"/>
        <w:ind w:left="1434" w:hanging="357"/>
        <w:jc w:val="both"/>
        <w:rPr>
          <w:bCs/>
          <w:sz w:val="24"/>
          <w:szCs w:val="24"/>
        </w:rPr>
      </w:pPr>
      <w:r w:rsidRPr="00094BF0">
        <w:rPr>
          <w:bCs/>
          <w:sz w:val="24"/>
          <w:szCs w:val="24"/>
        </w:rPr>
        <w:t>Котировочная заявка</w:t>
      </w:r>
      <w:r w:rsidR="00B80E9A" w:rsidRPr="00094BF0">
        <w:rPr>
          <w:bCs/>
          <w:sz w:val="24"/>
          <w:szCs w:val="24"/>
        </w:rPr>
        <w:t xml:space="preserve"> должн</w:t>
      </w:r>
      <w:r w:rsidR="00A40D60" w:rsidRPr="00094BF0">
        <w:rPr>
          <w:bCs/>
          <w:sz w:val="24"/>
          <w:szCs w:val="24"/>
        </w:rPr>
        <w:t>а</w:t>
      </w:r>
      <w:r w:rsidR="00B80E9A" w:rsidRPr="00094BF0">
        <w:rPr>
          <w:bCs/>
          <w:sz w:val="24"/>
          <w:szCs w:val="24"/>
        </w:rPr>
        <w:t xml:space="preserve">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0E1EF2" w:rsidRPr="00094BF0">
        <w:rPr>
          <w:bCs/>
          <w:sz w:val="24"/>
          <w:szCs w:val="24"/>
        </w:rPr>
        <w:t>показателей,</w:t>
      </w:r>
      <w:r w:rsidR="00B80E9A" w:rsidRPr="00094BF0">
        <w:rPr>
          <w:bCs/>
          <w:sz w:val="24"/>
          <w:szCs w:val="24"/>
        </w:rPr>
        <w:t xml:space="preserve"> изложенных цифрами и прописью, приоритет имеют написанные прописью.</w:t>
      </w:r>
    </w:p>
    <w:p w:rsidR="00B80E9A" w:rsidRPr="00094BF0" w:rsidRDefault="00B80E9A" w:rsidP="000228F8">
      <w:pPr>
        <w:pStyle w:val="a3"/>
        <w:numPr>
          <w:ilvl w:val="0"/>
          <w:numId w:val="3"/>
        </w:numPr>
        <w:spacing w:before="0"/>
        <w:ind w:left="1434" w:hanging="357"/>
        <w:jc w:val="both"/>
        <w:rPr>
          <w:bCs/>
          <w:sz w:val="24"/>
          <w:szCs w:val="24"/>
        </w:rPr>
      </w:pPr>
      <w:r w:rsidRPr="00094BF0">
        <w:rPr>
          <w:bCs/>
          <w:sz w:val="24"/>
          <w:szCs w:val="24"/>
        </w:rPr>
        <w:t xml:space="preserve">Предложение участника о цене, содержащееся в </w:t>
      </w:r>
      <w:r w:rsidR="00A40D60" w:rsidRPr="00094BF0">
        <w:rPr>
          <w:bCs/>
          <w:sz w:val="24"/>
          <w:szCs w:val="24"/>
        </w:rPr>
        <w:t>котировочной заявке</w:t>
      </w:r>
      <w:r w:rsidRPr="00094BF0">
        <w:rPr>
          <w:bCs/>
          <w:sz w:val="24"/>
          <w:szCs w:val="24"/>
        </w:rPr>
        <w:t xml:space="preserve"> не должно превышать начальную (максимальную) цену договора (цену лота), установленную в котировочной документации (с учетом </w:t>
      </w:r>
      <w:r w:rsidR="00BC5729" w:rsidRPr="00094BF0">
        <w:rPr>
          <w:bCs/>
          <w:sz w:val="24"/>
          <w:szCs w:val="24"/>
        </w:rPr>
        <w:t>всех налогов</w:t>
      </w:r>
      <w:r w:rsidRPr="00094BF0">
        <w:rPr>
          <w:bCs/>
          <w:sz w:val="24"/>
          <w:szCs w:val="24"/>
        </w:rPr>
        <w:t xml:space="preserve">).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w:t>
      </w:r>
      <w:r w:rsidR="00BC5729" w:rsidRPr="00094BF0">
        <w:rPr>
          <w:bCs/>
          <w:sz w:val="24"/>
          <w:szCs w:val="24"/>
        </w:rPr>
        <w:t>всех налогов</w:t>
      </w:r>
      <w:r w:rsidRPr="00094BF0">
        <w:rPr>
          <w:bCs/>
          <w:sz w:val="24"/>
          <w:szCs w:val="24"/>
        </w:rPr>
        <w:t>).</w:t>
      </w:r>
    </w:p>
    <w:p w:rsidR="00566578" w:rsidRPr="00094BF0" w:rsidRDefault="00566578" w:rsidP="00BC5729">
      <w:pPr>
        <w:pStyle w:val="a3"/>
        <w:spacing w:before="0"/>
        <w:ind w:left="1077"/>
        <w:jc w:val="both"/>
        <w:rPr>
          <w:bCs/>
          <w:sz w:val="24"/>
          <w:szCs w:val="24"/>
        </w:rPr>
      </w:pPr>
    </w:p>
    <w:p w:rsidR="00566578" w:rsidRPr="00094BF0" w:rsidRDefault="00566578" w:rsidP="000228F8">
      <w:pPr>
        <w:pStyle w:val="aff2"/>
        <w:numPr>
          <w:ilvl w:val="0"/>
          <w:numId w:val="5"/>
        </w:numPr>
        <w:ind w:left="426"/>
        <w:jc w:val="both"/>
        <w:rPr>
          <w:b/>
          <w:bCs/>
        </w:rPr>
      </w:pPr>
      <w:r w:rsidRPr="00094BF0">
        <w:rPr>
          <w:b/>
          <w:bCs/>
        </w:rPr>
        <w:t xml:space="preserve">Порядок направления запросов на разъяснение положений котировочной документации и предоставления разъяснений положений котировочной документации: </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Участник закупки вправе направить заказчику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Запрос о разъяснении котировочной документации, полученный от участника позднее установленного срока, не подлежит рассмотрению.</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сайтах и не позднее чем за 2 (два) рабочих дня до окончания срока подачи заявок на участие в запросе котировок.</w:t>
      </w:r>
    </w:p>
    <w:p w:rsidR="00F00356" w:rsidRPr="00094BF0" w:rsidRDefault="00F00356" w:rsidP="000228F8">
      <w:pPr>
        <w:pStyle w:val="a3"/>
        <w:numPr>
          <w:ilvl w:val="0"/>
          <w:numId w:val="3"/>
        </w:numPr>
        <w:spacing w:before="0"/>
        <w:ind w:left="1434" w:hanging="357"/>
        <w:jc w:val="both"/>
        <w:rPr>
          <w:bCs/>
          <w:sz w:val="24"/>
          <w:szCs w:val="24"/>
        </w:rPr>
      </w:pPr>
      <w:r w:rsidRPr="00094BF0">
        <w:rPr>
          <w:bCs/>
          <w:sz w:val="24"/>
          <w:szCs w:val="24"/>
        </w:rPr>
        <w:t>Заказчик запроса котировок обязан опубликовать разъяснения на официальном сайте не позднее 3-х дней со дня предоставления разъяснений.</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w:t>
      </w:r>
      <w:r w:rsidRPr="00094BF0">
        <w:rPr>
          <w:bCs/>
          <w:sz w:val="24"/>
          <w:szCs w:val="24"/>
        </w:rPr>
        <w:lastRenderedPageBreak/>
        <w:t>проведении запроса котировок и(или) в котировочную документацию.</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Дополнения и изменения, внесенные в котировочную документацию, размещаются на сайтах в день принятия решения о внесении изменений.</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либо, если в извещение о проведении запроса котировок и(или) котировочную документацию такие изменения вносятся в отношении конкретного лота, срок подачи заявок на участие в запросе котировок в отношении конкретного лота должен быть продлен таким образом.</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Заказчик вправе отказаться от запроса котировок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566578" w:rsidRPr="00094BF0" w:rsidRDefault="00566578" w:rsidP="000228F8">
      <w:pPr>
        <w:pStyle w:val="a3"/>
        <w:numPr>
          <w:ilvl w:val="0"/>
          <w:numId w:val="3"/>
        </w:numPr>
        <w:spacing w:before="0"/>
        <w:ind w:left="1434" w:hanging="357"/>
        <w:jc w:val="both"/>
        <w:rPr>
          <w:bCs/>
          <w:sz w:val="24"/>
          <w:szCs w:val="24"/>
        </w:rPr>
      </w:pPr>
      <w:r w:rsidRPr="00094BF0">
        <w:rPr>
          <w:bCs/>
          <w:sz w:val="24"/>
          <w:szCs w:val="24"/>
        </w:rPr>
        <w:t>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w:t>
      </w:r>
    </w:p>
    <w:p w:rsidR="00566578" w:rsidRPr="00094BF0" w:rsidRDefault="00566578" w:rsidP="00566578">
      <w:pPr>
        <w:pStyle w:val="a3"/>
        <w:spacing w:before="0"/>
        <w:jc w:val="both"/>
        <w:rPr>
          <w:bCs/>
          <w:sz w:val="24"/>
          <w:szCs w:val="24"/>
        </w:rPr>
      </w:pPr>
    </w:p>
    <w:p w:rsidR="00896642" w:rsidRPr="00094BF0" w:rsidRDefault="006853F2" w:rsidP="000228F8">
      <w:pPr>
        <w:pStyle w:val="aff2"/>
        <w:numPr>
          <w:ilvl w:val="0"/>
          <w:numId w:val="5"/>
        </w:numPr>
        <w:ind w:left="426"/>
        <w:jc w:val="both"/>
        <w:rPr>
          <w:bCs/>
        </w:rPr>
      </w:pPr>
      <w:r w:rsidRPr="00094BF0">
        <w:rPr>
          <w:b/>
          <w:bCs/>
        </w:rPr>
        <w:t>Вскрытие заявок:</w:t>
      </w:r>
      <w:r w:rsidR="00780CCD">
        <w:rPr>
          <w:b/>
          <w:bCs/>
        </w:rPr>
        <w:t xml:space="preserve"> </w:t>
      </w:r>
      <w:r w:rsidR="00566578" w:rsidRPr="00094BF0">
        <w:rPr>
          <w:bCs/>
        </w:rPr>
        <w:t>По окончании срока подачи котировочных заявок для участия в запросе котировок представленные заявки в конвертах, соответствующих Порядку подачи заявок, вскрываются</w:t>
      </w:r>
      <w:r w:rsidR="00C222D1" w:rsidRPr="00094BF0">
        <w:rPr>
          <w:bCs/>
        </w:rPr>
        <w:t>.</w:t>
      </w:r>
    </w:p>
    <w:p w:rsidR="00AC1FA4" w:rsidRPr="00094BF0" w:rsidRDefault="00AC1FA4" w:rsidP="000228F8">
      <w:pPr>
        <w:pStyle w:val="a3"/>
        <w:numPr>
          <w:ilvl w:val="1"/>
          <w:numId w:val="10"/>
        </w:numPr>
        <w:spacing w:before="0"/>
        <w:jc w:val="both"/>
        <w:rPr>
          <w:bCs/>
          <w:sz w:val="24"/>
          <w:szCs w:val="24"/>
        </w:rPr>
      </w:pPr>
      <w:r w:rsidRPr="00094BF0">
        <w:rPr>
          <w:sz w:val="24"/>
          <w:szCs w:val="24"/>
        </w:rPr>
        <w:t>Конверты с котировочными заявками вскрываются публично вовремя, в месте, в порядке и в соответствии с процедурами, которые указаны в котировочной документации. Полномочия представителей участников закупки подтверждаются доверенностью, оформленной в соответствии с гражданским законодательством Российской Федерации.</w:t>
      </w:r>
    </w:p>
    <w:p w:rsidR="00AC1FA4" w:rsidRPr="00094BF0" w:rsidRDefault="00AC1FA4" w:rsidP="000228F8">
      <w:pPr>
        <w:pStyle w:val="a3"/>
        <w:numPr>
          <w:ilvl w:val="1"/>
          <w:numId w:val="10"/>
        </w:numPr>
        <w:spacing w:before="0"/>
        <w:jc w:val="both"/>
        <w:rPr>
          <w:bCs/>
          <w:sz w:val="24"/>
          <w:szCs w:val="24"/>
        </w:rPr>
      </w:pPr>
      <w:r w:rsidRPr="00094BF0">
        <w:rPr>
          <w:sz w:val="24"/>
          <w:szCs w:val="24"/>
        </w:rPr>
        <w:t>Участники закупки, представившие котировочные заявки в установленном порядке, могут присутствовать при вскрытии конвертов с котировочными заявками.</w:t>
      </w:r>
    </w:p>
    <w:p w:rsidR="00C222D1" w:rsidRPr="00094BF0" w:rsidRDefault="00C222D1" w:rsidP="000228F8">
      <w:pPr>
        <w:pStyle w:val="a3"/>
        <w:numPr>
          <w:ilvl w:val="1"/>
          <w:numId w:val="10"/>
        </w:numPr>
        <w:spacing w:before="0"/>
        <w:jc w:val="both"/>
        <w:rPr>
          <w:bCs/>
          <w:sz w:val="24"/>
          <w:szCs w:val="24"/>
        </w:rPr>
      </w:pPr>
      <w:r w:rsidRPr="00094BF0">
        <w:rPr>
          <w:sz w:val="24"/>
          <w:szCs w:val="24"/>
        </w:rPr>
        <w:t xml:space="preserve">В </w:t>
      </w:r>
      <w:r w:rsidRPr="00094BF0">
        <w:rPr>
          <w:bCs/>
          <w:sz w:val="24"/>
          <w:szCs w:val="24"/>
        </w:rPr>
        <w:t>случае установления факта подачи одним участником закупки двух и более котировочных заявок в отношении одного и того же лота при условии, что поданные ранее этим участником закупки котировочные заявки не отозваны, все котировочные заявки этого участника закупки, поданные в отношении одного и того же лота, не рассматриваются и возвращаются этому участнику закупки.</w:t>
      </w:r>
    </w:p>
    <w:p w:rsidR="001900EC" w:rsidRPr="00094BF0" w:rsidRDefault="00C222D1" w:rsidP="000228F8">
      <w:pPr>
        <w:pStyle w:val="a3"/>
        <w:numPr>
          <w:ilvl w:val="1"/>
          <w:numId w:val="10"/>
        </w:numPr>
        <w:spacing w:before="0"/>
        <w:jc w:val="both"/>
        <w:rPr>
          <w:bCs/>
          <w:sz w:val="24"/>
          <w:szCs w:val="24"/>
        </w:rPr>
      </w:pPr>
      <w:r w:rsidRPr="00094BF0">
        <w:rPr>
          <w:bCs/>
          <w:sz w:val="24"/>
          <w:szCs w:val="24"/>
        </w:rPr>
        <w:t>Вскрытие конвертов и объявление информации, содержащейся в заявках производится в соответствии с очередностью их поступления в адрес заказчика.</w:t>
      </w:r>
    </w:p>
    <w:p w:rsidR="00C222D1" w:rsidRPr="00094BF0" w:rsidRDefault="00C222D1" w:rsidP="000228F8">
      <w:pPr>
        <w:pStyle w:val="a3"/>
        <w:numPr>
          <w:ilvl w:val="1"/>
          <w:numId w:val="10"/>
        </w:numPr>
        <w:spacing w:before="0"/>
        <w:jc w:val="both"/>
        <w:rPr>
          <w:bCs/>
          <w:sz w:val="24"/>
          <w:szCs w:val="24"/>
        </w:rPr>
      </w:pPr>
      <w:r w:rsidRPr="00094BF0">
        <w:rPr>
          <w:bCs/>
          <w:sz w:val="24"/>
          <w:szCs w:val="24"/>
        </w:rPr>
        <w:t>При вскрытии конвертов с котировочными заявками объявляется:</w:t>
      </w:r>
    </w:p>
    <w:p w:rsidR="00C222D1" w:rsidRPr="00094BF0" w:rsidRDefault="00C222D1" w:rsidP="00C222D1">
      <w:pPr>
        <w:pStyle w:val="a3"/>
        <w:spacing w:before="0"/>
        <w:ind w:firstLine="720"/>
        <w:jc w:val="both"/>
        <w:rPr>
          <w:bCs/>
          <w:sz w:val="24"/>
          <w:szCs w:val="24"/>
        </w:rPr>
      </w:pPr>
      <w:r w:rsidRPr="00094BF0">
        <w:rPr>
          <w:bCs/>
          <w:sz w:val="24"/>
          <w:szCs w:val="24"/>
        </w:rPr>
        <w:t>1) наименование участника закупки;</w:t>
      </w:r>
    </w:p>
    <w:p w:rsidR="00C222D1" w:rsidRPr="00094BF0" w:rsidRDefault="00C222D1" w:rsidP="00C222D1">
      <w:pPr>
        <w:pStyle w:val="a3"/>
        <w:spacing w:before="0"/>
        <w:ind w:firstLine="720"/>
        <w:jc w:val="both"/>
        <w:rPr>
          <w:bCs/>
          <w:sz w:val="24"/>
          <w:szCs w:val="24"/>
        </w:rPr>
      </w:pPr>
      <w:r w:rsidRPr="00094BF0">
        <w:rPr>
          <w:bCs/>
          <w:sz w:val="24"/>
          <w:szCs w:val="24"/>
        </w:rPr>
        <w:t>2) сведения, изложенные в финансово-коммерческом предложении участника закупки, используемые для оценки заявок;</w:t>
      </w:r>
    </w:p>
    <w:p w:rsidR="00C222D1" w:rsidRPr="00094BF0" w:rsidRDefault="00C222D1" w:rsidP="00C222D1">
      <w:pPr>
        <w:pStyle w:val="a3"/>
        <w:spacing w:before="0"/>
        <w:ind w:firstLine="720"/>
        <w:jc w:val="both"/>
        <w:rPr>
          <w:bCs/>
          <w:sz w:val="24"/>
          <w:szCs w:val="24"/>
        </w:rPr>
      </w:pPr>
      <w:r w:rsidRPr="00094BF0">
        <w:rPr>
          <w:bCs/>
          <w:sz w:val="24"/>
          <w:szCs w:val="24"/>
        </w:rPr>
        <w:t>3) иная информация (при необходимости).</w:t>
      </w:r>
    </w:p>
    <w:p w:rsidR="00C222D1" w:rsidRPr="00094BF0" w:rsidRDefault="00C222D1" w:rsidP="000228F8">
      <w:pPr>
        <w:pStyle w:val="a3"/>
        <w:numPr>
          <w:ilvl w:val="1"/>
          <w:numId w:val="10"/>
        </w:numPr>
        <w:spacing w:before="0"/>
        <w:jc w:val="both"/>
        <w:rPr>
          <w:bCs/>
          <w:sz w:val="24"/>
          <w:szCs w:val="24"/>
        </w:rPr>
      </w:pPr>
      <w:r w:rsidRPr="00094BF0">
        <w:rPr>
          <w:bCs/>
          <w:sz w:val="24"/>
          <w:szCs w:val="24"/>
        </w:rPr>
        <w:t xml:space="preserve">Заказчик или организатор процедуры закупки может проводить аудиозапись процедуры вскрытия конвертов с </w:t>
      </w:r>
      <w:r w:rsidR="00FF2397" w:rsidRPr="00094BF0">
        <w:rPr>
          <w:bCs/>
          <w:sz w:val="24"/>
          <w:szCs w:val="24"/>
        </w:rPr>
        <w:t>котировочными</w:t>
      </w:r>
      <w:r w:rsidRPr="00094BF0">
        <w:rPr>
          <w:bCs/>
          <w:sz w:val="24"/>
          <w:szCs w:val="24"/>
        </w:rPr>
        <w:t xml:space="preserve"> заявками.</w:t>
      </w:r>
    </w:p>
    <w:p w:rsidR="00C222D1" w:rsidRPr="00094BF0" w:rsidRDefault="00C222D1" w:rsidP="000228F8">
      <w:pPr>
        <w:pStyle w:val="a3"/>
        <w:numPr>
          <w:ilvl w:val="1"/>
          <w:numId w:val="10"/>
        </w:numPr>
        <w:spacing w:before="0"/>
        <w:jc w:val="both"/>
        <w:rPr>
          <w:bCs/>
          <w:sz w:val="24"/>
          <w:szCs w:val="24"/>
        </w:rPr>
      </w:pPr>
      <w:r w:rsidRPr="00094BF0">
        <w:rPr>
          <w:bCs/>
          <w:sz w:val="24"/>
          <w:szCs w:val="24"/>
        </w:rPr>
        <w:t>При вскрытии конвертов с заявками документы по существу не рассматриваются.</w:t>
      </w:r>
    </w:p>
    <w:p w:rsidR="00C222D1" w:rsidRPr="00094BF0" w:rsidRDefault="00C222D1" w:rsidP="000228F8">
      <w:pPr>
        <w:pStyle w:val="a3"/>
        <w:numPr>
          <w:ilvl w:val="1"/>
          <w:numId w:val="10"/>
        </w:numPr>
        <w:spacing w:before="0"/>
        <w:jc w:val="both"/>
        <w:rPr>
          <w:bCs/>
          <w:sz w:val="24"/>
          <w:szCs w:val="24"/>
        </w:rPr>
      </w:pPr>
      <w:r w:rsidRPr="00094BF0">
        <w:rPr>
          <w:bCs/>
          <w:sz w:val="24"/>
          <w:szCs w:val="24"/>
        </w:rPr>
        <w:t>По итогам вскрытия конвертов формируется протокол, который подлежит публикации на официальном сайте не позднее 3 дней с даты его подписания.</w:t>
      </w:r>
    </w:p>
    <w:p w:rsidR="00C222D1" w:rsidRPr="00094BF0" w:rsidRDefault="00C222D1" w:rsidP="00C222D1">
      <w:pPr>
        <w:pStyle w:val="a3"/>
        <w:spacing w:before="0"/>
        <w:ind w:firstLine="720"/>
        <w:jc w:val="both"/>
        <w:rPr>
          <w:bCs/>
          <w:sz w:val="24"/>
          <w:szCs w:val="24"/>
        </w:rPr>
      </w:pPr>
    </w:p>
    <w:p w:rsidR="00896642" w:rsidRPr="00094BF0" w:rsidRDefault="00D34B2F" w:rsidP="000228F8">
      <w:pPr>
        <w:pStyle w:val="aff2"/>
        <w:numPr>
          <w:ilvl w:val="0"/>
          <w:numId w:val="5"/>
        </w:numPr>
        <w:ind w:left="426"/>
        <w:jc w:val="both"/>
      </w:pPr>
      <w:bookmarkStart w:id="1" w:name="_Ref522097142"/>
      <w:r w:rsidRPr="00094BF0">
        <w:rPr>
          <w:b/>
          <w:bCs/>
        </w:rPr>
        <w:t>Рассмотрение и оценка заявок</w:t>
      </w:r>
      <w:r w:rsidR="00B4680B" w:rsidRPr="00094BF0">
        <w:t>:</w:t>
      </w:r>
      <w:bookmarkEnd w:id="1"/>
    </w:p>
    <w:p w:rsidR="00D34B2F" w:rsidRPr="00094BF0" w:rsidRDefault="00D34B2F" w:rsidP="000228F8">
      <w:pPr>
        <w:pStyle w:val="a3"/>
        <w:numPr>
          <w:ilvl w:val="1"/>
          <w:numId w:val="11"/>
        </w:numPr>
        <w:spacing w:before="0"/>
        <w:jc w:val="both"/>
        <w:rPr>
          <w:sz w:val="24"/>
          <w:szCs w:val="24"/>
        </w:rPr>
      </w:pPr>
      <w:r w:rsidRPr="00094BF0">
        <w:rPr>
          <w:sz w:val="24"/>
          <w:szCs w:val="24"/>
        </w:rPr>
        <w:t xml:space="preserve">Заявки рассматриваются в течение 10 рабочих дней после окончания срока подачи котировочных заявок на предмет их соответствия требованиям, установленным в запросе котировок цен, и </w:t>
      </w:r>
      <w:r w:rsidRPr="00094BF0">
        <w:rPr>
          <w:sz w:val="24"/>
          <w:szCs w:val="24"/>
        </w:rPr>
        <w:lastRenderedPageBreak/>
        <w:t>сопоставляет их предложения по цене договора. Заказчик вправе продлить срок рассмотрения и оценки котировочных заявок, подведения итогов запроса котировок, но не более чем на 10 рабочих дней, при этом в течение одного рабочего дня с даты принятия решения о продлении срока рассмотрения и оценки заявок, подведения итогов запроса котировок заказчик или организатор процедуры закупки размещает соответствующее уведомление на официальном сайте</w:t>
      </w:r>
      <w:r w:rsidR="0063372D" w:rsidRPr="00094BF0">
        <w:rPr>
          <w:sz w:val="24"/>
          <w:szCs w:val="24"/>
        </w:rPr>
        <w:t>.</w:t>
      </w:r>
    </w:p>
    <w:p w:rsidR="00416F23" w:rsidRPr="00094BF0" w:rsidRDefault="00416F23" w:rsidP="00F01DB9">
      <w:pPr>
        <w:pStyle w:val="a3"/>
        <w:numPr>
          <w:ilvl w:val="1"/>
          <w:numId w:val="11"/>
        </w:numPr>
        <w:spacing w:before="0"/>
        <w:jc w:val="both"/>
        <w:rPr>
          <w:sz w:val="24"/>
          <w:szCs w:val="24"/>
        </w:rPr>
      </w:pPr>
      <w:r w:rsidRPr="00094BF0">
        <w:rPr>
          <w:sz w:val="24"/>
          <w:szCs w:val="24"/>
        </w:rPr>
        <w:t>В случае</w:t>
      </w:r>
      <w:r w:rsidR="0063372D" w:rsidRPr="00094BF0">
        <w:rPr>
          <w:sz w:val="24"/>
          <w:szCs w:val="24"/>
        </w:rPr>
        <w:t>,</w:t>
      </w:r>
      <w:r w:rsidRPr="00094BF0">
        <w:rPr>
          <w:sz w:val="24"/>
          <w:szCs w:val="24"/>
        </w:rPr>
        <w:t xml:space="preserve"> если по окончании срока подачи заявок подано менее 3 котировочных заявок, срок рассмотрения и оценки котировочных заявок, подведения итогов запроса котировок может быть сокращен.</w:t>
      </w:r>
    </w:p>
    <w:p w:rsidR="00416F23" w:rsidRPr="00094BF0" w:rsidRDefault="00416F23" w:rsidP="000228F8">
      <w:pPr>
        <w:pStyle w:val="a3"/>
        <w:numPr>
          <w:ilvl w:val="1"/>
          <w:numId w:val="11"/>
        </w:numPr>
        <w:spacing w:before="0"/>
        <w:jc w:val="both"/>
        <w:rPr>
          <w:sz w:val="24"/>
          <w:szCs w:val="24"/>
        </w:rPr>
      </w:pPr>
      <w:r w:rsidRPr="00094BF0">
        <w:rPr>
          <w:sz w:val="24"/>
          <w:szCs w:val="24"/>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16F23" w:rsidRPr="00094BF0" w:rsidRDefault="00416F23" w:rsidP="000228F8">
      <w:pPr>
        <w:pStyle w:val="a3"/>
        <w:numPr>
          <w:ilvl w:val="1"/>
          <w:numId w:val="11"/>
        </w:numPr>
        <w:spacing w:before="0"/>
        <w:jc w:val="both"/>
        <w:rPr>
          <w:sz w:val="24"/>
          <w:szCs w:val="24"/>
        </w:rPr>
      </w:pPr>
      <w:r w:rsidRPr="00094BF0">
        <w:rPr>
          <w:sz w:val="24"/>
          <w:szCs w:val="24"/>
        </w:rPr>
        <w:t xml:space="preserve">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w:t>
      </w:r>
      <w:hyperlink r:id="rId11" w:history="1">
        <w:r w:rsidRPr="00094BF0">
          <w:rPr>
            <w:rStyle w:val="a7"/>
            <w:sz w:val="24"/>
            <w:szCs w:val="24"/>
          </w:rPr>
          <w:t>https://egrul.nalog.ru</w:t>
        </w:r>
      </w:hyperlink>
      <w:r w:rsidR="00370692" w:rsidRPr="00094BF0">
        <w:rPr>
          <w:sz w:val="24"/>
          <w:szCs w:val="24"/>
        </w:rPr>
        <w:t xml:space="preserve">, </w:t>
      </w:r>
      <w:r w:rsidR="00370692" w:rsidRPr="00094BF0">
        <w:rPr>
          <w:color w:val="000000"/>
          <w:sz w:val="24"/>
          <w:szCs w:val="24"/>
        </w:rPr>
        <w:t xml:space="preserve">выписки из единого реестра субъектов малого и среднего предпринимательства, размещенной на сайте </w:t>
      </w:r>
      <w:hyperlink r:id="rId12" w:history="1">
        <w:r w:rsidR="00370692" w:rsidRPr="00094BF0">
          <w:rPr>
            <w:rStyle w:val="a7"/>
            <w:sz w:val="24"/>
            <w:szCs w:val="24"/>
          </w:rPr>
          <w:t>https://ofd.nalog.ru/</w:t>
        </w:r>
      </w:hyperlink>
      <w:r w:rsidR="00370692" w:rsidRPr="00094BF0">
        <w:rPr>
          <w:sz w:val="24"/>
          <w:szCs w:val="24"/>
        </w:rPr>
        <w:t xml:space="preserve">, информации, содержащейся на официальном сайте Федеральной налоговой службы Российской Федерации </w:t>
      </w:r>
      <w:hyperlink r:id="rId13" w:history="1">
        <w:r w:rsidR="00370692" w:rsidRPr="00094BF0">
          <w:rPr>
            <w:rStyle w:val="a7"/>
            <w:sz w:val="24"/>
            <w:szCs w:val="24"/>
          </w:rPr>
          <w:t>www.nalog.ru</w:t>
        </w:r>
      </w:hyperlink>
      <w:r w:rsidR="00370692" w:rsidRPr="00094BF0">
        <w:rPr>
          <w:sz w:val="24"/>
          <w:szCs w:val="24"/>
        </w:rPr>
        <w:t>, о применении участником закупки специального налогового режима «Налог на профессиональный доход»</w:t>
      </w:r>
      <w:r w:rsidRPr="00094BF0">
        <w:rPr>
          <w:sz w:val="24"/>
          <w:szCs w:val="24"/>
        </w:rPr>
        <w:t>.</w:t>
      </w:r>
    </w:p>
    <w:p w:rsidR="00416F23" w:rsidRPr="00094BF0" w:rsidRDefault="00416F23" w:rsidP="000228F8">
      <w:pPr>
        <w:pStyle w:val="a3"/>
        <w:numPr>
          <w:ilvl w:val="1"/>
          <w:numId w:val="11"/>
        </w:numPr>
        <w:spacing w:before="0"/>
        <w:jc w:val="both"/>
        <w:rPr>
          <w:sz w:val="24"/>
          <w:szCs w:val="24"/>
        </w:rPr>
      </w:pPr>
      <w:r w:rsidRPr="00094BF0">
        <w:rPr>
          <w:sz w:val="24"/>
          <w:szCs w:val="24"/>
        </w:rPr>
        <w:t>Участник запроса котировок не допускается к участию в запросе котировок в случае:</w:t>
      </w:r>
    </w:p>
    <w:p w:rsidR="00416F23" w:rsidRPr="00094BF0" w:rsidRDefault="00416F23" w:rsidP="000228F8">
      <w:pPr>
        <w:pStyle w:val="a3"/>
        <w:numPr>
          <w:ilvl w:val="0"/>
          <w:numId w:val="4"/>
        </w:numPr>
        <w:spacing w:before="0"/>
        <w:jc w:val="both"/>
        <w:rPr>
          <w:sz w:val="24"/>
          <w:szCs w:val="24"/>
        </w:rPr>
      </w:pPr>
      <w:r w:rsidRPr="00094BF0">
        <w:rPr>
          <w:sz w:val="24"/>
          <w:szCs w:val="24"/>
        </w:rPr>
        <w:t>Несоответствия котировочной заявки требованиям котировочной документации, в том числе:</w:t>
      </w:r>
    </w:p>
    <w:p w:rsidR="00416F23" w:rsidRPr="00094BF0" w:rsidRDefault="00416F23" w:rsidP="00416F23">
      <w:pPr>
        <w:pStyle w:val="a3"/>
        <w:spacing w:before="0"/>
        <w:ind w:left="1440"/>
        <w:jc w:val="both"/>
        <w:rPr>
          <w:sz w:val="24"/>
          <w:szCs w:val="24"/>
        </w:rPr>
      </w:pPr>
      <w:r w:rsidRPr="00094BF0">
        <w:rPr>
          <w:sz w:val="24"/>
          <w:szCs w:val="24"/>
        </w:rPr>
        <w:t>котировочная заявка не соответствует форме, установленной котировочной документацией, не содержит документов, иной информации согласно требов</w:t>
      </w:r>
      <w:r w:rsidR="00D0113A" w:rsidRPr="00094BF0">
        <w:rPr>
          <w:sz w:val="24"/>
          <w:szCs w:val="24"/>
        </w:rPr>
        <w:t>аниям котировочной документации. Д</w:t>
      </w:r>
      <w:r w:rsidRPr="00094BF0">
        <w:rPr>
          <w:sz w:val="24"/>
          <w:szCs w:val="24"/>
        </w:rPr>
        <w:t>окументы не подписаны должным образом (в соответствии с требованиями коти</w:t>
      </w:r>
      <w:r w:rsidR="00D0113A" w:rsidRPr="00094BF0">
        <w:rPr>
          <w:sz w:val="24"/>
          <w:szCs w:val="24"/>
        </w:rPr>
        <w:t>ровочной документации);</w:t>
      </w:r>
    </w:p>
    <w:p w:rsidR="00416F23" w:rsidRPr="00094BF0" w:rsidRDefault="00416F23" w:rsidP="000228F8">
      <w:pPr>
        <w:pStyle w:val="a3"/>
        <w:numPr>
          <w:ilvl w:val="0"/>
          <w:numId w:val="4"/>
        </w:numPr>
        <w:spacing w:before="0"/>
        <w:jc w:val="both"/>
        <w:rPr>
          <w:sz w:val="24"/>
          <w:szCs w:val="24"/>
        </w:rPr>
      </w:pPr>
      <w:r w:rsidRPr="00094BF0">
        <w:rPr>
          <w:sz w:val="24"/>
          <w:szCs w:val="24"/>
        </w:rPr>
        <w:t>Предложение о цене договора (цене лота) превышает начальную (максимальную) цену договора (цену лота),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котировочной документации),</w:t>
      </w:r>
    </w:p>
    <w:p w:rsidR="00416F23" w:rsidRPr="00094BF0" w:rsidRDefault="00416F23" w:rsidP="000228F8">
      <w:pPr>
        <w:pStyle w:val="a3"/>
        <w:numPr>
          <w:ilvl w:val="0"/>
          <w:numId w:val="4"/>
        </w:numPr>
        <w:spacing w:before="0"/>
        <w:jc w:val="both"/>
        <w:rPr>
          <w:sz w:val="24"/>
          <w:szCs w:val="24"/>
        </w:rPr>
      </w:pPr>
      <w:r w:rsidRPr="00094BF0">
        <w:rPr>
          <w:sz w:val="24"/>
          <w:szCs w:val="24"/>
        </w:rPr>
        <w:t>Участник запроса котировок не представил разъяснения положений котировочной заявки (в случае наличия требования в котировочной документации)</w:t>
      </w:r>
      <w:r w:rsidR="00D0113A" w:rsidRPr="00094BF0">
        <w:rPr>
          <w:sz w:val="24"/>
          <w:szCs w:val="24"/>
        </w:rPr>
        <w:t>;</w:t>
      </w:r>
    </w:p>
    <w:p w:rsidR="00D0113A" w:rsidRPr="00094BF0" w:rsidRDefault="00D0113A" w:rsidP="00D0113A">
      <w:pPr>
        <w:pStyle w:val="a3"/>
        <w:numPr>
          <w:ilvl w:val="0"/>
          <w:numId w:val="4"/>
        </w:numPr>
        <w:spacing w:before="0"/>
        <w:jc w:val="both"/>
        <w:rPr>
          <w:sz w:val="24"/>
          <w:szCs w:val="24"/>
        </w:rPr>
      </w:pPr>
      <w:r w:rsidRPr="00094BF0">
        <w:rPr>
          <w:sz w:val="24"/>
          <w:szCs w:val="24"/>
        </w:rPr>
        <w:t>Отказ от проведения запроса котировок;</w:t>
      </w:r>
    </w:p>
    <w:p w:rsidR="00416F23" w:rsidRPr="00094BF0" w:rsidRDefault="00182233" w:rsidP="000228F8">
      <w:pPr>
        <w:pStyle w:val="a3"/>
        <w:numPr>
          <w:ilvl w:val="1"/>
          <w:numId w:val="11"/>
        </w:numPr>
        <w:spacing w:before="0"/>
        <w:jc w:val="both"/>
        <w:rPr>
          <w:sz w:val="24"/>
          <w:szCs w:val="24"/>
        </w:rPr>
      </w:pPr>
      <w:r w:rsidRPr="00094BF0">
        <w:rPr>
          <w:sz w:val="24"/>
          <w:szCs w:val="24"/>
        </w:rPr>
        <w:t>Заказчик</w:t>
      </w:r>
      <w:r w:rsidR="00DB1638" w:rsidRPr="00094BF0">
        <w:rPr>
          <w:sz w:val="24"/>
          <w:szCs w:val="24"/>
        </w:rPr>
        <w:t xml:space="preserve"> или Организатор закупок</w:t>
      </w:r>
      <w:r w:rsidRPr="00094BF0">
        <w:rPr>
          <w:sz w:val="24"/>
          <w:szCs w:val="24"/>
        </w:rPr>
        <w:t xml:space="preserve">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182233" w:rsidRPr="00094BF0" w:rsidRDefault="00182233" w:rsidP="000228F8">
      <w:pPr>
        <w:pStyle w:val="a3"/>
        <w:numPr>
          <w:ilvl w:val="1"/>
          <w:numId w:val="11"/>
        </w:numPr>
        <w:spacing w:before="0"/>
        <w:jc w:val="both"/>
        <w:rPr>
          <w:sz w:val="24"/>
          <w:szCs w:val="24"/>
        </w:rPr>
      </w:pPr>
      <w:r w:rsidRPr="00094BF0">
        <w:rPr>
          <w:sz w:val="24"/>
          <w:szCs w:val="24"/>
        </w:rPr>
        <w:t>Ответ от участника запроса котировок, полученный после даты, указанной в запросе, не подлежит рассмотрению.</w:t>
      </w:r>
    </w:p>
    <w:p w:rsidR="00182233" w:rsidRPr="00094BF0" w:rsidRDefault="00182233" w:rsidP="000228F8">
      <w:pPr>
        <w:pStyle w:val="a3"/>
        <w:numPr>
          <w:ilvl w:val="1"/>
          <w:numId w:val="11"/>
        </w:numPr>
        <w:spacing w:before="0"/>
        <w:jc w:val="both"/>
        <w:rPr>
          <w:sz w:val="24"/>
          <w:szCs w:val="24"/>
        </w:rPr>
      </w:pPr>
      <w:r w:rsidRPr="00094BF0">
        <w:rPr>
          <w:sz w:val="24"/>
          <w:szCs w:val="24"/>
        </w:rPr>
        <w:t>Заказчик</w:t>
      </w:r>
      <w:r w:rsidR="00F8506C">
        <w:rPr>
          <w:sz w:val="24"/>
          <w:szCs w:val="24"/>
        </w:rPr>
        <w:t xml:space="preserve"> </w:t>
      </w:r>
      <w:r w:rsidR="00DB1638" w:rsidRPr="00094BF0">
        <w:rPr>
          <w:sz w:val="24"/>
          <w:szCs w:val="24"/>
        </w:rPr>
        <w:t>или Организатор закупок</w:t>
      </w:r>
      <w:r w:rsidRPr="00094BF0">
        <w:rPr>
          <w:sz w:val="24"/>
          <w:szCs w:val="24"/>
        </w:rPr>
        <w:t xml:space="preserve">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182233" w:rsidRPr="00094BF0" w:rsidRDefault="00182233" w:rsidP="000228F8">
      <w:pPr>
        <w:pStyle w:val="a3"/>
        <w:numPr>
          <w:ilvl w:val="1"/>
          <w:numId w:val="11"/>
        </w:numPr>
        <w:spacing w:before="0"/>
        <w:jc w:val="both"/>
        <w:rPr>
          <w:sz w:val="24"/>
          <w:szCs w:val="24"/>
        </w:rPr>
      </w:pPr>
      <w:r w:rsidRPr="00094BF0">
        <w:rPr>
          <w:sz w:val="24"/>
          <w:szCs w:val="24"/>
        </w:rPr>
        <w:t>По результатам рассмотрения котировочных заявок заказчик принимает решение о допуске (отказе в допуске) участника запроса котировок к участию в запросе котировок.</w:t>
      </w:r>
    </w:p>
    <w:p w:rsidR="00182233" w:rsidRPr="00094BF0" w:rsidRDefault="00182233" w:rsidP="000228F8">
      <w:pPr>
        <w:pStyle w:val="a3"/>
        <w:numPr>
          <w:ilvl w:val="1"/>
          <w:numId w:val="11"/>
        </w:numPr>
        <w:spacing w:before="0"/>
        <w:jc w:val="both"/>
        <w:rPr>
          <w:sz w:val="24"/>
          <w:szCs w:val="24"/>
        </w:rPr>
      </w:pPr>
      <w:r w:rsidRPr="00094BF0">
        <w:rPr>
          <w:sz w:val="24"/>
          <w:szCs w:val="24"/>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182233" w:rsidRPr="00094BF0" w:rsidRDefault="00182233" w:rsidP="000228F8">
      <w:pPr>
        <w:pStyle w:val="a3"/>
        <w:numPr>
          <w:ilvl w:val="1"/>
          <w:numId w:val="11"/>
        </w:numPr>
        <w:spacing w:before="0"/>
        <w:jc w:val="both"/>
        <w:rPr>
          <w:sz w:val="24"/>
          <w:szCs w:val="24"/>
        </w:rPr>
      </w:pPr>
      <w:r w:rsidRPr="00094BF0">
        <w:rPr>
          <w:sz w:val="24"/>
          <w:szCs w:val="24"/>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182233" w:rsidRPr="00094BF0" w:rsidRDefault="00182233" w:rsidP="000228F8">
      <w:pPr>
        <w:pStyle w:val="a3"/>
        <w:numPr>
          <w:ilvl w:val="1"/>
          <w:numId w:val="11"/>
        </w:numPr>
        <w:spacing w:before="0"/>
        <w:jc w:val="both"/>
        <w:rPr>
          <w:sz w:val="24"/>
          <w:szCs w:val="24"/>
        </w:rPr>
      </w:pPr>
      <w:r w:rsidRPr="00094BF0">
        <w:rPr>
          <w:sz w:val="24"/>
          <w:szCs w:val="24"/>
        </w:rPr>
        <w:lastRenderedPageBreak/>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182233" w:rsidRPr="00094BF0" w:rsidRDefault="00182233" w:rsidP="000228F8">
      <w:pPr>
        <w:pStyle w:val="a3"/>
        <w:numPr>
          <w:ilvl w:val="1"/>
          <w:numId w:val="11"/>
        </w:numPr>
        <w:spacing w:before="0"/>
        <w:jc w:val="both"/>
        <w:rPr>
          <w:sz w:val="24"/>
          <w:szCs w:val="24"/>
        </w:rPr>
      </w:pPr>
      <w:r w:rsidRPr="00094BF0">
        <w:rPr>
          <w:sz w:val="24"/>
          <w:szCs w:val="24"/>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182233" w:rsidRPr="00094BF0" w:rsidRDefault="00182233" w:rsidP="000228F8">
      <w:pPr>
        <w:pStyle w:val="a3"/>
        <w:numPr>
          <w:ilvl w:val="1"/>
          <w:numId w:val="11"/>
        </w:numPr>
        <w:spacing w:before="0"/>
        <w:jc w:val="both"/>
        <w:rPr>
          <w:sz w:val="24"/>
          <w:szCs w:val="24"/>
        </w:rPr>
      </w:pPr>
      <w:r w:rsidRPr="00094BF0">
        <w:rPr>
          <w:sz w:val="24"/>
          <w:szCs w:val="24"/>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182233" w:rsidRPr="00094BF0" w:rsidRDefault="00182233" w:rsidP="000228F8">
      <w:pPr>
        <w:pStyle w:val="a3"/>
        <w:numPr>
          <w:ilvl w:val="1"/>
          <w:numId w:val="11"/>
        </w:numPr>
        <w:spacing w:before="0"/>
        <w:jc w:val="both"/>
        <w:rPr>
          <w:sz w:val="24"/>
          <w:szCs w:val="24"/>
        </w:rPr>
      </w:pPr>
      <w:r w:rsidRPr="00094BF0">
        <w:rPr>
          <w:sz w:val="24"/>
          <w:szCs w:val="24"/>
        </w:rPr>
        <w:t>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182233" w:rsidRPr="00094BF0" w:rsidRDefault="00182233" w:rsidP="000228F8">
      <w:pPr>
        <w:pStyle w:val="a3"/>
        <w:numPr>
          <w:ilvl w:val="1"/>
          <w:numId w:val="11"/>
        </w:numPr>
        <w:spacing w:before="0"/>
        <w:jc w:val="both"/>
        <w:rPr>
          <w:sz w:val="24"/>
          <w:szCs w:val="24"/>
        </w:rPr>
      </w:pPr>
      <w:r w:rsidRPr="00094BF0">
        <w:rPr>
          <w:sz w:val="24"/>
          <w:szCs w:val="24"/>
        </w:rPr>
        <w:t>В ходе рассмотрения заявок заказчик вправе затребовать от участников запроса котировок разъяснения положений котировочных заявок.</w:t>
      </w:r>
    </w:p>
    <w:p w:rsidR="00182233" w:rsidRPr="00094BF0" w:rsidRDefault="00182233" w:rsidP="000228F8">
      <w:pPr>
        <w:pStyle w:val="a3"/>
        <w:numPr>
          <w:ilvl w:val="1"/>
          <w:numId w:val="11"/>
        </w:numPr>
        <w:spacing w:before="0"/>
        <w:jc w:val="both"/>
        <w:rPr>
          <w:sz w:val="24"/>
          <w:szCs w:val="24"/>
        </w:rPr>
      </w:pPr>
      <w:r w:rsidRPr="00094BF0">
        <w:rPr>
          <w:sz w:val="24"/>
          <w:szCs w:val="24"/>
        </w:rPr>
        <w:t>Участники и их представители не вправе участвовать в рассмотрении котировочных заявок и изучении квалификации участников.</w:t>
      </w:r>
    </w:p>
    <w:p w:rsidR="00182233" w:rsidRPr="00094BF0" w:rsidRDefault="00182233" w:rsidP="000228F8">
      <w:pPr>
        <w:pStyle w:val="a3"/>
        <w:numPr>
          <w:ilvl w:val="1"/>
          <w:numId w:val="11"/>
        </w:numPr>
        <w:spacing w:before="0"/>
        <w:jc w:val="both"/>
        <w:rPr>
          <w:sz w:val="24"/>
          <w:szCs w:val="24"/>
        </w:rPr>
      </w:pPr>
      <w:r w:rsidRPr="00094BF0">
        <w:rPr>
          <w:sz w:val="24"/>
          <w:szCs w:val="24"/>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1900EC" w:rsidRPr="00094BF0" w:rsidRDefault="001900EC" w:rsidP="000228F8">
      <w:pPr>
        <w:pStyle w:val="a3"/>
        <w:numPr>
          <w:ilvl w:val="0"/>
          <w:numId w:val="6"/>
        </w:numPr>
        <w:spacing w:before="0"/>
        <w:jc w:val="both"/>
        <w:rPr>
          <w:sz w:val="24"/>
          <w:szCs w:val="24"/>
        </w:rPr>
      </w:pPr>
      <w:r w:rsidRPr="00094BF0">
        <w:rPr>
          <w:sz w:val="24"/>
          <w:szCs w:val="24"/>
        </w:rPr>
        <w:t>Наименование товаров, работ, услуг, на закупку которых проводится запрос котировок, существенные условия договора.</w:t>
      </w:r>
    </w:p>
    <w:p w:rsidR="001900EC" w:rsidRPr="00094BF0" w:rsidRDefault="001900EC" w:rsidP="000228F8">
      <w:pPr>
        <w:pStyle w:val="a3"/>
        <w:numPr>
          <w:ilvl w:val="0"/>
          <w:numId w:val="6"/>
        </w:numPr>
        <w:spacing w:before="0"/>
        <w:jc w:val="both"/>
        <w:rPr>
          <w:sz w:val="24"/>
          <w:szCs w:val="24"/>
        </w:rPr>
      </w:pPr>
      <w:r w:rsidRPr="00094BF0">
        <w:rPr>
          <w:sz w:val="24"/>
          <w:szCs w:val="24"/>
        </w:rPr>
        <w:t>Сведения об участниках закупки, подавших котировочные заявки.</w:t>
      </w:r>
    </w:p>
    <w:p w:rsidR="001900EC" w:rsidRPr="00094BF0" w:rsidRDefault="001900EC" w:rsidP="000228F8">
      <w:pPr>
        <w:pStyle w:val="a3"/>
        <w:numPr>
          <w:ilvl w:val="0"/>
          <w:numId w:val="6"/>
        </w:numPr>
        <w:spacing w:before="0"/>
        <w:jc w:val="both"/>
        <w:rPr>
          <w:sz w:val="24"/>
          <w:szCs w:val="24"/>
        </w:rPr>
      </w:pPr>
      <w:r w:rsidRPr="00094BF0">
        <w:rPr>
          <w:sz w:val="24"/>
          <w:szCs w:val="24"/>
        </w:rPr>
        <w:t>Принятое заказчиком решение об отклонении котировочной заявки с обоснованием причин отклонения.</w:t>
      </w:r>
    </w:p>
    <w:p w:rsidR="001900EC" w:rsidRPr="00094BF0" w:rsidRDefault="001900EC" w:rsidP="000228F8">
      <w:pPr>
        <w:pStyle w:val="a3"/>
        <w:numPr>
          <w:ilvl w:val="0"/>
          <w:numId w:val="6"/>
        </w:numPr>
        <w:spacing w:before="0"/>
        <w:jc w:val="both"/>
        <w:rPr>
          <w:sz w:val="24"/>
          <w:szCs w:val="24"/>
        </w:rPr>
      </w:pPr>
      <w:r w:rsidRPr="00094BF0">
        <w:rPr>
          <w:sz w:val="24"/>
          <w:szCs w:val="24"/>
        </w:rPr>
        <w:t>Наиболее низкая цена товаров, работ, услуг.</w:t>
      </w:r>
    </w:p>
    <w:p w:rsidR="001900EC" w:rsidRPr="00094BF0" w:rsidRDefault="001900EC" w:rsidP="000228F8">
      <w:pPr>
        <w:pStyle w:val="a3"/>
        <w:numPr>
          <w:ilvl w:val="0"/>
          <w:numId w:val="6"/>
        </w:numPr>
        <w:spacing w:before="0"/>
        <w:jc w:val="both"/>
        <w:rPr>
          <w:sz w:val="24"/>
          <w:szCs w:val="24"/>
        </w:rPr>
      </w:pPr>
      <w:r w:rsidRPr="00094BF0">
        <w:rPr>
          <w:sz w:val="24"/>
          <w:szCs w:val="24"/>
        </w:rPr>
        <w:t>Заключение о взаимозаменяемости (эквивалентности) товаров, работ, услуг (при необходимости).</w:t>
      </w:r>
    </w:p>
    <w:p w:rsidR="00C02CFB" w:rsidRPr="00094BF0" w:rsidRDefault="00C02CFB" w:rsidP="000228F8">
      <w:pPr>
        <w:pStyle w:val="a3"/>
        <w:numPr>
          <w:ilvl w:val="1"/>
          <w:numId w:val="11"/>
        </w:numPr>
        <w:spacing w:before="0"/>
        <w:jc w:val="both"/>
        <w:rPr>
          <w:sz w:val="24"/>
          <w:szCs w:val="24"/>
        </w:rPr>
      </w:pPr>
      <w:r w:rsidRPr="00094BF0">
        <w:rPr>
          <w:sz w:val="24"/>
          <w:szCs w:val="24"/>
        </w:rPr>
        <w:t>Протокол рассмотрения и оценки котировочных заявок размещается на сайтах не позднее 2 (двух) дней с даты подписания протокола.</w:t>
      </w:r>
    </w:p>
    <w:p w:rsidR="00D34B2F" w:rsidRPr="00094BF0" w:rsidRDefault="00D34B2F" w:rsidP="000228F8">
      <w:pPr>
        <w:pStyle w:val="a3"/>
        <w:numPr>
          <w:ilvl w:val="1"/>
          <w:numId w:val="11"/>
        </w:numPr>
        <w:spacing w:before="0"/>
        <w:jc w:val="both"/>
        <w:rPr>
          <w:sz w:val="24"/>
          <w:szCs w:val="24"/>
        </w:rPr>
      </w:pPr>
      <w:r w:rsidRPr="00094BF0">
        <w:rPr>
          <w:sz w:val="24"/>
          <w:szCs w:val="24"/>
        </w:rPr>
        <w:t>При необходимости согласования заявки с Центральной дирекцией здравоохранения – филиалом ОАО «РЖД»</w:t>
      </w:r>
      <w:r w:rsidR="00DF143B">
        <w:rPr>
          <w:sz w:val="24"/>
          <w:szCs w:val="24"/>
        </w:rPr>
        <w:t>,</w:t>
      </w:r>
      <w:r w:rsidRPr="00094BF0">
        <w:rPr>
          <w:sz w:val="24"/>
          <w:szCs w:val="24"/>
        </w:rPr>
        <w:t xml:space="preserve"> итоги оценки и сопоставления котировочных заявок в течение </w:t>
      </w:r>
      <w:r w:rsidR="00DF143B">
        <w:rPr>
          <w:sz w:val="24"/>
          <w:szCs w:val="24"/>
        </w:rPr>
        <w:t>трех</w:t>
      </w:r>
      <w:r w:rsidRPr="00094BF0">
        <w:rPr>
          <w:sz w:val="24"/>
          <w:szCs w:val="24"/>
        </w:rPr>
        <w:t xml:space="preserve"> дней </w:t>
      </w:r>
      <w:r w:rsidR="00DF143B">
        <w:rPr>
          <w:sz w:val="24"/>
          <w:szCs w:val="24"/>
        </w:rPr>
        <w:t>с даты размещения п</w:t>
      </w:r>
      <w:r w:rsidR="00DF143B" w:rsidRPr="00094BF0">
        <w:rPr>
          <w:sz w:val="24"/>
          <w:szCs w:val="24"/>
        </w:rPr>
        <w:t>ротокол</w:t>
      </w:r>
      <w:r w:rsidR="00DF143B">
        <w:rPr>
          <w:sz w:val="24"/>
          <w:szCs w:val="24"/>
        </w:rPr>
        <w:t>а</w:t>
      </w:r>
      <w:r w:rsidR="00DF143B" w:rsidRPr="00094BF0">
        <w:rPr>
          <w:sz w:val="24"/>
          <w:szCs w:val="24"/>
        </w:rPr>
        <w:t xml:space="preserve"> </w:t>
      </w:r>
      <w:r w:rsidR="00DF143B">
        <w:rPr>
          <w:sz w:val="24"/>
          <w:szCs w:val="24"/>
        </w:rPr>
        <w:t xml:space="preserve">на сайте, </w:t>
      </w:r>
      <w:r w:rsidRPr="00094BF0">
        <w:rPr>
          <w:sz w:val="24"/>
          <w:szCs w:val="24"/>
        </w:rPr>
        <w:t>направляются на согласование.</w:t>
      </w:r>
    </w:p>
    <w:p w:rsidR="00182233" w:rsidRPr="00094BF0" w:rsidRDefault="00182233" w:rsidP="00416F23">
      <w:pPr>
        <w:pStyle w:val="aff2"/>
        <w:ind w:left="0" w:firstLine="709"/>
        <w:jc w:val="both"/>
      </w:pPr>
    </w:p>
    <w:p w:rsidR="00C02CFB" w:rsidRPr="00094BF0" w:rsidRDefault="00C02CFB" w:rsidP="000228F8">
      <w:pPr>
        <w:pStyle w:val="aff2"/>
        <w:numPr>
          <w:ilvl w:val="0"/>
          <w:numId w:val="5"/>
        </w:numPr>
        <w:ind w:left="426"/>
        <w:jc w:val="both"/>
      </w:pPr>
      <w:r w:rsidRPr="00094BF0">
        <w:rPr>
          <w:b/>
          <w:bCs/>
        </w:rPr>
        <w:t>Порядок оценки и сопоставления котировочных заявок</w:t>
      </w:r>
    </w:p>
    <w:p w:rsidR="00C02CFB" w:rsidRPr="00094BF0" w:rsidRDefault="00C02CFB" w:rsidP="006B2CDB">
      <w:pPr>
        <w:pStyle w:val="a3"/>
        <w:numPr>
          <w:ilvl w:val="1"/>
          <w:numId w:val="12"/>
        </w:numPr>
        <w:spacing w:before="0"/>
        <w:ind w:left="567"/>
        <w:jc w:val="both"/>
        <w:rPr>
          <w:sz w:val="24"/>
          <w:szCs w:val="24"/>
        </w:rPr>
      </w:pPr>
      <w:r w:rsidRPr="00094BF0">
        <w:rPr>
          <w:sz w:val="24"/>
          <w:szCs w:val="24"/>
        </w:rPr>
        <w:t>Победитель запроса котировок определяется по итогам оценки заявок, соответствующих требованиям котировочной документации.</w:t>
      </w:r>
    </w:p>
    <w:p w:rsidR="00C02CFB" w:rsidRPr="00094BF0" w:rsidRDefault="00C02CFB" w:rsidP="006B2CDB">
      <w:pPr>
        <w:pStyle w:val="a3"/>
        <w:numPr>
          <w:ilvl w:val="1"/>
          <w:numId w:val="12"/>
        </w:numPr>
        <w:spacing w:before="0"/>
        <w:ind w:left="567"/>
        <w:jc w:val="both"/>
        <w:rPr>
          <w:sz w:val="24"/>
          <w:szCs w:val="24"/>
        </w:rPr>
      </w:pPr>
      <w:r w:rsidRPr="00094BF0">
        <w:rPr>
          <w:sz w:val="24"/>
          <w:szCs w:val="24"/>
        </w:rPr>
        <w:t xml:space="preserve">Оценка заявок осуществляется на основании цены, указанной в </w:t>
      </w:r>
      <w:r w:rsidR="00BA0C4A" w:rsidRPr="00094BF0">
        <w:rPr>
          <w:sz w:val="24"/>
          <w:szCs w:val="24"/>
        </w:rPr>
        <w:t>котировочной заявке</w:t>
      </w:r>
      <w:r w:rsidRPr="00094BF0">
        <w:rPr>
          <w:sz w:val="24"/>
          <w:szCs w:val="24"/>
        </w:rPr>
        <w:t xml:space="preserve"> путем сопоставления.</w:t>
      </w:r>
    </w:p>
    <w:p w:rsidR="00C02CFB" w:rsidRPr="00094BF0" w:rsidRDefault="00C02CFB" w:rsidP="006B2CDB">
      <w:pPr>
        <w:pStyle w:val="a3"/>
        <w:numPr>
          <w:ilvl w:val="1"/>
          <w:numId w:val="12"/>
        </w:numPr>
        <w:spacing w:before="0"/>
        <w:ind w:left="567"/>
        <w:jc w:val="both"/>
        <w:rPr>
          <w:sz w:val="24"/>
          <w:szCs w:val="24"/>
        </w:rPr>
      </w:pPr>
      <w:r w:rsidRPr="00094BF0">
        <w:rPr>
          <w:sz w:val="24"/>
          <w:szCs w:val="24"/>
        </w:rPr>
        <w:t>Единственным критерием оценки котировочных заявок является цена. Иные критерии оценки котировочных заявок не применяются.</w:t>
      </w:r>
    </w:p>
    <w:p w:rsidR="00C02CFB" w:rsidRPr="00094BF0" w:rsidRDefault="00C02CFB" w:rsidP="006B2CDB">
      <w:pPr>
        <w:pStyle w:val="a3"/>
        <w:numPr>
          <w:ilvl w:val="1"/>
          <w:numId w:val="12"/>
        </w:numPr>
        <w:spacing w:before="0"/>
        <w:ind w:left="567"/>
        <w:jc w:val="both"/>
        <w:rPr>
          <w:sz w:val="24"/>
          <w:szCs w:val="24"/>
        </w:rPr>
      </w:pPr>
      <w:r w:rsidRPr="00094BF0">
        <w:rPr>
          <w:sz w:val="24"/>
          <w:szCs w:val="24"/>
        </w:rPr>
        <w:t>При оценке котировочных заявок сопоставляются предложения участников по цене без учета НДС. Сопоставление осуществляется методом математического сравнения.</w:t>
      </w:r>
    </w:p>
    <w:p w:rsidR="00B06895" w:rsidRPr="00094BF0" w:rsidRDefault="00B06895" w:rsidP="006B2CDB">
      <w:pPr>
        <w:pStyle w:val="a3"/>
        <w:numPr>
          <w:ilvl w:val="1"/>
          <w:numId w:val="12"/>
        </w:numPr>
        <w:spacing w:before="0"/>
        <w:ind w:left="567"/>
        <w:jc w:val="both"/>
        <w:rPr>
          <w:sz w:val="24"/>
          <w:szCs w:val="24"/>
        </w:rPr>
      </w:pPr>
      <w:r w:rsidRPr="00094BF0">
        <w:rPr>
          <w:sz w:val="24"/>
          <w:szCs w:val="24"/>
        </w:rPr>
        <w:t>В случае обнаружения предложений, стоимость которых ниже среднеарифметической цены всех поданных участниками предложений более, чем на 15%,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rsidR="00C02CFB" w:rsidRPr="00094BF0" w:rsidRDefault="00BA0C4A" w:rsidP="006B2CDB">
      <w:pPr>
        <w:pStyle w:val="a3"/>
        <w:numPr>
          <w:ilvl w:val="1"/>
          <w:numId w:val="12"/>
        </w:numPr>
        <w:spacing w:before="0"/>
        <w:ind w:left="567"/>
        <w:jc w:val="both"/>
        <w:rPr>
          <w:sz w:val="24"/>
          <w:szCs w:val="24"/>
        </w:rPr>
      </w:pPr>
      <w:bookmarkStart w:id="2" w:name="_Ref522095000"/>
      <w:r w:rsidRPr="00094BF0">
        <w:rPr>
          <w:sz w:val="24"/>
          <w:szCs w:val="24"/>
        </w:rPr>
        <w:t>Котировочная заявка</w:t>
      </w:r>
      <w:r w:rsidR="00C02CFB" w:rsidRPr="00094BF0">
        <w:rPr>
          <w:sz w:val="24"/>
          <w:szCs w:val="24"/>
        </w:rPr>
        <w:t xml:space="preserve"> участника должн</w:t>
      </w:r>
      <w:r w:rsidRPr="00094BF0">
        <w:rPr>
          <w:sz w:val="24"/>
          <w:szCs w:val="24"/>
        </w:rPr>
        <w:t>а</w:t>
      </w:r>
      <w:r w:rsidR="00C02CFB" w:rsidRPr="00094BF0">
        <w:rPr>
          <w:sz w:val="24"/>
          <w:szCs w:val="24"/>
        </w:rPr>
        <w:t xml:space="preserve"> соответствовать требованиям котировочной документации, </w:t>
      </w:r>
      <w:r w:rsidR="00B44678" w:rsidRPr="00094BF0">
        <w:rPr>
          <w:sz w:val="24"/>
          <w:szCs w:val="24"/>
        </w:rPr>
        <w:t xml:space="preserve">технические </w:t>
      </w:r>
      <w:r w:rsidR="00C02CFB" w:rsidRPr="00094BF0">
        <w:rPr>
          <w:sz w:val="24"/>
          <w:szCs w:val="24"/>
        </w:rPr>
        <w:t>условия должны предоста</w:t>
      </w:r>
      <w:r w:rsidR="00990173" w:rsidRPr="00094BF0">
        <w:rPr>
          <w:sz w:val="24"/>
          <w:szCs w:val="24"/>
        </w:rPr>
        <w:t xml:space="preserve">вляться по форме </w:t>
      </w:r>
      <w:r w:rsidR="00C02CFB" w:rsidRPr="00094BF0">
        <w:rPr>
          <w:sz w:val="24"/>
          <w:szCs w:val="24"/>
        </w:rPr>
        <w:t>к котировочной документации.</w:t>
      </w:r>
      <w:bookmarkEnd w:id="2"/>
    </w:p>
    <w:p w:rsidR="00C02CFB" w:rsidRPr="00094BF0" w:rsidRDefault="00C02CFB" w:rsidP="006B2CDB">
      <w:pPr>
        <w:pStyle w:val="a3"/>
        <w:numPr>
          <w:ilvl w:val="1"/>
          <w:numId w:val="12"/>
        </w:numPr>
        <w:spacing w:before="0"/>
        <w:ind w:left="567"/>
        <w:jc w:val="both"/>
        <w:rPr>
          <w:sz w:val="24"/>
          <w:szCs w:val="24"/>
        </w:rPr>
      </w:pPr>
      <w:r w:rsidRPr="00094BF0">
        <w:rPr>
          <w:sz w:val="24"/>
          <w:szCs w:val="24"/>
        </w:rPr>
        <w:t xml:space="preserve">При несоответствии </w:t>
      </w:r>
      <w:r w:rsidR="00BA0C4A" w:rsidRPr="00094BF0">
        <w:rPr>
          <w:sz w:val="24"/>
          <w:szCs w:val="24"/>
        </w:rPr>
        <w:t>котировочной заявки</w:t>
      </w:r>
      <w:r w:rsidRPr="00094BF0">
        <w:rPr>
          <w:sz w:val="24"/>
          <w:szCs w:val="24"/>
        </w:rPr>
        <w:t xml:space="preserve"> требованиям, указанным  в пункте </w:t>
      </w:r>
      <w:r w:rsidR="00254C62">
        <w:fldChar w:fldCharType="begin"/>
      </w:r>
      <w:r w:rsidR="00254C62">
        <w:instrText xml:space="preserve"> REF _Ref522095000 \r \h  \* MERGEFORMAT </w:instrText>
      </w:r>
      <w:r w:rsidR="00254C62">
        <w:fldChar w:fldCharType="separate"/>
      </w:r>
      <w:r w:rsidR="00593118" w:rsidRPr="00593118">
        <w:rPr>
          <w:sz w:val="24"/>
          <w:szCs w:val="24"/>
        </w:rPr>
        <w:t>20.6</w:t>
      </w:r>
      <w:r w:rsidR="00254C62">
        <w:fldChar w:fldCharType="end"/>
      </w:r>
      <w:r w:rsidRPr="00094BF0">
        <w:rPr>
          <w:sz w:val="24"/>
          <w:szCs w:val="24"/>
        </w:rPr>
        <w:t xml:space="preserve"> котировочной документации, заявка такого участника отклоняется.</w:t>
      </w:r>
    </w:p>
    <w:p w:rsidR="00A573D0" w:rsidRPr="00094BF0" w:rsidRDefault="00A573D0" w:rsidP="006B2CDB">
      <w:pPr>
        <w:pStyle w:val="a3"/>
        <w:numPr>
          <w:ilvl w:val="1"/>
          <w:numId w:val="12"/>
        </w:numPr>
        <w:spacing w:before="0"/>
        <w:ind w:left="567"/>
        <w:jc w:val="both"/>
        <w:rPr>
          <w:sz w:val="24"/>
          <w:szCs w:val="24"/>
        </w:rPr>
      </w:pPr>
      <w:r w:rsidRPr="00094BF0">
        <w:rPr>
          <w:sz w:val="24"/>
          <w:szCs w:val="24"/>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w:t>
      </w:r>
      <w:r w:rsidRPr="00094BF0">
        <w:rPr>
          <w:sz w:val="24"/>
          <w:szCs w:val="24"/>
        </w:rPr>
        <w:lastRenderedPageBreak/>
        <w:t>наличии нескольких равнозначных котировочных заявок лучшей признается та, которая поступила раньше.</w:t>
      </w:r>
    </w:p>
    <w:p w:rsidR="00D34B2F" w:rsidRPr="00094BF0" w:rsidRDefault="00D34B2F" w:rsidP="00D34B2F">
      <w:pPr>
        <w:pStyle w:val="a3"/>
        <w:spacing w:before="0"/>
        <w:ind w:left="720"/>
        <w:jc w:val="both"/>
        <w:rPr>
          <w:sz w:val="24"/>
          <w:szCs w:val="24"/>
        </w:rPr>
      </w:pPr>
    </w:p>
    <w:p w:rsidR="0034210A" w:rsidRPr="00094BF0" w:rsidRDefault="0034210A" w:rsidP="000228F8">
      <w:pPr>
        <w:pStyle w:val="aff2"/>
        <w:numPr>
          <w:ilvl w:val="0"/>
          <w:numId w:val="5"/>
        </w:numPr>
        <w:ind w:left="426"/>
        <w:jc w:val="both"/>
        <w:rPr>
          <w:b/>
        </w:rPr>
      </w:pPr>
      <w:r w:rsidRPr="00094BF0">
        <w:rPr>
          <w:b/>
        </w:rPr>
        <w:t>Подведение итогов запроса котировок</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Комиссия, рассмотрев котировочные заявки и представленные по итогам рассмотрения и оценки заявок материалы, при необходимости согласования заявки с Центральной дирекцией здравоохранения – филиалом ОАО «РЖД»</w:t>
      </w:r>
      <w:r w:rsidR="009B5F34" w:rsidRPr="00094BF0">
        <w:rPr>
          <w:sz w:val="24"/>
          <w:szCs w:val="24"/>
        </w:rPr>
        <w:t xml:space="preserve"> </w:t>
      </w:r>
      <w:r w:rsidRPr="00094BF0">
        <w:rPr>
          <w:sz w:val="24"/>
          <w:szCs w:val="24"/>
        </w:rPr>
        <w:t>- в течение 2 (двух) дней с момента получения согласия, принимает решение о победителе запроса котировок. По результатам работы комиссии оформляется протокол.</w:t>
      </w:r>
    </w:p>
    <w:p w:rsidR="009B5F34" w:rsidRPr="00094BF0" w:rsidRDefault="009B5F34" w:rsidP="003514AE">
      <w:pPr>
        <w:pStyle w:val="a3"/>
        <w:numPr>
          <w:ilvl w:val="1"/>
          <w:numId w:val="13"/>
        </w:numPr>
        <w:spacing w:before="0"/>
        <w:ind w:left="567"/>
        <w:jc w:val="both"/>
        <w:rPr>
          <w:sz w:val="24"/>
          <w:szCs w:val="24"/>
        </w:rPr>
      </w:pPr>
      <w:r w:rsidRPr="00094BF0">
        <w:rPr>
          <w:sz w:val="24"/>
          <w:szCs w:val="24"/>
        </w:rPr>
        <w:t>В иных случаях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9B5F34" w:rsidRPr="00094BF0" w:rsidRDefault="009B5F34" w:rsidP="003514AE">
      <w:pPr>
        <w:pStyle w:val="a3"/>
        <w:numPr>
          <w:ilvl w:val="1"/>
          <w:numId w:val="13"/>
        </w:numPr>
        <w:spacing w:before="0"/>
        <w:ind w:left="567"/>
        <w:jc w:val="both"/>
        <w:rPr>
          <w:sz w:val="24"/>
          <w:szCs w:val="24"/>
        </w:rPr>
      </w:pPr>
      <w:r w:rsidRPr="00094BF0">
        <w:rPr>
          <w:sz w:val="24"/>
          <w:szCs w:val="24"/>
        </w:rPr>
        <w:t>Протокол комиссии размещается на сайтах не позднее 2 (двух) дней с даты подписания протокола.</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В протоколе комиссии излагается решение комиссии об итогах запроса котировок.</w:t>
      </w:r>
    </w:p>
    <w:p w:rsidR="00D0113A" w:rsidRPr="00094BF0" w:rsidRDefault="009B5F34" w:rsidP="003514AE">
      <w:pPr>
        <w:pStyle w:val="a3"/>
        <w:numPr>
          <w:ilvl w:val="1"/>
          <w:numId w:val="13"/>
        </w:numPr>
        <w:spacing w:before="0"/>
        <w:ind w:left="567"/>
        <w:jc w:val="both"/>
        <w:rPr>
          <w:sz w:val="24"/>
          <w:szCs w:val="24"/>
        </w:rPr>
      </w:pPr>
      <w:r w:rsidRPr="00094BF0">
        <w:rPr>
          <w:sz w:val="24"/>
          <w:szCs w:val="24"/>
        </w:rPr>
        <w:t>В протоколе подведения итогов запроса котировок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Участники или их представители не могут присутствовать на заседании комиссии.</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Победителем признается участник, заявка которого отвечает всем требованиям, установленным в котировочной документации, и содержит наиболее низкую цену товаров, работ, услуг.</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При проведении переторжки (переторжек), предоставлении возможности подачи альтернативных предложений, в иных случаях дата и время подведения итогов могут быть перенесены.</w:t>
      </w:r>
    </w:p>
    <w:p w:rsidR="0034210A" w:rsidRPr="00094BF0" w:rsidRDefault="0034210A" w:rsidP="003514AE">
      <w:pPr>
        <w:pStyle w:val="a3"/>
        <w:numPr>
          <w:ilvl w:val="1"/>
          <w:numId w:val="13"/>
        </w:numPr>
        <w:spacing w:before="0"/>
        <w:ind w:left="567"/>
        <w:jc w:val="both"/>
        <w:rPr>
          <w:sz w:val="24"/>
          <w:szCs w:val="24"/>
        </w:rPr>
      </w:pPr>
      <w:r w:rsidRPr="00094BF0">
        <w:rPr>
          <w:sz w:val="24"/>
          <w:szCs w:val="24"/>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34210A" w:rsidRPr="00094BF0" w:rsidRDefault="0034210A" w:rsidP="000228F8">
      <w:pPr>
        <w:pStyle w:val="aff2"/>
        <w:numPr>
          <w:ilvl w:val="0"/>
          <w:numId w:val="5"/>
        </w:numPr>
        <w:ind w:left="426"/>
        <w:jc w:val="both"/>
        <w:rPr>
          <w:b/>
        </w:rPr>
      </w:pPr>
      <w:bookmarkStart w:id="3" w:name="_Ref522097159"/>
      <w:r w:rsidRPr="00094BF0">
        <w:rPr>
          <w:b/>
        </w:rPr>
        <w:t>Признание запроса котировок несостоявшимся</w:t>
      </w:r>
      <w:bookmarkEnd w:id="3"/>
    </w:p>
    <w:p w:rsidR="0034210A" w:rsidRPr="00094BF0" w:rsidRDefault="0034210A" w:rsidP="006B2CDB">
      <w:pPr>
        <w:pStyle w:val="a3"/>
        <w:numPr>
          <w:ilvl w:val="1"/>
          <w:numId w:val="14"/>
        </w:numPr>
        <w:tabs>
          <w:tab w:val="left" w:pos="1276"/>
        </w:tabs>
        <w:spacing w:before="0"/>
        <w:ind w:left="567"/>
        <w:jc w:val="both"/>
        <w:rPr>
          <w:sz w:val="24"/>
          <w:szCs w:val="24"/>
        </w:rPr>
      </w:pPr>
      <w:r w:rsidRPr="00094BF0">
        <w:rPr>
          <w:sz w:val="24"/>
          <w:szCs w:val="24"/>
        </w:rPr>
        <w:t>Запрос котировок (в том числе в части отдельных лотов) признается несостоявшимся, если:</w:t>
      </w:r>
    </w:p>
    <w:p w:rsidR="0034210A" w:rsidRPr="00094BF0" w:rsidRDefault="0034210A" w:rsidP="000228F8">
      <w:pPr>
        <w:pStyle w:val="a3"/>
        <w:numPr>
          <w:ilvl w:val="0"/>
          <w:numId w:val="7"/>
        </w:numPr>
        <w:suppressAutoHyphens/>
        <w:spacing w:before="0"/>
        <w:jc w:val="left"/>
        <w:rPr>
          <w:sz w:val="24"/>
          <w:szCs w:val="24"/>
        </w:rPr>
      </w:pPr>
      <w:r w:rsidRPr="00094BF0">
        <w:rPr>
          <w:sz w:val="24"/>
          <w:szCs w:val="24"/>
        </w:rPr>
        <w:t>на участие в запросе котировок (в том числе в части отдельных лотов) подано менее 2 (двух) котировочных заявок;</w:t>
      </w:r>
    </w:p>
    <w:p w:rsidR="0034210A" w:rsidRPr="00094BF0" w:rsidRDefault="0034210A" w:rsidP="000228F8">
      <w:pPr>
        <w:pStyle w:val="a3"/>
        <w:numPr>
          <w:ilvl w:val="0"/>
          <w:numId w:val="7"/>
        </w:numPr>
        <w:suppressAutoHyphens/>
        <w:spacing w:before="0"/>
        <w:jc w:val="left"/>
        <w:rPr>
          <w:sz w:val="24"/>
          <w:szCs w:val="24"/>
        </w:rPr>
      </w:pPr>
      <w:r w:rsidRPr="00094BF0">
        <w:rPr>
          <w:sz w:val="24"/>
          <w:szCs w:val="24"/>
        </w:rPr>
        <w:t>по итогам рассмотрения котировочных заявок только одна котировочная заявка признана соответствующей котировочной документации;</w:t>
      </w:r>
    </w:p>
    <w:p w:rsidR="0034210A" w:rsidRPr="00094BF0" w:rsidRDefault="0034210A" w:rsidP="000228F8">
      <w:pPr>
        <w:pStyle w:val="aff2"/>
        <w:numPr>
          <w:ilvl w:val="0"/>
          <w:numId w:val="7"/>
        </w:numPr>
        <w:autoSpaceDE w:val="0"/>
        <w:autoSpaceDN w:val="0"/>
        <w:adjustRightInd w:val="0"/>
        <w:jc w:val="both"/>
      </w:pPr>
      <w:r w:rsidRPr="00094BF0">
        <w:t>все котировочные заявки признаны несоответствующими котировочной документации;</w:t>
      </w:r>
    </w:p>
    <w:p w:rsidR="0034210A" w:rsidRPr="00094BF0" w:rsidRDefault="0034210A" w:rsidP="000228F8">
      <w:pPr>
        <w:pStyle w:val="a3"/>
        <w:numPr>
          <w:ilvl w:val="0"/>
          <w:numId w:val="7"/>
        </w:numPr>
        <w:spacing w:before="0"/>
        <w:jc w:val="both"/>
        <w:rPr>
          <w:sz w:val="24"/>
          <w:szCs w:val="24"/>
        </w:rPr>
      </w:pPr>
      <w:r w:rsidRPr="00094BF0">
        <w:rPr>
          <w:sz w:val="24"/>
          <w:szCs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34210A" w:rsidRPr="00094BF0" w:rsidRDefault="006264DD" w:rsidP="006B2CDB">
      <w:pPr>
        <w:pStyle w:val="a3"/>
        <w:numPr>
          <w:ilvl w:val="1"/>
          <w:numId w:val="14"/>
        </w:numPr>
        <w:spacing w:before="0"/>
        <w:ind w:left="567"/>
        <w:jc w:val="both"/>
        <w:rPr>
          <w:sz w:val="24"/>
          <w:szCs w:val="24"/>
        </w:rPr>
      </w:pPr>
      <w:r>
        <w:rPr>
          <w:sz w:val="24"/>
          <w:szCs w:val="24"/>
        </w:rPr>
        <w:t xml:space="preserve"> </w:t>
      </w:r>
      <w:r w:rsidR="0034210A" w:rsidRPr="00094BF0">
        <w:rPr>
          <w:sz w:val="24"/>
          <w:szCs w:val="24"/>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w:t>
      </w:r>
      <w:r w:rsidR="000E1EF2" w:rsidRPr="00094BF0">
        <w:rPr>
          <w:sz w:val="24"/>
          <w:szCs w:val="24"/>
        </w:rPr>
        <w:t>заявка и</w:t>
      </w:r>
      <w:r w:rsidR="0034210A" w:rsidRPr="00094BF0">
        <w:rPr>
          <w:sz w:val="24"/>
          <w:szCs w:val="24"/>
        </w:rPr>
        <w:t xml:space="preserve">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w:t>
      </w:r>
    </w:p>
    <w:p w:rsidR="0034210A" w:rsidRPr="00094BF0" w:rsidRDefault="0034210A" w:rsidP="006B2CDB">
      <w:pPr>
        <w:pStyle w:val="a3"/>
        <w:numPr>
          <w:ilvl w:val="1"/>
          <w:numId w:val="14"/>
        </w:numPr>
        <w:spacing w:before="0"/>
        <w:ind w:left="567"/>
        <w:jc w:val="both"/>
        <w:rPr>
          <w:sz w:val="24"/>
          <w:szCs w:val="24"/>
        </w:rPr>
      </w:pPr>
      <w:r w:rsidRPr="00094BF0">
        <w:rPr>
          <w:sz w:val="24"/>
          <w:szCs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34210A" w:rsidRPr="00094BF0" w:rsidRDefault="0034210A" w:rsidP="006B2CDB">
      <w:pPr>
        <w:pStyle w:val="a3"/>
        <w:numPr>
          <w:ilvl w:val="1"/>
          <w:numId w:val="14"/>
        </w:numPr>
        <w:spacing w:before="0"/>
        <w:ind w:left="567"/>
        <w:jc w:val="both"/>
        <w:rPr>
          <w:sz w:val="24"/>
          <w:szCs w:val="24"/>
        </w:rPr>
      </w:pPr>
      <w:r w:rsidRPr="00094BF0">
        <w:rPr>
          <w:sz w:val="24"/>
          <w:szCs w:val="24"/>
        </w:rPr>
        <w:t>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w:t>
      </w:r>
    </w:p>
    <w:p w:rsidR="0034210A" w:rsidRPr="00094BF0" w:rsidRDefault="0034210A" w:rsidP="000228F8">
      <w:pPr>
        <w:pStyle w:val="aff2"/>
        <w:numPr>
          <w:ilvl w:val="0"/>
          <w:numId w:val="5"/>
        </w:numPr>
        <w:ind w:left="426"/>
        <w:jc w:val="both"/>
        <w:rPr>
          <w:b/>
        </w:rPr>
      </w:pPr>
      <w:r w:rsidRPr="00094BF0">
        <w:rPr>
          <w:b/>
        </w:rPr>
        <w:t>Проведение переторжки</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 xml:space="preserve">Переторжка является дополнительным элементом запроса котировок и заключается в </w:t>
      </w:r>
      <w:r w:rsidRPr="00094BF0">
        <w:rPr>
          <w:sz w:val="24"/>
          <w:szCs w:val="24"/>
        </w:rPr>
        <w:lastRenderedPageBreak/>
        <w:t>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Переторжка проводится по решению заказчика неограниченное количество раз в рамках одного запроса котировок.</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Переторжка может быть отменена в любое время до ее окончания. Переторжка в режиме реального времени может быть отменена до ее начала.</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открытия доступа к документам с измененными условиями (при проведении переторжки в заочной форме), дате и времени рассмотрения предложений и переносе срока подведения итогов. 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2D1807" w:rsidRPr="00094BF0" w:rsidRDefault="002D1807" w:rsidP="006B2CDB">
      <w:pPr>
        <w:pStyle w:val="a3"/>
        <w:numPr>
          <w:ilvl w:val="1"/>
          <w:numId w:val="15"/>
        </w:numPr>
        <w:spacing w:before="0"/>
        <w:ind w:left="567"/>
        <w:jc w:val="both"/>
        <w:rPr>
          <w:sz w:val="24"/>
          <w:szCs w:val="24"/>
        </w:rPr>
      </w:pPr>
      <w:r w:rsidRPr="00094BF0">
        <w:rPr>
          <w:sz w:val="24"/>
          <w:szCs w:val="24"/>
        </w:rPr>
        <w:t>При проведении закупки в электронной форме переторжка может проводиться в режиме реального времени или в заочной форме, а при проведении закупки не в электронной форме переторжка проводится только в заочной форме.</w:t>
      </w:r>
    </w:p>
    <w:p w:rsidR="002D1807" w:rsidRPr="00094BF0" w:rsidRDefault="002D1807" w:rsidP="006B2CDB">
      <w:pPr>
        <w:pStyle w:val="a3"/>
        <w:numPr>
          <w:ilvl w:val="1"/>
          <w:numId w:val="15"/>
        </w:numPr>
        <w:spacing w:before="0"/>
        <w:ind w:left="567"/>
        <w:jc w:val="both"/>
        <w:rPr>
          <w:sz w:val="24"/>
          <w:szCs w:val="24"/>
        </w:rPr>
      </w:pPr>
      <w:r w:rsidRPr="00094BF0">
        <w:rPr>
          <w:sz w:val="24"/>
          <w:szCs w:val="24"/>
        </w:rPr>
        <w:t>При проведении переторжки в режиме реального времени на ЭТП изменению подлежит только цена предложения.</w:t>
      </w:r>
    </w:p>
    <w:p w:rsidR="00EB6454" w:rsidRPr="00094BF0" w:rsidRDefault="00EB6454" w:rsidP="006B2CDB">
      <w:pPr>
        <w:pStyle w:val="a3"/>
        <w:numPr>
          <w:ilvl w:val="1"/>
          <w:numId w:val="15"/>
        </w:numPr>
        <w:spacing w:before="0"/>
        <w:ind w:left="567"/>
        <w:jc w:val="both"/>
        <w:rPr>
          <w:sz w:val="24"/>
          <w:szCs w:val="24"/>
        </w:rPr>
      </w:pPr>
      <w:r w:rsidRPr="00094BF0">
        <w:rPr>
          <w:sz w:val="24"/>
          <w:szCs w:val="24"/>
        </w:rPr>
        <w:t>При проведении переторжки в заочной форме участникам закупки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если они являются критериями оценки и предусмотрены документацией о закупке:</w:t>
      </w:r>
    </w:p>
    <w:p w:rsidR="00EB6454" w:rsidRPr="00094BF0" w:rsidRDefault="00EB6454" w:rsidP="000F3672">
      <w:pPr>
        <w:pStyle w:val="aff2"/>
        <w:numPr>
          <w:ilvl w:val="1"/>
          <w:numId w:val="19"/>
        </w:numPr>
        <w:autoSpaceDE w:val="0"/>
        <w:autoSpaceDN w:val="0"/>
        <w:adjustRightInd w:val="0"/>
        <w:jc w:val="both"/>
      </w:pPr>
      <w:r w:rsidRPr="00094BF0">
        <w:t>снижение цены;</w:t>
      </w:r>
    </w:p>
    <w:p w:rsidR="00EB6454" w:rsidRPr="00094BF0" w:rsidRDefault="00EB6454" w:rsidP="000F3672">
      <w:pPr>
        <w:pStyle w:val="aff2"/>
        <w:numPr>
          <w:ilvl w:val="1"/>
          <w:numId w:val="19"/>
        </w:numPr>
        <w:autoSpaceDE w:val="0"/>
        <w:autoSpaceDN w:val="0"/>
        <w:adjustRightInd w:val="0"/>
        <w:jc w:val="both"/>
      </w:pPr>
      <w:r w:rsidRPr="00094BF0">
        <w:t>уменьшение сроков поставки продукции;</w:t>
      </w:r>
    </w:p>
    <w:p w:rsidR="00EB6454" w:rsidRPr="00094BF0" w:rsidRDefault="00EB6454" w:rsidP="000F3672">
      <w:pPr>
        <w:pStyle w:val="aff2"/>
        <w:numPr>
          <w:ilvl w:val="1"/>
          <w:numId w:val="19"/>
        </w:numPr>
        <w:autoSpaceDE w:val="0"/>
        <w:autoSpaceDN w:val="0"/>
        <w:adjustRightInd w:val="0"/>
        <w:jc w:val="both"/>
      </w:pPr>
      <w:r w:rsidRPr="00094BF0">
        <w:t>снижение авансовых платежей;</w:t>
      </w:r>
    </w:p>
    <w:p w:rsidR="00EB6454" w:rsidRPr="00094BF0" w:rsidRDefault="00EB6454" w:rsidP="000F3672">
      <w:pPr>
        <w:pStyle w:val="aff2"/>
        <w:numPr>
          <w:ilvl w:val="1"/>
          <w:numId w:val="19"/>
        </w:numPr>
        <w:autoSpaceDE w:val="0"/>
        <w:autoSpaceDN w:val="0"/>
        <w:adjustRightInd w:val="0"/>
        <w:jc w:val="both"/>
      </w:pPr>
      <w:r w:rsidRPr="00094BF0">
        <w:t>другие условия.</w:t>
      </w:r>
    </w:p>
    <w:p w:rsidR="002D1807" w:rsidRPr="00094BF0" w:rsidRDefault="002D1807" w:rsidP="006B2CDB">
      <w:pPr>
        <w:pStyle w:val="a3"/>
        <w:numPr>
          <w:ilvl w:val="1"/>
          <w:numId w:val="15"/>
        </w:numPr>
        <w:spacing w:before="0"/>
        <w:ind w:left="567"/>
        <w:jc w:val="both"/>
        <w:rPr>
          <w:sz w:val="24"/>
          <w:szCs w:val="24"/>
        </w:rPr>
      </w:pPr>
      <w:r w:rsidRPr="00094BF0">
        <w:rPr>
          <w:sz w:val="24"/>
          <w:szCs w:val="24"/>
        </w:rPr>
        <w:t>С момента начала переторжки на ЭТП участник закупки, желающий повысить предпочтительность своей заявки, должен заявить на ЭТП в режиме реального времени новую цену договора. Снижение цены договора (цены лота) может производиться участником закупки поэтапно до окончания переторжки неограниченное количество раз. Представители участников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w:t>
      </w:r>
    </w:p>
    <w:p w:rsidR="002D1807" w:rsidRPr="00094BF0" w:rsidRDefault="002D1807" w:rsidP="006B2CDB">
      <w:pPr>
        <w:pStyle w:val="a3"/>
        <w:numPr>
          <w:ilvl w:val="1"/>
          <w:numId w:val="15"/>
        </w:numPr>
        <w:spacing w:before="0"/>
        <w:ind w:left="567"/>
        <w:jc w:val="both"/>
        <w:rPr>
          <w:sz w:val="24"/>
          <w:szCs w:val="24"/>
        </w:rPr>
      </w:pPr>
      <w:r w:rsidRPr="00094BF0">
        <w:rPr>
          <w:sz w:val="24"/>
          <w:szCs w:val="24"/>
        </w:rPr>
        <w:t>При проведении переторжки в режиме реального времени на ЭТП устанавливается минимальное время приема предложений участников закупки о цене договора (цене лота), составляющее один час.</w:t>
      </w:r>
    </w:p>
    <w:p w:rsidR="002D1807" w:rsidRPr="00094BF0" w:rsidRDefault="002D1807" w:rsidP="006B2CDB">
      <w:pPr>
        <w:pStyle w:val="a3"/>
        <w:numPr>
          <w:ilvl w:val="1"/>
          <w:numId w:val="15"/>
        </w:numPr>
        <w:spacing w:before="0"/>
        <w:ind w:left="567"/>
        <w:jc w:val="both"/>
        <w:rPr>
          <w:sz w:val="24"/>
          <w:szCs w:val="24"/>
        </w:rPr>
      </w:pPr>
      <w:r w:rsidRPr="00094BF0">
        <w:rPr>
          <w:sz w:val="24"/>
          <w:szCs w:val="24"/>
        </w:rPr>
        <w:t>Если до окончания переторжки остается менее 10 минут и в этот период поступает ценовое предложение, то переторжка продлевается на 10 минут с момента подачи такого предложения. Указанная процедура повторяется неограниченное количество раз, но длится не более 4 часов.</w:t>
      </w:r>
    </w:p>
    <w:p w:rsidR="002D1807" w:rsidRPr="00094BF0" w:rsidRDefault="008E509A" w:rsidP="006B2CDB">
      <w:pPr>
        <w:pStyle w:val="a3"/>
        <w:numPr>
          <w:ilvl w:val="1"/>
          <w:numId w:val="15"/>
        </w:numPr>
        <w:spacing w:before="0"/>
        <w:ind w:left="567"/>
        <w:jc w:val="both"/>
        <w:rPr>
          <w:sz w:val="24"/>
          <w:szCs w:val="24"/>
        </w:rPr>
      </w:pPr>
      <w:r w:rsidRPr="00094BF0">
        <w:rPr>
          <w:sz w:val="24"/>
          <w:szCs w:val="24"/>
        </w:rPr>
        <w:t>Если в течение 10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 xml:space="preserve">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w:t>
      </w:r>
      <w:r w:rsidRPr="00094BF0">
        <w:rPr>
          <w:sz w:val="24"/>
          <w:szCs w:val="24"/>
        </w:rPr>
        <w:lastRenderedPageBreak/>
        <w:t>соответствующая требованиям котировочной документации заявка, если переторжка проводится несколько раз).</w:t>
      </w:r>
    </w:p>
    <w:p w:rsidR="0034210A" w:rsidRPr="00094BF0" w:rsidRDefault="0034210A" w:rsidP="006B2CDB">
      <w:pPr>
        <w:pStyle w:val="a3"/>
        <w:numPr>
          <w:ilvl w:val="1"/>
          <w:numId w:val="15"/>
        </w:numPr>
        <w:spacing w:before="0"/>
        <w:ind w:left="567"/>
        <w:jc w:val="both"/>
        <w:rPr>
          <w:sz w:val="24"/>
          <w:szCs w:val="24"/>
        </w:rPr>
      </w:pPr>
      <w:r w:rsidRPr="00094BF0">
        <w:rPr>
          <w:sz w:val="24"/>
          <w:szCs w:val="24"/>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34210A" w:rsidRPr="00094BF0" w:rsidRDefault="009C13E0" w:rsidP="006B2CDB">
      <w:pPr>
        <w:pStyle w:val="a3"/>
        <w:numPr>
          <w:ilvl w:val="1"/>
          <w:numId w:val="15"/>
        </w:numPr>
        <w:spacing w:before="0"/>
        <w:ind w:left="567"/>
        <w:jc w:val="both"/>
        <w:rPr>
          <w:sz w:val="24"/>
          <w:szCs w:val="24"/>
        </w:rPr>
      </w:pPr>
      <w:r w:rsidRPr="00094BF0">
        <w:rPr>
          <w:sz w:val="24"/>
          <w:szCs w:val="24"/>
        </w:rPr>
        <w:t>Участник вправе отозвать поданное предложение с новыми условиями в любое время до открытия доступа к документам с измененными условиями на участие в запросе котировок.</w:t>
      </w:r>
    </w:p>
    <w:p w:rsidR="009C13E0" w:rsidRPr="00094BF0" w:rsidRDefault="009C13E0" w:rsidP="006B2CDB">
      <w:pPr>
        <w:pStyle w:val="a3"/>
        <w:numPr>
          <w:ilvl w:val="1"/>
          <w:numId w:val="15"/>
        </w:numPr>
        <w:spacing w:before="0"/>
        <w:ind w:left="567"/>
        <w:jc w:val="both"/>
        <w:rPr>
          <w:sz w:val="24"/>
          <w:szCs w:val="24"/>
        </w:rPr>
      </w:pPr>
      <w:r w:rsidRPr="00094BF0">
        <w:rPr>
          <w:sz w:val="24"/>
          <w:szCs w:val="24"/>
        </w:rPr>
        <w:t xml:space="preserve">После проведения переторжки победитель определяется в порядке, предусмотренном пунктами </w:t>
      </w:r>
      <w:r w:rsidR="00254C62">
        <w:fldChar w:fldCharType="begin"/>
      </w:r>
      <w:r w:rsidR="00254C62">
        <w:instrText xml:space="preserve"> REF _Ref522097142 \r \h  \* MERGEFORMAT </w:instrText>
      </w:r>
      <w:r w:rsidR="00254C62">
        <w:fldChar w:fldCharType="separate"/>
      </w:r>
      <w:r w:rsidR="00593118" w:rsidRPr="00593118">
        <w:rPr>
          <w:sz w:val="24"/>
          <w:szCs w:val="24"/>
        </w:rPr>
        <w:t>19</w:t>
      </w:r>
      <w:r w:rsidR="00254C62">
        <w:fldChar w:fldCharType="end"/>
      </w:r>
      <w:r w:rsidRPr="00094BF0">
        <w:rPr>
          <w:sz w:val="24"/>
          <w:szCs w:val="24"/>
        </w:rPr>
        <w:t>-</w:t>
      </w:r>
      <w:r w:rsidR="00254C62">
        <w:fldChar w:fldCharType="begin"/>
      </w:r>
      <w:r w:rsidR="00254C62">
        <w:instrText xml:space="preserve"> REF _Ref522097159 \r \h  \* MERGEFORMAT </w:instrText>
      </w:r>
      <w:r w:rsidR="00254C62">
        <w:fldChar w:fldCharType="separate"/>
      </w:r>
      <w:r w:rsidR="00593118" w:rsidRPr="00593118">
        <w:rPr>
          <w:sz w:val="24"/>
          <w:szCs w:val="24"/>
        </w:rPr>
        <w:t>22</w:t>
      </w:r>
      <w:r w:rsidR="00254C62">
        <w:fldChar w:fldCharType="end"/>
      </w:r>
      <w:r w:rsidRPr="00094BF0">
        <w:rPr>
          <w:sz w:val="24"/>
          <w:szCs w:val="24"/>
        </w:rPr>
        <w:t xml:space="preserve"> котировочной документации.</w:t>
      </w:r>
    </w:p>
    <w:p w:rsidR="00387A97" w:rsidRPr="00094BF0" w:rsidRDefault="00387A97" w:rsidP="006B2CDB">
      <w:pPr>
        <w:pStyle w:val="a3"/>
        <w:numPr>
          <w:ilvl w:val="1"/>
          <w:numId w:val="15"/>
        </w:numPr>
        <w:spacing w:before="0"/>
        <w:ind w:left="567"/>
        <w:jc w:val="both"/>
        <w:rPr>
          <w:sz w:val="24"/>
          <w:szCs w:val="24"/>
        </w:rPr>
      </w:pPr>
      <w:r w:rsidRPr="00094BF0">
        <w:rPr>
          <w:sz w:val="24"/>
          <w:szCs w:val="24"/>
        </w:rPr>
        <w:t>Протокол переторжки с помощью программных и технических средств ЭТП размещается на ЭТП на следующий рабочий день после окончания переторжки.</w:t>
      </w:r>
    </w:p>
    <w:p w:rsidR="00387A97" w:rsidRPr="00094BF0" w:rsidRDefault="00387A97" w:rsidP="006B2CDB">
      <w:pPr>
        <w:pStyle w:val="a3"/>
        <w:numPr>
          <w:ilvl w:val="1"/>
          <w:numId w:val="15"/>
        </w:numPr>
        <w:spacing w:before="0"/>
        <w:ind w:left="567"/>
        <w:jc w:val="both"/>
        <w:rPr>
          <w:sz w:val="24"/>
          <w:szCs w:val="24"/>
        </w:rPr>
      </w:pPr>
      <w:r w:rsidRPr="00094BF0">
        <w:rPr>
          <w:sz w:val="24"/>
          <w:szCs w:val="24"/>
        </w:rPr>
        <w:t>Участники закупки,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коммерческое предложение, оформленные в порядке, предусмотренном для подачи заявки на участие в закупке. Порядок представления документов определяется условиями закупки.</w:t>
      </w:r>
    </w:p>
    <w:p w:rsidR="00387A97" w:rsidRPr="00094BF0" w:rsidRDefault="00387A97" w:rsidP="00343A05">
      <w:pPr>
        <w:pStyle w:val="a3"/>
        <w:spacing w:before="0"/>
        <w:ind w:left="480"/>
        <w:jc w:val="both"/>
        <w:rPr>
          <w:sz w:val="24"/>
          <w:szCs w:val="24"/>
        </w:rPr>
      </w:pPr>
    </w:p>
    <w:p w:rsidR="009C13E0" w:rsidRPr="00094BF0" w:rsidRDefault="009C13E0" w:rsidP="000228F8">
      <w:pPr>
        <w:pStyle w:val="aff2"/>
        <w:numPr>
          <w:ilvl w:val="0"/>
          <w:numId w:val="5"/>
        </w:numPr>
        <w:ind w:left="426"/>
        <w:jc w:val="both"/>
        <w:rPr>
          <w:b/>
        </w:rPr>
      </w:pPr>
      <w:r w:rsidRPr="00094BF0">
        <w:rPr>
          <w:b/>
        </w:rPr>
        <w:t>Котировочная заявка</w:t>
      </w:r>
    </w:p>
    <w:p w:rsidR="009C13E0" w:rsidRPr="00094BF0" w:rsidRDefault="009C13E0" w:rsidP="000228F8">
      <w:pPr>
        <w:pStyle w:val="a3"/>
        <w:numPr>
          <w:ilvl w:val="1"/>
          <w:numId w:val="16"/>
        </w:numPr>
        <w:spacing w:before="0"/>
        <w:jc w:val="both"/>
        <w:rPr>
          <w:sz w:val="24"/>
          <w:szCs w:val="24"/>
        </w:rPr>
      </w:pPr>
      <w:r w:rsidRPr="00094BF0">
        <w:rPr>
          <w:sz w:val="24"/>
          <w:szCs w:val="24"/>
        </w:rPr>
        <w:t>Котировочная заявка должна содержать всю указанную в котировочной документации информацию и документы.</w:t>
      </w:r>
    </w:p>
    <w:p w:rsidR="009C13E0" w:rsidRPr="00094BF0" w:rsidRDefault="009C13E0" w:rsidP="000228F8">
      <w:pPr>
        <w:pStyle w:val="a3"/>
        <w:numPr>
          <w:ilvl w:val="1"/>
          <w:numId w:val="16"/>
        </w:numPr>
        <w:spacing w:before="0"/>
        <w:jc w:val="both"/>
        <w:rPr>
          <w:sz w:val="24"/>
          <w:szCs w:val="24"/>
        </w:rPr>
      </w:pPr>
      <w:r w:rsidRPr="00094BF0">
        <w:rPr>
          <w:sz w:val="24"/>
          <w:szCs w:val="24"/>
        </w:rPr>
        <w:t xml:space="preserve">Котировочная заявка оформляется в соответствии с требованиями котировочной документации. </w:t>
      </w:r>
    </w:p>
    <w:p w:rsidR="009C13E0" w:rsidRPr="00094BF0" w:rsidRDefault="009C13E0" w:rsidP="000228F8">
      <w:pPr>
        <w:pStyle w:val="a3"/>
        <w:numPr>
          <w:ilvl w:val="1"/>
          <w:numId w:val="16"/>
        </w:numPr>
        <w:spacing w:before="0"/>
        <w:jc w:val="both"/>
        <w:rPr>
          <w:sz w:val="24"/>
          <w:szCs w:val="24"/>
        </w:rPr>
      </w:pPr>
      <w:r w:rsidRPr="00094BF0">
        <w:rPr>
          <w:sz w:val="24"/>
          <w:szCs w:val="24"/>
        </w:rPr>
        <w:t>Котировочная заявка участника, не соответствующая требованиям котировочной документации, отклоняется.</w:t>
      </w:r>
    </w:p>
    <w:p w:rsidR="009C13E0" w:rsidRPr="00094BF0" w:rsidRDefault="009C13E0" w:rsidP="000228F8">
      <w:pPr>
        <w:pStyle w:val="a3"/>
        <w:numPr>
          <w:ilvl w:val="1"/>
          <w:numId w:val="16"/>
        </w:numPr>
        <w:spacing w:before="0"/>
        <w:jc w:val="both"/>
        <w:rPr>
          <w:sz w:val="24"/>
          <w:szCs w:val="24"/>
        </w:rPr>
      </w:pPr>
      <w:r w:rsidRPr="00094BF0">
        <w:rPr>
          <w:sz w:val="24"/>
          <w:szCs w:val="24"/>
        </w:rPr>
        <w:t>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w:t>
      </w:r>
    </w:p>
    <w:p w:rsidR="009C13E0" w:rsidRPr="00094BF0" w:rsidRDefault="009C13E0" w:rsidP="000228F8">
      <w:pPr>
        <w:pStyle w:val="a3"/>
        <w:numPr>
          <w:ilvl w:val="1"/>
          <w:numId w:val="16"/>
        </w:numPr>
        <w:spacing w:before="0"/>
        <w:jc w:val="both"/>
        <w:rPr>
          <w:sz w:val="24"/>
          <w:szCs w:val="24"/>
        </w:rPr>
      </w:pPr>
      <w:r w:rsidRPr="00094BF0">
        <w:rPr>
          <w:sz w:val="24"/>
          <w:szCs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F20897" w:rsidRPr="00094BF0" w:rsidRDefault="00F20897" w:rsidP="000228F8">
      <w:pPr>
        <w:pStyle w:val="a3"/>
        <w:numPr>
          <w:ilvl w:val="1"/>
          <w:numId w:val="16"/>
        </w:numPr>
        <w:spacing w:before="0"/>
        <w:jc w:val="both"/>
        <w:rPr>
          <w:sz w:val="24"/>
          <w:szCs w:val="24"/>
        </w:rPr>
      </w:pPr>
      <w:r w:rsidRPr="00094BF0">
        <w:rPr>
          <w:sz w:val="24"/>
          <w:szCs w:val="24"/>
        </w:rPr>
        <w:t>Если документацией о закупке не предусмотрено иное, участник закупки вправе изменить или отозвать свою заявку в любой момент до истечения срока подачи заявок, не утрачивая права на обеспечение заявки.</w:t>
      </w:r>
    </w:p>
    <w:p w:rsidR="009C13E0" w:rsidRPr="00094BF0" w:rsidRDefault="009C13E0" w:rsidP="000228F8">
      <w:pPr>
        <w:pStyle w:val="a3"/>
        <w:numPr>
          <w:ilvl w:val="1"/>
          <w:numId w:val="16"/>
        </w:numPr>
        <w:spacing w:before="0"/>
        <w:jc w:val="both"/>
        <w:rPr>
          <w:sz w:val="24"/>
          <w:szCs w:val="24"/>
        </w:rPr>
      </w:pPr>
      <w:r w:rsidRPr="00094BF0">
        <w:rPr>
          <w:sz w:val="24"/>
          <w:szCs w:val="24"/>
        </w:rPr>
        <w:t>В котировочной заявке должны быть представлены:</w:t>
      </w:r>
    </w:p>
    <w:p w:rsidR="009C13E0" w:rsidRPr="00094BF0" w:rsidRDefault="009C13E0" w:rsidP="000228F8">
      <w:pPr>
        <w:pStyle w:val="a3"/>
        <w:numPr>
          <w:ilvl w:val="0"/>
          <w:numId w:val="8"/>
        </w:numPr>
        <w:spacing w:before="0"/>
        <w:ind w:left="1434" w:hanging="357"/>
        <w:jc w:val="both"/>
        <w:rPr>
          <w:sz w:val="24"/>
          <w:szCs w:val="24"/>
        </w:rPr>
      </w:pPr>
      <w:r w:rsidRPr="00094BF0">
        <w:rPr>
          <w:sz w:val="24"/>
          <w:szCs w:val="24"/>
        </w:rPr>
        <w:t>опись представленных документов, заверенная подписью и печатью (при ее наличии) участника. Документ должен быть сканирован с оригинала;</w:t>
      </w:r>
    </w:p>
    <w:p w:rsidR="009C13E0" w:rsidRPr="00094BF0" w:rsidRDefault="009C13E0" w:rsidP="000228F8">
      <w:pPr>
        <w:pStyle w:val="a3"/>
        <w:numPr>
          <w:ilvl w:val="0"/>
          <w:numId w:val="8"/>
        </w:numPr>
        <w:spacing w:before="0"/>
        <w:ind w:left="1434" w:hanging="357"/>
        <w:jc w:val="both"/>
        <w:rPr>
          <w:sz w:val="24"/>
          <w:szCs w:val="24"/>
        </w:rPr>
      </w:pPr>
      <w:r w:rsidRPr="00094BF0">
        <w:rPr>
          <w:sz w:val="24"/>
          <w:szCs w:val="24"/>
        </w:rPr>
        <w:t>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Документы должны быть сканированы с оригинала;</w:t>
      </w:r>
    </w:p>
    <w:p w:rsidR="00DB1638" w:rsidRPr="00094BF0" w:rsidRDefault="00DB1638" w:rsidP="000228F8">
      <w:pPr>
        <w:pStyle w:val="a3"/>
        <w:numPr>
          <w:ilvl w:val="0"/>
          <w:numId w:val="8"/>
        </w:numPr>
        <w:spacing w:before="0"/>
        <w:ind w:left="1434" w:hanging="357"/>
        <w:jc w:val="both"/>
        <w:rPr>
          <w:sz w:val="24"/>
          <w:szCs w:val="24"/>
        </w:rPr>
      </w:pPr>
      <w:r w:rsidRPr="00094BF0">
        <w:rPr>
          <w:sz w:val="24"/>
          <w:szCs w:val="24"/>
        </w:rPr>
        <w:t>наименование поставляемых товаров, выполняемых работ, оказываемых услуг согласно предмету закупки (в случае осуществления закупки товаров также указываются характеристики поставляемых товаров);</w:t>
      </w:r>
    </w:p>
    <w:p w:rsidR="00DB1638" w:rsidRPr="00094BF0" w:rsidRDefault="00DB1638" w:rsidP="000228F8">
      <w:pPr>
        <w:pStyle w:val="a3"/>
        <w:numPr>
          <w:ilvl w:val="0"/>
          <w:numId w:val="8"/>
        </w:numPr>
        <w:spacing w:before="0"/>
        <w:ind w:left="1434" w:hanging="357"/>
        <w:jc w:val="both"/>
        <w:rPr>
          <w:sz w:val="24"/>
          <w:szCs w:val="24"/>
        </w:rPr>
      </w:pPr>
      <w:r w:rsidRPr="00094BF0">
        <w:rPr>
          <w:sz w:val="24"/>
          <w:szCs w:val="24"/>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rsidR="00DB1638" w:rsidRPr="00094BF0" w:rsidRDefault="00DB1638" w:rsidP="000228F8">
      <w:pPr>
        <w:pStyle w:val="a3"/>
        <w:numPr>
          <w:ilvl w:val="0"/>
          <w:numId w:val="8"/>
        </w:numPr>
        <w:spacing w:before="0"/>
        <w:ind w:left="1434" w:hanging="357"/>
        <w:jc w:val="both"/>
        <w:rPr>
          <w:sz w:val="24"/>
          <w:szCs w:val="24"/>
        </w:rPr>
      </w:pPr>
      <w:r w:rsidRPr="00094BF0">
        <w:rPr>
          <w:sz w:val="24"/>
          <w:szCs w:val="24"/>
        </w:rPr>
        <w:t>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DB1638" w:rsidRPr="00094BF0" w:rsidRDefault="00DB1638" w:rsidP="000228F8">
      <w:pPr>
        <w:pStyle w:val="a3"/>
        <w:numPr>
          <w:ilvl w:val="0"/>
          <w:numId w:val="8"/>
        </w:numPr>
        <w:spacing w:before="0"/>
        <w:ind w:left="1434" w:hanging="357"/>
        <w:jc w:val="both"/>
        <w:rPr>
          <w:sz w:val="24"/>
          <w:szCs w:val="24"/>
        </w:rPr>
      </w:pPr>
      <w:r w:rsidRPr="00094BF0">
        <w:rPr>
          <w:sz w:val="24"/>
          <w:szCs w:val="24"/>
        </w:rPr>
        <w:t>идентификационный номер налогоплательщика (при его наличии);</w:t>
      </w:r>
    </w:p>
    <w:p w:rsidR="00DB1638" w:rsidRPr="00094BF0" w:rsidRDefault="00DB1638" w:rsidP="000228F8">
      <w:pPr>
        <w:pStyle w:val="a3"/>
        <w:numPr>
          <w:ilvl w:val="0"/>
          <w:numId w:val="8"/>
        </w:numPr>
        <w:spacing w:before="0"/>
        <w:ind w:left="1434" w:hanging="357"/>
        <w:jc w:val="both"/>
        <w:rPr>
          <w:sz w:val="24"/>
          <w:szCs w:val="24"/>
        </w:rPr>
      </w:pPr>
      <w:r w:rsidRPr="00094BF0">
        <w:rPr>
          <w:sz w:val="24"/>
          <w:szCs w:val="24"/>
        </w:rPr>
        <w:t>согласие участника закупки с условиями договора, указанными в запросе котировок;</w:t>
      </w:r>
    </w:p>
    <w:p w:rsidR="009C13E0" w:rsidRPr="00094BF0" w:rsidRDefault="009C13E0" w:rsidP="000228F8">
      <w:pPr>
        <w:pStyle w:val="a3"/>
        <w:numPr>
          <w:ilvl w:val="0"/>
          <w:numId w:val="8"/>
        </w:numPr>
        <w:spacing w:before="0"/>
        <w:ind w:left="1434" w:hanging="357"/>
        <w:jc w:val="both"/>
        <w:rPr>
          <w:sz w:val="24"/>
          <w:szCs w:val="24"/>
        </w:rPr>
      </w:pPr>
      <w:r w:rsidRPr="00094BF0">
        <w:rPr>
          <w:sz w:val="24"/>
          <w:szCs w:val="24"/>
        </w:rPr>
        <w:lastRenderedPageBreak/>
        <w:t>документы, подтверждающие полномочия лица, подписавшего котировочную заявку: доверенность на лицо, подписавшее заявку,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Доверенность должна быть сканирована с оригинала или нотариально заверенной копии, иные документы должны быть сканированы с оригинала или копии, заверенной участником;</w:t>
      </w:r>
    </w:p>
    <w:p w:rsidR="009C13E0" w:rsidRPr="00094BF0" w:rsidRDefault="00D7628E" w:rsidP="000228F8">
      <w:pPr>
        <w:pStyle w:val="a3"/>
        <w:numPr>
          <w:ilvl w:val="0"/>
          <w:numId w:val="8"/>
        </w:numPr>
        <w:spacing w:before="0"/>
        <w:ind w:left="1434" w:hanging="357"/>
        <w:jc w:val="both"/>
        <w:rPr>
          <w:sz w:val="24"/>
          <w:szCs w:val="24"/>
        </w:rPr>
      </w:pPr>
      <w:r w:rsidRPr="00094BF0">
        <w:rPr>
          <w:sz w:val="24"/>
          <w:szCs w:val="24"/>
        </w:rPr>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w:t>
      </w:r>
    </w:p>
    <w:p w:rsidR="00D7628E" w:rsidRPr="00094BF0" w:rsidRDefault="00D7628E" w:rsidP="000228F8">
      <w:pPr>
        <w:pStyle w:val="a3"/>
        <w:numPr>
          <w:ilvl w:val="0"/>
          <w:numId w:val="8"/>
        </w:numPr>
        <w:spacing w:before="0"/>
        <w:ind w:left="1434" w:hanging="357"/>
        <w:jc w:val="both"/>
        <w:rPr>
          <w:sz w:val="24"/>
          <w:szCs w:val="24"/>
        </w:rPr>
      </w:pPr>
      <w:r w:rsidRPr="00094BF0">
        <w:rPr>
          <w:sz w:val="24"/>
          <w:szCs w:val="24"/>
        </w:rPr>
        <w:t>годовую бухгалтерскую (финансовую) отчетность, а именно: бухгалтерский баланс и отчет о финансовых результатах за один последний завершенный отчетный период (финансовый год), по результатам которого указанная отчетность представлялась в ИФНС. Документы должны быть сканированы с оригинала или копии, заверенной участником;</w:t>
      </w:r>
    </w:p>
    <w:p w:rsidR="00D7628E" w:rsidRPr="00094BF0" w:rsidRDefault="00D7628E" w:rsidP="000228F8">
      <w:pPr>
        <w:pStyle w:val="a3"/>
        <w:numPr>
          <w:ilvl w:val="0"/>
          <w:numId w:val="8"/>
        </w:numPr>
        <w:spacing w:before="0"/>
        <w:ind w:left="1434" w:hanging="357"/>
        <w:jc w:val="both"/>
        <w:rPr>
          <w:sz w:val="24"/>
          <w:szCs w:val="24"/>
        </w:rPr>
      </w:pPr>
      <w:r w:rsidRPr="00094BF0">
        <w:rPr>
          <w:sz w:val="24"/>
          <w:szCs w:val="24"/>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При предоставлении заявки документ должен быть сканирован с оригинала, копии, заверенной участником;</w:t>
      </w:r>
    </w:p>
    <w:p w:rsidR="00B80E9A" w:rsidRPr="00094BF0" w:rsidRDefault="00B80E9A" w:rsidP="000228F8">
      <w:pPr>
        <w:pStyle w:val="a3"/>
        <w:numPr>
          <w:ilvl w:val="0"/>
          <w:numId w:val="8"/>
        </w:numPr>
        <w:spacing w:before="0"/>
        <w:ind w:left="1434" w:hanging="357"/>
        <w:jc w:val="both"/>
        <w:rPr>
          <w:sz w:val="24"/>
          <w:szCs w:val="24"/>
        </w:rPr>
      </w:pPr>
      <w:r w:rsidRPr="00094BF0">
        <w:rPr>
          <w:sz w:val="24"/>
          <w:szCs w:val="24"/>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B80E9A" w:rsidRPr="00094BF0" w:rsidRDefault="00B80E9A" w:rsidP="000228F8">
      <w:pPr>
        <w:pStyle w:val="a3"/>
        <w:numPr>
          <w:ilvl w:val="0"/>
          <w:numId w:val="8"/>
        </w:numPr>
        <w:spacing w:before="0"/>
        <w:ind w:left="1434" w:hanging="357"/>
        <w:jc w:val="both"/>
        <w:rPr>
          <w:sz w:val="24"/>
          <w:szCs w:val="24"/>
        </w:rPr>
      </w:pPr>
      <w:r w:rsidRPr="00094BF0">
        <w:rPr>
          <w:sz w:val="24"/>
          <w:szCs w:val="24"/>
        </w:rPr>
        <w:t>выписка из единого государственного реестра юридических лиц, выданная регистрирующим органом не ранее чем за один месяц до направления котировочной заявки;</w:t>
      </w:r>
    </w:p>
    <w:p w:rsidR="00B80E9A" w:rsidRPr="00094BF0" w:rsidRDefault="00B80E9A" w:rsidP="000228F8">
      <w:pPr>
        <w:pStyle w:val="a3"/>
        <w:numPr>
          <w:ilvl w:val="0"/>
          <w:numId w:val="8"/>
        </w:numPr>
        <w:spacing w:before="0"/>
        <w:ind w:left="1434" w:hanging="357"/>
        <w:jc w:val="both"/>
        <w:rPr>
          <w:sz w:val="24"/>
          <w:szCs w:val="24"/>
        </w:rPr>
      </w:pPr>
      <w:r w:rsidRPr="00094BF0">
        <w:rPr>
          <w:sz w:val="24"/>
          <w:szCs w:val="24"/>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B80E9A" w:rsidRPr="00094BF0" w:rsidRDefault="00B80E9A" w:rsidP="000228F8">
      <w:pPr>
        <w:pStyle w:val="a3"/>
        <w:numPr>
          <w:ilvl w:val="0"/>
          <w:numId w:val="8"/>
        </w:numPr>
        <w:spacing w:before="0"/>
        <w:ind w:left="1434" w:hanging="357"/>
        <w:jc w:val="both"/>
        <w:rPr>
          <w:sz w:val="24"/>
          <w:szCs w:val="24"/>
        </w:rPr>
      </w:pPr>
      <w:r w:rsidRPr="00094BF0">
        <w:rPr>
          <w:sz w:val="24"/>
          <w:szCs w:val="24"/>
        </w:rPr>
        <w:t xml:space="preserve"> копия банковской карточки с образцами подписей и оттиском печати контрагента.</w:t>
      </w:r>
    </w:p>
    <w:p w:rsidR="00292C42" w:rsidRPr="00094BF0" w:rsidRDefault="00292C42" w:rsidP="000228F8">
      <w:pPr>
        <w:pStyle w:val="aff2"/>
        <w:numPr>
          <w:ilvl w:val="0"/>
          <w:numId w:val="5"/>
        </w:numPr>
        <w:ind w:left="426"/>
        <w:jc w:val="both"/>
        <w:rPr>
          <w:b/>
          <w:bCs/>
        </w:rPr>
      </w:pPr>
      <w:r w:rsidRPr="00094BF0">
        <w:rPr>
          <w:b/>
          <w:bCs/>
        </w:rPr>
        <w:t>Взаимозаменяемость:</w:t>
      </w:r>
      <w:r w:rsidRPr="00094BF0">
        <w:t xml:space="preserve"> Взаимозаменяемость (эквивалентность) товаров, работ, услуг, предлагаемых участниками, закупаемыми товарами, работами, услугами определяется заказчиком исходя из основных принципов осуществления закупок и требований технического задания.</w:t>
      </w:r>
    </w:p>
    <w:p w:rsidR="009C13E0" w:rsidRPr="00094BF0" w:rsidRDefault="009C13E0" w:rsidP="006215C3">
      <w:pPr>
        <w:pStyle w:val="a3"/>
        <w:spacing w:before="0"/>
        <w:ind w:left="720"/>
        <w:jc w:val="both"/>
        <w:rPr>
          <w:sz w:val="24"/>
          <w:szCs w:val="24"/>
        </w:rPr>
      </w:pPr>
    </w:p>
    <w:p w:rsidR="00292C42" w:rsidRPr="00094BF0" w:rsidRDefault="006215C3" w:rsidP="000228F8">
      <w:pPr>
        <w:pStyle w:val="aff2"/>
        <w:numPr>
          <w:ilvl w:val="0"/>
          <w:numId w:val="5"/>
        </w:numPr>
        <w:ind w:left="426"/>
        <w:jc w:val="both"/>
      </w:pPr>
      <w:r w:rsidRPr="00094BF0">
        <w:rPr>
          <w:b/>
          <w:bCs/>
        </w:rPr>
        <w:t>Обязательные требования к участникам запроса котировок цен</w:t>
      </w:r>
    </w:p>
    <w:p w:rsidR="006215C3" w:rsidRPr="00094BF0" w:rsidRDefault="004D10CF" w:rsidP="000228F8">
      <w:pPr>
        <w:pStyle w:val="a3"/>
        <w:numPr>
          <w:ilvl w:val="1"/>
          <w:numId w:val="17"/>
        </w:numPr>
        <w:spacing w:before="0"/>
        <w:jc w:val="both"/>
        <w:rPr>
          <w:sz w:val="24"/>
          <w:szCs w:val="24"/>
        </w:rPr>
      </w:pPr>
      <w:r w:rsidRPr="00094BF0">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6215C3" w:rsidRPr="00094BF0">
        <w:rPr>
          <w:sz w:val="24"/>
          <w:szCs w:val="24"/>
        </w:rPr>
        <w:t>;</w:t>
      </w:r>
    </w:p>
    <w:p w:rsidR="006215C3" w:rsidRPr="00094BF0" w:rsidRDefault="004D10CF" w:rsidP="000228F8">
      <w:pPr>
        <w:pStyle w:val="a3"/>
        <w:numPr>
          <w:ilvl w:val="1"/>
          <w:numId w:val="17"/>
        </w:numPr>
        <w:spacing w:before="0"/>
        <w:jc w:val="both"/>
        <w:rPr>
          <w:sz w:val="24"/>
          <w:szCs w:val="24"/>
        </w:rPr>
      </w:pPr>
      <w:r w:rsidRPr="00094BF0">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6215C3" w:rsidRPr="00094BF0">
        <w:rPr>
          <w:sz w:val="24"/>
          <w:szCs w:val="24"/>
        </w:rPr>
        <w:t>;</w:t>
      </w:r>
    </w:p>
    <w:p w:rsidR="003C70F0" w:rsidRPr="00094BF0" w:rsidRDefault="004D10CF" w:rsidP="000228F8">
      <w:pPr>
        <w:pStyle w:val="a3"/>
        <w:numPr>
          <w:ilvl w:val="1"/>
          <w:numId w:val="17"/>
        </w:numPr>
        <w:spacing w:before="0"/>
        <w:jc w:val="both"/>
        <w:rPr>
          <w:sz w:val="24"/>
          <w:szCs w:val="24"/>
        </w:rPr>
      </w:pPr>
      <w:r w:rsidRPr="00094BF0">
        <w:rPr>
          <w:sz w:val="24"/>
          <w:szCs w:val="24"/>
        </w:rPr>
        <w:t>не</w:t>
      </w:r>
      <w:r w:rsidR="00BE3C14">
        <w:rPr>
          <w:sz w:val="24"/>
          <w:szCs w:val="24"/>
        </w:rPr>
        <w:t xml:space="preserve"> </w:t>
      </w:r>
      <w:r w:rsidRPr="00094BF0">
        <w:rPr>
          <w:sz w:val="24"/>
          <w:szCs w:val="24"/>
        </w:rPr>
        <w:t xml:space="preserve">приостановление деятельности участника закупки в порядке, установленном </w:t>
      </w:r>
      <w:hyperlink r:id="rId14" w:history="1">
        <w:r w:rsidRPr="00094BF0">
          <w:rPr>
            <w:sz w:val="24"/>
            <w:szCs w:val="24"/>
          </w:rPr>
          <w:t>Кодексом</w:t>
        </w:r>
      </w:hyperlink>
      <w:r w:rsidRPr="00094BF0">
        <w:rPr>
          <w:sz w:val="24"/>
          <w:szCs w:val="24"/>
        </w:rPr>
        <w:t xml:space="preserve"> Российской Федерации об административных правонарушениях, на дату подачи заявки на участие в закупке</w:t>
      </w:r>
      <w:r w:rsidR="003C70F0" w:rsidRPr="00094BF0">
        <w:rPr>
          <w:sz w:val="24"/>
          <w:szCs w:val="24"/>
        </w:rPr>
        <w:t>;</w:t>
      </w:r>
    </w:p>
    <w:p w:rsidR="006215C3" w:rsidRPr="00094BF0" w:rsidRDefault="004D10CF" w:rsidP="000228F8">
      <w:pPr>
        <w:pStyle w:val="a3"/>
        <w:numPr>
          <w:ilvl w:val="1"/>
          <w:numId w:val="17"/>
        </w:numPr>
        <w:spacing w:before="0"/>
        <w:jc w:val="both"/>
        <w:rPr>
          <w:sz w:val="24"/>
          <w:szCs w:val="24"/>
        </w:rPr>
      </w:pPr>
      <w:r w:rsidRPr="00094BF0">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w:t>
      </w:r>
      <w:r w:rsidRPr="00094BF0">
        <w:rPr>
          <w:sz w:val="24"/>
          <w:szCs w:val="24"/>
        </w:rPr>
        <w:lastRenderedPageBreak/>
        <w:t>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6215C3" w:rsidRPr="00094BF0">
        <w:rPr>
          <w:sz w:val="24"/>
          <w:szCs w:val="24"/>
        </w:rPr>
        <w:t>;</w:t>
      </w:r>
    </w:p>
    <w:p w:rsidR="003C70F0" w:rsidRPr="00094BF0" w:rsidRDefault="004D10CF" w:rsidP="000228F8">
      <w:pPr>
        <w:pStyle w:val="a3"/>
        <w:numPr>
          <w:ilvl w:val="1"/>
          <w:numId w:val="17"/>
        </w:numPr>
        <w:spacing w:before="0"/>
        <w:jc w:val="both"/>
        <w:rPr>
          <w:sz w:val="24"/>
          <w:szCs w:val="24"/>
        </w:rPr>
      </w:pPr>
      <w:r w:rsidRPr="00094BF0">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3C70F0" w:rsidRPr="00094BF0">
        <w:rPr>
          <w:sz w:val="24"/>
          <w:szCs w:val="24"/>
        </w:rPr>
        <w:t>;</w:t>
      </w:r>
    </w:p>
    <w:p w:rsidR="003C70F0" w:rsidRDefault="004D10CF" w:rsidP="000228F8">
      <w:pPr>
        <w:pStyle w:val="a3"/>
        <w:numPr>
          <w:ilvl w:val="1"/>
          <w:numId w:val="17"/>
        </w:numPr>
        <w:spacing w:before="0"/>
        <w:jc w:val="both"/>
        <w:rPr>
          <w:sz w:val="24"/>
          <w:szCs w:val="24"/>
        </w:rPr>
      </w:pPr>
      <w:r w:rsidRPr="00094BF0">
        <w:rPr>
          <w:sz w:val="24"/>
          <w:szCs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70F0" w:rsidRPr="00094BF0">
        <w:rPr>
          <w:sz w:val="24"/>
          <w:szCs w:val="24"/>
        </w:rPr>
        <w:t>;</w:t>
      </w:r>
    </w:p>
    <w:p w:rsidR="006264DD" w:rsidRDefault="006264DD" w:rsidP="006264DD">
      <w:pPr>
        <w:pStyle w:val="a3"/>
        <w:spacing w:before="0"/>
        <w:ind w:left="567" w:hanging="567"/>
        <w:contextualSpacing/>
        <w:jc w:val="both"/>
        <w:rPr>
          <w:sz w:val="24"/>
          <w:szCs w:val="24"/>
        </w:rPr>
      </w:pPr>
      <w:r>
        <w:rPr>
          <w:sz w:val="24"/>
          <w:szCs w:val="24"/>
        </w:rPr>
        <w:t xml:space="preserve">26.7. </w:t>
      </w:r>
      <w:r w:rsidRPr="00AA5A4F">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AA5A4F">
          <w:rPr>
            <w:rStyle w:val="a7"/>
            <w:sz w:val="24"/>
            <w:szCs w:val="24"/>
          </w:rPr>
          <w:t>статьями 289</w:t>
        </w:r>
      </w:hyperlink>
      <w:r w:rsidRPr="00AA5A4F">
        <w:rPr>
          <w:sz w:val="24"/>
          <w:szCs w:val="24"/>
        </w:rPr>
        <w:t>, </w:t>
      </w:r>
      <w:hyperlink r:id="rId16" w:anchor="dst2054" w:history="1">
        <w:r w:rsidRPr="00AA5A4F">
          <w:rPr>
            <w:rStyle w:val="a7"/>
            <w:sz w:val="24"/>
            <w:szCs w:val="24"/>
          </w:rPr>
          <w:t>290</w:t>
        </w:r>
      </w:hyperlink>
      <w:r w:rsidRPr="00AA5A4F">
        <w:rPr>
          <w:sz w:val="24"/>
          <w:szCs w:val="24"/>
        </w:rPr>
        <w:t>, </w:t>
      </w:r>
      <w:hyperlink r:id="rId17" w:anchor="dst2072" w:history="1">
        <w:r w:rsidRPr="00AA5A4F">
          <w:rPr>
            <w:rStyle w:val="a7"/>
            <w:sz w:val="24"/>
            <w:szCs w:val="24"/>
          </w:rPr>
          <w:t>291</w:t>
        </w:r>
      </w:hyperlink>
      <w:r w:rsidRPr="00AA5A4F">
        <w:rPr>
          <w:sz w:val="24"/>
          <w:szCs w:val="24"/>
        </w:rPr>
        <w:t>, </w:t>
      </w:r>
      <w:hyperlink r:id="rId18" w:anchor="dst2086" w:history="1">
        <w:r w:rsidRPr="00AA5A4F">
          <w:rPr>
            <w:rStyle w:val="a7"/>
            <w:sz w:val="24"/>
            <w:szCs w:val="24"/>
          </w:rPr>
          <w:t>291.1</w:t>
        </w:r>
      </w:hyperlink>
      <w:r w:rsidRPr="00AA5A4F">
        <w:rPr>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64DD" w:rsidRDefault="006264DD" w:rsidP="006264DD">
      <w:pPr>
        <w:pStyle w:val="a3"/>
        <w:spacing w:before="0"/>
        <w:ind w:left="567" w:hanging="567"/>
        <w:contextualSpacing/>
        <w:jc w:val="both"/>
        <w:rPr>
          <w:sz w:val="24"/>
          <w:szCs w:val="24"/>
        </w:rPr>
      </w:pPr>
      <w:r>
        <w:rPr>
          <w:sz w:val="24"/>
          <w:szCs w:val="24"/>
        </w:rPr>
        <w:t>26.8</w:t>
      </w:r>
      <w:r w:rsidRPr="006264DD">
        <w:rPr>
          <w:sz w:val="24"/>
          <w:szCs w:val="24"/>
        </w:rPr>
        <w:t>.</w:t>
      </w:r>
      <w:r>
        <w:rPr>
          <w:sz w:val="20"/>
        </w:rPr>
        <w:t xml:space="preserve"> </w:t>
      </w:r>
      <w:r w:rsidRPr="00AA5A4F">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anchor="dst2620" w:history="1">
        <w:r w:rsidRPr="00AA5A4F">
          <w:rPr>
            <w:rStyle w:val="a7"/>
            <w:sz w:val="24"/>
            <w:szCs w:val="24"/>
          </w:rPr>
          <w:t>статьей 19.28</w:t>
        </w:r>
      </w:hyperlink>
      <w:r w:rsidRPr="00AA5A4F">
        <w:rPr>
          <w:sz w:val="24"/>
          <w:szCs w:val="24"/>
        </w:rPr>
        <w:t> Кодекса Российской Федерации об административных правонарушениях;</w:t>
      </w:r>
    </w:p>
    <w:p w:rsidR="006264DD" w:rsidRDefault="006264DD" w:rsidP="006264DD">
      <w:pPr>
        <w:pStyle w:val="a3"/>
        <w:spacing w:before="0"/>
        <w:ind w:left="567" w:hanging="567"/>
        <w:contextualSpacing/>
        <w:jc w:val="both"/>
        <w:rPr>
          <w:sz w:val="24"/>
          <w:szCs w:val="24"/>
        </w:rPr>
      </w:pPr>
      <w:r>
        <w:rPr>
          <w:sz w:val="24"/>
          <w:szCs w:val="24"/>
        </w:rPr>
        <w:t xml:space="preserve">26.9. </w:t>
      </w:r>
      <w:r w:rsidRPr="00AA5A4F">
        <w:rPr>
          <w:sz w:val="24"/>
          <w:szCs w:val="24"/>
        </w:rPr>
        <w:t xml:space="preserve">участник закупки не является </w:t>
      </w:r>
      <w:r w:rsidR="00BE3C14">
        <w:rPr>
          <w:sz w:val="24"/>
          <w:szCs w:val="24"/>
        </w:rPr>
        <w:t>оф</w:t>
      </w:r>
      <w:r w:rsidR="00564BD9" w:rsidRPr="00AA5A4F">
        <w:rPr>
          <w:sz w:val="24"/>
          <w:szCs w:val="24"/>
        </w:rPr>
        <w:t>шорной</w:t>
      </w:r>
      <w:r w:rsidRPr="00AA5A4F">
        <w:rPr>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r w:rsidR="00564BD9" w:rsidRPr="00AA5A4F">
        <w:rPr>
          <w:sz w:val="24"/>
          <w:szCs w:val="24"/>
        </w:rPr>
        <w:t>офшорной</w:t>
      </w:r>
      <w:r w:rsidRPr="00AA5A4F">
        <w:rPr>
          <w:sz w:val="24"/>
          <w:szCs w:val="24"/>
        </w:rPr>
        <w:t xml:space="preserve"> компании, а также не имеет </w:t>
      </w:r>
      <w:r w:rsidR="00BE3C14">
        <w:rPr>
          <w:sz w:val="24"/>
          <w:szCs w:val="24"/>
        </w:rPr>
        <w:t>оф</w:t>
      </w:r>
      <w:r w:rsidR="00564BD9" w:rsidRPr="00AA5A4F">
        <w:rPr>
          <w:sz w:val="24"/>
          <w:szCs w:val="24"/>
        </w:rPr>
        <w:t>шорных</w:t>
      </w:r>
      <w:r w:rsidRPr="00AA5A4F">
        <w:rPr>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sz w:val="24"/>
          <w:szCs w:val="24"/>
        </w:rPr>
        <w:t>;</w:t>
      </w:r>
    </w:p>
    <w:p w:rsidR="006264DD" w:rsidRDefault="006264DD" w:rsidP="006264DD">
      <w:pPr>
        <w:pStyle w:val="a3"/>
        <w:spacing w:before="0"/>
        <w:ind w:left="567" w:hanging="567"/>
        <w:contextualSpacing/>
        <w:jc w:val="both"/>
        <w:rPr>
          <w:sz w:val="24"/>
          <w:szCs w:val="24"/>
        </w:rPr>
      </w:pPr>
      <w:r>
        <w:rPr>
          <w:sz w:val="24"/>
          <w:szCs w:val="24"/>
        </w:rPr>
        <w:t xml:space="preserve">26.10. </w:t>
      </w:r>
      <w:r w:rsidRPr="00AA5A4F">
        <w:rPr>
          <w:sz w:val="24"/>
          <w:szCs w:val="24"/>
        </w:rPr>
        <w:t>участник закупки не является иностранным агентом;</w:t>
      </w:r>
    </w:p>
    <w:p w:rsidR="006264DD" w:rsidRPr="00AA5A4F" w:rsidRDefault="006264DD" w:rsidP="006264DD">
      <w:pPr>
        <w:pStyle w:val="a3"/>
        <w:spacing w:before="0"/>
        <w:ind w:left="567" w:hanging="567"/>
        <w:contextualSpacing/>
        <w:jc w:val="both"/>
        <w:rPr>
          <w:sz w:val="24"/>
          <w:szCs w:val="24"/>
        </w:rPr>
      </w:pPr>
      <w:r>
        <w:rPr>
          <w:sz w:val="24"/>
          <w:szCs w:val="24"/>
        </w:rPr>
        <w:t xml:space="preserve">26.11. </w:t>
      </w:r>
      <w:r w:rsidRPr="00AA5A4F">
        <w:rPr>
          <w:sz w:val="24"/>
          <w:szCs w:val="24"/>
        </w:rPr>
        <w:t>участник закупки не является юридическим лицом, либо полномочным представителем юридического лица (</w:t>
      </w:r>
      <w:proofErr w:type="gramStart"/>
      <w:r w:rsidRPr="00AA5A4F">
        <w:rPr>
          <w:sz w:val="24"/>
          <w:szCs w:val="24"/>
        </w:rPr>
        <w:t>филиал</w:t>
      </w:r>
      <w:proofErr w:type="gramEnd"/>
      <w:r w:rsidRPr="00AA5A4F">
        <w:rPr>
          <w:sz w:val="24"/>
          <w:szCs w:val="24"/>
        </w:rPr>
        <w:t xml:space="preserve"> ставший самостоятельным юр лицом, после 22.02.2022 г. – но зависимый от импорта товаров вне пределов Евразийского экономического </w:t>
      </w:r>
      <w:r w:rsidR="000E1EF2" w:rsidRPr="00AA5A4F">
        <w:rPr>
          <w:sz w:val="24"/>
          <w:szCs w:val="24"/>
        </w:rPr>
        <w:t>союза) поддерживающего</w:t>
      </w:r>
      <w:r w:rsidRPr="00AA5A4F">
        <w:rPr>
          <w:sz w:val="24"/>
          <w:szCs w:val="24"/>
        </w:rPr>
        <w:t xml:space="preserve"> санкционный режим в отношении РФ</w:t>
      </w:r>
      <w:r>
        <w:rPr>
          <w:sz w:val="24"/>
          <w:szCs w:val="24"/>
        </w:rPr>
        <w:t>;</w:t>
      </w:r>
    </w:p>
    <w:p w:rsidR="006262D4" w:rsidRPr="00094BF0" w:rsidRDefault="006264DD" w:rsidP="006264DD">
      <w:pPr>
        <w:pStyle w:val="a3"/>
        <w:spacing w:before="0"/>
        <w:ind w:left="567" w:hanging="567"/>
        <w:jc w:val="both"/>
        <w:rPr>
          <w:sz w:val="24"/>
          <w:szCs w:val="24"/>
        </w:rPr>
      </w:pPr>
      <w:r>
        <w:rPr>
          <w:sz w:val="24"/>
          <w:szCs w:val="24"/>
        </w:rPr>
        <w:t xml:space="preserve">26.12. </w:t>
      </w:r>
      <w:r w:rsidR="006262D4" w:rsidRPr="00094BF0">
        <w:rPr>
          <w:sz w:val="24"/>
          <w:szCs w:val="24"/>
        </w:rPr>
        <w:t>Иные единые требования к участникам закупки, в том числе квалификационные требования, установленные в документации о закупке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участника закупки требованиям, предъявляемым законодательством Российской Федерации, нормативными документами ЧУЗ ОАО «РЖД» к поставщикам, исполнителям, подрядчикам</w:t>
      </w:r>
    </w:p>
    <w:p w:rsidR="006215C3" w:rsidRPr="00094BF0" w:rsidRDefault="006215C3" w:rsidP="006215C3">
      <w:pPr>
        <w:pStyle w:val="a3"/>
        <w:spacing w:before="0"/>
        <w:ind w:left="720"/>
        <w:jc w:val="both"/>
        <w:rPr>
          <w:sz w:val="24"/>
          <w:szCs w:val="24"/>
        </w:rPr>
      </w:pPr>
    </w:p>
    <w:p w:rsidR="00292C42" w:rsidRPr="00094BF0" w:rsidRDefault="00292C42" w:rsidP="000228F8">
      <w:pPr>
        <w:pStyle w:val="aff2"/>
        <w:numPr>
          <w:ilvl w:val="0"/>
          <w:numId w:val="5"/>
        </w:numPr>
        <w:ind w:left="426"/>
        <w:jc w:val="both"/>
        <w:rPr>
          <w:b/>
        </w:rPr>
      </w:pPr>
      <w:r w:rsidRPr="00094BF0">
        <w:rPr>
          <w:b/>
        </w:rPr>
        <w:t>Заключение договора</w:t>
      </w:r>
    </w:p>
    <w:p w:rsidR="00FD0E65" w:rsidRPr="00094BF0" w:rsidRDefault="00FD0E65" w:rsidP="000228F8">
      <w:pPr>
        <w:pStyle w:val="a3"/>
        <w:numPr>
          <w:ilvl w:val="1"/>
          <w:numId w:val="18"/>
        </w:numPr>
        <w:spacing w:before="0"/>
        <w:jc w:val="both"/>
        <w:rPr>
          <w:sz w:val="24"/>
          <w:szCs w:val="24"/>
        </w:rPr>
      </w:pPr>
      <w:r w:rsidRPr="00094BF0">
        <w:rPr>
          <w:sz w:val="24"/>
          <w:szCs w:val="24"/>
        </w:rPr>
        <w:t>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F20603" w:rsidRPr="00094BF0" w:rsidRDefault="00F20603" w:rsidP="00F20603">
      <w:pPr>
        <w:pStyle w:val="a3"/>
        <w:numPr>
          <w:ilvl w:val="1"/>
          <w:numId w:val="18"/>
        </w:numPr>
        <w:spacing w:before="0"/>
        <w:jc w:val="both"/>
        <w:rPr>
          <w:sz w:val="24"/>
          <w:szCs w:val="24"/>
        </w:rPr>
      </w:pPr>
      <w:r w:rsidRPr="00094BF0">
        <w:rPr>
          <w:sz w:val="24"/>
          <w:szCs w:val="24"/>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rsidR="00FD0E65" w:rsidRPr="00094BF0" w:rsidRDefault="00FD0E65" w:rsidP="000228F8">
      <w:pPr>
        <w:pStyle w:val="a3"/>
        <w:numPr>
          <w:ilvl w:val="1"/>
          <w:numId w:val="18"/>
        </w:numPr>
        <w:spacing w:before="0"/>
        <w:jc w:val="both"/>
        <w:rPr>
          <w:sz w:val="24"/>
          <w:szCs w:val="24"/>
        </w:rPr>
      </w:pPr>
      <w:r w:rsidRPr="00094BF0">
        <w:rPr>
          <w:sz w:val="24"/>
          <w:szCs w:val="24"/>
        </w:rPr>
        <w:t>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292C42" w:rsidRPr="00094BF0" w:rsidRDefault="00292C42" w:rsidP="000228F8">
      <w:pPr>
        <w:pStyle w:val="a3"/>
        <w:numPr>
          <w:ilvl w:val="1"/>
          <w:numId w:val="18"/>
        </w:numPr>
        <w:spacing w:before="0"/>
        <w:jc w:val="both"/>
        <w:rPr>
          <w:sz w:val="24"/>
          <w:szCs w:val="24"/>
        </w:rPr>
      </w:pPr>
      <w:r w:rsidRPr="00094BF0">
        <w:rPr>
          <w:sz w:val="24"/>
          <w:szCs w:val="24"/>
        </w:rPr>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w:t>
      </w:r>
      <w:r w:rsidR="000E1EF2" w:rsidRPr="00094BF0">
        <w:rPr>
          <w:sz w:val="24"/>
          <w:szCs w:val="24"/>
        </w:rPr>
        <w:t>условий, с</w:t>
      </w:r>
      <w:r w:rsidRPr="00094BF0">
        <w:rPr>
          <w:sz w:val="24"/>
          <w:szCs w:val="24"/>
        </w:rPr>
        <w:t xml:space="preserve"> учетом требований данного пункта.</w:t>
      </w:r>
    </w:p>
    <w:p w:rsidR="00292C42" w:rsidRDefault="00292C42" w:rsidP="00343A05">
      <w:pPr>
        <w:pStyle w:val="a3"/>
        <w:numPr>
          <w:ilvl w:val="1"/>
          <w:numId w:val="18"/>
        </w:numPr>
        <w:spacing w:before="0"/>
        <w:jc w:val="both"/>
        <w:rPr>
          <w:sz w:val="24"/>
          <w:szCs w:val="24"/>
        </w:rPr>
      </w:pPr>
      <w:r w:rsidRPr="00094BF0">
        <w:rPr>
          <w:sz w:val="24"/>
          <w:szCs w:val="24"/>
        </w:rPr>
        <w:t>Заказчик направляет участнику запроса котировок, с которым заключается договор проект договора в течение 5 (пяти) рабочих дней с даты опубликования итогов запроса котировок на сайтах.</w:t>
      </w:r>
    </w:p>
    <w:p w:rsidR="00C17946" w:rsidRPr="00094BF0" w:rsidRDefault="00C17946" w:rsidP="00343A05">
      <w:pPr>
        <w:pStyle w:val="a3"/>
        <w:numPr>
          <w:ilvl w:val="1"/>
          <w:numId w:val="18"/>
        </w:numPr>
        <w:spacing w:before="0"/>
        <w:jc w:val="both"/>
        <w:rPr>
          <w:sz w:val="24"/>
          <w:szCs w:val="24"/>
        </w:rPr>
      </w:pPr>
      <w:r w:rsidRPr="003377E1">
        <w:rPr>
          <w:sz w:val="24"/>
          <w:szCs w:val="24"/>
        </w:rPr>
        <w:t>До заключения договора лицо, с которым заключается договор по итогам котировок, предоставляет сведения о своих владельцах, включая конечных бенефициаров. В случае непредставления указанных сведений и документов победитель, иной участник, с которым заключается договор, считается уклонившимся от заключения договора</w:t>
      </w:r>
    </w:p>
    <w:p w:rsidR="00292C42" w:rsidRPr="00094BF0" w:rsidRDefault="007940A6" w:rsidP="00343A05">
      <w:pPr>
        <w:pStyle w:val="a3"/>
        <w:numPr>
          <w:ilvl w:val="1"/>
          <w:numId w:val="18"/>
        </w:numPr>
        <w:spacing w:before="0"/>
        <w:jc w:val="both"/>
        <w:rPr>
          <w:sz w:val="24"/>
          <w:szCs w:val="24"/>
        </w:rPr>
      </w:pPr>
      <w:r>
        <w:rPr>
          <w:sz w:val="24"/>
          <w:szCs w:val="24"/>
        </w:rPr>
        <w:t>Договор заключается в течение 1</w:t>
      </w:r>
      <w:r w:rsidR="00292C42" w:rsidRPr="00094BF0">
        <w:rPr>
          <w:sz w:val="24"/>
          <w:szCs w:val="24"/>
        </w:rPr>
        <w:t>0 (</w:t>
      </w:r>
      <w:r>
        <w:rPr>
          <w:sz w:val="24"/>
          <w:szCs w:val="24"/>
        </w:rPr>
        <w:t>деся</w:t>
      </w:r>
      <w:r w:rsidR="00292C42" w:rsidRPr="00094BF0">
        <w:rPr>
          <w:sz w:val="24"/>
          <w:szCs w:val="24"/>
        </w:rPr>
        <w:t>ти) дней с даты подведения итогов. В случаях, когда в соответствии с внутренними нормативными документами для заключения договора требуется согласование с Центральной дирекцией здравоохранения – филиалом ОАО «РЖД», срок заключения договора начинает исчисляться со дня получения такого согласования.</w:t>
      </w:r>
    </w:p>
    <w:p w:rsidR="00F20603" w:rsidRPr="00094BF0" w:rsidRDefault="00F20603" w:rsidP="00343A05">
      <w:pPr>
        <w:pStyle w:val="a3"/>
        <w:numPr>
          <w:ilvl w:val="1"/>
          <w:numId w:val="18"/>
        </w:numPr>
        <w:spacing w:before="0"/>
        <w:jc w:val="both"/>
        <w:rPr>
          <w:sz w:val="24"/>
          <w:szCs w:val="24"/>
        </w:rPr>
      </w:pPr>
      <w:r w:rsidRPr="00094BF0">
        <w:rPr>
          <w:sz w:val="24"/>
          <w:szCs w:val="24"/>
        </w:rPr>
        <w:t>Договор заключается на срок не более одного года действия. Пролонгация договора после истечения его срока действия возможно исключительно</w:t>
      </w:r>
      <w:r w:rsidR="00094BF0">
        <w:rPr>
          <w:sz w:val="24"/>
          <w:szCs w:val="24"/>
        </w:rPr>
        <w:t xml:space="preserve"> </w:t>
      </w:r>
      <w:r w:rsidRPr="00094BF0">
        <w:rPr>
          <w:sz w:val="24"/>
          <w:szCs w:val="24"/>
        </w:rPr>
        <w:t>с предварительного согласования с региональной дирекцией здравоохранения и Центральной дирекцией здравоохранения.</w:t>
      </w:r>
    </w:p>
    <w:p w:rsidR="00FA1C71" w:rsidRPr="00094BF0" w:rsidRDefault="00FA1C71" w:rsidP="00343A05">
      <w:pPr>
        <w:pStyle w:val="a3"/>
        <w:numPr>
          <w:ilvl w:val="1"/>
          <w:numId w:val="18"/>
        </w:numPr>
        <w:spacing w:before="0"/>
        <w:jc w:val="both"/>
        <w:rPr>
          <w:sz w:val="24"/>
          <w:szCs w:val="24"/>
        </w:rPr>
      </w:pPr>
      <w:r w:rsidRPr="00094BF0">
        <w:rPr>
          <w:sz w:val="24"/>
          <w:szCs w:val="24"/>
        </w:rPr>
        <w:t>Заключение договора с автоматической пролонгацией («по умолчанию») не допускается.</w:t>
      </w:r>
    </w:p>
    <w:p w:rsidR="00FB65DA" w:rsidRPr="00094BF0" w:rsidRDefault="00FB65DA" w:rsidP="000228F8">
      <w:pPr>
        <w:pStyle w:val="aff2"/>
        <w:numPr>
          <w:ilvl w:val="0"/>
          <w:numId w:val="5"/>
        </w:numPr>
        <w:ind w:left="426"/>
        <w:jc w:val="both"/>
        <w:rPr>
          <w:b/>
        </w:rPr>
      </w:pPr>
      <w:r w:rsidRPr="00094BF0">
        <w:rPr>
          <w:b/>
        </w:rPr>
        <w:t>Исполнение, изменение, расторжение договора</w:t>
      </w:r>
    </w:p>
    <w:p w:rsidR="00FB65DA" w:rsidRPr="00094BF0" w:rsidRDefault="00FB65DA" w:rsidP="000F3672">
      <w:pPr>
        <w:pStyle w:val="a3"/>
        <w:numPr>
          <w:ilvl w:val="1"/>
          <w:numId w:val="21"/>
        </w:numPr>
        <w:spacing w:before="0"/>
        <w:ind w:left="426"/>
        <w:jc w:val="both"/>
        <w:rPr>
          <w:sz w:val="24"/>
          <w:szCs w:val="24"/>
        </w:rPr>
      </w:pPr>
      <w:r w:rsidRPr="00094BF0">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w:t>
      </w:r>
      <w:r w:rsidR="000667F0" w:rsidRPr="00094BF0">
        <w:rPr>
          <w:sz w:val="24"/>
          <w:szCs w:val="24"/>
        </w:rPr>
        <w:t>,</w:t>
      </w:r>
      <w:r w:rsidRPr="00094BF0">
        <w:rPr>
          <w:sz w:val="24"/>
          <w:szCs w:val="24"/>
        </w:rPr>
        <w:t xml:space="preserve"> договор может быть расторгнут или изменен судом в порядке и по основаниям, предусмотренным Гражданским кодексом Российской Федерации.</w:t>
      </w:r>
    </w:p>
    <w:p w:rsidR="00FB65DA" w:rsidRPr="00094BF0" w:rsidRDefault="00FB65DA" w:rsidP="000F3672">
      <w:pPr>
        <w:pStyle w:val="a3"/>
        <w:numPr>
          <w:ilvl w:val="1"/>
          <w:numId w:val="21"/>
        </w:numPr>
        <w:spacing w:before="0"/>
        <w:ind w:left="426"/>
        <w:jc w:val="both"/>
        <w:rPr>
          <w:sz w:val="24"/>
          <w:szCs w:val="24"/>
        </w:rPr>
      </w:pPr>
      <w:r w:rsidRPr="00094BF0">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F20603" w:rsidRPr="00094BF0" w:rsidRDefault="00F20603" w:rsidP="000F3672">
      <w:pPr>
        <w:pStyle w:val="a3"/>
        <w:numPr>
          <w:ilvl w:val="1"/>
          <w:numId w:val="21"/>
        </w:numPr>
        <w:spacing w:before="0"/>
        <w:ind w:left="426"/>
        <w:jc w:val="both"/>
        <w:rPr>
          <w:sz w:val="24"/>
          <w:szCs w:val="24"/>
        </w:rPr>
      </w:pPr>
      <w:r w:rsidRPr="00094BF0">
        <w:rPr>
          <w:sz w:val="24"/>
          <w:szCs w:val="24"/>
        </w:rPr>
        <w:t>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от начальной (максимальной) цены лота, если иное не предусмотрено в документации о закупке),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F20603" w:rsidRPr="00094BF0" w:rsidRDefault="00F20603" w:rsidP="000F3672">
      <w:pPr>
        <w:pStyle w:val="a3"/>
        <w:numPr>
          <w:ilvl w:val="1"/>
          <w:numId w:val="21"/>
        </w:numPr>
        <w:spacing w:before="0"/>
        <w:ind w:left="426"/>
        <w:jc w:val="both"/>
        <w:rPr>
          <w:sz w:val="24"/>
          <w:szCs w:val="24"/>
        </w:rPr>
      </w:pPr>
      <w:r w:rsidRPr="00094BF0">
        <w:rPr>
          <w:sz w:val="24"/>
          <w:szCs w:val="24"/>
        </w:rPr>
        <w:t xml:space="preserve">При поставке дополнительного количества таких товаров, выполнении дополнительного объема </w:t>
      </w:r>
      <w:r w:rsidRPr="00094BF0">
        <w:rPr>
          <w:sz w:val="24"/>
          <w:szCs w:val="24"/>
        </w:rPr>
        <w:lastRenderedPageBreak/>
        <w:t>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меняет цену договора указанным образом.</w:t>
      </w:r>
    </w:p>
    <w:p w:rsidR="00FB65DA" w:rsidRPr="00094BF0" w:rsidRDefault="00FB65DA" w:rsidP="000F3672">
      <w:pPr>
        <w:pStyle w:val="a3"/>
        <w:numPr>
          <w:ilvl w:val="1"/>
          <w:numId w:val="21"/>
        </w:numPr>
        <w:spacing w:before="0"/>
        <w:ind w:left="426"/>
        <w:jc w:val="both"/>
        <w:rPr>
          <w:sz w:val="24"/>
          <w:szCs w:val="24"/>
        </w:rPr>
      </w:pPr>
      <w:r w:rsidRPr="00094BF0">
        <w:rPr>
          <w:sz w:val="24"/>
          <w:szCs w:val="24"/>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FB65DA" w:rsidRPr="00094BF0" w:rsidRDefault="00FB65DA" w:rsidP="000F3672">
      <w:pPr>
        <w:pStyle w:val="a3"/>
        <w:numPr>
          <w:ilvl w:val="1"/>
          <w:numId w:val="21"/>
        </w:numPr>
        <w:spacing w:before="0"/>
        <w:ind w:left="426"/>
        <w:jc w:val="both"/>
        <w:rPr>
          <w:sz w:val="24"/>
          <w:szCs w:val="24"/>
        </w:rPr>
      </w:pPr>
      <w:r w:rsidRPr="00094BF0">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котировочной документации.</w:t>
      </w:r>
    </w:p>
    <w:p w:rsidR="00FB65DA" w:rsidRPr="00094BF0" w:rsidRDefault="00FB65DA" w:rsidP="000F3672">
      <w:pPr>
        <w:pStyle w:val="a3"/>
        <w:numPr>
          <w:ilvl w:val="1"/>
          <w:numId w:val="21"/>
        </w:numPr>
        <w:spacing w:before="0"/>
        <w:ind w:left="426"/>
        <w:jc w:val="both"/>
        <w:rPr>
          <w:sz w:val="24"/>
          <w:szCs w:val="24"/>
        </w:rPr>
      </w:pPr>
      <w:r w:rsidRPr="00094BF0">
        <w:rPr>
          <w:sz w:val="24"/>
          <w:szCs w:val="24"/>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p>
    <w:p w:rsidR="00EB5EF9" w:rsidRDefault="00EB5EF9" w:rsidP="00EB5EF9">
      <w:pPr>
        <w:pStyle w:val="msobodytextmrcssattr"/>
        <w:spacing w:before="0" w:beforeAutospacing="0" w:after="0" w:afterAutospacing="0"/>
        <w:jc w:val="both"/>
      </w:pPr>
      <w:r>
        <w:t xml:space="preserve">28.8. </w:t>
      </w:r>
      <w:r>
        <w:rPr>
          <w:sz w:val="22"/>
          <w:szCs w:val="22"/>
        </w:rPr>
        <w:t>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от начальной (максимальной) цены лота,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292C42" w:rsidRPr="00094BF0" w:rsidRDefault="00292C42" w:rsidP="00FB65DA">
      <w:pPr>
        <w:pStyle w:val="aff2"/>
        <w:ind w:left="426"/>
        <w:jc w:val="both"/>
      </w:pPr>
    </w:p>
    <w:p w:rsidR="00B4680B" w:rsidRPr="00094BF0" w:rsidRDefault="00B4680B" w:rsidP="00E42C37">
      <w:pPr>
        <w:pStyle w:val="a3"/>
        <w:ind w:firstLine="720"/>
        <w:jc w:val="both"/>
        <w:rPr>
          <w:sz w:val="24"/>
          <w:szCs w:val="24"/>
        </w:rPr>
      </w:pPr>
      <w:r w:rsidRPr="00094BF0">
        <w:rPr>
          <w:b/>
          <w:bCs/>
          <w:sz w:val="24"/>
          <w:szCs w:val="24"/>
        </w:rPr>
        <w:t>Форма котировочной заявки:</w:t>
      </w:r>
      <w:r w:rsidR="005F5D72" w:rsidRPr="00094BF0">
        <w:rPr>
          <w:sz w:val="24"/>
          <w:szCs w:val="24"/>
        </w:rPr>
        <w:t xml:space="preserve"> прилагается к настоящей котировочной </w:t>
      </w:r>
      <w:r w:rsidR="000E1EF2" w:rsidRPr="00094BF0">
        <w:rPr>
          <w:sz w:val="24"/>
          <w:szCs w:val="24"/>
        </w:rPr>
        <w:t>документации о</w:t>
      </w:r>
      <w:r w:rsidRPr="00094BF0">
        <w:rPr>
          <w:sz w:val="24"/>
          <w:szCs w:val="24"/>
        </w:rPr>
        <w:t xml:space="preserve"> проведении запроса котировок.</w:t>
      </w:r>
    </w:p>
    <w:p w:rsidR="00B4680B" w:rsidRPr="00094BF0" w:rsidRDefault="00B4680B" w:rsidP="00B4680B">
      <w:pPr>
        <w:ind w:firstLine="720"/>
      </w:pPr>
    </w:p>
    <w:p w:rsidR="00B4680B" w:rsidRDefault="00B4680B" w:rsidP="00B4680B">
      <w:pPr>
        <w:pStyle w:val="22"/>
        <w:autoSpaceDE w:val="0"/>
        <w:autoSpaceDN w:val="0"/>
        <w:ind w:firstLine="720"/>
        <w:jc w:val="both"/>
        <w:rPr>
          <w:sz w:val="24"/>
          <w:szCs w:val="24"/>
        </w:rPr>
      </w:pPr>
      <w:r w:rsidRPr="00094BF0">
        <w:rPr>
          <w:b w:val="0"/>
          <w:bCs/>
          <w:sz w:val="24"/>
          <w:szCs w:val="24"/>
        </w:rPr>
        <w:t>Приложения</w:t>
      </w:r>
      <w:r w:rsidRPr="00094BF0">
        <w:rPr>
          <w:sz w:val="24"/>
          <w:szCs w:val="24"/>
        </w:rPr>
        <w:t xml:space="preserve">: </w:t>
      </w:r>
    </w:p>
    <w:p w:rsidR="00BE3C14" w:rsidRPr="00094BF0" w:rsidRDefault="00BE3C14" w:rsidP="00BE3C14">
      <w:pPr>
        <w:pStyle w:val="22"/>
        <w:autoSpaceDE w:val="0"/>
        <w:autoSpaceDN w:val="0"/>
        <w:ind w:firstLine="720"/>
        <w:jc w:val="both"/>
        <w:rPr>
          <w:sz w:val="24"/>
          <w:szCs w:val="24"/>
        </w:rPr>
      </w:pPr>
      <w:r w:rsidRPr="00094BF0">
        <w:rPr>
          <w:sz w:val="24"/>
          <w:szCs w:val="24"/>
        </w:rPr>
        <w:t xml:space="preserve">1. </w:t>
      </w:r>
      <w:r>
        <w:rPr>
          <w:sz w:val="24"/>
          <w:szCs w:val="24"/>
        </w:rPr>
        <w:t xml:space="preserve">Приложение №1: </w:t>
      </w:r>
      <w:r w:rsidRPr="00094BF0">
        <w:rPr>
          <w:sz w:val="24"/>
          <w:szCs w:val="24"/>
        </w:rPr>
        <w:t>Образец котировочной заявки</w:t>
      </w:r>
    </w:p>
    <w:p w:rsidR="00BE3C14" w:rsidRPr="00094BF0" w:rsidRDefault="00BE3C14" w:rsidP="00BE3C14">
      <w:pPr>
        <w:pStyle w:val="22"/>
        <w:autoSpaceDE w:val="0"/>
        <w:autoSpaceDN w:val="0"/>
        <w:ind w:firstLine="720"/>
        <w:jc w:val="both"/>
        <w:rPr>
          <w:sz w:val="24"/>
          <w:szCs w:val="24"/>
        </w:rPr>
      </w:pPr>
      <w:r w:rsidRPr="00094BF0">
        <w:rPr>
          <w:sz w:val="24"/>
          <w:szCs w:val="24"/>
        </w:rPr>
        <w:t>1.1.</w:t>
      </w:r>
      <w:r w:rsidR="003C5BA2">
        <w:rPr>
          <w:sz w:val="24"/>
          <w:szCs w:val="24"/>
        </w:rPr>
        <w:t xml:space="preserve"> </w:t>
      </w:r>
      <w:r w:rsidRPr="00094BF0">
        <w:rPr>
          <w:sz w:val="24"/>
          <w:szCs w:val="24"/>
        </w:rPr>
        <w:t>Техническое задание;</w:t>
      </w:r>
    </w:p>
    <w:p w:rsidR="00BE3C14" w:rsidRPr="00094BF0" w:rsidRDefault="00BE3C14" w:rsidP="00BE3C14">
      <w:pPr>
        <w:pStyle w:val="22"/>
        <w:autoSpaceDE w:val="0"/>
        <w:autoSpaceDN w:val="0"/>
        <w:ind w:left="360"/>
        <w:jc w:val="both"/>
        <w:rPr>
          <w:sz w:val="24"/>
          <w:szCs w:val="24"/>
        </w:rPr>
      </w:pPr>
      <w:r>
        <w:rPr>
          <w:sz w:val="24"/>
          <w:szCs w:val="24"/>
        </w:rPr>
        <w:t xml:space="preserve">      </w:t>
      </w:r>
      <w:r w:rsidRPr="00094BF0">
        <w:rPr>
          <w:sz w:val="24"/>
          <w:szCs w:val="24"/>
        </w:rPr>
        <w:t xml:space="preserve">2. </w:t>
      </w:r>
      <w:r>
        <w:rPr>
          <w:sz w:val="24"/>
          <w:szCs w:val="24"/>
        </w:rPr>
        <w:t xml:space="preserve">Приложение №2: </w:t>
      </w:r>
      <w:r w:rsidRPr="00094BF0">
        <w:rPr>
          <w:sz w:val="24"/>
          <w:szCs w:val="24"/>
        </w:rPr>
        <w:t>Образец сведений о бенефициарах;</w:t>
      </w:r>
    </w:p>
    <w:p w:rsidR="00BE3C14" w:rsidRPr="00094BF0" w:rsidRDefault="00BE3C14" w:rsidP="00BE3C14">
      <w:pPr>
        <w:pStyle w:val="22"/>
        <w:autoSpaceDE w:val="0"/>
        <w:autoSpaceDN w:val="0"/>
        <w:ind w:left="360"/>
        <w:jc w:val="both"/>
        <w:rPr>
          <w:sz w:val="24"/>
          <w:szCs w:val="24"/>
        </w:rPr>
      </w:pPr>
      <w:r w:rsidRPr="00094BF0">
        <w:rPr>
          <w:sz w:val="24"/>
          <w:szCs w:val="24"/>
        </w:rPr>
        <w:t xml:space="preserve">      3. </w:t>
      </w:r>
      <w:r>
        <w:rPr>
          <w:sz w:val="24"/>
          <w:szCs w:val="24"/>
        </w:rPr>
        <w:t xml:space="preserve">Приложение №3: </w:t>
      </w:r>
      <w:r w:rsidRPr="00094BF0">
        <w:rPr>
          <w:sz w:val="24"/>
          <w:szCs w:val="24"/>
        </w:rPr>
        <w:t>Согласие на обработку персональных данных;</w:t>
      </w:r>
    </w:p>
    <w:p w:rsidR="00BE3C14" w:rsidRPr="00094BF0" w:rsidRDefault="00BE3C14" w:rsidP="00BE3C14">
      <w:pPr>
        <w:pStyle w:val="22"/>
        <w:autoSpaceDE w:val="0"/>
        <w:autoSpaceDN w:val="0"/>
        <w:ind w:left="360"/>
        <w:jc w:val="both"/>
        <w:rPr>
          <w:sz w:val="24"/>
          <w:szCs w:val="24"/>
        </w:rPr>
      </w:pPr>
      <w:r>
        <w:rPr>
          <w:sz w:val="24"/>
          <w:szCs w:val="24"/>
        </w:rPr>
        <w:t xml:space="preserve">    </w:t>
      </w:r>
      <w:r w:rsidR="00FE3DFF">
        <w:rPr>
          <w:sz w:val="24"/>
          <w:szCs w:val="24"/>
        </w:rPr>
        <w:t xml:space="preserve"> </w:t>
      </w:r>
      <w:r>
        <w:rPr>
          <w:sz w:val="24"/>
          <w:szCs w:val="24"/>
        </w:rPr>
        <w:t xml:space="preserve"> </w:t>
      </w:r>
      <w:r w:rsidRPr="00094BF0">
        <w:rPr>
          <w:sz w:val="24"/>
          <w:szCs w:val="24"/>
        </w:rPr>
        <w:t xml:space="preserve">4. </w:t>
      </w:r>
      <w:r>
        <w:rPr>
          <w:sz w:val="24"/>
          <w:szCs w:val="24"/>
        </w:rPr>
        <w:t xml:space="preserve">Приложение №4: </w:t>
      </w:r>
      <w:r w:rsidRPr="00094BF0">
        <w:rPr>
          <w:sz w:val="24"/>
          <w:szCs w:val="24"/>
        </w:rPr>
        <w:t>Проект договора</w:t>
      </w:r>
    </w:p>
    <w:p w:rsidR="00BE3C14" w:rsidRDefault="00BE3C14" w:rsidP="00BE3C14">
      <w:pPr>
        <w:pStyle w:val="22"/>
        <w:autoSpaceDE w:val="0"/>
        <w:autoSpaceDN w:val="0"/>
        <w:ind w:left="720"/>
        <w:jc w:val="both"/>
        <w:rPr>
          <w:sz w:val="24"/>
          <w:szCs w:val="24"/>
        </w:rPr>
      </w:pPr>
      <w:r w:rsidRPr="00675000">
        <w:rPr>
          <w:sz w:val="24"/>
          <w:szCs w:val="24"/>
        </w:rPr>
        <w:t>5</w:t>
      </w:r>
      <w:r w:rsidRPr="00D633B0">
        <w:rPr>
          <w:sz w:val="24"/>
          <w:szCs w:val="24"/>
        </w:rPr>
        <w:t xml:space="preserve">. Приложение №5: </w:t>
      </w:r>
      <w:r w:rsidRPr="00675000">
        <w:rPr>
          <w:sz w:val="24"/>
          <w:szCs w:val="24"/>
        </w:rPr>
        <w:t>Форма к оформлению конвертов с заявкой</w:t>
      </w:r>
    </w:p>
    <w:p w:rsidR="00BE3C14" w:rsidRPr="00675000" w:rsidRDefault="00BE3C14" w:rsidP="00BE3C14">
      <w:pPr>
        <w:pStyle w:val="22"/>
        <w:autoSpaceDE w:val="0"/>
        <w:autoSpaceDN w:val="0"/>
        <w:ind w:left="720"/>
        <w:jc w:val="both"/>
        <w:rPr>
          <w:sz w:val="24"/>
          <w:szCs w:val="24"/>
        </w:rPr>
      </w:pPr>
      <w:r>
        <w:rPr>
          <w:sz w:val="24"/>
          <w:szCs w:val="24"/>
        </w:rPr>
        <w:t xml:space="preserve">6. Приложение №6: </w:t>
      </w:r>
      <w:r w:rsidRPr="00675000">
        <w:rPr>
          <w:sz w:val="24"/>
          <w:szCs w:val="24"/>
        </w:rPr>
        <w:t>Форма запроса разъяснений положений закупочной документации</w:t>
      </w:r>
    </w:p>
    <w:p w:rsidR="00BE3C14" w:rsidRPr="00094BF0" w:rsidRDefault="00EE141E" w:rsidP="00B4680B">
      <w:pPr>
        <w:pStyle w:val="22"/>
        <w:autoSpaceDE w:val="0"/>
        <w:autoSpaceDN w:val="0"/>
        <w:ind w:firstLine="720"/>
        <w:jc w:val="both"/>
        <w:rPr>
          <w:sz w:val="24"/>
          <w:szCs w:val="24"/>
        </w:rPr>
      </w:pPr>
      <w:r>
        <w:rPr>
          <w:sz w:val="24"/>
          <w:szCs w:val="24"/>
        </w:rPr>
        <w:t>7. Приложение №7 Форма анкеты участника</w:t>
      </w:r>
    </w:p>
    <w:p w:rsidR="00BA58C9" w:rsidRPr="00094BF0" w:rsidRDefault="00BA58C9" w:rsidP="00BA58C9">
      <w:pPr>
        <w:pStyle w:val="22"/>
        <w:autoSpaceDE w:val="0"/>
        <w:autoSpaceDN w:val="0"/>
        <w:ind w:left="720"/>
        <w:jc w:val="both"/>
        <w:rPr>
          <w:sz w:val="24"/>
          <w:szCs w:val="24"/>
        </w:rPr>
      </w:pPr>
    </w:p>
    <w:p w:rsidR="00B9252B" w:rsidRPr="00094BF0" w:rsidRDefault="008B4B26" w:rsidP="008B4B26">
      <w:r>
        <w:t xml:space="preserve">                П</w:t>
      </w:r>
      <w:r w:rsidR="00C40BE6" w:rsidRPr="00094BF0">
        <w:t>редседател</w:t>
      </w:r>
      <w:r>
        <w:t>ь</w:t>
      </w:r>
      <w:r w:rsidR="00BA58C9" w:rsidRPr="00094BF0">
        <w:t xml:space="preserve"> комиссии</w:t>
      </w:r>
      <w:r w:rsidR="00C40BE6" w:rsidRPr="00094BF0">
        <w:t xml:space="preserve"> по закупкам</w:t>
      </w:r>
      <w:r w:rsidR="00347EE7">
        <w:tab/>
      </w:r>
      <w:r w:rsidR="00764935" w:rsidRPr="00094BF0">
        <w:t>___________________</w:t>
      </w:r>
      <w:r w:rsidR="00F8506C">
        <w:t xml:space="preserve"> </w:t>
      </w:r>
      <w:r>
        <w:t>Е.В. Хохлов</w:t>
      </w:r>
    </w:p>
    <w:p w:rsidR="00BA58C9" w:rsidRPr="00094BF0" w:rsidRDefault="00BA58C9" w:rsidP="00E16920">
      <w:pPr>
        <w:ind w:firstLine="708"/>
        <w:contextualSpacing/>
      </w:pPr>
    </w:p>
    <w:p w:rsidR="00313DC0" w:rsidRDefault="00313DC0" w:rsidP="00E16920">
      <w:pPr>
        <w:ind w:firstLine="708"/>
        <w:contextualSpacing/>
        <w:rPr>
          <w:sz w:val="22"/>
          <w:szCs w:val="22"/>
        </w:rPr>
        <w:sectPr w:rsidR="00313DC0" w:rsidSect="00A80C5A">
          <w:footerReference w:type="even" r:id="rId20"/>
          <w:footerReference w:type="default" r:id="rId21"/>
          <w:pgSz w:w="11906" w:h="16838"/>
          <w:pgMar w:top="539" w:right="851" w:bottom="709" w:left="426" w:header="709" w:footer="709" w:gutter="0"/>
          <w:cols w:space="708"/>
          <w:titlePg/>
          <w:docGrid w:linePitch="360"/>
        </w:sectPr>
      </w:pPr>
    </w:p>
    <w:p w:rsidR="00313DC0" w:rsidRPr="008D5A7D" w:rsidRDefault="00313DC0" w:rsidP="00313DC0">
      <w:pPr>
        <w:pStyle w:val="4"/>
        <w:jc w:val="right"/>
      </w:pPr>
      <w:r w:rsidRPr="008D5A7D">
        <w:lastRenderedPageBreak/>
        <w:t xml:space="preserve">Приложение </w:t>
      </w:r>
      <w:r>
        <w:t>1</w:t>
      </w:r>
    </w:p>
    <w:p w:rsidR="00313DC0" w:rsidRDefault="00313DC0" w:rsidP="00313DC0">
      <w:pPr>
        <w:rPr>
          <w:sz w:val="20"/>
          <w:szCs w:val="20"/>
        </w:rPr>
      </w:pPr>
    </w:p>
    <w:p w:rsidR="00313DC0" w:rsidRPr="004A7484" w:rsidRDefault="00313DC0" w:rsidP="00313DC0">
      <w:pPr>
        <w:rPr>
          <w:sz w:val="20"/>
          <w:szCs w:val="20"/>
        </w:rPr>
      </w:pPr>
    </w:p>
    <w:p w:rsidR="00313DC0" w:rsidRPr="004A7484" w:rsidRDefault="00313DC0" w:rsidP="00313DC0">
      <w:pPr>
        <w:rPr>
          <w:sz w:val="22"/>
          <w:szCs w:val="22"/>
        </w:rPr>
      </w:pPr>
      <w:r>
        <w:rPr>
          <w:sz w:val="22"/>
          <w:szCs w:val="22"/>
        </w:rPr>
        <w:t>от «______» ____________202</w:t>
      </w:r>
      <w:r w:rsidR="000A6D8A">
        <w:rPr>
          <w:sz w:val="22"/>
          <w:szCs w:val="22"/>
        </w:rPr>
        <w:t>4</w:t>
      </w:r>
      <w:r w:rsidRPr="004A7484">
        <w:rPr>
          <w:sz w:val="22"/>
          <w:szCs w:val="22"/>
        </w:rPr>
        <w:t>г.  № _________</w:t>
      </w:r>
    </w:p>
    <w:p w:rsidR="00313DC0" w:rsidRPr="004A7484" w:rsidRDefault="00313DC0" w:rsidP="00313DC0">
      <w:pPr>
        <w:rPr>
          <w:sz w:val="22"/>
          <w:szCs w:val="22"/>
        </w:rPr>
      </w:pPr>
    </w:p>
    <w:p w:rsidR="00313DC0" w:rsidRPr="004A7484" w:rsidRDefault="00313DC0" w:rsidP="00313DC0">
      <w:pPr>
        <w:rPr>
          <w:b/>
          <w:bCs/>
          <w:sz w:val="22"/>
          <w:szCs w:val="22"/>
        </w:rPr>
      </w:pPr>
    </w:p>
    <w:p w:rsidR="00313DC0" w:rsidRPr="004A7484" w:rsidRDefault="00313DC0" w:rsidP="00313DC0">
      <w:pPr>
        <w:jc w:val="center"/>
        <w:rPr>
          <w:b/>
          <w:bCs/>
          <w:sz w:val="22"/>
          <w:szCs w:val="22"/>
        </w:rPr>
      </w:pPr>
      <w:r w:rsidRPr="004A7484">
        <w:rPr>
          <w:b/>
          <w:bCs/>
          <w:sz w:val="22"/>
          <w:szCs w:val="22"/>
        </w:rPr>
        <w:t>КОТИРОВОЧНАЯ    ЗАЯВКА</w:t>
      </w:r>
    </w:p>
    <w:p w:rsidR="00313DC0" w:rsidRPr="004A7484" w:rsidRDefault="00313DC0" w:rsidP="00313DC0">
      <w:pPr>
        <w:pStyle w:val="22"/>
        <w:rPr>
          <w:b w:val="0"/>
          <w:bCs/>
          <w:i/>
          <w:iCs/>
          <w:sz w:val="22"/>
          <w:szCs w:val="22"/>
          <w:u w:val="single"/>
        </w:rPr>
      </w:pPr>
      <w:r w:rsidRPr="004A7484">
        <w:rPr>
          <w:b w:val="0"/>
          <w:bCs/>
          <w:sz w:val="22"/>
          <w:szCs w:val="22"/>
          <w:u w:val="single"/>
        </w:rPr>
        <w:t xml:space="preserve">на______________________________________________  </w:t>
      </w:r>
    </w:p>
    <w:p w:rsidR="00313DC0" w:rsidRPr="004A7484" w:rsidRDefault="00313DC0" w:rsidP="00313DC0">
      <w:pPr>
        <w:jc w:val="center"/>
        <w:rPr>
          <w:b/>
          <w:bCs/>
          <w:sz w:val="22"/>
          <w:szCs w:val="22"/>
        </w:rPr>
      </w:pPr>
    </w:p>
    <w:p w:rsidR="00313DC0" w:rsidRDefault="00313DC0" w:rsidP="001E0E6A">
      <w:pPr>
        <w:ind w:firstLine="900"/>
        <w:jc w:val="center"/>
        <w:rPr>
          <w:sz w:val="22"/>
          <w:szCs w:val="22"/>
        </w:rPr>
      </w:pPr>
      <w:r w:rsidRPr="004A7484">
        <w:rPr>
          <w:sz w:val="22"/>
          <w:szCs w:val="22"/>
        </w:rPr>
        <w:t>Кому:</w:t>
      </w:r>
      <w:r>
        <w:rPr>
          <w:sz w:val="22"/>
          <w:szCs w:val="22"/>
        </w:rPr>
        <w:t xml:space="preserve"> ЧУЗ «РЖД-Медицина» </w:t>
      </w:r>
      <w:proofErr w:type="spellStart"/>
      <w:r>
        <w:rPr>
          <w:sz w:val="22"/>
          <w:szCs w:val="22"/>
        </w:rPr>
        <w:t>г.</w:t>
      </w:r>
      <w:r w:rsidR="00F8506C">
        <w:rPr>
          <w:sz w:val="22"/>
          <w:szCs w:val="22"/>
        </w:rPr>
        <w:t>Уфа</w:t>
      </w:r>
      <w:proofErr w:type="spellEnd"/>
      <w:r>
        <w:rPr>
          <w:sz w:val="22"/>
          <w:szCs w:val="22"/>
        </w:rPr>
        <w:t>»</w:t>
      </w:r>
      <w:r w:rsidRPr="004A7484">
        <w:rPr>
          <w:sz w:val="22"/>
          <w:szCs w:val="22"/>
        </w:rPr>
        <w:t>;</w:t>
      </w:r>
    </w:p>
    <w:p w:rsidR="001E0E6A" w:rsidRPr="004A7484" w:rsidRDefault="001E0E6A" w:rsidP="001E0E6A">
      <w:pPr>
        <w:ind w:firstLine="900"/>
        <w:jc w:val="center"/>
        <w:rPr>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282"/>
        <w:gridCol w:w="6324"/>
      </w:tblGrid>
      <w:tr w:rsidR="00E155F2" w:rsidTr="00347EE7">
        <w:tc>
          <w:tcPr>
            <w:tcW w:w="4077" w:type="dxa"/>
          </w:tcPr>
          <w:p w:rsidR="00E155F2" w:rsidRDefault="00E155F2" w:rsidP="00313DC0">
            <w:pPr>
              <w:rPr>
                <w:sz w:val="22"/>
                <w:szCs w:val="22"/>
              </w:rPr>
            </w:pPr>
            <w:r>
              <w:rPr>
                <w:sz w:val="22"/>
                <w:szCs w:val="22"/>
              </w:rPr>
              <w:t>Наименование организации/ФИО ИП:</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z w:val="22"/>
                <w:szCs w:val="22"/>
              </w:rPr>
            </w:pPr>
            <w:r>
              <w:rPr>
                <w:sz w:val="22"/>
                <w:szCs w:val="22"/>
              </w:rPr>
              <w:t>ИНН</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z w:val="22"/>
                <w:szCs w:val="22"/>
              </w:rPr>
            </w:pPr>
            <w:r>
              <w:rPr>
                <w:sz w:val="22"/>
                <w:szCs w:val="22"/>
              </w:rPr>
              <w:t>Место нахождения:</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E155F2">
            <w:pPr>
              <w:rPr>
                <w:sz w:val="22"/>
                <w:szCs w:val="22"/>
              </w:rPr>
            </w:pPr>
            <w:r>
              <w:rPr>
                <w:sz w:val="22"/>
                <w:szCs w:val="22"/>
              </w:rPr>
              <w:t>Почтовый а</w:t>
            </w:r>
            <w:r w:rsidRPr="004A7484">
              <w:rPr>
                <w:sz w:val="22"/>
                <w:szCs w:val="22"/>
              </w:rPr>
              <w:t>дрес:</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z w:val="22"/>
                <w:szCs w:val="22"/>
              </w:rPr>
            </w:pPr>
            <w:r w:rsidRPr="004A7484">
              <w:rPr>
                <w:sz w:val="22"/>
                <w:szCs w:val="22"/>
                <w:lang w:val="en-US"/>
              </w:rPr>
              <w:t>E</w:t>
            </w:r>
            <w:r w:rsidRPr="006E76DD">
              <w:rPr>
                <w:sz w:val="22"/>
                <w:szCs w:val="22"/>
              </w:rPr>
              <w:t>-</w:t>
            </w:r>
            <w:r w:rsidRPr="004A7484">
              <w:rPr>
                <w:sz w:val="22"/>
                <w:szCs w:val="22"/>
                <w:lang w:val="en-US"/>
              </w:rPr>
              <w:t>mail</w:t>
            </w:r>
            <w:r w:rsidRPr="006E76DD">
              <w:rPr>
                <w:sz w:val="22"/>
                <w:szCs w:val="22"/>
              </w:rPr>
              <w:t>:</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Pr="004A7484" w:rsidRDefault="00E155F2" w:rsidP="00313DC0">
            <w:pPr>
              <w:rPr>
                <w:sz w:val="22"/>
                <w:szCs w:val="22"/>
                <w:lang w:val="en-US"/>
              </w:rPr>
            </w:pPr>
            <w:r>
              <w:rPr>
                <w:snapToGrid w:val="0"/>
                <w:color w:val="000000"/>
                <w:sz w:val="22"/>
                <w:szCs w:val="22"/>
              </w:rPr>
              <w:t>Тел:</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r>
              <w:rPr>
                <w:snapToGrid w:val="0"/>
                <w:color w:val="000000"/>
                <w:sz w:val="22"/>
                <w:szCs w:val="22"/>
              </w:rPr>
              <w:t>Банковские реквизиты:</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r>
              <w:rPr>
                <w:snapToGrid w:val="0"/>
                <w:color w:val="000000"/>
                <w:sz w:val="22"/>
                <w:szCs w:val="22"/>
              </w:rPr>
              <w:t>Банк</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r>
              <w:rPr>
                <w:snapToGrid w:val="0"/>
                <w:color w:val="000000"/>
                <w:sz w:val="22"/>
                <w:szCs w:val="22"/>
              </w:rPr>
              <w:t>БИК</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r>
              <w:rPr>
                <w:snapToGrid w:val="0"/>
                <w:color w:val="000000"/>
                <w:sz w:val="22"/>
                <w:szCs w:val="22"/>
              </w:rPr>
              <w:t>к\с</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r w:rsidR="00E155F2" w:rsidTr="00347EE7">
        <w:tc>
          <w:tcPr>
            <w:tcW w:w="4077" w:type="dxa"/>
          </w:tcPr>
          <w:p w:rsidR="00E155F2" w:rsidRDefault="00E155F2" w:rsidP="00313DC0">
            <w:pPr>
              <w:rPr>
                <w:snapToGrid w:val="0"/>
                <w:color w:val="000000"/>
                <w:sz w:val="22"/>
                <w:szCs w:val="22"/>
              </w:rPr>
            </w:pPr>
            <w:r>
              <w:rPr>
                <w:snapToGrid w:val="0"/>
                <w:color w:val="000000"/>
                <w:sz w:val="22"/>
                <w:szCs w:val="22"/>
              </w:rPr>
              <w:t>р\с</w:t>
            </w:r>
          </w:p>
        </w:tc>
        <w:tc>
          <w:tcPr>
            <w:tcW w:w="284" w:type="dxa"/>
          </w:tcPr>
          <w:p w:rsidR="00E155F2" w:rsidRDefault="00E155F2" w:rsidP="00313DC0">
            <w:pPr>
              <w:rPr>
                <w:sz w:val="22"/>
                <w:szCs w:val="22"/>
              </w:rPr>
            </w:pPr>
          </w:p>
        </w:tc>
        <w:tc>
          <w:tcPr>
            <w:tcW w:w="6484" w:type="dxa"/>
            <w:shd w:val="clear" w:color="auto" w:fill="auto"/>
          </w:tcPr>
          <w:p w:rsidR="00E155F2" w:rsidRPr="00347EE7" w:rsidRDefault="00E155F2" w:rsidP="00313DC0">
            <w:pPr>
              <w:rPr>
                <w:color w:val="FFFFFF" w:themeColor="background1"/>
                <w:sz w:val="22"/>
                <w:szCs w:val="22"/>
              </w:rPr>
            </w:pPr>
          </w:p>
        </w:tc>
      </w:tr>
    </w:tbl>
    <w:p w:rsidR="00E155F2" w:rsidRDefault="00E155F2" w:rsidP="00313DC0">
      <w:pPr>
        <w:ind w:firstLine="900"/>
        <w:rPr>
          <w:sz w:val="22"/>
          <w:szCs w:val="22"/>
        </w:rPr>
      </w:pPr>
    </w:p>
    <w:p w:rsidR="00E155F2" w:rsidRDefault="00E155F2" w:rsidP="00313DC0">
      <w:pPr>
        <w:ind w:firstLine="900"/>
        <w:rPr>
          <w:sz w:val="22"/>
          <w:szCs w:val="22"/>
        </w:rPr>
      </w:pPr>
    </w:p>
    <w:p w:rsidR="00E155F2" w:rsidRDefault="00E155F2" w:rsidP="00313DC0">
      <w:pPr>
        <w:ind w:firstLine="900"/>
        <w:rPr>
          <w:sz w:val="22"/>
          <w:szCs w:val="22"/>
        </w:rPr>
      </w:pPr>
    </w:p>
    <w:p w:rsidR="00313DC0" w:rsidRPr="004A7484" w:rsidRDefault="00313DC0" w:rsidP="00313DC0">
      <w:pPr>
        <w:rPr>
          <w:sz w:val="22"/>
          <w:szCs w:val="22"/>
        </w:rPr>
      </w:pPr>
    </w:p>
    <w:p w:rsidR="00313DC0" w:rsidRPr="004A7484" w:rsidRDefault="00313DC0" w:rsidP="00313DC0">
      <w:pPr>
        <w:jc w:val="center"/>
        <w:rPr>
          <w:sz w:val="22"/>
          <w:szCs w:val="22"/>
        </w:rPr>
      </w:pPr>
      <w:r w:rsidRPr="004A7484">
        <w:rPr>
          <w:sz w:val="22"/>
          <w:szCs w:val="22"/>
        </w:rPr>
        <w:t>Уважаемые господа!</w:t>
      </w:r>
    </w:p>
    <w:p w:rsidR="00313DC0" w:rsidRPr="004A7484" w:rsidRDefault="00313DC0" w:rsidP="00E155F2">
      <w:pPr>
        <w:jc w:val="both"/>
        <w:rPr>
          <w:sz w:val="22"/>
          <w:szCs w:val="22"/>
          <w:u w:val="single"/>
        </w:rPr>
      </w:pPr>
      <w:r w:rsidRPr="004A7484">
        <w:rPr>
          <w:sz w:val="22"/>
          <w:szCs w:val="22"/>
        </w:rPr>
        <w:t xml:space="preserve">Мы, </w:t>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t>_______________________________________________________________</w:t>
      </w:r>
      <w:r w:rsidR="00E155F2">
        <w:rPr>
          <w:sz w:val="22"/>
          <w:szCs w:val="22"/>
          <w:u w:val="single"/>
        </w:rPr>
        <w:t>_________________________</w:t>
      </w:r>
      <w:r w:rsidRPr="004A7484">
        <w:rPr>
          <w:sz w:val="22"/>
          <w:szCs w:val="22"/>
          <w:u w:val="single"/>
        </w:rPr>
        <w:t>__</w:t>
      </w:r>
    </w:p>
    <w:p w:rsidR="00313DC0" w:rsidRPr="004A7484" w:rsidRDefault="00E155F2" w:rsidP="00313DC0">
      <w:pPr>
        <w:jc w:val="center"/>
        <w:rPr>
          <w:i/>
          <w:iCs/>
          <w:sz w:val="20"/>
          <w:szCs w:val="20"/>
        </w:rPr>
      </w:pPr>
      <w:r>
        <w:rPr>
          <w:i/>
          <w:iCs/>
          <w:sz w:val="20"/>
          <w:szCs w:val="20"/>
        </w:rPr>
        <w:t>(наименование</w:t>
      </w:r>
      <w:r w:rsidR="00313DC0" w:rsidRPr="004A7484">
        <w:rPr>
          <w:i/>
          <w:iCs/>
          <w:sz w:val="20"/>
          <w:szCs w:val="20"/>
        </w:rPr>
        <w:t>)</w:t>
      </w:r>
    </w:p>
    <w:p w:rsidR="00313DC0" w:rsidRPr="004A7484" w:rsidRDefault="00313DC0" w:rsidP="00313DC0">
      <w:pPr>
        <w:jc w:val="center"/>
        <w:rPr>
          <w:sz w:val="22"/>
          <w:szCs w:val="22"/>
        </w:rPr>
      </w:pPr>
      <w:r w:rsidRPr="004A7484">
        <w:rPr>
          <w:sz w:val="22"/>
          <w:szCs w:val="22"/>
        </w:rPr>
        <w:t>в лице _______________________________________________________________</w:t>
      </w:r>
    </w:p>
    <w:p w:rsidR="00313DC0" w:rsidRPr="004A7484" w:rsidRDefault="00313DC0" w:rsidP="00313DC0">
      <w:pPr>
        <w:suppressAutoHyphens/>
        <w:ind w:right="279"/>
        <w:jc w:val="center"/>
        <w:rPr>
          <w:i/>
          <w:iCs/>
          <w:sz w:val="18"/>
          <w:szCs w:val="18"/>
        </w:rPr>
      </w:pPr>
      <w:r w:rsidRPr="004A7484">
        <w:rPr>
          <w:i/>
          <w:iCs/>
          <w:sz w:val="18"/>
          <w:szCs w:val="18"/>
        </w:rPr>
        <w:t>(должность, Ф.И.О. - полностью)</w:t>
      </w:r>
    </w:p>
    <w:p w:rsidR="00313DC0" w:rsidRPr="004A7484" w:rsidRDefault="00313DC0" w:rsidP="00313DC0">
      <w:pPr>
        <w:rPr>
          <w:i/>
          <w:iCs/>
          <w:sz w:val="22"/>
          <w:szCs w:val="22"/>
        </w:rPr>
      </w:pPr>
      <w:r w:rsidRPr="004A7484">
        <w:rPr>
          <w:sz w:val="22"/>
          <w:szCs w:val="22"/>
        </w:rPr>
        <w:t>на основании Вашего извещения о проведении запроса котировок № _</w:t>
      </w:r>
      <w:r w:rsidR="00E155F2">
        <w:rPr>
          <w:sz w:val="22"/>
          <w:szCs w:val="22"/>
        </w:rPr>
        <w:t>______________________</w:t>
      </w:r>
      <w:r w:rsidRPr="004A7484">
        <w:rPr>
          <w:sz w:val="22"/>
          <w:szCs w:val="22"/>
        </w:rPr>
        <w:t xml:space="preserve">____ предлагаем </w:t>
      </w:r>
      <w:r w:rsidRPr="004A7484">
        <w:rPr>
          <w:i/>
          <w:iCs/>
          <w:sz w:val="22"/>
          <w:szCs w:val="22"/>
        </w:rPr>
        <w:t>оказать следующие услуги / поставить товар:</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8"/>
        <w:gridCol w:w="1340"/>
        <w:gridCol w:w="1307"/>
        <w:gridCol w:w="1472"/>
        <w:gridCol w:w="1982"/>
        <w:gridCol w:w="713"/>
        <w:gridCol w:w="576"/>
        <w:gridCol w:w="1046"/>
        <w:gridCol w:w="1046"/>
        <w:gridCol w:w="679"/>
      </w:tblGrid>
      <w:tr w:rsidR="00313DC0" w:rsidRPr="004A7484" w:rsidTr="00094BF0">
        <w:trPr>
          <w:trHeight w:val="835"/>
        </w:trPr>
        <w:tc>
          <w:tcPr>
            <w:tcW w:w="244" w:type="pct"/>
            <w:tcBorders>
              <w:top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w:t>
            </w:r>
          </w:p>
          <w:p w:rsidR="00313DC0" w:rsidRPr="004A7484" w:rsidRDefault="00313DC0" w:rsidP="00094BF0">
            <w:pPr>
              <w:jc w:val="center"/>
              <w:rPr>
                <w:sz w:val="20"/>
                <w:szCs w:val="20"/>
              </w:rPr>
            </w:pPr>
            <w:r w:rsidRPr="004A7484">
              <w:rPr>
                <w:sz w:val="20"/>
                <w:szCs w:val="20"/>
              </w:rPr>
              <w:t>п/п</w:t>
            </w:r>
          </w:p>
        </w:tc>
        <w:tc>
          <w:tcPr>
            <w:tcW w:w="85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Наименование заказчика</w:t>
            </w:r>
          </w:p>
        </w:tc>
        <w:tc>
          <w:tcPr>
            <w:tcW w:w="695"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Предлагаемое наименование</w:t>
            </w:r>
          </w:p>
        </w:tc>
        <w:tc>
          <w:tcPr>
            <w:tcW w:w="52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Описание, характеристики, размеры, объемные показатели</w:t>
            </w:r>
          </w:p>
        </w:tc>
        <w:tc>
          <w:tcPr>
            <w:tcW w:w="426"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Производитель/Страна происхождения</w:t>
            </w:r>
          </w:p>
        </w:tc>
        <w:tc>
          <w:tcPr>
            <w:tcW w:w="54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Ед.</w:t>
            </w:r>
          </w:p>
          <w:p w:rsidR="00313DC0" w:rsidRPr="004A7484" w:rsidRDefault="00313DC0" w:rsidP="00094BF0">
            <w:pPr>
              <w:jc w:val="center"/>
              <w:rPr>
                <w:sz w:val="20"/>
                <w:szCs w:val="20"/>
              </w:rPr>
            </w:pPr>
            <w:proofErr w:type="spellStart"/>
            <w:r w:rsidRPr="004A7484">
              <w:rPr>
                <w:sz w:val="20"/>
                <w:szCs w:val="20"/>
              </w:rPr>
              <w:t>измер</w:t>
            </w:r>
            <w:proofErr w:type="spellEnd"/>
            <w:r w:rsidRPr="004A7484">
              <w:rPr>
                <w:sz w:val="20"/>
                <w:szCs w:val="20"/>
              </w:rPr>
              <w:t>.</w:t>
            </w:r>
          </w:p>
        </w:tc>
        <w:tc>
          <w:tcPr>
            <w:tcW w:w="31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Кол-во</w:t>
            </w:r>
          </w:p>
          <w:p w:rsidR="00313DC0" w:rsidRPr="004A7484" w:rsidRDefault="00313DC0" w:rsidP="00094BF0">
            <w:pPr>
              <w:jc w:val="center"/>
              <w:rPr>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Стоимость без НДС</w:t>
            </w:r>
          </w:p>
          <w:p w:rsidR="00313DC0" w:rsidRPr="004A7484" w:rsidRDefault="00313DC0" w:rsidP="00094BF0">
            <w:pPr>
              <w:jc w:val="center"/>
              <w:rPr>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r w:rsidRPr="004A7484">
              <w:rPr>
                <w:sz w:val="20"/>
                <w:szCs w:val="20"/>
              </w:rPr>
              <w:t>Стоимость с НДС</w:t>
            </w:r>
          </w:p>
        </w:tc>
        <w:tc>
          <w:tcPr>
            <w:tcW w:w="471" w:type="pct"/>
            <w:tcBorders>
              <w:top w:val="single" w:sz="4" w:space="0" w:color="auto"/>
              <w:left w:val="single" w:sz="4" w:space="0" w:color="auto"/>
              <w:bottom w:val="single" w:sz="4" w:space="0" w:color="auto"/>
            </w:tcBorders>
            <w:vAlign w:val="center"/>
          </w:tcPr>
          <w:p w:rsidR="00313DC0" w:rsidRPr="004A7484" w:rsidRDefault="00313DC0" w:rsidP="00094BF0">
            <w:pPr>
              <w:jc w:val="center"/>
              <w:rPr>
                <w:sz w:val="20"/>
                <w:szCs w:val="20"/>
              </w:rPr>
            </w:pPr>
            <w:r w:rsidRPr="004A7484">
              <w:rPr>
                <w:sz w:val="20"/>
                <w:szCs w:val="20"/>
              </w:rPr>
              <w:t>Итого</w:t>
            </w:r>
          </w:p>
        </w:tc>
      </w:tr>
      <w:tr w:rsidR="00313DC0" w:rsidRPr="004A7484" w:rsidTr="00094BF0">
        <w:trPr>
          <w:trHeight w:val="305"/>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tcPr>
          <w:p w:rsidR="00313DC0" w:rsidRPr="004A7484" w:rsidRDefault="00313DC0" w:rsidP="00094BF0">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r w:rsidR="00313DC0" w:rsidRPr="004A7484" w:rsidTr="00094BF0">
        <w:trPr>
          <w:trHeight w:val="180"/>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rPr>
                <w:sz w:val="22"/>
                <w:szCs w:val="22"/>
              </w:rPr>
            </w:pPr>
          </w:p>
        </w:tc>
        <w:tc>
          <w:tcPr>
            <w:tcW w:w="695"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r w:rsidR="00313DC0" w:rsidRPr="004A7484" w:rsidTr="00094BF0">
        <w:trPr>
          <w:trHeight w:val="255"/>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rPr>
                <w:sz w:val="22"/>
                <w:szCs w:val="22"/>
              </w:rPr>
            </w:pPr>
          </w:p>
        </w:tc>
        <w:tc>
          <w:tcPr>
            <w:tcW w:w="695"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r w:rsidR="00313DC0" w:rsidRPr="004A7484" w:rsidTr="00094BF0">
        <w:trPr>
          <w:trHeight w:val="360"/>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rPr>
                <w:sz w:val="22"/>
                <w:szCs w:val="22"/>
              </w:rPr>
            </w:pPr>
          </w:p>
        </w:tc>
        <w:tc>
          <w:tcPr>
            <w:tcW w:w="695"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r w:rsidR="00313DC0" w:rsidRPr="004A7484" w:rsidTr="00094BF0">
        <w:trPr>
          <w:trHeight w:val="360"/>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rPr>
                <w:sz w:val="22"/>
                <w:szCs w:val="22"/>
              </w:rPr>
            </w:pPr>
          </w:p>
        </w:tc>
        <w:tc>
          <w:tcPr>
            <w:tcW w:w="695"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r w:rsidR="00313DC0" w:rsidRPr="004A7484" w:rsidTr="00094BF0">
        <w:trPr>
          <w:trHeight w:val="360"/>
        </w:trPr>
        <w:tc>
          <w:tcPr>
            <w:tcW w:w="244" w:type="pct"/>
            <w:tcBorders>
              <w:top w:val="single" w:sz="4" w:space="0" w:color="auto"/>
              <w:bottom w:val="single" w:sz="4" w:space="0" w:color="auto"/>
              <w:right w:val="single" w:sz="4" w:space="0" w:color="auto"/>
            </w:tcBorders>
          </w:tcPr>
          <w:p w:rsidR="00313DC0" w:rsidRPr="004A7484" w:rsidRDefault="00313DC0" w:rsidP="00094BF0">
            <w:pPr>
              <w:rPr>
                <w:sz w:val="22"/>
                <w:szCs w:val="22"/>
              </w:rPr>
            </w:pPr>
          </w:p>
        </w:tc>
        <w:tc>
          <w:tcPr>
            <w:tcW w:w="85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rPr>
                <w:sz w:val="22"/>
                <w:szCs w:val="22"/>
              </w:rPr>
            </w:pPr>
            <w:r w:rsidRPr="004A7484">
              <w:rPr>
                <w:sz w:val="22"/>
                <w:szCs w:val="22"/>
              </w:rPr>
              <w:t>Итого:</w:t>
            </w:r>
          </w:p>
        </w:tc>
        <w:tc>
          <w:tcPr>
            <w:tcW w:w="695"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right w:val="single" w:sz="4" w:space="0" w:color="auto"/>
            </w:tcBorders>
          </w:tcPr>
          <w:p w:rsidR="00313DC0" w:rsidRPr="004A7484" w:rsidRDefault="00313DC0" w:rsidP="00094BF0">
            <w:pPr>
              <w:jc w:val="center"/>
              <w:rPr>
                <w:sz w:val="22"/>
                <w:szCs w:val="22"/>
              </w:rPr>
            </w:pPr>
          </w:p>
        </w:tc>
        <w:tc>
          <w:tcPr>
            <w:tcW w:w="471" w:type="pct"/>
            <w:tcBorders>
              <w:top w:val="single" w:sz="4" w:space="0" w:color="auto"/>
              <w:left w:val="single" w:sz="4" w:space="0" w:color="auto"/>
              <w:bottom w:val="single" w:sz="4" w:space="0" w:color="auto"/>
            </w:tcBorders>
          </w:tcPr>
          <w:p w:rsidR="00313DC0" w:rsidRPr="004A7484" w:rsidRDefault="00313DC0" w:rsidP="00094BF0">
            <w:pPr>
              <w:jc w:val="center"/>
              <w:rPr>
                <w:sz w:val="22"/>
                <w:szCs w:val="22"/>
              </w:rPr>
            </w:pPr>
          </w:p>
        </w:tc>
      </w:tr>
    </w:tbl>
    <w:p w:rsidR="00313DC0" w:rsidRPr="004A7484" w:rsidRDefault="00313DC0" w:rsidP="00313DC0">
      <w:pPr>
        <w:rPr>
          <w:b/>
          <w:bCs/>
          <w:sz w:val="22"/>
          <w:szCs w:val="22"/>
        </w:rPr>
      </w:pPr>
    </w:p>
    <w:p w:rsidR="00313DC0" w:rsidRPr="0032777D" w:rsidRDefault="00313DC0" w:rsidP="00313DC0">
      <w:pPr>
        <w:pStyle w:val="afd"/>
        <w:widowControl w:val="0"/>
        <w:overflowPunct w:val="0"/>
        <w:autoSpaceDE w:val="0"/>
        <w:autoSpaceDN w:val="0"/>
        <w:adjustRightInd w:val="0"/>
        <w:spacing w:after="0"/>
        <w:ind w:firstLine="720"/>
        <w:textAlignment w:val="baseline"/>
        <w:rPr>
          <w:b/>
          <w:bCs/>
          <w:sz w:val="24"/>
          <w:szCs w:val="24"/>
        </w:rPr>
      </w:pPr>
      <w:r w:rsidRPr="0032777D">
        <w:rPr>
          <w:b/>
          <w:bCs/>
          <w:sz w:val="24"/>
          <w:szCs w:val="24"/>
        </w:rPr>
        <w:t>Условия исполнения договора:</w:t>
      </w:r>
    </w:p>
    <w:p w:rsidR="00313DC0" w:rsidRPr="0032777D" w:rsidRDefault="00313DC0" w:rsidP="00313DC0">
      <w:pPr>
        <w:numPr>
          <w:ilvl w:val="0"/>
          <w:numId w:val="1"/>
        </w:numPr>
        <w:jc w:val="both"/>
      </w:pPr>
      <w:r w:rsidRPr="0032777D">
        <w:rPr>
          <w:b/>
          <w:bCs/>
        </w:rPr>
        <w:t>Требования качества</w:t>
      </w:r>
      <w:r w:rsidRPr="0032777D">
        <w:t xml:space="preserve">: </w:t>
      </w:r>
    </w:p>
    <w:p w:rsidR="00313DC0" w:rsidRPr="004A7484" w:rsidRDefault="00313DC0" w:rsidP="00313DC0">
      <w:pPr>
        <w:rPr>
          <w:b/>
          <w:bCs/>
          <w:sz w:val="21"/>
          <w:szCs w:val="21"/>
        </w:rPr>
      </w:pPr>
      <w:r w:rsidRPr="004A7484">
        <w:rPr>
          <w:b/>
          <w:bCs/>
          <w:sz w:val="21"/>
          <w:szCs w:val="21"/>
        </w:rPr>
        <w:t>___________________________________________________________________________________</w:t>
      </w:r>
    </w:p>
    <w:p w:rsidR="00313DC0" w:rsidRPr="004A7484" w:rsidRDefault="00313DC0" w:rsidP="00313DC0">
      <w:pPr>
        <w:ind w:firstLine="540"/>
        <w:rPr>
          <w:sz w:val="22"/>
          <w:szCs w:val="22"/>
        </w:rPr>
      </w:pPr>
      <w:r w:rsidRPr="004A7484">
        <w:rPr>
          <w:b/>
          <w:bCs/>
          <w:sz w:val="22"/>
          <w:szCs w:val="22"/>
        </w:rPr>
        <w:t xml:space="preserve">Место </w:t>
      </w:r>
      <w:r w:rsidR="00125EBD">
        <w:rPr>
          <w:b/>
          <w:bCs/>
          <w:sz w:val="22"/>
          <w:szCs w:val="22"/>
        </w:rPr>
        <w:t>установки программы</w:t>
      </w:r>
      <w:r w:rsidRPr="004A7484">
        <w:rPr>
          <w:b/>
          <w:bCs/>
          <w:sz w:val="22"/>
          <w:szCs w:val="22"/>
        </w:rPr>
        <w:t>:</w:t>
      </w:r>
      <w:r w:rsidR="002A5A69">
        <w:rPr>
          <w:b/>
          <w:bCs/>
          <w:sz w:val="22"/>
          <w:szCs w:val="22"/>
        </w:rPr>
        <w:t xml:space="preserve"> </w:t>
      </w:r>
      <w:r w:rsidR="00151301">
        <w:rPr>
          <w:b/>
          <w:bCs/>
          <w:sz w:val="22"/>
          <w:szCs w:val="22"/>
        </w:rPr>
        <w:t xml:space="preserve">РБ, г. </w:t>
      </w:r>
      <w:r w:rsidR="00101FED">
        <w:rPr>
          <w:b/>
          <w:bCs/>
          <w:sz w:val="22"/>
          <w:szCs w:val="22"/>
        </w:rPr>
        <w:t>Уфа</w:t>
      </w:r>
      <w:r w:rsidR="00151301">
        <w:rPr>
          <w:b/>
          <w:bCs/>
          <w:sz w:val="22"/>
          <w:szCs w:val="22"/>
        </w:rPr>
        <w:t xml:space="preserve">, </w:t>
      </w:r>
      <w:r w:rsidR="00125EBD">
        <w:rPr>
          <w:b/>
          <w:bCs/>
          <w:sz w:val="22"/>
          <w:szCs w:val="22"/>
        </w:rPr>
        <w:t>ул. Союзная,35</w:t>
      </w:r>
      <w:r w:rsidR="00101FED">
        <w:rPr>
          <w:b/>
          <w:bCs/>
          <w:sz w:val="22"/>
          <w:szCs w:val="22"/>
        </w:rPr>
        <w:t>.</w:t>
      </w:r>
    </w:p>
    <w:p w:rsidR="00313DC0" w:rsidRPr="004A7484" w:rsidRDefault="00313DC0" w:rsidP="00313DC0">
      <w:pPr>
        <w:numPr>
          <w:ilvl w:val="0"/>
          <w:numId w:val="1"/>
        </w:numPr>
        <w:jc w:val="both"/>
        <w:rPr>
          <w:b/>
          <w:bCs/>
          <w:sz w:val="22"/>
          <w:szCs w:val="22"/>
        </w:rPr>
      </w:pPr>
      <w:r w:rsidRPr="004A7484">
        <w:rPr>
          <w:b/>
          <w:bCs/>
          <w:sz w:val="22"/>
          <w:szCs w:val="22"/>
        </w:rPr>
        <w:t xml:space="preserve">Сроки и условия </w:t>
      </w:r>
      <w:r w:rsidR="000A6D8A">
        <w:rPr>
          <w:b/>
          <w:bCs/>
          <w:sz w:val="22"/>
          <w:szCs w:val="22"/>
        </w:rPr>
        <w:t xml:space="preserve">поставки </w:t>
      </w:r>
      <w:r w:rsidR="00125EBD">
        <w:rPr>
          <w:b/>
          <w:bCs/>
          <w:sz w:val="22"/>
          <w:szCs w:val="22"/>
        </w:rPr>
        <w:t>программы</w:t>
      </w:r>
      <w:r w:rsidRPr="004A7484">
        <w:rPr>
          <w:b/>
          <w:bCs/>
          <w:sz w:val="22"/>
          <w:szCs w:val="22"/>
        </w:rPr>
        <w:t>:</w:t>
      </w:r>
      <w:r w:rsidRPr="004A7484">
        <w:rPr>
          <w:sz w:val="22"/>
          <w:szCs w:val="22"/>
        </w:rPr>
        <w:t xml:space="preserve"> ______________________</w:t>
      </w:r>
    </w:p>
    <w:p w:rsidR="00313DC0" w:rsidRPr="004A7484" w:rsidRDefault="00313DC0" w:rsidP="00313DC0">
      <w:pPr>
        <w:numPr>
          <w:ilvl w:val="0"/>
          <w:numId w:val="1"/>
        </w:numPr>
        <w:jc w:val="both"/>
        <w:rPr>
          <w:sz w:val="22"/>
          <w:szCs w:val="22"/>
        </w:rPr>
      </w:pPr>
      <w:r w:rsidRPr="004A7484">
        <w:rPr>
          <w:b/>
          <w:bCs/>
          <w:sz w:val="22"/>
          <w:szCs w:val="22"/>
        </w:rPr>
        <w:t xml:space="preserve">Стоимость услуг/поставка </w:t>
      </w:r>
      <w:r w:rsidR="00125EBD">
        <w:rPr>
          <w:b/>
          <w:bCs/>
          <w:sz w:val="22"/>
          <w:szCs w:val="22"/>
        </w:rPr>
        <w:t>программы</w:t>
      </w:r>
      <w:r w:rsidRPr="004A7484">
        <w:rPr>
          <w:b/>
          <w:bCs/>
          <w:sz w:val="22"/>
          <w:szCs w:val="22"/>
        </w:rPr>
        <w:t xml:space="preserve"> включает</w:t>
      </w:r>
      <w:r w:rsidRPr="004A7484">
        <w:rPr>
          <w:sz w:val="22"/>
          <w:szCs w:val="22"/>
        </w:rPr>
        <w:t>: ______________________________________</w:t>
      </w:r>
    </w:p>
    <w:p w:rsidR="00313DC0" w:rsidRPr="004A7484" w:rsidRDefault="00313DC0" w:rsidP="00313DC0">
      <w:pPr>
        <w:numPr>
          <w:ilvl w:val="0"/>
          <w:numId w:val="1"/>
        </w:numPr>
        <w:jc w:val="both"/>
        <w:rPr>
          <w:i/>
          <w:iCs/>
          <w:sz w:val="22"/>
          <w:szCs w:val="22"/>
        </w:rPr>
      </w:pPr>
      <w:r w:rsidRPr="004A7484">
        <w:rPr>
          <w:b/>
          <w:bCs/>
          <w:sz w:val="22"/>
          <w:szCs w:val="22"/>
        </w:rPr>
        <w:t xml:space="preserve">Стоимость услуг/поставки </w:t>
      </w:r>
      <w:r w:rsidR="00125EBD">
        <w:rPr>
          <w:b/>
          <w:bCs/>
          <w:sz w:val="22"/>
          <w:szCs w:val="22"/>
        </w:rPr>
        <w:t>программы</w:t>
      </w:r>
      <w:r w:rsidRPr="004A7484">
        <w:rPr>
          <w:b/>
          <w:bCs/>
          <w:sz w:val="22"/>
          <w:szCs w:val="22"/>
        </w:rPr>
        <w:t xml:space="preserve"> на</w:t>
      </w:r>
      <w:r w:rsidRPr="004A7484">
        <w:rPr>
          <w:sz w:val="22"/>
          <w:szCs w:val="22"/>
        </w:rPr>
        <w:t xml:space="preserve"> ________________ составляет: </w:t>
      </w:r>
    </w:p>
    <w:p w:rsidR="00313DC0" w:rsidRPr="004A7484" w:rsidRDefault="00313DC0" w:rsidP="00313DC0">
      <w:pPr>
        <w:ind w:left="709"/>
        <w:rPr>
          <w:i/>
          <w:iCs/>
          <w:sz w:val="22"/>
          <w:szCs w:val="22"/>
        </w:rPr>
      </w:pPr>
      <w:r w:rsidRPr="004A7484">
        <w:rPr>
          <w:i/>
          <w:iCs/>
          <w:sz w:val="22"/>
          <w:szCs w:val="22"/>
        </w:rPr>
        <w:t xml:space="preserve">                        (дата)</w:t>
      </w:r>
    </w:p>
    <w:p w:rsidR="00313DC0" w:rsidRPr="004A7484" w:rsidRDefault="00313DC0" w:rsidP="00313DC0">
      <w:pPr>
        <w:rPr>
          <w:spacing w:val="-9"/>
          <w:sz w:val="22"/>
          <w:szCs w:val="22"/>
        </w:rPr>
      </w:pPr>
      <w:r w:rsidRPr="004A7484">
        <w:rPr>
          <w:sz w:val="20"/>
          <w:szCs w:val="20"/>
        </w:rPr>
        <w:t xml:space="preserve">__________________________________________________________________________ </w:t>
      </w:r>
      <w:r w:rsidRPr="004A7484">
        <w:rPr>
          <w:sz w:val="22"/>
          <w:szCs w:val="22"/>
        </w:rPr>
        <w:t xml:space="preserve">руб., в том числе НДС %- ______ (если не облагается, </w:t>
      </w:r>
      <w:r w:rsidRPr="004A7484">
        <w:rPr>
          <w:i/>
          <w:iCs/>
          <w:sz w:val="22"/>
          <w:szCs w:val="22"/>
          <w:u w:val="single"/>
        </w:rPr>
        <w:t>обязательно</w:t>
      </w:r>
      <w:r w:rsidRPr="004A7484">
        <w:rPr>
          <w:sz w:val="22"/>
          <w:szCs w:val="22"/>
        </w:rPr>
        <w:t xml:space="preserve"> указать основания). Стоимость услуг/поставки товара по договору является фиксированной и не подлежит изменению на протяжении всего срока действии договора.</w:t>
      </w:r>
    </w:p>
    <w:p w:rsidR="00347EE7" w:rsidRDefault="00313DC0" w:rsidP="00313DC0">
      <w:pPr>
        <w:ind w:firstLine="720"/>
        <w:rPr>
          <w:sz w:val="22"/>
          <w:szCs w:val="22"/>
          <w:u w:val="single"/>
        </w:rPr>
      </w:pPr>
      <w:r w:rsidRPr="004A7484">
        <w:rPr>
          <w:b/>
          <w:bCs/>
          <w:sz w:val="22"/>
          <w:szCs w:val="22"/>
        </w:rPr>
        <w:t xml:space="preserve">7. Сроки и условия оплаты: </w:t>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r>
      <w:r w:rsidRPr="004A7484">
        <w:rPr>
          <w:sz w:val="22"/>
          <w:szCs w:val="22"/>
          <w:u w:val="single"/>
        </w:rPr>
        <w:tab/>
        <w:t>_______________</w:t>
      </w:r>
      <w:r w:rsidRPr="004A7484">
        <w:rPr>
          <w:sz w:val="22"/>
          <w:szCs w:val="22"/>
          <w:u w:val="single"/>
        </w:rPr>
        <w:tab/>
      </w:r>
    </w:p>
    <w:p w:rsidR="00313DC0" w:rsidRPr="004A7484" w:rsidRDefault="00313DC0" w:rsidP="00313DC0">
      <w:pPr>
        <w:ind w:firstLine="720"/>
        <w:rPr>
          <w:b/>
          <w:bCs/>
          <w:sz w:val="22"/>
          <w:szCs w:val="22"/>
        </w:rPr>
      </w:pPr>
      <w:r w:rsidRPr="004A7484">
        <w:rPr>
          <w:b/>
          <w:bCs/>
          <w:sz w:val="22"/>
          <w:szCs w:val="22"/>
        </w:rPr>
        <w:t>8. Особые условия: ________________________________________________________________</w:t>
      </w:r>
    </w:p>
    <w:p w:rsidR="00313DC0" w:rsidRPr="004A7484" w:rsidRDefault="00313DC0" w:rsidP="00313DC0">
      <w:pPr>
        <w:rPr>
          <w:sz w:val="22"/>
          <w:szCs w:val="22"/>
          <w:u w:val="single"/>
        </w:rPr>
      </w:pPr>
    </w:p>
    <w:p w:rsidR="00313DC0" w:rsidRPr="004A7484"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Настоящим подтверждается, что ________</w:t>
      </w:r>
      <w:proofErr w:type="gramStart"/>
      <w:r w:rsidRPr="004A7484">
        <w:rPr>
          <w:rFonts w:ascii="Times New Roman" w:hAnsi="Times New Roman"/>
          <w:sz w:val="22"/>
          <w:szCs w:val="22"/>
        </w:rPr>
        <w:t>_(</w:t>
      </w:r>
      <w:proofErr w:type="gramEnd"/>
      <w:r w:rsidRPr="004A7484">
        <w:rPr>
          <w:rFonts w:ascii="Times New Roman" w:hAnsi="Times New Roman"/>
          <w:sz w:val="22"/>
          <w:szCs w:val="22"/>
        </w:rPr>
        <w:t>наименование участника) ознакомилось(</w:t>
      </w:r>
      <w:proofErr w:type="spellStart"/>
      <w:r w:rsidRPr="004A7484">
        <w:rPr>
          <w:rFonts w:ascii="Times New Roman" w:hAnsi="Times New Roman"/>
          <w:sz w:val="22"/>
          <w:szCs w:val="22"/>
        </w:rPr>
        <w:t>ся</w:t>
      </w:r>
      <w:proofErr w:type="spellEnd"/>
      <w:r w:rsidRPr="004A7484">
        <w:rPr>
          <w:rFonts w:ascii="Times New Roman" w:hAnsi="Times New Roman"/>
          <w:sz w:val="22"/>
          <w:szCs w:val="22"/>
        </w:rPr>
        <w:t>) с условиями котировочной документации, с ними согласно(</w:t>
      </w:r>
      <w:proofErr w:type="spellStart"/>
      <w:r w:rsidRPr="004A7484">
        <w:rPr>
          <w:rFonts w:ascii="Times New Roman" w:hAnsi="Times New Roman"/>
          <w:sz w:val="22"/>
          <w:szCs w:val="22"/>
        </w:rPr>
        <w:t>ен</w:t>
      </w:r>
      <w:proofErr w:type="spellEnd"/>
      <w:r w:rsidRPr="004A7484">
        <w:rPr>
          <w:rFonts w:ascii="Times New Roman" w:hAnsi="Times New Roman"/>
          <w:sz w:val="22"/>
          <w:szCs w:val="22"/>
        </w:rPr>
        <w:t>) и возражений не имеет.</w:t>
      </w:r>
    </w:p>
    <w:p w:rsidR="00313DC0" w:rsidRPr="004A7484"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В частности, _______ (наименование участника), подавая настоящую заявку, согласно(</w:t>
      </w:r>
      <w:proofErr w:type="spellStart"/>
      <w:r w:rsidRPr="004A7484">
        <w:rPr>
          <w:rFonts w:ascii="Times New Roman" w:hAnsi="Times New Roman"/>
          <w:sz w:val="22"/>
          <w:szCs w:val="22"/>
        </w:rPr>
        <w:t>ен</w:t>
      </w:r>
      <w:proofErr w:type="spellEnd"/>
      <w:r w:rsidRPr="004A7484">
        <w:rPr>
          <w:rFonts w:ascii="Times New Roman" w:hAnsi="Times New Roman"/>
          <w:sz w:val="22"/>
          <w:szCs w:val="22"/>
        </w:rPr>
        <w:t>) с тем, что:</w:t>
      </w:r>
    </w:p>
    <w:p w:rsidR="00313DC0" w:rsidRPr="004A7484"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313DC0" w:rsidRPr="004A7484"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313DC0" w:rsidRPr="004A7484"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 xml:space="preserve">- заказчик вправе отказаться от проведения запроса котировок в порядке, предусмотренном котировочной документацией без объяснения причин. </w:t>
      </w:r>
    </w:p>
    <w:p w:rsidR="00313DC0" w:rsidRPr="004A7484" w:rsidRDefault="00313DC0" w:rsidP="00313DC0">
      <w:pPr>
        <w:pStyle w:val="ConsNormal"/>
        <w:ind w:firstLine="900"/>
        <w:jc w:val="both"/>
        <w:rPr>
          <w:rFonts w:ascii="Times New Roman" w:hAnsi="Times New Roman"/>
          <w:sz w:val="22"/>
          <w:szCs w:val="22"/>
        </w:rPr>
      </w:pPr>
    </w:p>
    <w:p w:rsidR="00313DC0" w:rsidRDefault="00313DC0" w:rsidP="00313DC0">
      <w:pPr>
        <w:pStyle w:val="ConsNormal"/>
        <w:ind w:firstLine="900"/>
        <w:jc w:val="both"/>
        <w:rPr>
          <w:rFonts w:ascii="Times New Roman" w:hAnsi="Times New Roman"/>
          <w:sz w:val="22"/>
          <w:szCs w:val="22"/>
        </w:rPr>
      </w:pPr>
      <w:r w:rsidRPr="004A7484">
        <w:rPr>
          <w:rFonts w:ascii="Times New Roman" w:hAnsi="Times New Roman"/>
          <w:sz w:val="22"/>
          <w:szCs w:val="22"/>
        </w:rPr>
        <w:t xml:space="preserve">При подаче котировочной заявки на поставку товара в соответствии с Вашим запросом котировок, мы выражаем согласие с указанными условиями договора, а также </w:t>
      </w:r>
      <w:r w:rsidR="000E1EF2" w:rsidRPr="004A7484">
        <w:rPr>
          <w:rFonts w:ascii="Times New Roman" w:hAnsi="Times New Roman"/>
          <w:sz w:val="22"/>
          <w:szCs w:val="22"/>
        </w:rPr>
        <w:t>мы берем</w:t>
      </w:r>
      <w:r w:rsidRPr="004A7484">
        <w:rPr>
          <w:rFonts w:ascii="Times New Roman" w:hAnsi="Times New Roman"/>
          <w:sz w:val="22"/>
          <w:szCs w:val="22"/>
        </w:rPr>
        <w:t xml:space="preserve"> на себя обязательства </w:t>
      </w:r>
      <w:r w:rsidRPr="004A7484">
        <w:rPr>
          <w:rFonts w:ascii="Times New Roman" w:hAnsi="Times New Roman"/>
          <w:b/>
          <w:bCs/>
          <w:sz w:val="22"/>
          <w:szCs w:val="22"/>
        </w:rPr>
        <w:t>при подаче котировочной заявки</w:t>
      </w:r>
      <w:r>
        <w:rPr>
          <w:rFonts w:ascii="Times New Roman" w:hAnsi="Times New Roman"/>
          <w:sz w:val="22"/>
          <w:szCs w:val="22"/>
        </w:rPr>
        <w:t xml:space="preserve"> представить документы</w:t>
      </w:r>
      <w:r w:rsidRPr="004A7484">
        <w:rPr>
          <w:rFonts w:ascii="Times New Roman" w:hAnsi="Times New Roman"/>
          <w:sz w:val="22"/>
          <w:szCs w:val="22"/>
        </w:rPr>
        <w:t>, подтверждающие сведения, указанные в анкете, а именно:</w:t>
      </w:r>
    </w:p>
    <w:p w:rsidR="00313DC0" w:rsidRDefault="00313DC0" w:rsidP="00313DC0">
      <w:pPr>
        <w:pStyle w:val="ConsNormal"/>
        <w:ind w:firstLine="900"/>
        <w:jc w:val="both"/>
        <w:rPr>
          <w:rFonts w:ascii="Times New Roman" w:hAnsi="Times New Roman"/>
          <w:sz w:val="22"/>
          <w:szCs w:val="22"/>
        </w:rPr>
      </w:pP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313DC0" w:rsidRPr="001A19E1" w:rsidRDefault="00313DC0" w:rsidP="00313DC0">
      <w:pPr>
        <w:pStyle w:val="ConsNormal"/>
        <w:numPr>
          <w:ilvl w:val="0"/>
          <w:numId w:val="2"/>
        </w:numPr>
        <w:tabs>
          <w:tab w:val="num" w:pos="540"/>
        </w:tabs>
        <w:ind w:left="540"/>
        <w:jc w:val="both"/>
        <w:rPr>
          <w:rFonts w:ascii="Times New Roman" w:hAnsi="Times New Roman"/>
          <w:sz w:val="22"/>
          <w:szCs w:val="22"/>
        </w:rPr>
      </w:pPr>
      <w:r w:rsidRPr="003A4941">
        <w:rPr>
          <w:rFonts w:ascii="Times New Roman" w:hAnsi="Times New Roman" w:cs="Times New Roman"/>
          <w:sz w:val="22"/>
          <w:szCs w:val="22"/>
        </w:rPr>
        <w:t>годовую бухгалтерскую (финансовую) отчетность, а именно: бухгалтерский баланс и отчет о финансовых результатах за один последний завершенный отчетный период (финансовый год), по результатам которого указанная от</w:t>
      </w:r>
      <w:r>
        <w:rPr>
          <w:rFonts w:ascii="Times New Roman" w:hAnsi="Times New Roman" w:cs="Times New Roman"/>
          <w:sz w:val="22"/>
          <w:szCs w:val="22"/>
        </w:rPr>
        <w:t>четность представлялась в ИФНС;</w:t>
      </w:r>
    </w:p>
    <w:p w:rsidR="00313DC0" w:rsidRPr="001A19E1" w:rsidRDefault="00313DC0" w:rsidP="00313DC0">
      <w:pPr>
        <w:pStyle w:val="ConsNormal"/>
        <w:numPr>
          <w:ilvl w:val="0"/>
          <w:numId w:val="2"/>
        </w:numPr>
        <w:tabs>
          <w:tab w:val="num" w:pos="540"/>
        </w:tabs>
        <w:ind w:left="540"/>
        <w:jc w:val="both"/>
        <w:rPr>
          <w:rFonts w:ascii="Times New Roman" w:hAnsi="Times New Roman" w:cs="Times New Roman"/>
          <w:sz w:val="22"/>
          <w:szCs w:val="22"/>
        </w:rPr>
      </w:pPr>
      <w:r w:rsidRPr="001A19E1">
        <w:rPr>
          <w:rFonts w:ascii="Times New Roman" w:hAnsi="Times New Roman" w:cs="Times New Roman"/>
          <w:sz w:val="22"/>
          <w:szCs w:val="22"/>
        </w:rPr>
        <w:t>копия банковской карточки с образцами подписей и оттиском печати контрагента</w:t>
      </w:r>
      <w:r>
        <w:rPr>
          <w:rFonts w:ascii="Times New Roman" w:hAnsi="Times New Roman" w:cs="Times New Roman"/>
          <w:sz w:val="22"/>
          <w:szCs w:val="22"/>
        </w:rPr>
        <w:t>;</w:t>
      </w: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313DC0" w:rsidRPr="004A7484" w:rsidRDefault="00313DC0" w:rsidP="00313DC0">
      <w:pPr>
        <w:pStyle w:val="ConsNormal"/>
        <w:numPr>
          <w:ilvl w:val="0"/>
          <w:numId w:val="2"/>
        </w:numPr>
        <w:tabs>
          <w:tab w:val="num" w:pos="540"/>
        </w:tabs>
        <w:ind w:left="540"/>
        <w:jc w:val="both"/>
        <w:rPr>
          <w:rFonts w:ascii="Times New Roman" w:hAnsi="Times New Roman"/>
          <w:sz w:val="22"/>
          <w:szCs w:val="22"/>
        </w:rPr>
      </w:pPr>
      <w:r w:rsidRPr="004A7484">
        <w:rPr>
          <w:rFonts w:ascii="Times New Roman" w:hAnsi="Times New Roman"/>
          <w:sz w:val="22"/>
          <w:szCs w:val="22"/>
        </w:rPr>
        <w:t xml:space="preserve">Лицензии, если деятельность, которую осуществляет контрагент, подлежит лицензированию в соответствии с законодательством Российской Федерации; </w:t>
      </w:r>
    </w:p>
    <w:p w:rsidR="00313DC0" w:rsidRPr="004A7484" w:rsidRDefault="00313DC0" w:rsidP="00313DC0">
      <w:pPr>
        <w:pStyle w:val="ConsNormal"/>
        <w:ind w:firstLine="900"/>
        <w:jc w:val="both"/>
        <w:rPr>
          <w:rFonts w:ascii="Times New Roman" w:hAnsi="Times New Roman"/>
          <w:sz w:val="22"/>
          <w:szCs w:val="22"/>
        </w:rPr>
      </w:pPr>
    </w:p>
    <w:p w:rsidR="00313DC0" w:rsidRPr="00AB2B54" w:rsidRDefault="00313DC0" w:rsidP="00313DC0">
      <w:pPr>
        <w:pStyle w:val="ConsNormal"/>
        <w:ind w:left="540" w:firstLine="0"/>
        <w:jc w:val="both"/>
        <w:rPr>
          <w:rFonts w:ascii="Times New Roman" w:hAnsi="Times New Roman" w:cs="Times New Roman"/>
          <w:sz w:val="24"/>
          <w:szCs w:val="24"/>
        </w:rPr>
      </w:pPr>
      <w:r w:rsidRPr="00AB2B54">
        <w:rPr>
          <w:rFonts w:ascii="Times New Roman" w:hAnsi="Times New Roman" w:cs="Times New Roman"/>
          <w:sz w:val="24"/>
          <w:szCs w:val="24"/>
        </w:rPr>
        <w:t xml:space="preserve">В случае признания _________ </w:t>
      </w:r>
      <w:r w:rsidRPr="00AB2B54">
        <w:rPr>
          <w:rFonts w:ascii="Times New Roman" w:hAnsi="Times New Roman" w:cs="Times New Roman"/>
          <w:i/>
          <w:sz w:val="24"/>
          <w:szCs w:val="24"/>
        </w:rPr>
        <w:t>(наименование участника)</w:t>
      </w:r>
      <w:r w:rsidRPr="00AB2B54">
        <w:rPr>
          <w:rFonts w:ascii="Times New Roman" w:hAnsi="Times New Roman" w:cs="Times New Roman"/>
          <w:sz w:val="24"/>
          <w:szCs w:val="24"/>
        </w:rPr>
        <w:t xml:space="preserve"> победителем мы обязуемся:</w:t>
      </w:r>
    </w:p>
    <w:p w:rsidR="00313DC0" w:rsidRPr="004A7484" w:rsidRDefault="00313DC0" w:rsidP="00313DC0">
      <w:pPr>
        <w:numPr>
          <w:ilvl w:val="0"/>
          <w:numId w:val="9"/>
        </w:numPr>
        <w:ind w:left="0" w:firstLine="714"/>
        <w:jc w:val="both"/>
        <w:rPr>
          <w:sz w:val="22"/>
          <w:szCs w:val="22"/>
        </w:rPr>
      </w:pPr>
      <w:r w:rsidRPr="004A7484">
        <w:rPr>
          <w:sz w:val="22"/>
          <w:szCs w:val="22"/>
        </w:rPr>
        <w:t>До заключения договора представить сведения о своих владельцах, включая конечных бенефициаров, с приложением подтверждающих документов. ____ (</w:t>
      </w:r>
      <w:r w:rsidRPr="004A7484">
        <w:rPr>
          <w:i/>
          <w:sz w:val="22"/>
          <w:szCs w:val="22"/>
        </w:rPr>
        <w:t>наименование участника</w:t>
      </w:r>
      <w:r w:rsidRPr="004A7484">
        <w:rPr>
          <w:sz w:val="22"/>
          <w:szCs w:val="22"/>
        </w:rPr>
        <w:t>) предупрежден(о), что при непредставлении указанных сведений и документов, заказчик вправе отказаться от заключения договора.</w:t>
      </w:r>
    </w:p>
    <w:p w:rsidR="00313DC0" w:rsidRPr="004A7484" w:rsidRDefault="00313DC0" w:rsidP="00313DC0">
      <w:pPr>
        <w:numPr>
          <w:ilvl w:val="0"/>
          <w:numId w:val="9"/>
        </w:numPr>
        <w:ind w:left="0" w:firstLine="714"/>
        <w:jc w:val="both"/>
        <w:rPr>
          <w:sz w:val="22"/>
          <w:szCs w:val="22"/>
        </w:rPr>
      </w:pPr>
      <w:r w:rsidRPr="004A7484">
        <w:rPr>
          <w:sz w:val="22"/>
          <w:szCs w:val="22"/>
        </w:rPr>
        <w:t>Подписать договор(ы) на условиях настоящей котировочной заявки и на условиях, объявленных в котировочной документации;</w:t>
      </w:r>
    </w:p>
    <w:p w:rsidR="00313DC0" w:rsidRPr="004A7484" w:rsidRDefault="00313DC0" w:rsidP="00313DC0">
      <w:pPr>
        <w:numPr>
          <w:ilvl w:val="0"/>
          <w:numId w:val="9"/>
        </w:numPr>
        <w:ind w:left="0" w:firstLine="714"/>
        <w:jc w:val="both"/>
        <w:rPr>
          <w:sz w:val="22"/>
          <w:szCs w:val="22"/>
        </w:rPr>
      </w:pPr>
      <w:r w:rsidRPr="004A7484">
        <w:rPr>
          <w:sz w:val="22"/>
          <w:szCs w:val="22"/>
        </w:rPr>
        <w:t xml:space="preserve">Исполнять обязанности, предусмотренные заключенным договором строго в соответствии с требованиями такого договора; </w:t>
      </w:r>
    </w:p>
    <w:p w:rsidR="00313DC0" w:rsidRPr="004A7484" w:rsidRDefault="00313DC0" w:rsidP="00313DC0">
      <w:pPr>
        <w:numPr>
          <w:ilvl w:val="0"/>
          <w:numId w:val="9"/>
        </w:numPr>
        <w:ind w:left="0" w:firstLine="714"/>
        <w:jc w:val="both"/>
        <w:rPr>
          <w:sz w:val="22"/>
          <w:szCs w:val="22"/>
        </w:rPr>
      </w:pPr>
      <w:r w:rsidRPr="004A7484">
        <w:rPr>
          <w:sz w:val="22"/>
          <w:szCs w:val="22"/>
        </w:rPr>
        <w:t>Не вносить в договор изменения, не предусмотренные условиями котировочной документации.</w:t>
      </w:r>
    </w:p>
    <w:p w:rsidR="00313DC0" w:rsidRPr="004A7484" w:rsidRDefault="00313DC0" w:rsidP="00313DC0">
      <w:pPr>
        <w:rPr>
          <w:sz w:val="22"/>
          <w:szCs w:val="22"/>
        </w:rPr>
      </w:pPr>
    </w:p>
    <w:p w:rsidR="00313DC0" w:rsidRPr="004A7484" w:rsidRDefault="00313DC0" w:rsidP="00313DC0">
      <w:pPr>
        <w:pStyle w:val="a3"/>
        <w:spacing w:before="0"/>
        <w:contextualSpacing/>
        <w:rPr>
          <w:sz w:val="22"/>
          <w:szCs w:val="22"/>
        </w:rPr>
      </w:pPr>
      <w:r w:rsidRPr="004A7484">
        <w:rPr>
          <w:sz w:val="22"/>
          <w:szCs w:val="22"/>
        </w:rPr>
        <w:t>Настоящим подтверждаем, что:</w:t>
      </w:r>
    </w:p>
    <w:p w:rsidR="00313DC0" w:rsidRPr="004A7484" w:rsidRDefault="00313DC0" w:rsidP="00313DC0">
      <w:pPr>
        <w:pStyle w:val="a3"/>
        <w:spacing w:before="0"/>
        <w:contextualSpacing/>
        <w:jc w:val="both"/>
        <w:rPr>
          <w:sz w:val="22"/>
          <w:szCs w:val="22"/>
        </w:rPr>
      </w:pPr>
      <w:r w:rsidRPr="004A7484">
        <w:rPr>
          <w:sz w:val="22"/>
          <w:szCs w:val="22"/>
        </w:rPr>
        <w:t xml:space="preserve">- товары, результаты работ, услуг предлагаемые _______ </w:t>
      </w:r>
      <w:r w:rsidRPr="004A7484">
        <w:rPr>
          <w:i/>
          <w:sz w:val="22"/>
          <w:szCs w:val="22"/>
        </w:rPr>
        <w:t>(наименование участника)</w:t>
      </w:r>
      <w:r w:rsidRPr="004A7484">
        <w:rPr>
          <w:sz w:val="22"/>
          <w:szCs w:val="22"/>
        </w:rPr>
        <w:t xml:space="preserve">, свободны от любых прав со стороны третьих лиц, ________ </w:t>
      </w:r>
      <w:r w:rsidRPr="004A7484">
        <w:rPr>
          <w:i/>
          <w:sz w:val="22"/>
          <w:szCs w:val="22"/>
        </w:rPr>
        <w:t xml:space="preserve">(наименование </w:t>
      </w:r>
      <w:proofErr w:type="gramStart"/>
      <w:r w:rsidRPr="004A7484">
        <w:rPr>
          <w:i/>
          <w:sz w:val="22"/>
          <w:szCs w:val="22"/>
        </w:rPr>
        <w:t>участника)</w:t>
      </w:r>
      <w:r w:rsidRPr="004A7484">
        <w:rPr>
          <w:sz w:val="22"/>
          <w:szCs w:val="22"/>
        </w:rPr>
        <w:t xml:space="preserve">  согласно</w:t>
      </w:r>
      <w:proofErr w:type="gramEnd"/>
      <w:r w:rsidRPr="004A7484">
        <w:rPr>
          <w:sz w:val="22"/>
          <w:szCs w:val="22"/>
        </w:rPr>
        <w:t xml:space="preserve"> передать все права на товары, результаты работ, услуг  в случае признания победителем заказчику;</w:t>
      </w:r>
    </w:p>
    <w:p w:rsidR="00313DC0" w:rsidRPr="004A7484" w:rsidRDefault="00313DC0" w:rsidP="00313DC0">
      <w:pPr>
        <w:pStyle w:val="a3"/>
        <w:spacing w:before="0"/>
        <w:contextualSpacing/>
        <w:jc w:val="both"/>
        <w:rPr>
          <w:sz w:val="22"/>
          <w:szCs w:val="22"/>
        </w:rPr>
      </w:pPr>
      <w:r w:rsidRPr="004A7484">
        <w:rPr>
          <w:sz w:val="22"/>
          <w:szCs w:val="22"/>
        </w:rPr>
        <w:t>- поставляемый товар не является контрафактным (применимо если условиями закупки предусмотрена поставка товара);</w:t>
      </w:r>
    </w:p>
    <w:p w:rsidR="00313DC0" w:rsidRPr="004A7484" w:rsidRDefault="00313DC0" w:rsidP="00313DC0">
      <w:pPr>
        <w:pStyle w:val="a3"/>
        <w:spacing w:before="0"/>
        <w:contextualSpacing/>
        <w:jc w:val="both"/>
        <w:rPr>
          <w:sz w:val="22"/>
          <w:szCs w:val="22"/>
        </w:rPr>
      </w:pPr>
      <w:r w:rsidRPr="004A7484">
        <w:rPr>
          <w:sz w:val="22"/>
          <w:szCs w:val="22"/>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 если условиями закупки предусмотрена поставка товара);</w:t>
      </w:r>
    </w:p>
    <w:p w:rsidR="00313DC0" w:rsidRPr="004A7484" w:rsidRDefault="00313DC0" w:rsidP="00313DC0">
      <w:pPr>
        <w:pStyle w:val="a3"/>
        <w:spacing w:before="0"/>
        <w:contextualSpacing/>
        <w:jc w:val="both"/>
        <w:rPr>
          <w:sz w:val="22"/>
          <w:szCs w:val="22"/>
        </w:rPr>
      </w:pPr>
      <w:r w:rsidRPr="004A7484">
        <w:rPr>
          <w:sz w:val="22"/>
          <w:szCs w:val="22"/>
        </w:rPr>
        <w:t>- _______</w:t>
      </w:r>
      <w:proofErr w:type="gramStart"/>
      <w:r w:rsidRPr="004A7484">
        <w:rPr>
          <w:sz w:val="22"/>
          <w:szCs w:val="22"/>
        </w:rPr>
        <w:t>_(</w:t>
      </w:r>
      <w:proofErr w:type="gramEnd"/>
      <w:r w:rsidRPr="004A7484">
        <w:rPr>
          <w:sz w:val="22"/>
          <w:szCs w:val="22"/>
        </w:rPr>
        <w:t xml:space="preserve">наименование участника, лиц, выступающих на стороне участника) не находится в процессе </w:t>
      </w:r>
      <w:r w:rsidRPr="004A7484">
        <w:rPr>
          <w:sz w:val="22"/>
          <w:szCs w:val="22"/>
        </w:rPr>
        <w:lastRenderedPageBreak/>
        <w:t>ликвидации;</w:t>
      </w:r>
    </w:p>
    <w:p w:rsidR="00313DC0" w:rsidRPr="004A7484" w:rsidRDefault="00313DC0" w:rsidP="00313DC0">
      <w:pPr>
        <w:pStyle w:val="a3"/>
        <w:tabs>
          <w:tab w:val="left" w:pos="4111"/>
        </w:tabs>
        <w:spacing w:before="0"/>
        <w:contextualSpacing/>
        <w:jc w:val="both"/>
        <w:rPr>
          <w:sz w:val="22"/>
          <w:szCs w:val="22"/>
        </w:rPr>
      </w:pPr>
      <w:r w:rsidRPr="004A7484">
        <w:rPr>
          <w:sz w:val="22"/>
          <w:szCs w:val="22"/>
        </w:rPr>
        <w:t>- в отношении ___</w:t>
      </w:r>
      <w:proofErr w:type="gramStart"/>
      <w:r w:rsidRPr="004A7484">
        <w:rPr>
          <w:sz w:val="22"/>
          <w:szCs w:val="22"/>
        </w:rPr>
        <w:t>_(</w:t>
      </w:r>
      <w:proofErr w:type="gramEnd"/>
      <w:r w:rsidRPr="004A7484">
        <w:rPr>
          <w:sz w:val="22"/>
          <w:szCs w:val="22"/>
        </w:rPr>
        <w:t>наименование участника, лиц, выступающих на стороне участника) не открыто конкурсное производство;</w:t>
      </w:r>
    </w:p>
    <w:p w:rsidR="00313DC0" w:rsidRPr="004A7484" w:rsidRDefault="00313DC0" w:rsidP="00313DC0">
      <w:pPr>
        <w:pStyle w:val="a3"/>
        <w:spacing w:before="0"/>
        <w:contextualSpacing/>
        <w:jc w:val="both"/>
        <w:rPr>
          <w:sz w:val="22"/>
          <w:szCs w:val="22"/>
        </w:rPr>
      </w:pPr>
      <w:r w:rsidRPr="004A7484">
        <w:rPr>
          <w:sz w:val="22"/>
          <w:szCs w:val="22"/>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313DC0" w:rsidRDefault="00313DC0" w:rsidP="00313DC0">
      <w:pPr>
        <w:pStyle w:val="a3"/>
        <w:spacing w:before="0"/>
        <w:contextualSpacing/>
        <w:jc w:val="both"/>
        <w:rPr>
          <w:sz w:val="22"/>
          <w:szCs w:val="22"/>
        </w:rPr>
      </w:pPr>
      <w:r w:rsidRPr="004A7484">
        <w:rPr>
          <w:sz w:val="22"/>
          <w:szCs w:val="22"/>
        </w:rPr>
        <w:t>- у ________</w:t>
      </w:r>
      <w:r w:rsidRPr="004A7484">
        <w:rPr>
          <w:i/>
          <w:sz w:val="22"/>
          <w:szCs w:val="22"/>
        </w:rPr>
        <w:t xml:space="preserve">(наименование участника, лиц, выступающих на стороне участника) </w:t>
      </w:r>
      <w:r w:rsidRPr="004A7484">
        <w:rPr>
          <w:sz w:val="22"/>
          <w:szCs w:val="22"/>
        </w:rPr>
        <w:t xml:space="preserve">отсутствуют недоимки по налогам, сборам, </w:t>
      </w:r>
      <w:r w:rsidRPr="004A7484">
        <w:rPr>
          <w:bCs/>
          <w:sz w:val="22"/>
          <w:szCs w:val="22"/>
        </w:rPr>
        <w:t xml:space="preserve">просроченной </w:t>
      </w:r>
      <w:r w:rsidRPr="004A7484">
        <w:rPr>
          <w:sz w:val="22"/>
          <w:szCs w:val="22"/>
        </w:rPr>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C14" w:rsidRDefault="00BE3C14" w:rsidP="00BE3C14">
      <w:pPr>
        <w:pStyle w:val="a3"/>
        <w:spacing w:before="0"/>
        <w:contextualSpacing/>
        <w:jc w:val="both"/>
        <w:rPr>
          <w:sz w:val="24"/>
          <w:szCs w:val="24"/>
        </w:rPr>
      </w:pPr>
      <w:r>
        <w:rPr>
          <w:sz w:val="24"/>
          <w:szCs w:val="24"/>
        </w:rPr>
        <w:t>-</w:t>
      </w:r>
      <w:r w:rsidRPr="00BE3C14">
        <w:rPr>
          <w:sz w:val="22"/>
          <w:szCs w:val="22"/>
        </w:rPr>
        <w:t xml:space="preserve"> </w:t>
      </w:r>
      <w:r w:rsidRPr="00AA5A4F">
        <w:rPr>
          <w:sz w:val="24"/>
          <w:szCs w:val="24"/>
        </w:rPr>
        <w:t>отсутств</w:t>
      </w:r>
      <w:r>
        <w:rPr>
          <w:sz w:val="24"/>
          <w:szCs w:val="24"/>
        </w:rPr>
        <w:t>уют у у</w:t>
      </w:r>
      <w:r w:rsidRPr="00AA5A4F">
        <w:rPr>
          <w:sz w:val="24"/>
          <w:szCs w:val="24"/>
        </w:rPr>
        <w:t>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anchor="dst101897" w:history="1">
        <w:r w:rsidRPr="00AA5A4F">
          <w:rPr>
            <w:rStyle w:val="a7"/>
            <w:sz w:val="24"/>
            <w:szCs w:val="24"/>
          </w:rPr>
          <w:t>статьями 289</w:t>
        </w:r>
      </w:hyperlink>
      <w:r w:rsidRPr="00AA5A4F">
        <w:rPr>
          <w:sz w:val="24"/>
          <w:szCs w:val="24"/>
        </w:rPr>
        <w:t>, </w:t>
      </w:r>
      <w:hyperlink r:id="rId23" w:anchor="dst2054" w:history="1">
        <w:r w:rsidRPr="00AA5A4F">
          <w:rPr>
            <w:rStyle w:val="a7"/>
            <w:sz w:val="24"/>
            <w:szCs w:val="24"/>
          </w:rPr>
          <w:t>290</w:t>
        </w:r>
      </w:hyperlink>
      <w:r w:rsidRPr="00AA5A4F">
        <w:rPr>
          <w:sz w:val="24"/>
          <w:szCs w:val="24"/>
        </w:rPr>
        <w:t>, </w:t>
      </w:r>
      <w:hyperlink r:id="rId24" w:anchor="dst2072" w:history="1">
        <w:r w:rsidRPr="00AA5A4F">
          <w:rPr>
            <w:rStyle w:val="a7"/>
            <w:sz w:val="24"/>
            <w:szCs w:val="24"/>
          </w:rPr>
          <w:t>291</w:t>
        </w:r>
      </w:hyperlink>
      <w:r w:rsidRPr="00AA5A4F">
        <w:rPr>
          <w:sz w:val="24"/>
          <w:szCs w:val="24"/>
        </w:rPr>
        <w:t>, </w:t>
      </w:r>
      <w:hyperlink r:id="rId25" w:anchor="dst2086" w:history="1">
        <w:r w:rsidRPr="00AA5A4F">
          <w:rPr>
            <w:rStyle w:val="a7"/>
            <w:sz w:val="24"/>
            <w:szCs w:val="24"/>
          </w:rPr>
          <w:t>291.1</w:t>
        </w:r>
      </w:hyperlink>
      <w:r w:rsidRPr="00AA5A4F">
        <w:rPr>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C14" w:rsidRDefault="00BE3C14" w:rsidP="00BE3C14">
      <w:pPr>
        <w:pStyle w:val="a3"/>
        <w:spacing w:before="0"/>
        <w:contextualSpacing/>
        <w:jc w:val="both"/>
        <w:rPr>
          <w:sz w:val="24"/>
          <w:szCs w:val="24"/>
        </w:rPr>
      </w:pPr>
      <w:r>
        <w:rPr>
          <w:sz w:val="24"/>
          <w:szCs w:val="24"/>
        </w:rPr>
        <w:t>-</w:t>
      </w:r>
      <w:r w:rsidRPr="00AA5A4F">
        <w:rPr>
          <w:sz w:val="20"/>
        </w:rPr>
        <w:t xml:space="preserve"> </w:t>
      </w:r>
      <w:r w:rsidRPr="00AA5A4F">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anchor="dst2620" w:history="1">
        <w:r w:rsidRPr="00AA5A4F">
          <w:rPr>
            <w:rStyle w:val="a7"/>
            <w:sz w:val="24"/>
            <w:szCs w:val="24"/>
          </w:rPr>
          <w:t>статьей 19.28</w:t>
        </w:r>
      </w:hyperlink>
      <w:r w:rsidRPr="00AA5A4F">
        <w:rPr>
          <w:sz w:val="24"/>
          <w:szCs w:val="24"/>
        </w:rPr>
        <w:t> Кодекса Российской Федерации об административных правонарушениях;</w:t>
      </w:r>
    </w:p>
    <w:p w:rsidR="00BE3C14" w:rsidRDefault="00BE3C14" w:rsidP="00BE3C14">
      <w:pPr>
        <w:pStyle w:val="a3"/>
        <w:spacing w:before="0"/>
        <w:contextualSpacing/>
        <w:jc w:val="both"/>
        <w:rPr>
          <w:sz w:val="24"/>
          <w:szCs w:val="24"/>
        </w:rPr>
      </w:pPr>
      <w:r w:rsidRPr="00AA5A4F">
        <w:rPr>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sz w:val="24"/>
          <w:szCs w:val="24"/>
        </w:rPr>
        <w:t>;</w:t>
      </w:r>
    </w:p>
    <w:p w:rsidR="00BE3C14" w:rsidRDefault="00BE3C14" w:rsidP="00BE3C14">
      <w:pPr>
        <w:pStyle w:val="a3"/>
        <w:spacing w:before="0"/>
        <w:contextualSpacing/>
        <w:jc w:val="both"/>
        <w:rPr>
          <w:sz w:val="24"/>
          <w:szCs w:val="24"/>
        </w:rPr>
      </w:pPr>
      <w:r w:rsidRPr="00AA5A4F">
        <w:rPr>
          <w:sz w:val="24"/>
          <w:szCs w:val="24"/>
        </w:rPr>
        <w:t>- участник закупки не является иностранным агентом;</w:t>
      </w:r>
    </w:p>
    <w:p w:rsidR="00BE3C14" w:rsidRPr="00AA5A4F" w:rsidRDefault="00BE3C14" w:rsidP="00BE3C14">
      <w:pPr>
        <w:pStyle w:val="a3"/>
        <w:spacing w:before="0"/>
        <w:contextualSpacing/>
        <w:jc w:val="both"/>
        <w:rPr>
          <w:sz w:val="24"/>
          <w:szCs w:val="24"/>
        </w:rPr>
      </w:pPr>
      <w:r>
        <w:rPr>
          <w:sz w:val="24"/>
          <w:szCs w:val="24"/>
        </w:rPr>
        <w:t>-</w:t>
      </w:r>
      <w:r w:rsidRPr="00AA5A4F">
        <w:rPr>
          <w:sz w:val="24"/>
          <w:szCs w:val="24"/>
        </w:rPr>
        <w:t>участник закупки не является юридическим лицом, либо полномочным представителем юридического лица (</w:t>
      </w:r>
      <w:r w:rsidR="000E1EF2" w:rsidRPr="00AA5A4F">
        <w:rPr>
          <w:sz w:val="24"/>
          <w:szCs w:val="24"/>
        </w:rPr>
        <w:t>филиал,</w:t>
      </w:r>
      <w:r w:rsidRPr="00AA5A4F">
        <w:rPr>
          <w:sz w:val="24"/>
          <w:szCs w:val="24"/>
        </w:rPr>
        <w:t xml:space="preserve"> ставший самостоятельным юр лицом, после 22.02.2022 г. – но зависимый от импорта товаров вне пределов Евразийского экономического </w:t>
      </w:r>
      <w:r w:rsidR="000E1EF2" w:rsidRPr="00AA5A4F">
        <w:rPr>
          <w:sz w:val="24"/>
          <w:szCs w:val="24"/>
        </w:rPr>
        <w:t>союза) поддерживающего</w:t>
      </w:r>
      <w:r w:rsidRPr="00AA5A4F">
        <w:rPr>
          <w:sz w:val="24"/>
          <w:szCs w:val="24"/>
        </w:rPr>
        <w:t xml:space="preserve"> санкционный режим в отношении РФ</w:t>
      </w:r>
      <w:r>
        <w:rPr>
          <w:sz w:val="24"/>
          <w:szCs w:val="24"/>
        </w:rPr>
        <w:t>;</w:t>
      </w:r>
    </w:p>
    <w:p w:rsidR="00313DC0" w:rsidRPr="004469EC" w:rsidRDefault="00313DC0" w:rsidP="00313DC0">
      <w:pPr>
        <w:pStyle w:val="a3"/>
        <w:spacing w:before="0"/>
        <w:contextualSpacing/>
        <w:jc w:val="both"/>
        <w:rPr>
          <w:sz w:val="22"/>
          <w:szCs w:val="22"/>
        </w:rPr>
      </w:pPr>
    </w:p>
    <w:p w:rsidR="00313DC0" w:rsidRPr="007F0CF7" w:rsidRDefault="00313DC0" w:rsidP="00313DC0">
      <w:pPr>
        <w:pStyle w:val="a3"/>
        <w:spacing w:before="0"/>
        <w:ind w:firstLine="553"/>
        <w:contextualSpacing/>
        <w:jc w:val="both"/>
        <w:rPr>
          <w:sz w:val="22"/>
          <w:szCs w:val="22"/>
        </w:rPr>
      </w:pPr>
      <w:r w:rsidRPr="000667F0">
        <w:rPr>
          <w:sz w:val="22"/>
          <w:szCs w:val="22"/>
        </w:rPr>
        <w:t>-</w:t>
      </w:r>
      <w:r w:rsidRPr="007F0CF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C14" w:rsidRPr="00AA5A4F" w:rsidRDefault="00313DC0" w:rsidP="00BE3C14">
      <w:pPr>
        <w:pStyle w:val="a3"/>
        <w:spacing w:before="0"/>
        <w:contextualSpacing/>
        <w:jc w:val="both"/>
        <w:rPr>
          <w:sz w:val="24"/>
          <w:szCs w:val="24"/>
        </w:rPr>
      </w:pPr>
      <w:r w:rsidRPr="004A7484">
        <w:rPr>
          <w:sz w:val="22"/>
          <w:szCs w:val="22"/>
        </w:rPr>
        <w:t xml:space="preserve">- в отношении </w:t>
      </w:r>
      <w:r w:rsidRPr="004A7484">
        <w:rPr>
          <w:i/>
          <w:sz w:val="22"/>
          <w:szCs w:val="22"/>
        </w:rPr>
        <w:t xml:space="preserve">____(наименование участника, лиц, выступающих на стороне участника) </w:t>
      </w:r>
      <w:r w:rsidR="00BE3C14" w:rsidRPr="00AA5A4F">
        <w:rPr>
          <w:sz w:val="24"/>
          <w:szCs w:val="24"/>
        </w:rPr>
        <w:t>отсутств</w:t>
      </w:r>
      <w:r w:rsidR="00BE3C14">
        <w:rPr>
          <w:sz w:val="24"/>
          <w:szCs w:val="24"/>
        </w:rPr>
        <w:t>уют</w:t>
      </w:r>
      <w:r w:rsidR="00BE3C14" w:rsidRPr="00AA5A4F">
        <w:rPr>
          <w:sz w:val="24"/>
          <w:szCs w:val="24"/>
        </w:rPr>
        <w:t xml:space="preserve"> сведений об участниках закупки в реестре недобросовестных поставщиков, предусмотренном </w:t>
      </w:r>
      <w:hyperlink r:id="rId27" w:history="1">
        <w:r w:rsidR="00BE3C14" w:rsidRPr="00AA5A4F">
          <w:rPr>
            <w:rStyle w:val="a7"/>
            <w:sz w:val="24"/>
            <w:szCs w:val="24"/>
          </w:rPr>
          <w:t>статьей 5</w:t>
        </w:r>
      </w:hyperlink>
      <w:r w:rsidR="00BE3C14" w:rsidRPr="00AA5A4F">
        <w:rPr>
          <w:sz w:val="24"/>
          <w:szCs w:val="24"/>
        </w:rPr>
        <w:t xml:space="preserve"> Федерального закона «О закупках товаров, работ, услуг отдельными видами юридических лиц», и (или) </w:t>
      </w:r>
      <w:r w:rsidR="00BE3C14" w:rsidRPr="00AA5A4F">
        <w:rPr>
          <w:sz w:val="24"/>
          <w:szCs w:val="24"/>
        </w:rPr>
        <w:lastRenderedPageBreak/>
        <w:t>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BE3C14" w:rsidRPr="004A7484">
        <w:rPr>
          <w:sz w:val="22"/>
          <w:szCs w:val="22"/>
        </w:rPr>
        <w:t>;</w:t>
      </w:r>
    </w:p>
    <w:p w:rsidR="00313DC0" w:rsidRPr="004A7484" w:rsidRDefault="00313DC0" w:rsidP="00313DC0">
      <w:pPr>
        <w:pStyle w:val="a3"/>
        <w:spacing w:before="0"/>
        <w:ind w:firstLine="553"/>
        <w:contextualSpacing/>
        <w:jc w:val="both"/>
        <w:rPr>
          <w:sz w:val="22"/>
          <w:szCs w:val="22"/>
        </w:rPr>
      </w:pPr>
      <w:r w:rsidRPr="004A7484">
        <w:rPr>
          <w:sz w:val="22"/>
          <w:szCs w:val="22"/>
        </w:rPr>
        <w:t xml:space="preserve">- </w:t>
      </w:r>
      <w:r w:rsidRPr="004A7484">
        <w:rPr>
          <w:i/>
          <w:sz w:val="22"/>
          <w:szCs w:val="22"/>
        </w:rPr>
        <w:t xml:space="preserve">________ (наименование участника) </w:t>
      </w:r>
      <w:r w:rsidRPr="004A7484">
        <w:rPr>
          <w:sz w:val="22"/>
          <w:szCs w:val="22"/>
        </w:rPr>
        <w:t xml:space="preserve">извещены о включении сведений о </w:t>
      </w:r>
      <w:r w:rsidRPr="004A7484">
        <w:rPr>
          <w:i/>
          <w:sz w:val="22"/>
          <w:szCs w:val="22"/>
        </w:rPr>
        <w:t>________ (наименование участника)</w:t>
      </w:r>
      <w:r w:rsidRPr="004A7484">
        <w:rPr>
          <w:sz w:val="22"/>
          <w:szCs w:val="22"/>
        </w:rPr>
        <w:t xml:space="preserve"> в Реестр недобросовестных поставщиков в случае уклонения </w:t>
      </w:r>
      <w:r w:rsidRPr="004A7484">
        <w:rPr>
          <w:i/>
          <w:sz w:val="22"/>
          <w:szCs w:val="22"/>
        </w:rPr>
        <w:t>_______</w:t>
      </w:r>
      <w:proofErr w:type="gramStart"/>
      <w:r w:rsidRPr="004A7484">
        <w:rPr>
          <w:i/>
          <w:sz w:val="22"/>
          <w:szCs w:val="22"/>
        </w:rPr>
        <w:t>_(</w:t>
      </w:r>
      <w:proofErr w:type="gramEnd"/>
      <w:r w:rsidRPr="004A7484">
        <w:rPr>
          <w:i/>
          <w:sz w:val="22"/>
          <w:szCs w:val="22"/>
        </w:rPr>
        <w:t>наименование участника)</w:t>
      </w:r>
      <w:r w:rsidRPr="004A7484">
        <w:rPr>
          <w:sz w:val="22"/>
          <w:szCs w:val="22"/>
        </w:rPr>
        <w:t xml:space="preserve"> от заключения договора.</w:t>
      </w:r>
    </w:p>
    <w:p w:rsidR="00313DC0" w:rsidRPr="004A7484" w:rsidRDefault="00313DC0" w:rsidP="00313DC0">
      <w:pPr>
        <w:pStyle w:val="a3"/>
        <w:spacing w:before="0"/>
        <w:ind w:firstLine="553"/>
        <w:contextualSpacing/>
        <w:jc w:val="both"/>
        <w:rPr>
          <w:sz w:val="22"/>
          <w:szCs w:val="22"/>
        </w:rPr>
      </w:pPr>
      <w:r w:rsidRPr="004A7484">
        <w:rPr>
          <w:sz w:val="22"/>
          <w:szCs w:val="22"/>
        </w:rPr>
        <w:t xml:space="preserve">Настоящим </w:t>
      </w:r>
      <w:r w:rsidRPr="004A7484">
        <w:rPr>
          <w:i/>
          <w:sz w:val="22"/>
          <w:szCs w:val="22"/>
        </w:rPr>
        <w:t xml:space="preserve">________ (наименование участника, лиц, выступающих на стороне участника) </w:t>
      </w:r>
      <w:r w:rsidRPr="004A7484">
        <w:rPr>
          <w:sz w:val="22"/>
          <w:szCs w:val="22"/>
        </w:rPr>
        <w:t>подтверждаем,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13DC0" w:rsidRPr="004A7484" w:rsidRDefault="00313DC0" w:rsidP="00313DC0">
      <w:pPr>
        <w:contextualSpacing/>
        <w:jc w:val="both"/>
        <w:rPr>
          <w:sz w:val="22"/>
          <w:szCs w:val="22"/>
        </w:rPr>
      </w:pPr>
      <w:r w:rsidRPr="004A7484">
        <w:rPr>
          <w:sz w:val="22"/>
          <w:szCs w:val="22"/>
        </w:rPr>
        <w:t xml:space="preserve">_______ </w:t>
      </w:r>
      <w:r w:rsidRPr="004A7484">
        <w:rPr>
          <w:i/>
          <w:sz w:val="22"/>
          <w:szCs w:val="22"/>
        </w:rPr>
        <w:t>(указывается ФИО лица, подписавшего Заявку)</w:t>
      </w:r>
      <w:r w:rsidRPr="004A7484">
        <w:rPr>
          <w:sz w:val="22"/>
          <w:szCs w:val="22"/>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котировок.</w:t>
      </w:r>
    </w:p>
    <w:p w:rsidR="00313DC0" w:rsidRDefault="00313DC0" w:rsidP="00313DC0">
      <w:pPr>
        <w:pStyle w:val="a3"/>
        <w:spacing w:before="0"/>
        <w:ind w:firstLine="553"/>
        <w:contextualSpacing/>
        <w:jc w:val="both"/>
        <w:rPr>
          <w:sz w:val="22"/>
          <w:szCs w:val="22"/>
        </w:rPr>
      </w:pPr>
      <w:r w:rsidRPr="004A7484">
        <w:rPr>
          <w:sz w:val="22"/>
          <w:szCs w:val="22"/>
        </w:rPr>
        <w:t xml:space="preserve">Настоящим ____________ (наименование участника) подтверждает и гарантирует подлинность всех документов, представленных в составе котировочной заявки. </w:t>
      </w:r>
    </w:p>
    <w:p w:rsidR="00BE3C14" w:rsidRPr="004A7484" w:rsidRDefault="00BE3C14" w:rsidP="00313DC0">
      <w:pPr>
        <w:pStyle w:val="a3"/>
        <w:spacing w:before="0"/>
        <w:ind w:firstLine="553"/>
        <w:contextualSpacing/>
        <w:jc w:val="both"/>
        <w:rPr>
          <w:sz w:val="22"/>
          <w:szCs w:val="22"/>
        </w:rPr>
      </w:pPr>
    </w:p>
    <w:p w:rsidR="00313DC0" w:rsidRPr="004A7484" w:rsidRDefault="00313DC0" w:rsidP="00313DC0">
      <w:pPr>
        <w:ind w:firstLine="720"/>
        <w:rPr>
          <w:sz w:val="22"/>
          <w:szCs w:val="22"/>
        </w:rPr>
      </w:pPr>
      <w:r w:rsidRPr="004A7484">
        <w:rPr>
          <w:sz w:val="22"/>
          <w:szCs w:val="22"/>
        </w:rPr>
        <w:t>____________________</w:t>
      </w:r>
      <w:r w:rsidRPr="004A7484">
        <w:rPr>
          <w:sz w:val="22"/>
          <w:szCs w:val="22"/>
        </w:rPr>
        <w:tab/>
      </w:r>
      <w:r w:rsidRPr="004A7484">
        <w:rPr>
          <w:sz w:val="22"/>
          <w:szCs w:val="22"/>
        </w:rPr>
        <w:tab/>
        <w:t>_____________</w:t>
      </w:r>
      <w:r w:rsidRPr="004A7484">
        <w:rPr>
          <w:sz w:val="22"/>
          <w:szCs w:val="22"/>
        </w:rPr>
        <w:tab/>
      </w:r>
      <w:r w:rsidRPr="004A7484">
        <w:rPr>
          <w:sz w:val="22"/>
          <w:szCs w:val="22"/>
        </w:rPr>
        <w:tab/>
        <w:t>___________________</w:t>
      </w:r>
    </w:p>
    <w:p w:rsidR="00313DC0" w:rsidRPr="004A7484" w:rsidRDefault="00313DC0" w:rsidP="00313DC0">
      <w:pPr>
        <w:ind w:firstLine="720"/>
        <w:rPr>
          <w:i/>
          <w:iCs/>
          <w:sz w:val="18"/>
          <w:szCs w:val="18"/>
        </w:rPr>
      </w:pPr>
      <w:r w:rsidRPr="004A7484">
        <w:rPr>
          <w:i/>
          <w:iCs/>
          <w:sz w:val="18"/>
          <w:szCs w:val="18"/>
        </w:rPr>
        <w:t xml:space="preserve">      (должность подписавшего </w:t>
      </w:r>
      <w:r w:rsidRPr="004A7484">
        <w:rPr>
          <w:i/>
          <w:iCs/>
          <w:sz w:val="18"/>
          <w:szCs w:val="18"/>
        </w:rPr>
        <w:tab/>
      </w:r>
      <w:r w:rsidRPr="004A7484">
        <w:rPr>
          <w:i/>
          <w:iCs/>
          <w:sz w:val="18"/>
          <w:szCs w:val="18"/>
        </w:rPr>
        <w:tab/>
        <w:t xml:space="preserve">     </w:t>
      </w:r>
      <w:proofErr w:type="gramStart"/>
      <w:r w:rsidRPr="004A7484">
        <w:rPr>
          <w:i/>
          <w:iCs/>
          <w:sz w:val="18"/>
          <w:szCs w:val="18"/>
        </w:rPr>
        <w:t xml:space="preserve">   (</w:t>
      </w:r>
      <w:proofErr w:type="gramEnd"/>
      <w:r w:rsidRPr="004A7484">
        <w:rPr>
          <w:i/>
          <w:iCs/>
          <w:sz w:val="18"/>
          <w:szCs w:val="18"/>
        </w:rPr>
        <w:t>подпись)</w:t>
      </w:r>
      <w:r w:rsidRPr="004A7484">
        <w:rPr>
          <w:i/>
          <w:iCs/>
          <w:sz w:val="18"/>
          <w:szCs w:val="18"/>
        </w:rPr>
        <w:tab/>
      </w:r>
      <w:r w:rsidRPr="004A7484">
        <w:rPr>
          <w:i/>
          <w:iCs/>
          <w:sz w:val="18"/>
          <w:szCs w:val="18"/>
        </w:rPr>
        <w:tab/>
      </w:r>
      <w:r w:rsidRPr="004A7484">
        <w:rPr>
          <w:i/>
          <w:iCs/>
          <w:sz w:val="18"/>
          <w:szCs w:val="18"/>
        </w:rPr>
        <w:tab/>
        <w:t xml:space="preserve">          (фамилия, инициалы)</w:t>
      </w:r>
    </w:p>
    <w:p w:rsidR="00313DC0" w:rsidRPr="00347EE7" w:rsidRDefault="00347EE7" w:rsidP="00347EE7">
      <w:pPr>
        <w:ind w:firstLine="720"/>
        <w:rPr>
          <w:i/>
          <w:iCs/>
          <w:sz w:val="18"/>
          <w:szCs w:val="18"/>
        </w:rPr>
      </w:pPr>
      <w:r>
        <w:rPr>
          <w:i/>
          <w:iCs/>
          <w:sz w:val="18"/>
          <w:szCs w:val="18"/>
        </w:rPr>
        <w:t xml:space="preserve">       (для юридического лица))</w:t>
      </w:r>
    </w:p>
    <w:p w:rsidR="00313DC0" w:rsidRDefault="00313DC0" w:rsidP="00E16920">
      <w:pPr>
        <w:ind w:firstLine="708"/>
        <w:contextualSpacing/>
        <w:rPr>
          <w:sz w:val="22"/>
          <w:szCs w:val="22"/>
        </w:rPr>
      </w:pPr>
    </w:p>
    <w:p w:rsidR="00313DC0" w:rsidRDefault="00313DC0" w:rsidP="00E16920">
      <w:pPr>
        <w:ind w:firstLine="708"/>
        <w:contextualSpacing/>
        <w:rPr>
          <w:sz w:val="22"/>
          <w:szCs w:val="22"/>
        </w:rPr>
      </w:pPr>
    </w:p>
    <w:p w:rsidR="00313DC0" w:rsidRDefault="00313DC0" w:rsidP="00E16920">
      <w:pPr>
        <w:ind w:firstLine="708"/>
        <w:contextualSpacing/>
        <w:rPr>
          <w:sz w:val="22"/>
          <w:szCs w:val="22"/>
        </w:rPr>
      </w:pPr>
    </w:p>
    <w:p w:rsidR="00313DC0" w:rsidRDefault="00313DC0" w:rsidP="00347EE7">
      <w:pPr>
        <w:contextualSpacing/>
        <w:rPr>
          <w:sz w:val="22"/>
          <w:szCs w:val="22"/>
        </w:rPr>
        <w:sectPr w:rsidR="00313DC0" w:rsidSect="00A80C5A">
          <w:pgSz w:w="11906" w:h="16838"/>
          <w:pgMar w:top="539" w:right="851" w:bottom="709" w:left="426" w:header="709" w:footer="709" w:gutter="0"/>
          <w:cols w:space="708"/>
          <w:titlePg/>
          <w:docGrid w:linePitch="360"/>
        </w:sectPr>
      </w:pPr>
    </w:p>
    <w:p w:rsidR="00BA58C9" w:rsidRDefault="00BA58C9" w:rsidP="00E16920">
      <w:pPr>
        <w:ind w:firstLine="708"/>
        <w:contextualSpacing/>
        <w:rPr>
          <w:sz w:val="22"/>
          <w:szCs w:val="22"/>
        </w:rPr>
      </w:pPr>
    </w:p>
    <w:p w:rsidR="00D073B6" w:rsidRDefault="00D073B6" w:rsidP="00E16920">
      <w:pPr>
        <w:ind w:firstLine="708"/>
        <w:contextualSpacing/>
        <w:rPr>
          <w:sz w:val="22"/>
          <w:szCs w:val="22"/>
        </w:rPr>
      </w:pPr>
    </w:p>
    <w:p w:rsidR="00A718AC" w:rsidRDefault="007C1A43" w:rsidP="000F3672">
      <w:pPr>
        <w:pStyle w:val="aff2"/>
        <w:numPr>
          <w:ilvl w:val="1"/>
          <w:numId w:val="23"/>
        </w:numPr>
        <w:jc w:val="center"/>
      </w:pPr>
      <w:r>
        <w:t xml:space="preserve"> </w:t>
      </w:r>
      <w:r w:rsidR="00A718AC">
        <w:t>Техническое задание</w:t>
      </w:r>
    </w:p>
    <w:p w:rsidR="0055401F" w:rsidRDefault="0055401F" w:rsidP="0055401F">
      <w:pPr>
        <w:jc w:val="center"/>
        <w:rPr>
          <w:b/>
          <w:sz w:val="20"/>
          <w:szCs w:val="20"/>
        </w:rPr>
      </w:pPr>
    </w:p>
    <w:p w:rsidR="00DA026B" w:rsidRDefault="00DA026B" w:rsidP="00DA026B"/>
    <w:p w:rsidR="00F97009" w:rsidRDefault="00F97009" w:rsidP="00F97009">
      <w:pPr>
        <w:tabs>
          <w:tab w:val="left" w:pos="0"/>
          <w:tab w:val="left" w:pos="851"/>
          <w:tab w:val="left" w:pos="1424"/>
        </w:tabs>
        <w:ind w:firstLine="567"/>
        <w:jc w:val="both"/>
        <w:rPr>
          <w:iCs/>
        </w:rPr>
      </w:pPr>
      <w:r>
        <w:rPr>
          <w:iCs/>
        </w:rPr>
        <w:t>Сублицензиат</w:t>
      </w:r>
      <w:r w:rsidRPr="00134740">
        <w:rPr>
          <w:iCs/>
        </w:rPr>
        <w:t xml:space="preserve">у должно быть предоставлено право на использование нижеуказанных </w:t>
      </w:r>
      <w:r w:rsidRPr="00134740">
        <w:rPr>
          <w:kern w:val="2"/>
        </w:rPr>
        <w:t xml:space="preserve">Программ для ЭВМ </w:t>
      </w:r>
      <w:r w:rsidRPr="00134740">
        <w:rPr>
          <w:iCs/>
        </w:rPr>
        <w:t>на правах простой (неисключительной) лицензии, оказаны услуги по внедрению</w:t>
      </w:r>
      <w:r w:rsidR="008C6ACD">
        <w:rPr>
          <w:iCs/>
        </w:rPr>
        <w:t xml:space="preserve"> Программы для ЭВМ</w:t>
      </w:r>
      <w:r w:rsidRPr="00134740">
        <w:rPr>
          <w:iCs/>
        </w:rPr>
        <w:t xml:space="preserve"> в соответствии с приведенным ниже количеством и составом (табл. 1.1).</w:t>
      </w:r>
    </w:p>
    <w:p w:rsidR="00F97009" w:rsidRPr="00134740" w:rsidRDefault="00F97009" w:rsidP="00F97009">
      <w:pPr>
        <w:tabs>
          <w:tab w:val="left" w:pos="0"/>
          <w:tab w:val="left" w:pos="851"/>
          <w:tab w:val="left" w:pos="1424"/>
        </w:tabs>
        <w:ind w:firstLine="567"/>
        <w:jc w:val="both"/>
      </w:pPr>
      <w:r>
        <w:rPr>
          <w:iCs/>
        </w:rPr>
        <w:t>Таблица 1.1</w:t>
      </w:r>
    </w:p>
    <w:tbl>
      <w:tblPr>
        <w:tblpPr w:leftFromText="180" w:rightFromText="180" w:vertAnchor="text" w:horzAnchor="margin" w:tblpXSpec="center" w:tblpY="189"/>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78"/>
        <w:gridCol w:w="1701"/>
        <w:gridCol w:w="2092"/>
        <w:gridCol w:w="2127"/>
      </w:tblGrid>
      <w:tr w:rsidR="00F97009" w:rsidRPr="00630E6E" w:rsidTr="00F97009">
        <w:trPr>
          <w:trHeight w:val="1072"/>
          <w:jc w:val="center"/>
        </w:trPr>
        <w:tc>
          <w:tcPr>
            <w:tcW w:w="675" w:type="dxa"/>
            <w:shd w:val="clear" w:color="auto" w:fill="auto"/>
            <w:vAlign w:val="center"/>
          </w:tcPr>
          <w:p w:rsidR="00F97009" w:rsidRPr="00630E6E" w:rsidRDefault="00F97009" w:rsidP="00437D7F">
            <w:pPr>
              <w:tabs>
                <w:tab w:val="left" w:pos="12895"/>
              </w:tabs>
              <w:snapToGrid w:val="0"/>
              <w:jc w:val="center"/>
            </w:pPr>
            <w:r w:rsidRPr="00630E6E">
              <w:t>№</w:t>
            </w:r>
            <w:r w:rsidRPr="00630E6E">
              <w:rPr>
                <w:rFonts w:eastAsia="Arial"/>
              </w:rPr>
              <w:t xml:space="preserve"> </w:t>
            </w:r>
            <w:r w:rsidRPr="00630E6E">
              <w:t>п/п</w:t>
            </w:r>
          </w:p>
        </w:tc>
        <w:tc>
          <w:tcPr>
            <w:tcW w:w="3578" w:type="dxa"/>
            <w:shd w:val="clear" w:color="auto" w:fill="auto"/>
            <w:vAlign w:val="center"/>
          </w:tcPr>
          <w:p w:rsidR="00F97009" w:rsidRPr="00630E6E" w:rsidRDefault="00F97009" w:rsidP="00437D7F">
            <w:pPr>
              <w:tabs>
                <w:tab w:val="left" w:pos="12895"/>
              </w:tabs>
              <w:snapToGrid w:val="0"/>
              <w:jc w:val="center"/>
            </w:pPr>
            <w:r w:rsidRPr="00630E6E">
              <w:t>Наименование Программы для ЭВМ</w:t>
            </w:r>
          </w:p>
        </w:tc>
        <w:tc>
          <w:tcPr>
            <w:tcW w:w="1701" w:type="dxa"/>
            <w:shd w:val="clear" w:color="auto" w:fill="auto"/>
            <w:vAlign w:val="center"/>
          </w:tcPr>
          <w:p w:rsidR="00F97009" w:rsidRPr="00630E6E" w:rsidRDefault="00F97009" w:rsidP="00437D7F">
            <w:pPr>
              <w:tabs>
                <w:tab w:val="left" w:pos="567"/>
                <w:tab w:val="left" w:pos="1440"/>
                <w:tab w:val="left" w:pos="2471"/>
                <w:tab w:val="left" w:pos="3288"/>
                <w:tab w:val="left" w:pos="12895"/>
              </w:tabs>
              <w:snapToGrid w:val="0"/>
              <w:jc w:val="center"/>
            </w:pPr>
            <w:r w:rsidRPr="00630E6E">
              <w:t>Лаборатория</w:t>
            </w:r>
          </w:p>
        </w:tc>
        <w:tc>
          <w:tcPr>
            <w:tcW w:w="2092" w:type="dxa"/>
            <w:vAlign w:val="center"/>
          </w:tcPr>
          <w:p w:rsidR="00F97009" w:rsidRPr="00630E6E" w:rsidRDefault="00F97009" w:rsidP="00437D7F">
            <w:pPr>
              <w:tabs>
                <w:tab w:val="left" w:pos="567"/>
                <w:tab w:val="left" w:pos="1440"/>
                <w:tab w:val="left" w:pos="2471"/>
                <w:tab w:val="left" w:pos="3288"/>
                <w:tab w:val="left" w:pos="12895"/>
              </w:tabs>
              <w:snapToGrid w:val="0"/>
              <w:jc w:val="center"/>
            </w:pPr>
            <w:r w:rsidRPr="00630E6E">
              <w:t>Срок внедрения</w:t>
            </w:r>
          </w:p>
        </w:tc>
        <w:tc>
          <w:tcPr>
            <w:tcW w:w="2127" w:type="dxa"/>
            <w:vAlign w:val="center"/>
          </w:tcPr>
          <w:p w:rsidR="00F97009" w:rsidRPr="00630E6E" w:rsidRDefault="00F97009" w:rsidP="00437D7F">
            <w:pPr>
              <w:tabs>
                <w:tab w:val="left" w:pos="567"/>
                <w:tab w:val="left" w:pos="1440"/>
                <w:tab w:val="left" w:pos="2471"/>
                <w:tab w:val="left" w:pos="3288"/>
                <w:tab w:val="left" w:pos="12895"/>
              </w:tabs>
              <w:snapToGrid w:val="0"/>
              <w:jc w:val="center"/>
            </w:pPr>
            <w:r w:rsidRPr="00630E6E">
              <w:t>Параметры лицензии, количество</w:t>
            </w:r>
          </w:p>
          <w:p w:rsidR="00F97009" w:rsidRPr="00630E6E" w:rsidRDefault="00F97009" w:rsidP="00437D7F">
            <w:pPr>
              <w:tabs>
                <w:tab w:val="left" w:pos="567"/>
                <w:tab w:val="left" w:pos="1440"/>
                <w:tab w:val="left" w:pos="2471"/>
                <w:tab w:val="left" w:pos="3288"/>
                <w:tab w:val="left" w:pos="12895"/>
              </w:tabs>
              <w:snapToGrid w:val="0"/>
              <w:jc w:val="center"/>
            </w:pPr>
            <w:r w:rsidRPr="00630E6E">
              <w:t>(шт.)</w:t>
            </w:r>
          </w:p>
        </w:tc>
      </w:tr>
      <w:tr w:rsidR="00F97009" w:rsidRPr="00630E6E" w:rsidTr="00F97009">
        <w:trPr>
          <w:trHeight w:val="2138"/>
          <w:jc w:val="center"/>
        </w:trPr>
        <w:tc>
          <w:tcPr>
            <w:tcW w:w="675" w:type="dxa"/>
            <w:shd w:val="clear" w:color="auto" w:fill="auto"/>
            <w:vAlign w:val="center"/>
          </w:tcPr>
          <w:p w:rsidR="00F97009" w:rsidRPr="00630E6E" w:rsidRDefault="00F97009" w:rsidP="00437D7F">
            <w:pPr>
              <w:tabs>
                <w:tab w:val="left" w:pos="0"/>
                <w:tab w:val="left" w:pos="851"/>
                <w:tab w:val="left" w:pos="1440"/>
              </w:tabs>
              <w:jc w:val="center"/>
            </w:pPr>
            <w:r w:rsidRPr="00630E6E">
              <w:rPr>
                <w:iCs/>
              </w:rPr>
              <w:t>1.</w:t>
            </w:r>
          </w:p>
        </w:tc>
        <w:tc>
          <w:tcPr>
            <w:tcW w:w="3578" w:type="dxa"/>
            <w:shd w:val="clear" w:color="auto" w:fill="auto"/>
            <w:vAlign w:val="center"/>
          </w:tcPr>
          <w:p w:rsidR="00F97009" w:rsidRPr="00630E6E" w:rsidRDefault="00F97009" w:rsidP="00437D7F">
            <w:pPr>
              <w:tabs>
                <w:tab w:val="left" w:pos="0"/>
                <w:tab w:val="left" w:pos="851"/>
                <w:tab w:val="left" w:pos="1440"/>
              </w:tabs>
              <w:jc w:val="center"/>
            </w:pPr>
            <w:r w:rsidRPr="00630E6E">
              <w:rPr>
                <w:iCs/>
              </w:rPr>
              <w:t xml:space="preserve">Медицинская информационная система </w:t>
            </w:r>
            <w:proofErr w:type="spellStart"/>
            <w:r w:rsidRPr="00630E6E">
              <w:rPr>
                <w:iCs/>
              </w:rPr>
              <w:t>qMS</w:t>
            </w:r>
            <w:proofErr w:type="spellEnd"/>
            <w:r w:rsidRPr="00630E6E">
              <w:rPr>
                <w:iCs/>
              </w:rPr>
              <w:t xml:space="preserve"> в части компонента «Клинико-диагностическая лаборатория»</w:t>
            </w:r>
          </w:p>
        </w:tc>
        <w:tc>
          <w:tcPr>
            <w:tcW w:w="1701" w:type="dxa"/>
            <w:shd w:val="clear" w:color="auto" w:fill="auto"/>
            <w:vAlign w:val="center"/>
          </w:tcPr>
          <w:p w:rsidR="00F97009" w:rsidRPr="00630E6E" w:rsidRDefault="00F97009" w:rsidP="00437D7F">
            <w:pPr>
              <w:tabs>
                <w:tab w:val="left" w:pos="0"/>
                <w:tab w:val="left" w:pos="851"/>
                <w:tab w:val="left" w:pos="1440"/>
              </w:tabs>
              <w:jc w:val="center"/>
              <w:rPr>
                <w:iCs/>
              </w:rPr>
            </w:pPr>
            <w:r w:rsidRPr="00630E6E">
              <w:rPr>
                <w:iCs/>
              </w:rPr>
              <w:t>ЧУЗ «КБ «РЖД-Медицина»</w:t>
            </w:r>
            <w:r>
              <w:rPr>
                <w:iCs/>
              </w:rPr>
              <w:t xml:space="preserve"> г. Уфа»</w:t>
            </w:r>
          </w:p>
        </w:tc>
        <w:tc>
          <w:tcPr>
            <w:tcW w:w="2092" w:type="dxa"/>
          </w:tcPr>
          <w:p w:rsidR="00F97009" w:rsidRPr="00630E6E" w:rsidRDefault="00F97009" w:rsidP="00437D7F">
            <w:pPr>
              <w:tabs>
                <w:tab w:val="left" w:pos="567"/>
                <w:tab w:val="left" w:pos="1440"/>
                <w:tab w:val="left" w:pos="2471"/>
                <w:tab w:val="left" w:pos="3288"/>
                <w:tab w:val="left" w:pos="12895"/>
              </w:tabs>
              <w:snapToGrid w:val="0"/>
              <w:jc w:val="center"/>
            </w:pPr>
            <w:r w:rsidRPr="00630E6E">
              <w:t>в течение 3 (тр</w:t>
            </w:r>
            <w:r>
              <w:t>ёх</w:t>
            </w:r>
            <w:r w:rsidRPr="00630E6E">
              <w:t>) месяцев  с момента предоставления права на использование Программ</w:t>
            </w:r>
            <w:r>
              <w:t>ы</w:t>
            </w:r>
            <w:r w:rsidRPr="00630E6E">
              <w:t xml:space="preserve"> для ЭВМ</w:t>
            </w:r>
          </w:p>
        </w:tc>
        <w:tc>
          <w:tcPr>
            <w:tcW w:w="2127" w:type="dxa"/>
          </w:tcPr>
          <w:p w:rsidR="00F97009" w:rsidRPr="00630E6E" w:rsidRDefault="00F97009" w:rsidP="00437D7F">
            <w:pPr>
              <w:tabs>
                <w:tab w:val="left" w:pos="567"/>
                <w:tab w:val="left" w:pos="1440"/>
                <w:tab w:val="left" w:pos="2471"/>
                <w:tab w:val="left" w:pos="3288"/>
                <w:tab w:val="left" w:pos="12895"/>
              </w:tabs>
              <w:snapToGrid w:val="0"/>
              <w:jc w:val="center"/>
              <w:rPr>
                <w:b/>
                <w:bCs/>
              </w:rPr>
            </w:pPr>
            <w:r w:rsidRPr="00630E6E">
              <w:t>Лицензии для пользователей:</w:t>
            </w:r>
            <w:r w:rsidRPr="00630E6E">
              <w:rPr>
                <w:b/>
                <w:bCs/>
              </w:rPr>
              <w:t xml:space="preserve"> </w:t>
            </w:r>
            <w:r>
              <w:rPr>
                <w:b/>
                <w:bCs/>
              </w:rPr>
              <w:t>8</w:t>
            </w:r>
          </w:p>
          <w:p w:rsidR="00F97009" w:rsidRPr="00630E6E" w:rsidRDefault="00F97009" w:rsidP="00437D7F">
            <w:pPr>
              <w:tabs>
                <w:tab w:val="left" w:pos="567"/>
                <w:tab w:val="left" w:pos="1440"/>
                <w:tab w:val="left" w:pos="2471"/>
                <w:tab w:val="left" w:pos="3288"/>
                <w:tab w:val="left" w:pos="12895"/>
              </w:tabs>
              <w:snapToGrid w:val="0"/>
              <w:jc w:val="center"/>
              <w:rPr>
                <w:b/>
                <w:bCs/>
              </w:rPr>
            </w:pPr>
            <w:r w:rsidRPr="00630E6E">
              <w:t xml:space="preserve">Лицензии для лабораторных анализаторов: </w:t>
            </w:r>
            <w:r>
              <w:rPr>
                <w:b/>
                <w:bCs/>
              </w:rPr>
              <w:t>5</w:t>
            </w:r>
          </w:p>
        </w:tc>
      </w:tr>
    </w:tbl>
    <w:p w:rsidR="00F97009" w:rsidRDefault="00F97009" w:rsidP="00F97009">
      <w:pPr>
        <w:ind w:firstLine="539"/>
        <w:jc w:val="both"/>
      </w:pPr>
    </w:p>
    <w:p w:rsidR="00F97009" w:rsidRDefault="00F97009" w:rsidP="004351B9">
      <w:pPr>
        <w:numPr>
          <w:ilvl w:val="0"/>
          <w:numId w:val="26"/>
        </w:numPr>
        <w:tabs>
          <w:tab w:val="clear" w:pos="720"/>
          <w:tab w:val="left" w:pos="284"/>
        </w:tabs>
        <w:ind w:left="0" w:firstLine="0"/>
        <w:jc w:val="center"/>
      </w:pPr>
      <w:r w:rsidRPr="00134740">
        <w:t>ТРЕБОВАНИЯ К ЗАПУСКАЕМЫМ ФУНКЦИЯМ</w:t>
      </w:r>
    </w:p>
    <w:p w:rsidR="00F97009" w:rsidRDefault="00F97009" w:rsidP="00F97009">
      <w:pPr>
        <w:tabs>
          <w:tab w:val="left" w:pos="284"/>
        </w:tabs>
      </w:pPr>
    </w:p>
    <w:p w:rsidR="00F97009" w:rsidRPr="00134740" w:rsidRDefault="00F97009" w:rsidP="00F97009">
      <w:pPr>
        <w:ind w:firstLine="709"/>
      </w:pPr>
      <w:r w:rsidRPr="00134740">
        <w:t>В процессе внедрения</w:t>
      </w:r>
      <w:r w:rsidRPr="00134740">
        <w:rPr>
          <w:kern w:val="2"/>
        </w:rPr>
        <w:t xml:space="preserve"> Программ</w:t>
      </w:r>
      <w:r>
        <w:rPr>
          <w:kern w:val="2"/>
        </w:rPr>
        <w:t>ы</w:t>
      </w:r>
      <w:r w:rsidRPr="00134740">
        <w:rPr>
          <w:kern w:val="2"/>
        </w:rPr>
        <w:t xml:space="preserve"> для ЭВМ</w:t>
      </w:r>
      <w:r w:rsidRPr="00134740">
        <w:t xml:space="preserve"> должны быть запущены следующие модули и функции: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513"/>
      </w:tblGrid>
      <w:tr w:rsidR="00F97009" w:rsidRPr="00F97009" w:rsidTr="00F97009">
        <w:tc>
          <w:tcPr>
            <w:tcW w:w="2551" w:type="dxa"/>
            <w:shd w:val="clear" w:color="auto" w:fill="auto"/>
          </w:tcPr>
          <w:p w:rsidR="00F97009" w:rsidRPr="00F97009" w:rsidRDefault="00F97009" w:rsidP="00437D7F">
            <w:pPr>
              <w:jc w:val="center"/>
              <w:rPr>
                <w:b/>
                <w:iCs/>
                <w:sz w:val="22"/>
                <w:szCs w:val="22"/>
              </w:rPr>
            </w:pPr>
            <w:r w:rsidRPr="00F97009">
              <w:rPr>
                <w:b/>
                <w:iCs/>
                <w:sz w:val="22"/>
                <w:szCs w:val="22"/>
              </w:rPr>
              <w:t>Модуль</w:t>
            </w:r>
          </w:p>
        </w:tc>
        <w:tc>
          <w:tcPr>
            <w:tcW w:w="7513" w:type="dxa"/>
            <w:shd w:val="clear" w:color="auto" w:fill="auto"/>
          </w:tcPr>
          <w:p w:rsidR="00F97009" w:rsidRPr="00F97009" w:rsidRDefault="00F97009" w:rsidP="00437D7F">
            <w:pPr>
              <w:jc w:val="center"/>
              <w:rPr>
                <w:b/>
                <w:iCs/>
                <w:sz w:val="22"/>
                <w:szCs w:val="22"/>
              </w:rPr>
            </w:pPr>
            <w:r w:rsidRPr="00F97009">
              <w:rPr>
                <w:b/>
                <w:iCs/>
                <w:sz w:val="22"/>
                <w:szCs w:val="22"/>
              </w:rPr>
              <w:t>Функции модуля</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Регистрация лабораторных заказов</w:t>
            </w:r>
          </w:p>
        </w:tc>
        <w:tc>
          <w:tcPr>
            <w:tcW w:w="7513" w:type="dxa"/>
            <w:shd w:val="clear" w:color="auto" w:fill="auto"/>
            <w:vAlign w:val="center"/>
          </w:tcPr>
          <w:p w:rsidR="00F97009" w:rsidRPr="00F97009" w:rsidRDefault="00F97009" w:rsidP="004351B9">
            <w:pPr>
              <w:pStyle w:val="aff"/>
              <w:numPr>
                <w:ilvl w:val="0"/>
                <w:numId w:val="30"/>
              </w:numPr>
              <w:spacing w:after="0"/>
              <w:ind w:left="0"/>
              <w:jc w:val="both"/>
              <w:rPr>
                <w:sz w:val="22"/>
                <w:szCs w:val="22"/>
              </w:rPr>
            </w:pPr>
            <w:r w:rsidRPr="00F97009">
              <w:rPr>
                <w:sz w:val="22"/>
                <w:szCs w:val="22"/>
              </w:rPr>
              <w:t>Ведение персонифицированного учета проводимых исследований, поддержка информации о пациенте и идентификация пациента в базе данных.</w:t>
            </w:r>
          </w:p>
          <w:p w:rsidR="00F97009" w:rsidRPr="00F97009" w:rsidRDefault="00F97009" w:rsidP="004351B9">
            <w:pPr>
              <w:pStyle w:val="aff"/>
              <w:numPr>
                <w:ilvl w:val="0"/>
                <w:numId w:val="30"/>
              </w:numPr>
              <w:spacing w:after="0"/>
              <w:ind w:left="0"/>
              <w:jc w:val="both"/>
              <w:rPr>
                <w:sz w:val="22"/>
                <w:szCs w:val="22"/>
              </w:rPr>
            </w:pPr>
            <w:r w:rsidRPr="00F97009">
              <w:rPr>
                <w:sz w:val="22"/>
                <w:szCs w:val="22"/>
              </w:rPr>
              <w:t xml:space="preserve">Создание направления (заказа) на исследования </w:t>
            </w:r>
          </w:p>
          <w:p w:rsidR="00F97009" w:rsidRPr="00F97009" w:rsidRDefault="00F97009" w:rsidP="004351B9">
            <w:pPr>
              <w:pStyle w:val="aff"/>
              <w:numPr>
                <w:ilvl w:val="0"/>
                <w:numId w:val="30"/>
              </w:numPr>
              <w:spacing w:after="0"/>
              <w:ind w:left="0"/>
              <w:jc w:val="both"/>
              <w:rPr>
                <w:sz w:val="22"/>
                <w:szCs w:val="22"/>
              </w:rPr>
            </w:pPr>
            <w:r w:rsidRPr="00F97009">
              <w:rPr>
                <w:sz w:val="22"/>
                <w:szCs w:val="22"/>
              </w:rPr>
              <w:t>Возможность включения в один заказ нескольких биоматериалов</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Прием и сортировка биоматериала в лаборатории</w:t>
            </w:r>
          </w:p>
        </w:tc>
        <w:tc>
          <w:tcPr>
            <w:tcW w:w="7513" w:type="dxa"/>
            <w:shd w:val="clear" w:color="auto" w:fill="auto"/>
            <w:vAlign w:val="center"/>
          </w:tcPr>
          <w:p w:rsidR="00F97009" w:rsidRPr="00F97009" w:rsidRDefault="00F97009" w:rsidP="004351B9">
            <w:pPr>
              <w:pStyle w:val="aff"/>
              <w:numPr>
                <w:ilvl w:val="0"/>
                <w:numId w:val="35"/>
              </w:numPr>
              <w:spacing w:after="0"/>
              <w:ind w:left="0"/>
              <w:jc w:val="both"/>
              <w:rPr>
                <w:sz w:val="22"/>
                <w:szCs w:val="22"/>
              </w:rPr>
            </w:pPr>
            <w:r w:rsidRPr="00F97009">
              <w:rPr>
                <w:sz w:val="22"/>
                <w:szCs w:val="22"/>
              </w:rPr>
              <w:t>Поиск заказов и сортировка образцов</w:t>
            </w:r>
          </w:p>
          <w:p w:rsidR="00F97009" w:rsidRPr="00F97009" w:rsidRDefault="00F97009" w:rsidP="004351B9">
            <w:pPr>
              <w:pStyle w:val="aff"/>
              <w:numPr>
                <w:ilvl w:val="0"/>
                <w:numId w:val="35"/>
              </w:numPr>
              <w:spacing w:after="0"/>
              <w:ind w:left="0"/>
              <w:jc w:val="both"/>
              <w:rPr>
                <w:sz w:val="22"/>
                <w:szCs w:val="22"/>
              </w:rPr>
            </w:pPr>
            <w:r w:rsidRPr="00F97009">
              <w:rPr>
                <w:sz w:val="22"/>
                <w:szCs w:val="22"/>
              </w:rPr>
              <w:t>Поиск информации заказа по штрихкоду;</w:t>
            </w:r>
          </w:p>
          <w:p w:rsidR="00F97009" w:rsidRPr="00F97009" w:rsidRDefault="00F97009" w:rsidP="004351B9">
            <w:pPr>
              <w:pStyle w:val="aff"/>
              <w:numPr>
                <w:ilvl w:val="0"/>
                <w:numId w:val="35"/>
              </w:numPr>
              <w:spacing w:after="0"/>
              <w:ind w:left="0"/>
              <w:jc w:val="both"/>
              <w:rPr>
                <w:sz w:val="22"/>
                <w:szCs w:val="22"/>
              </w:rPr>
            </w:pPr>
            <w:r w:rsidRPr="00F97009">
              <w:rPr>
                <w:sz w:val="22"/>
                <w:szCs w:val="22"/>
              </w:rPr>
              <w:t>Проверка/корректировка содержания заказа;</w:t>
            </w:r>
          </w:p>
          <w:p w:rsidR="00F97009" w:rsidRPr="00F97009" w:rsidRDefault="00F97009" w:rsidP="004351B9">
            <w:pPr>
              <w:pStyle w:val="aff"/>
              <w:numPr>
                <w:ilvl w:val="0"/>
                <w:numId w:val="35"/>
              </w:numPr>
              <w:spacing w:after="0"/>
              <w:ind w:left="0"/>
              <w:jc w:val="both"/>
              <w:rPr>
                <w:sz w:val="22"/>
                <w:szCs w:val="22"/>
              </w:rPr>
            </w:pPr>
            <w:r w:rsidRPr="00F97009">
              <w:rPr>
                <w:sz w:val="22"/>
                <w:szCs w:val="22"/>
              </w:rPr>
              <w:t>Взятие заказа в работу;</w:t>
            </w:r>
          </w:p>
          <w:p w:rsidR="00F97009" w:rsidRPr="00F97009" w:rsidRDefault="00F97009" w:rsidP="004351B9">
            <w:pPr>
              <w:pStyle w:val="aff"/>
              <w:numPr>
                <w:ilvl w:val="0"/>
                <w:numId w:val="35"/>
              </w:numPr>
              <w:spacing w:after="0"/>
              <w:ind w:left="0"/>
              <w:jc w:val="both"/>
              <w:rPr>
                <w:sz w:val="22"/>
                <w:szCs w:val="22"/>
              </w:rPr>
            </w:pPr>
            <w:r w:rsidRPr="00F97009">
              <w:rPr>
                <w:sz w:val="22"/>
                <w:szCs w:val="22"/>
              </w:rPr>
              <w:t>Ведение истории изменения состава заказа;</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Проведение исследований автоматизированными методами</w:t>
            </w:r>
          </w:p>
        </w:tc>
        <w:tc>
          <w:tcPr>
            <w:tcW w:w="7513" w:type="dxa"/>
            <w:shd w:val="clear" w:color="auto" w:fill="auto"/>
            <w:vAlign w:val="center"/>
          </w:tcPr>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подключения анализаторов, в конструкции которых предусмотрена такая возможность</w:t>
            </w:r>
          </w:p>
          <w:p w:rsidR="00F97009" w:rsidRPr="00F97009" w:rsidRDefault="00F97009" w:rsidP="004351B9">
            <w:pPr>
              <w:pStyle w:val="aff"/>
              <w:numPr>
                <w:ilvl w:val="0"/>
                <w:numId w:val="31"/>
              </w:numPr>
              <w:spacing w:after="0"/>
              <w:ind w:left="0"/>
              <w:jc w:val="both"/>
              <w:rPr>
                <w:sz w:val="22"/>
                <w:szCs w:val="22"/>
              </w:rPr>
            </w:pPr>
            <w:r w:rsidRPr="00F97009">
              <w:rPr>
                <w:sz w:val="22"/>
                <w:szCs w:val="22"/>
              </w:rPr>
              <w:t>Подключение анализаторов в однонаправленном (получение результатов с анализатора) и двунаправленном режиме (отправка задания на анализатор в ответ на запрос по штрихкоду пробы и получение результата)</w:t>
            </w:r>
          </w:p>
          <w:p w:rsidR="00F97009" w:rsidRPr="00F97009" w:rsidRDefault="00F97009" w:rsidP="004351B9">
            <w:pPr>
              <w:pStyle w:val="aff"/>
              <w:numPr>
                <w:ilvl w:val="0"/>
                <w:numId w:val="31"/>
              </w:numPr>
              <w:spacing w:after="0"/>
              <w:ind w:left="0"/>
              <w:jc w:val="both"/>
              <w:rPr>
                <w:sz w:val="22"/>
                <w:szCs w:val="22"/>
              </w:rPr>
            </w:pPr>
            <w:r w:rsidRPr="00F97009">
              <w:rPr>
                <w:sz w:val="22"/>
                <w:szCs w:val="22"/>
              </w:rPr>
              <w:t>Отправка задания на анализатор в пакетном режиме</w:t>
            </w:r>
          </w:p>
          <w:p w:rsidR="00F97009" w:rsidRPr="00F97009" w:rsidRDefault="00F97009" w:rsidP="004351B9">
            <w:pPr>
              <w:pStyle w:val="aff"/>
              <w:numPr>
                <w:ilvl w:val="0"/>
                <w:numId w:val="31"/>
              </w:numPr>
              <w:spacing w:after="0"/>
              <w:ind w:left="0"/>
              <w:jc w:val="both"/>
              <w:rPr>
                <w:sz w:val="22"/>
                <w:szCs w:val="22"/>
              </w:rPr>
            </w:pPr>
            <w:r w:rsidRPr="00F97009">
              <w:rPr>
                <w:sz w:val="22"/>
                <w:szCs w:val="22"/>
              </w:rPr>
              <w:t>Сохранение результатов по мере поступления с анализаторов</w:t>
            </w:r>
          </w:p>
          <w:p w:rsidR="00F97009" w:rsidRPr="00F97009" w:rsidRDefault="00F97009" w:rsidP="004351B9">
            <w:pPr>
              <w:pStyle w:val="aff"/>
              <w:numPr>
                <w:ilvl w:val="0"/>
                <w:numId w:val="31"/>
              </w:numPr>
              <w:spacing w:after="0"/>
              <w:ind w:left="0"/>
              <w:jc w:val="both"/>
              <w:rPr>
                <w:sz w:val="22"/>
                <w:szCs w:val="22"/>
              </w:rPr>
            </w:pPr>
            <w:r w:rsidRPr="00F97009">
              <w:rPr>
                <w:sz w:val="22"/>
                <w:szCs w:val="22"/>
              </w:rPr>
              <w:t>Хранение журналов обмена данными с анализаторами.</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Проведение исследований ручными методами</w:t>
            </w:r>
          </w:p>
        </w:tc>
        <w:tc>
          <w:tcPr>
            <w:tcW w:w="7513" w:type="dxa"/>
            <w:shd w:val="clear" w:color="auto" w:fill="auto"/>
          </w:tcPr>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 xml:space="preserve">Возможность ручного ввода результатов лабораторных исследований </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Формирование, просмотр и печать рабочих листов на любом этапе работы</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Формирование текстовых заключений с использованием преднастроенных шаблонов</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Постаналитический этап, верификация результатов</w:t>
            </w:r>
          </w:p>
        </w:tc>
        <w:tc>
          <w:tcPr>
            <w:tcW w:w="7513" w:type="dxa"/>
            <w:shd w:val="clear" w:color="auto" w:fill="auto"/>
          </w:tcPr>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Наличие процедур просмотра, редактирования, обработки, и верификации (одобрения) результатов, полученных с анализаторов;</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Разграничение прав доступа учетных записей сотрудников по подразделениям лаборатории и по рабочим группам при верификации результатов;</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проведения верификации (одобрения) результатов как в ручном, так и в автоматическом режиме на основании принятых правил в ЛИС;</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 xml:space="preserve">Возможность настройки правил автоматической верификации результатов </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lastRenderedPageBreak/>
              <w:t>Возможность быстрого просмотра в едином окне всех результатов (с разбивкой по тестам), полученных на одном анализаторе за определенный период времени. Удобное графическое решение для быстрого визуального различения результатов, находящихся за пределами нормального значения</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быстрого просмотра в едином окне всех результатов пациентов, требующих верификации (с настраиваемой фильтрацией по группе исследований, анализатору, исследованию).</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 xml:space="preserve">Возможность просмотра при верификации результатов всех тестов заявки, либо ограничить по отделам и группам исследований </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lastRenderedPageBreak/>
              <w:t>Выдача результатов лабораторных исследований</w:t>
            </w:r>
          </w:p>
        </w:tc>
        <w:tc>
          <w:tcPr>
            <w:tcW w:w="7513" w:type="dxa"/>
            <w:shd w:val="clear" w:color="auto" w:fill="auto"/>
          </w:tcPr>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настраивать бланки результатов индивидуально для разных групп исследований, с использованием преднастроенных шаблонов печатных форм;</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вместо информации о лаборатории (наименование медицинской организации, лицензия, адрес, телефон, логотип) автоматически вставлять данные внешней медицинской организации, направившей на анализы, если эта медицинская организация имеет соответствующую лицензию;</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выдачи бланков результатов по мере готовности независимо друг от друга;</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выдачи бланков результатов в печатном виде;</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пакетной печати готовых, но еще не распечатанных бланков результатов, с автоматической группировкой бланков по заказчикам, отделениям и врачам;</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выдачи бланков результатов в электронном виде по электронной почте заказчикам</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выдачи бланков результатов в электронном виде по интеграции в МИС как с передачей результатов в цифровом виде, так и PDF документа</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Фиксация информации о распечатке каждого бланка результатов в базе данных ЛИС с указанием даты и времени печати;</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Выполнение внутрилабораторного контроля качества</w:t>
            </w:r>
          </w:p>
        </w:tc>
        <w:tc>
          <w:tcPr>
            <w:tcW w:w="7513" w:type="dxa"/>
            <w:shd w:val="clear" w:color="auto" w:fill="auto"/>
          </w:tcPr>
          <w:p w:rsidR="00F97009" w:rsidRPr="00F97009" w:rsidRDefault="00F97009" w:rsidP="004351B9">
            <w:pPr>
              <w:pStyle w:val="aff"/>
              <w:numPr>
                <w:ilvl w:val="0"/>
                <w:numId w:val="33"/>
              </w:numPr>
              <w:spacing w:after="0"/>
              <w:ind w:left="0"/>
              <w:jc w:val="both"/>
              <w:rPr>
                <w:sz w:val="22"/>
                <w:szCs w:val="22"/>
              </w:rPr>
            </w:pPr>
            <w:r w:rsidRPr="00F97009">
              <w:rPr>
                <w:sz w:val="22"/>
                <w:szCs w:val="22"/>
              </w:rPr>
              <w:t xml:space="preserve">Возможность ведения внутрилабораторного контроля качества </w:t>
            </w:r>
          </w:p>
          <w:p w:rsidR="00F97009" w:rsidRPr="00F97009" w:rsidRDefault="00F97009" w:rsidP="004351B9">
            <w:pPr>
              <w:pStyle w:val="aff"/>
              <w:numPr>
                <w:ilvl w:val="0"/>
                <w:numId w:val="33"/>
              </w:numPr>
              <w:spacing w:after="0"/>
              <w:ind w:left="0"/>
              <w:jc w:val="both"/>
              <w:rPr>
                <w:sz w:val="22"/>
                <w:szCs w:val="22"/>
              </w:rPr>
            </w:pPr>
            <w:r w:rsidRPr="00F97009">
              <w:rPr>
                <w:sz w:val="22"/>
                <w:szCs w:val="22"/>
              </w:rPr>
              <w:t>Возможность ведения неограниченного количества контрольных карт для каждого теста по типам контрольного материала, по уровням контрольного материала, по лотам контрольного материала.</w:t>
            </w:r>
          </w:p>
          <w:p w:rsidR="00F97009" w:rsidRPr="00F97009" w:rsidRDefault="00F97009" w:rsidP="004351B9">
            <w:pPr>
              <w:pStyle w:val="aff"/>
              <w:numPr>
                <w:ilvl w:val="0"/>
                <w:numId w:val="33"/>
              </w:numPr>
              <w:spacing w:after="0"/>
              <w:ind w:left="0"/>
              <w:jc w:val="both"/>
              <w:rPr>
                <w:sz w:val="22"/>
                <w:szCs w:val="22"/>
              </w:rPr>
            </w:pPr>
            <w:r w:rsidRPr="00F97009">
              <w:rPr>
                <w:sz w:val="22"/>
                <w:szCs w:val="22"/>
              </w:rPr>
              <w:t>Возможность использования разных типов контрольных материалов для КК одного теста и одного контрольного материала для нескольких тестов и нескольких анализаторов</w:t>
            </w:r>
          </w:p>
          <w:p w:rsidR="00F97009" w:rsidRPr="00F97009" w:rsidRDefault="00F97009" w:rsidP="004351B9">
            <w:pPr>
              <w:pStyle w:val="aff"/>
              <w:numPr>
                <w:ilvl w:val="0"/>
                <w:numId w:val="33"/>
              </w:numPr>
              <w:spacing w:after="0"/>
              <w:ind w:left="0"/>
              <w:jc w:val="both"/>
              <w:rPr>
                <w:sz w:val="22"/>
                <w:szCs w:val="22"/>
              </w:rPr>
            </w:pPr>
            <w:r w:rsidRPr="00F97009">
              <w:rPr>
                <w:sz w:val="22"/>
                <w:szCs w:val="22"/>
              </w:rPr>
              <w:t>Автоматические статистический анализ результатов измерений контрольных материалов для среднего (</w:t>
            </w:r>
            <w:proofErr w:type="spellStart"/>
            <w:r w:rsidRPr="00F97009">
              <w:rPr>
                <w:sz w:val="22"/>
                <w:szCs w:val="22"/>
              </w:rPr>
              <w:t>Mean</w:t>
            </w:r>
            <w:proofErr w:type="spellEnd"/>
            <w:r w:rsidRPr="00F97009">
              <w:rPr>
                <w:sz w:val="22"/>
                <w:szCs w:val="22"/>
              </w:rPr>
              <w:t>), стандартного отклонения (SD) и коэффициента вариации (CV), смещения (B) относительно собственной средней и относительно паспортной средней за определенный период времени.</w:t>
            </w:r>
          </w:p>
          <w:p w:rsidR="00F97009" w:rsidRPr="00F97009" w:rsidRDefault="00F97009" w:rsidP="004351B9">
            <w:pPr>
              <w:pStyle w:val="aff"/>
              <w:numPr>
                <w:ilvl w:val="0"/>
                <w:numId w:val="33"/>
              </w:numPr>
              <w:spacing w:after="0"/>
              <w:ind w:left="0"/>
              <w:jc w:val="both"/>
              <w:rPr>
                <w:sz w:val="22"/>
                <w:szCs w:val="22"/>
              </w:rPr>
            </w:pPr>
            <w:r w:rsidRPr="00F97009">
              <w:rPr>
                <w:sz w:val="22"/>
                <w:szCs w:val="22"/>
              </w:rPr>
              <w:t>Построение графиков Леви-Дженнинсга по результатам ежедневных измерений контрольных материалов. С возможностью быстрого переключения отображения графика (</w:t>
            </w:r>
            <w:proofErr w:type="spellStart"/>
            <w:r w:rsidRPr="00F97009">
              <w:rPr>
                <w:sz w:val="22"/>
                <w:szCs w:val="22"/>
              </w:rPr>
              <w:t>Mean</w:t>
            </w:r>
            <w:proofErr w:type="spellEnd"/>
            <w:r w:rsidRPr="00F97009">
              <w:rPr>
                <w:sz w:val="22"/>
                <w:szCs w:val="22"/>
              </w:rPr>
              <w:t>, SD, 2SD, 3SD) с паспортных значений на расчетные значения установочной серии и обратно.</w:t>
            </w:r>
          </w:p>
          <w:p w:rsidR="00F97009" w:rsidRPr="00F97009" w:rsidRDefault="00F97009" w:rsidP="004351B9">
            <w:pPr>
              <w:pStyle w:val="aff"/>
              <w:numPr>
                <w:ilvl w:val="0"/>
                <w:numId w:val="33"/>
              </w:numPr>
              <w:spacing w:after="0"/>
              <w:ind w:left="0"/>
              <w:jc w:val="both"/>
              <w:rPr>
                <w:sz w:val="22"/>
                <w:szCs w:val="22"/>
              </w:rPr>
            </w:pPr>
            <w:r w:rsidRPr="00F97009">
              <w:rPr>
                <w:sz w:val="22"/>
                <w:szCs w:val="22"/>
              </w:rPr>
              <w:t>Управление внутренним контролем качества по всем тестам с использованием правил Вестгарда;</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Ведение архива образцов</w:t>
            </w:r>
          </w:p>
        </w:tc>
        <w:tc>
          <w:tcPr>
            <w:tcW w:w="7513" w:type="dxa"/>
            <w:shd w:val="clear" w:color="auto" w:fill="auto"/>
          </w:tcPr>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Возможность организации в ЛИС системы хранения штрих-кодированных образцов в архивном холодильнике (архив биоматериалов); </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Оперативную идентификацию местонахождения образца в лаборатории: поиск (с указанием места хранения штатива в архиве и положением биоматериала в архиве) и изъятие нужных образцов в архиве;</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Пользовательскую настройку системы хранения образцов (места хранения и штативы): настройка размерности архивных штативов, периода хранения;</w:t>
            </w:r>
          </w:p>
          <w:p w:rsidR="00F97009" w:rsidRPr="00F97009" w:rsidRDefault="00F97009" w:rsidP="004351B9">
            <w:pPr>
              <w:numPr>
                <w:ilvl w:val="0"/>
                <w:numId w:val="32"/>
              </w:numPr>
              <w:autoSpaceDE w:val="0"/>
              <w:autoSpaceDN w:val="0"/>
              <w:adjustRightInd w:val="0"/>
              <w:ind w:left="0"/>
              <w:jc w:val="both"/>
              <w:rPr>
                <w:sz w:val="22"/>
                <w:szCs w:val="22"/>
              </w:rPr>
            </w:pPr>
            <w:r w:rsidRPr="00F97009">
              <w:rPr>
                <w:sz w:val="22"/>
                <w:szCs w:val="22"/>
              </w:rPr>
              <w:t>Добавление биоматериала в архив по сканированию штрих-кода;</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t>Лабораторная аналитика и отчетность</w:t>
            </w:r>
          </w:p>
        </w:tc>
        <w:tc>
          <w:tcPr>
            <w:tcW w:w="7513" w:type="dxa"/>
            <w:shd w:val="clear" w:color="auto" w:fill="auto"/>
          </w:tcPr>
          <w:p w:rsidR="00F97009" w:rsidRPr="00F97009" w:rsidRDefault="00F97009" w:rsidP="00437D7F">
            <w:pPr>
              <w:autoSpaceDE w:val="0"/>
              <w:autoSpaceDN w:val="0"/>
              <w:adjustRightInd w:val="0"/>
              <w:jc w:val="both"/>
              <w:rPr>
                <w:sz w:val="22"/>
                <w:szCs w:val="22"/>
              </w:rPr>
            </w:pPr>
            <w:r w:rsidRPr="00F97009">
              <w:rPr>
                <w:sz w:val="22"/>
                <w:szCs w:val="22"/>
              </w:rPr>
              <w:t>Перечень аналитических запросов и отчётов представлен в приложении 2 настоящего договора</w:t>
            </w:r>
          </w:p>
        </w:tc>
      </w:tr>
      <w:tr w:rsidR="00F97009" w:rsidRPr="00F97009" w:rsidTr="00F97009">
        <w:tc>
          <w:tcPr>
            <w:tcW w:w="2551" w:type="dxa"/>
            <w:shd w:val="clear" w:color="auto" w:fill="auto"/>
          </w:tcPr>
          <w:p w:rsidR="00F97009" w:rsidRPr="00F97009" w:rsidRDefault="00F97009" w:rsidP="00437D7F">
            <w:pPr>
              <w:rPr>
                <w:sz w:val="22"/>
                <w:szCs w:val="22"/>
              </w:rPr>
            </w:pPr>
            <w:r w:rsidRPr="00F97009">
              <w:rPr>
                <w:sz w:val="22"/>
                <w:szCs w:val="22"/>
              </w:rPr>
              <w:lastRenderedPageBreak/>
              <w:t>Учет реагентов и система технологических карт</w:t>
            </w:r>
          </w:p>
        </w:tc>
        <w:tc>
          <w:tcPr>
            <w:tcW w:w="7513" w:type="dxa"/>
            <w:shd w:val="clear" w:color="auto" w:fill="auto"/>
          </w:tcPr>
          <w:p w:rsidR="00F97009" w:rsidRPr="00F97009" w:rsidRDefault="00F97009" w:rsidP="004351B9">
            <w:pPr>
              <w:numPr>
                <w:ilvl w:val="0"/>
                <w:numId w:val="34"/>
              </w:numPr>
              <w:ind w:left="0"/>
              <w:jc w:val="both"/>
              <w:rPr>
                <w:sz w:val="22"/>
                <w:szCs w:val="22"/>
              </w:rPr>
            </w:pPr>
            <w:r w:rsidRPr="00F97009">
              <w:rPr>
                <w:sz w:val="22"/>
                <w:szCs w:val="22"/>
              </w:rPr>
              <w:t>Наличие модуля для учета реагентов и расходных материалов</w:t>
            </w:r>
          </w:p>
          <w:p w:rsidR="00F97009" w:rsidRPr="00F97009" w:rsidRDefault="00F97009" w:rsidP="004351B9">
            <w:pPr>
              <w:numPr>
                <w:ilvl w:val="0"/>
                <w:numId w:val="34"/>
              </w:numPr>
              <w:ind w:left="0"/>
              <w:jc w:val="both"/>
              <w:rPr>
                <w:sz w:val="22"/>
                <w:szCs w:val="22"/>
              </w:rPr>
            </w:pPr>
            <w:r w:rsidRPr="00F97009">
              <w:rPr>
                <w:sz w:val="22"/>
                <w:szCs w:val="22"/>
              </w:rPr>
              <w:t>Возможность поддержки различных складов и мест хранения товаров внутри лаборатории</w:t>
            </w:r>
          </w:p>
          <w:p w:rsidR="00F97009" w:rsidRPr="00F97009" w:rsidRDefault="00F97009" w:rsidP="004351B9">
            <w:pPr>
              <w:numPr>
                <w:ilvl w:val="0"/>
                <w:numId w:val="34"/>
              </w:numPr>
              <w:ind w:left="0"/>
              <w:jc w:val="both"/>
              <w:rPr>
                <w:sz w:val="22"/>
                <w:szCs w:val="22"/>
              </w:rPr>
            </w:pPr>
            <w:r w:rsidRPr="00F97009">
              <w:rPr>
                <w:sz w:val="22"/>
                <w:szCs w:val="22"/>
              </w:rPr>
              <w:t>Возможность автоматического и ручного списания товаров в лаборатории</w:t>
            </w:r>
          </w:p>
          <w:p w:rsidR="00F97009" w:rsidRPr="00F97009" w:rsidRDefault="00F97009" w:rsidP="004351B9">
            <w:pPr>
              <w:numPr>
                <w:ilvl w:val="0"/>
                <w:numId w:val="34"/>
              </w:numPr>
              <w:ind w:left="0"/>
              <w:jc w:val="both"/>
              <w:rPr>
                <w:sz w:val="22"/>
                <w:szCs w:val="22"/>
              </w:rPr>
            </w:pPr>
            <w:r w:rsidRPr="00F97009">
              <w:rPr>
                <w:sz w:val="22"/>
                <w:szCs w:val="22"/>
              </w:rPr>
              <w:t>Наличие технологических карт для автоматического списания реагентов и расходных материалов при выполнении каждого теста.</w:t>
            </w:r>
          </w:p>
        </w:tc>
      </w:tr>
    </w:tbl>
    <w:p w:rsidR="00F97009" w:rsidRPr="00134740" w:rsidRDefault="00F97009" w:rsidP="00F97009"/>
    <w:p w:rsidR="00F97009" w:rsidRPr="00134740" w:rsidRDefault="00F97009" w:rsidP="00F97009">
      <w:pPr>
        <w:ind w:left="142" w:firstLine="709"/>
      </w:pPr>
      <w:r w:rsidRPr="00134740">
        <w:t>Должна быть обеспечена поддержка всех основных видов лабораторных исследований:</w:t>
      </w:r>
    </w:p>
    <w:p w:rsidR="00F97009" w:rsidRPr="00134740" w:rsidRDefault="00F97009" w:rsidP="004351B9">
      <w:pPr>
        <w:numPr>
          <w:ilvl w:val="0"/>
          <w:numId w:val="28"/>
        </w:numPr>
        <w:ind w:left="142" w:firstLine="709"/>
        <w:rPr>
          <w:kern w:val="2"/>
        </w:rPr>
      </w:pPr>
      <w:r w:rsidRPr="00134740">
        <w:rPr>
          <w:kern w:val="2"/>
        </w:rPr>
        <w:t>Гематологические;</w:t>
      </w:r>
    </w:p>
    <w:p w:rsidR="00F97009" w:rsidRPr="00134740" w:rsidRDefault="00F97009" w:rsidP="004351B9">
      <w:pPr>
        <w:numPr>
          <w:ilvl w:val="0"/>
          <w:numId w:val="28"/>
        </w:numPr>
        <w:ind w:left="142" w:firstLine="709"/>
        <w:rPr>
          <w:kern w:val="2"/>
        </w:rPr>
      </w:pPr>
      <w:r w:rsidRPr="00134740">
        <w:rPr>
          <w:kern w:val="2"/>
        </w:rPr>
        <w:t>Биохимические;</w:t>
      </w:r>
    </w:p>
    <w:p w:rsidR="00F97009" w:rsidRPr="00134740" w:rsidRDefault="00F97009" w:rsidP="004351B9">
      <w:pPr>
        <w:numPr>
          <w:ilvl w:val="0"/>
          <w:numId w:val="28"/>
        </w:numPr>
        <w:ind w:left="142" w:firstLine="709"/>
        <w:rPr>
          <w:kern w:val="2"/>
        </w:rPr>
      </w:pPr>
      <w:r w:rsidRPr="00134740">
        <w:rPr>
          <w:kern w:val="2"/>
        </w:rPr>
        <w:t>Коагулологические;</w:t>
      </w:r>
    </w:p>
    <w:p w:rsidR="00F97009" w:rsidRPr="00134740" w:rsidRDefault="00F97009" w:rsidP="004351B9">
      <w:pPr>
        <w:numPr>
          <w:ilvl w:val="0"/>
          <w:numId w:val="28"/>
        </w:numPr>
        <w:ind w:left="142" w:firstLine="709"/>
        <w:rPr>
          <w:kern w:val="2"/>
        </w:rPr>
      </w:pPr>
      <w:r w:rsidRPr="00134740">
        <w:rPr>
          <w:kern w:val="2"/>
        </w:rPr>
        <w:t>Общеклинические;</w:t>
      </w:r>
    </w:p>
    <w:p w:rsidR="00F97009" w:rsidRPr="00134740" w:rsidRDefault="00F97009" w:rsidP="004351B9">
      <w:pPr>
        <w:numPr>
          <w:ilvl w:val="0"/>
          <w:numId w:val="28"/>
        </w:numPr>
        <w:ind w:left="142" w:firstLine="709"/>
        <w:rPr>
          <w:kern w:val="2"/>
        </w:rPr>
      </w:pPr>
      <w:r w:rsidRPr="00134740">
        <w:rPr>
          <w:kern w:val="2"/>
        </w:rPr>
        <w:t>Гормональные;</w:t>
      </w:r>
    </w:p>
    <w:p w:rsidR="00F97009" w:rsidRPr="00134740" w:rsidRDefault="00F97009" w:rsidP="004351B9">
      <w:pPr>
        <w:numPr>
          <w:ilvl w:val="0"/>
          <w:numId w:val="28"/>
        </w:numPr>
        <w:ind w:left="142" w:firstLine="709"/>
        <w:rPr>
          <w:kern w:val="2"/>
        </w:rPr>
      </w:pPr>
      <w:r w:rsidRPr="00134740">
        <w:rPr>
          <w:kern w:val="2"/>
        </w:rPr>
        <w:t>Иммунологические;</w:t>
      </w:r>
    </w:p>
    <w:p w:rsidR="00F97009" w:rsidRPr="00134740" w:rsidRDefault="00F97009" w:rsidP="004351B9">
      <w:pPr>
        <w:numPr>
          <w:ilvl w:val="0"/>
          <w:numId w:val="28"/>
        </w:numPr>
        <w:ind w:left="142" w:firstLine="709"/>
        <w:rPr>
          <w:kern w:val="2"/>
        </w:rPr>
      </w:pPr>
      <w:r w:rsidRPr="00134740">
        <w:rPr>
          <w:kern w:val="2"/>
        </w:rPr>
        <w:t>Иммунохимические;</w:t>
      </w:r>
    </w:p>
    <w:p w:rsidR="00F97009" w:rsidRPr="00134740" w:rsidRDefault="00F97009" w:rsidP="004351B9">
      <w:pPr>
        <w:numPr>
          <w:ilvl w:val="0"/>
          <w:numId w:val="28"/>
        </w:numPr>
        <w:ind w:left="142" w:firstLine="709"/>
        <w:rPr>
          <w:kern w:val="2"/>
        </w:rPr>
      </w:pPr>
      <w:r w:rsidRPr="00134740">
        <w:rPr>
          <w:kern w:val="2"/>
        </w:rPr>
        <w:t>Иммуногематологические;</w:t>
      </w:r>
    </w:p>
    <w:p w:rsidR="00F97009" w:rsidRPr="00134740" w:rsidRDefault="00F97009" w:rsidP="004351B9">
      <w:pPr>
        <w:numPr>
          <w:ilvl w:val="0"/>
          <w:numId w:val="28"/>
        </w:numPr>
        <w:ind w:left="142" w:firstLine="709"/>
        <w:rPr>
          <w:kern w:val="2"/>
        </w:rPr>
      </w:pPr>
      <w:r w:rsidRPr="00134740">
        <w:rPr>
          <w:kern w:val="2"/>
        </w:rPr>
        <w:t>Серологические;</w:t>
      </w:r>
    </w:p>
    <w:p w:rsidR="00F97009" w:rsidRPr="00134740" w:rsidRDefault="00F97009" w:rsidP="004351B9">
      <w:pPr>
        <w:numPr>
          <w:ilvl w:val="0"/>
          <w:numId w:val="28"/>
        </w:numPr>
        <w:ind w:left="142" w:firstLine="709"/>
        <w:rPr>
          <w:kern w:val="2"/>
        </w:rPr>
      </w:pPr>
      <w:r w:rsidRPr="00134740">
        <w:rPr>
          <w:kern w:val="2"/>
        </w:rPr>
        <w:t>ПЦР;</w:t>
      </w:r>
    </w:p>
    <w:p w:rsidR="00F97009" w:rsidRPr="00134740" w:rsidRDefault="00F97009" w:rsidP="004351B9">
      <w:pPr>
        <w:numPr>
          <w:ilvl w:val="0"/>
          <w:numId w:val="28"/>
        </w:numPr>
        <w:ind w:left="142" w:firstLine="709"/>
        <w:rPr>
          <w:kern w:val="2"/>
        </w:rPr>
      </w:pPr>
      <w:r w:rsidRPr="00134740">
        <w:rPr>
          <w:kern w:val="2"/>
        </w:rPr>
        <w:t>Микробиологические;</w:t>
      </w:r>
    </w:p>
    <w:p w:rsidR="00F97009" w:rsidRPr="00134740" w:rsidRDefault="00F97009" w:rsidP="004351B9">
      <w:pPr>
        <w:numPr>
          <w:ilvl w:val="0"/>
          <w:numId w:val="28"/>
        </w:numPr>
        <w:ind w:left="142" w:firstLine="709"/>
        <w:rPr>
          <w:kern w:val="2"/>
        </w:rPr>
      </w:pPr>
      <w:r w:rsidRPr="00134740">
        <w:rPr>
          <w:kern w:val="2"/>
        </w:rPr>
        <w:t>цитологически</w:t>
      </w:r>
      <w:r>
        <w:rPr>
          <w:kern w:val="2"/>
        </w:rPr>
        <w:t>е</w:t>
      </w:r>
      <w:r w:rsidRPr="00134740">
        <w:rPr>
          <w:kern w:val="2"/>
        </w:rPr>
        <w:t>.</w:t>
      </w:r>
    </w:p>
    <w:p w:rsidR="00F97009" w:rsidRPr="00134740" w:rsidRDefault="00F97009" w:rsidP="00F97009">
      <w:pPr>
        <w:ind w:firstLine="709"/>
        <w:jc w:val="both"/>
      </w:pPr>
      <w:r w:rsidRPr="00134740">
        <w:t xml:space="preserve">Услуги по внедрению </w:t>
      </w:r>
      <w:r w:rsidR="008C6ACD">
        <w:t xml:space="preserve">программы ЭВМ </w:t>
      </w:r>
      <w:r w:rsidRPr="00134740">
        <w:t xml:space="preserve">не должны включать предоставление и внедрение аппаратного обеспечения, операционных систем или </w:t>
      </w:r>
      <w:r>
        <w:t>иного</w:t>
      </w:r>
      <w:r w:rsidRPr="00134740">
        <w:t xml:space="preserve"> стороннего программного обеспечения. Все необходимое для внедрения </w:t>
      </w:r>
      <w:r w:rsidRPr="00E377A9">
        <w:t>Программы для ЭВМ</w:t>
      </w:r>
      <w:r w:rsidRPr="00134740">
        <w:t xml:space="preserve"> аппаратное, общесистемное и иное стороннее обеспечение должны предоставляться </w:t>
      </w:r>
      <w:r w:rsidRPr="00E377A9">
        <w:t>Сублицензиатом</w:t>
      </w:r>
      <w:r w:rsidRPr="00134740">
        <w:t>.</w:t>
      </w:r>
    </w:p>
    <w:p w:rsidR="00F97009" w:rsidRPr="00134740" w:rsidRDefault="00F97009" w:rsidP="00F97009">
      <w:pPr>
        <w:ind w:firstLine="709"/>
        <w:jc w:val="both"/>
      </w:pPr>
      <w:r w:rsidRPr="00134740">
        <w:t xml:space="preserve">Срок внедрения </w:t>
      </w:r>
      <w:r w:rsidRPr="00E377A9">
        <w:t>Программы для ЭВМ</w:t>
      </w:r>
      <w:r w:rsidRPr="00134740">
        <w:t xml:space="preserve"> должен исчисляться с даты начала действия Договора. Срок внедрения может пролонгироваться </w:t>
      </w:r>
      <w:r>
        <w:t>Сублицензиар</w:t>
      </w:r>
      <w:r w:rsidRPr="00134740">
        <w:t xml:space="preserve">ом в одностороннем порядке в случае просрочки </w:t>
      </w:r>
      <w:r w:rsidRPr="00E377A9">
        <w:t>Сублицензиатом</w:t>
      </w:r>
      <w:r w:rsidRPr="00134740">
        <w:t xml:space="preserve"> исполнения встречных обязательств, включая, но не ограничиваясь: </w:t>
      </w:r>
    </w:p>
    <w:p w:rsidR="00F97009" w:rsidRPr="00134740" w:rsidRDefault="00F97009" w:rsidP="004351B9">
      <w:pPr>
        <w:numPr>
          <w:ilvl w:val="0"/>
          <w:numId w:val="29"/>
        </w:numPr>
        <w:ind w:left="0" w:firstLine="709"/>
        <w:jc w:val="both"/>
      </w:pPr>
      <w:r w:rsidRPr="00134740">
        <w:t>задержка в предоставлении аппаратного и иного обеспечения;</w:t>
      </w:r>
    </w:p>
    <w:p w:rsidR="00F97009" w:rsidRPr="00134740" w:rsidRDefault="00F97009" w:rsidP="004351B9">
      <w:pPr>
        <w:numPr>
          <w:ilvl w:val="0"/>
          <w:numId w:val="29"/>
        </w:numPr>
        <w:ind w:left="0" w:firstLine="709"/>
        <w:jc w:val="both"/>
      </w:pPr>
      <w:r w:rsidRPr="00134740">
        <w:t xml:space="preserve">задержка в предоставлении нормативно-справочной информации, необходимой для запуска </w:t>
      </w:r>
      <w:r w:rsidRPr="00134740">
        <w:rPr>
          <w:kern w:val="2"/>
        </w:rPr>
        <w:t>Программ</w:t>
      </w:r>
      <w:r>
        <w:rPr>
          <w:kern w:val="2"/>
        </w:rPr>
        <w:t>ы</w:t>
      </w:r>
      <w:r w:rsidRPr="00134740">
        <w:rPr>
          <w:kern w:val="2"/>
        </w:rPr>
        <w:t xml:space="preserve"> для ЭВМ</w:t>
      </w:r>
      <w:r w:rsidRPr="00134740">
        <w:t>;</w:t>
      </w:r>
    </w:p>
    <w:p w:rsidR="00F97009" w:rsidRDefault="00F97009" w:rsidP="004351B9">
      <w:pPr>
        <w:numPr>
          <w:ilvl w:val="0"/>
          <w:numId w:val="29"/>
        </w:numPr>
        <w:ind w:left="0" w:firstLine="709"/>
        <w:jc w:val="both"/>
      </w:pPr>
      <w:r w:rsidRPr="00134740">
        <w:t xml:space="preserve">отсутствие Предметных Администраторов, выделенных </w:t>
      </w:r>
      <w:r>
        <w:t>Сублицензиат</w:t>
      </w:r>
      <w:r w:rsidRPr="00134740">
        <w:t>ом для участия в проекте.</w:t>
      </w:r>
    </w:p>
    <w:p w:rsidR="00F97009" w:rsidRPr="00134740" w:rsidRDefault="00F97009" w:rsidP="00F97009">
      <w:pPr>
        <w:ind w:left="709"/>
        <w:jc w:val="both"/>
      </w:pPr>
    </w:p>
    <w:p w:rsidR="00F97009" w:rsidRDefault="00F97009" w:rsidP="004351B9">
      <w:pPr>
        <w:numPr>
          <w:ilvl w:val="0"/>
          <w:numId w:val="26"/>
        </w:numPr>
        <w:tabs>
          <w:tab w:val="clear" w:pos="720"/>
          <w:tab w:val="left" w:pos="284"/>
        </w:tabs>
        <w:ind w:left="0" w:firstLine="0"/>
        <w:jc w:val="center"/>
      </w:pPr>
      <w:r w:rsidRPr="00134740">
        <w:t>ПОДКЛЮЧЕНИЕ ЛАБОРАТОРНЫХ АНАЛИЗАТОРОВ</w:t>
      </w:r>
    </w:p>
    <w:p w:rsidR="00F97009" w:rsidRPr="00134740" w:rsidRDefault="00F97009" w:rsidP="004351B9">
      <w:pPr>
        <w:pStyle w:val="aff2"/>
        <w:keepNext/>
        <w:numPr>
          <w:ilvl w:val="0"/>
          <w:numId w:val="36"/>
        </w:numPr>
        <w:ind w:left="0"/>
        <w:contextualSpacing w:val="0"/>
        <w:jc w:val="both"/>
        <w:rPr>
          <w:vanish/>
        </w:rPr>
      </w:pPr>
    </w:p>
    <w:p w:rsidR="00F97009" w:rsidRPr="00134740" w:rsidRDefault="00F97009" w:rsidP="004351B9">
      <w:pPr>
        <w:pStyle w:val="aff2"/>
        <w:keepNext/>
        <w:numPr>
          <w:ilvl w:val="0"/>
          <w:numId w:val="36"/>
        </w:numPr>
        <w:ind w:left="0"/>
        <w:contextualSpacing w:val="0"/>
        <w:jc w:val="both"/>
        <w:rPr>
          <w:vanish/>
        </w:rPr>
      </w:pPr>
    </w:p>
    <w:p w:rsidR="00F97009" w:rsidRPr="00630E6E" w:rsidRDefault="00F97009" w:rsidP="004351B9">
      <w:pPr>
        <w:keepNext/>
        <w:numPr>
          <w:ilvl w:val="1"/>
          <w:numId w:val="36"/>
        </w:numPr>
        <w:ind w:left="0" w:firstLine="709"/>
        <w:jc w:val="both"/>
      </w:pPr>
      <w:r w:rsidRPr="00630E6E">
        <w:t>В Услуги по внедрению</w:t>
      </w:r>
      <w:r w:rsidR="008C6ACD">
        <w:t xml:space="preserve"> программы для ЭВМ</w:t>
      </w:r>
      <w:r w:rsidRPr="00630E6E">
        <w:t xml:space="preserve"> должно быть включено подключение к </w:t>
      </w:r>
      <w:r w:rsidRPr="00630E6E">
        <w:rPr>
          <w:kern w:val="2"/>
        </w:rPr>
        <w:t>Программе для ЭВМ</w:t>
      </w:r>
      <w:r w:rsidRPr="00630E6E">
        <w:t xml:space="preserve"> лабораторных анализаторов </w:t>
      </w:r>
      <w:r w:rsidRPr="00630E6E">
        <w:rPr>
          <w:iCs/>
        </w:rPr>
        <w:t>Сублицензиата</w:t>
      </w:r>
      <w:r w:rsidRPr="00630E6E">
        <w:t xml:space="preserve"> в количестве </w:t>
      </w:r>
      <w:r>
        <w:t>5</w:t>
      </w:r>
      <w:r w:rsidRPr="00630E6E">
        <w:t xml:space="preserve"> штук.</w:t>
      </w:r>
    </w:p>
    <w:p w:rsidR="00F97009" w:rsidRPr="00134740" w:rsidRDefault="00F97009" w:rsidP="004351B9">
      <w:pPr>
        <w:keepNext/>
        <w:numPr>
          <w:ilvl w:val="1"/>
          <w:numId w:val="36"/>
        </w:numPr>
        <w:ind w:left="0" w:firstLine="709"/>
        <w:jc w:val="both"/>
      </w:pPr>
      <w:r>
        <w:t>Сублицензиат</w:t>
      </w:r>
      <w:r w:rsidRPr="00134740">
        <w:t xml:space="preserve"> должен гарантировать, что все подключаемые к Программе для ЭВМ лабораторные анализаторы полностью готовы к работе, откалиброваны и на них заключены действующие контракты на сервисное обслуживание. </w:t>
      </w:r>
    </w:p>
    <w:p w:rsidR="00F97009" w:rsidRDefault="00F97009" w:rsidP="004351B9">
      <w:pPr>
        <w:keepNext/>
        <w:numPr>
          <w:ilvl w:val="1"/>
          <w:numId w:val="36"/>
        </w:numPr>
        <w:ind w:left="0" w:firstLine="709"/>
        <w:jc w:val="both"/>
      </w:pPr>
      <w:r>
        <w:t>Сублицензиат</w:t>
      </w:r>
      <w:r w:rsidRPr="00134740">
        <w:t xml:space="preserve"> должен обеспечивать </w:t>
      </w:r>
      <w:r>
        <w:t>Сублицензиар</w:t>
      </w:r>
      <w:r w:rsidRPr="00134740">
        <w:t>а необходимой технической документацией на лабораторные анализаторы, включая описание принципов и протоколов интеграции с лабораторными информационными системами.</w:t>
      </w:r>
    </w:p>
    <w:p w:rsidR="00F97009" w:rsidRPr="00134740" w:rsidRDefault="00F97009" w:rsidP="00F97009">
      <w:pPr>
        <w:keepNext/>
        <w:ind w:left="709"/>
        <w:jc w:val="both"/>
      </w:pPr>
    </w:p>
    <w:p w:rsidR="00F97009" w:rsidRDefault="00F97009" w:rsidP="004351B9">
      <w:pPr>
        <w:numPr>
          <w:ilvl w:val="0"/>
          <w:numId w:val="26"/>
        </w:numPr>
        <w:tabs>
          <w:tab w:val="clear" w:pos="720"/>
          <w:tab w:val="left" w:pos="284"/>
        </w:tabs>
        <w:ind w:left="0" w:firstLine="0"/>
        <w:jc w:val="center"/>
      </w:pPr>
      <w:r w:rsidRPr="00134740">
        <w:t>ИНТЕГРАЦИЯ СО СТОРОННИМИ ПРИЛОЖЕНИЯМИ</w:t>
      </w:r>
    </w:p>
    <w:p w:rsidR="00F97009" w:rsidRDefault="00F97009" w:rsidP="004351B9">
      <w:pPr>
        <w:keepNext/>
        <w:numPr>
          <w:ilvl w:val="1"/>
          <w:numId w:val="37"/>
        </w:numPr>
        <w:ind w:left="0" w:firstLine="709"/>
        <w:jc w:val="both"/>
      </w:pPr>
      <w:r>
        <w:t>Сублицензиар</w:t>
      </w:r>
      <w:r w:rsidRPr="00134740">
        <w:t xml:space="preserve"> должен осуществить интеграцию между Программой для ЭВМ и сторонними приложениями, перечисленными в таблице 1.3, в сроки согласно таблице 1.1.</w:t>
      </w:r>
    </w:p>
    <w:p w:rsidR="00F97009" w:rsidRPr="00134740" w:rsidRDefault="00F97009" w:rsidP="00F97009">
      <w:pPr>
        <w:jc w:val="right"/>
      </w:pPr>
      <w:r w:rsidRPr="00134740">
        <w:t>Таблица 1.3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8517"/>
      </w:tblGrid>
      <w:tr w:rsidR="00F97009" w:rsidRPr="00134740" w:rsidTr="00437D7F">
        <w:trPr>
          <w:trHeight w:val="40"/>
        </w:trPr>
        <w:tc>
          <w:tcPr>
            <w:tcW w:w="1689" w:type="dxa"/>
            <w:shd w:val="clear" w:color="auto" w:fill="auto"/>
          </w:tcPr>
          <w:p w:rsidR="00F97009" w:rsidRPr="00134740" w:rsidRDefault="00F97009" w:rsidP="00437D7F">
            <w:r w:rsidRPr="00134740">
              <w:rPr>
                <w:b/>
                <w:bCs/>
              </w:rPr>
              <w:t>Продукт</w:t>
            </w:r>
          </w:p>
        </w:tc>
        <w:tc>
          <w:tcPr>
            <w:tcW w:w="8517" w:type="dxa"/>
            <w:shd w:val="clear" w:color="auto" w:fill="auto"/>
          </w:tcPr>
          <w:p w:rsidR="00F97009" w:rsidRPr="00134740" w:rsidRDefault="00F97009" w:rsidP="00437D7F">
            <w:pPr>
              <w:ind w:firstLine="720"/>
            </w:pPr>
            <w:r w:rsidRPr="00134740">
              <w:rPr>
                <w:b/>
                <w:bCs/>
              </w:rPr>
              <w:t>Описание интерфейса</w:t>
            </w:r>
          </w:p>
        </w:tc>
      </w:tr>
      <w:tr w:rsidR="00F97009" w:rsidRPr="00134740" w:rsidTr="00437D7F">
        <w:trPr>
          <w:trHeight w:val="540"/>
        </w:trPr>
        <w:tc>
          <w:tcPr>
            <w:tcW w:w="1689" w:type="dxa"/>
            <w:shd w:val="clear" w:color="auto" w:fill="auto"/>
          </w:tcPr>
          <w:p w:rsidR="00F97009" w:rsidRPr="00134740" w:rsidRDefault="00F97009" w:rsidP="00437D7F">
            <w:r w:rsidRPr="00134740">
              <w:br/>
              <w:t>Инфоклиника</w:t>
            </w:r>
          </w:p>
        </w:tc>
        <w:tc>
          <w:tcPr>
            <w:tcW w:w="8517" w:type="dxa"/>
            <w:shd w:val="clear" w:color="auto" w:fill="auto"/>
          </w:tcPr>
          <w:p w:rsidR="00F97009" w:rsidRPr="00134740" w:rsidRDefault="00F97009" w:rsidP="00437D7F">
            <w:pPr>
              <w:jc w:val="both"/>
            </w:pPr>
            <w:r w:rsidRPr="00134740">
              <w:t xml:space="preserve">Интеграция осуществляется на основании уже существующих у данных систем API и интеграционных профилей. Переработка и реинжиниринг существующих API и интеграционных профилей в рамках данного контракта не производится. </w:t>
            </w:r>
          </w:p>
        </w:tc>
      </w:tr>
      <w:tr w:rsidR="00F97009" w:rsidRPr="00134740" w:rsidTr="00437D7F">
        <w:trPr>
          <w:trHeight w:val="480"/>
        </w:trPr>
        <w:tc>
          <w:tcPr>
            <w:tcW w:w="1689" w:type="dxa"/>
            <w:shd w:val="clear" w:color="auto" w:fill="auto"/>
          </w:tcPr>
          <w:p w:rsidR="00F97009" w:rsidRPr="00134740" w:rsidRDefault="00F97009" w:rsidP="00437D7F">
            <w:r w:rsidRPr="0076247C">
              <w:t>МИС ПРОМЕД</w:t>
            </w:r>
          </w:p>
        </w:tc>
        <w:tc>
          <w:tcPr>
            <w:tcW w:w="8517" w:type="dxa"/>
            <w:shd w:val="clear" w:color="auto" w:fill="auto"/>
          </w:tcPr>
          <w:p w:rsidR="00F97009" w:rsidRPr="00134740" w:rsidRDefault="00F97009" w:rsidP="00437D7F">
            <w:pPr>
              <w:jc w:val="both"/>
            </w:pPr>
            <w:r w:rsidRPr="00134740">
              <w:t>Интеграция осуществляется на основании уже существующих у данных систем API и интеграционных профилей. Переработка и реинжиниринг существующих API и интеграционных профилей в рамках данного контракта не производится.</w:t>
            </w:r>
          </w:p>
        </w:tc>
      </w:tr>
    </w:tbl>
    <w:p w:rsidR="00F97009" w:rsidRDefault="00F97009" w:rsidP="00F97009">
      <w:pPr>
        <w:keepNext/>
        <w:ind w:left="709"/>
        <w:jc w:val="both"/>
      </w:pPr>
    </w:p>
    <w:p w:rsidR="00F97009" w:rsidRPr="00134740" w:rsidRDefault="00F97009" w:rsidP="004351B9">
      <w:pPr>
        <w:keepNext/>
        <w:numPr>
          <w:ilvl w:val="1"/>
          <w:numId w:val="37"/>
        </w:numPr>
        <w:ind w:left="0" w:firstLine="709"/>
        <w:jc w:val="both"/>
      </w:pPr>
      <w:r w:rsidRPr="00134740">
        <w:t>Стороны договорились, что все прочие точки интеграции, не включенные в таблицу 1.3, не включены в состав Услуг по настоящему Договору.</w:t>
      </w:r>
    </w:p>
    <w:p w:rsidR="00F97009" w:rsidRDefault="00F97009" w:rsidP="004351B9">
      <w:pPr>
        <w:keepNext/>
        <w:numPr>
          <w:ilvl w:val="1"/>
          <w:numId w:val="37"/>
        </w:numPr>
        <w:ind w:left="0" w:firstLine="709"/>
        <w:jc w:val="both"/>
      </w:pPr>
      <w:r>
        <w:t>Сублицензиат</w:t>
      </w:r>
      <w:r w:rsidRPr="00134740">
        <w:t xml:space="preserve"> должен обеспечивать доступ </w:t>
      </w:r>
      <w:r>
        <w:t>Сублицензиар</w:t>
      </w:r>
      <w:r w:rsidRPr="00134740">
        <w:t>а к документации на сторонние приложения и операционные системы для конфигурирования и тестирования интерфейсов.</w:t>
      </w:r>
    </w:p>
    <w:p w:rsidR="00F97009" w:rsidRPr="00134740" w:rsidRDefault="00F97009" w:rsidP="00F97009">
      <w:pPr>
        <w:keepNext/>
        <w:ind w:left="709"/>
        <w:jc w:val="both"/>
      </w:pPr>
    </w:p>
    <w:p w:rsidR="00F97009" w:rsidRPr="00134740" w:rsidRDefault="00F97009" w:rsidP="004351B9">
      <w:pPr>
        <w:numPr>
          <w:ilvl w:val="0"/>
          <w:numId w:val="26"/>
        </w:numPr>
        <w:tabs>
          <w:tab w:val="clear" w:pos="720"/>
          <w:tab w:val="left" w:pos="284"/>
        </w:tabs>
        <w:ind w:left="0" w:firstLine="0"/>
        <w:jc w:val="center"/>
      </w:pPr>
      <w:r w:rsidRPr="00134740">
        <w:t>ОБУЧЕНИЕ</w:t>
      </w:r>
    </w:p>
    <w:p w:rsidR="00F97009" w:rsidRPr="00134740" w:rsidRDefault="00F97009" w:rsidP="004351B9">
      <w:pPr>
        <w:numPr>
          <w:ilvl w:val="0"/>
          <w:numId w:val="27"/>
        </w:numPr>
        <w:ind w:left="0" w:firstLine="709"/>
        <w:jc w:val="both"/>
      </w:pPr>
      <w:r w:rsidRPr="00134740">
        <w:t xml:space="preserve">В состав Услуг </w:t>
      </w:r>
      <w:r>
        <w:t>Сублицензиар</w:t>
      </w:r>
      <w:r w:rsidRPr="00134740">
        <w:t xml:space="preserve">а должно входить обучение Предметных Администраторов </w:t>
      </w:r>
      <w:r>
        <w:rPr>
          <w:iCs/>
        </w:rPr>
        <w:t>Сублицензиат</w:t>
      </w:r>
      <w:r w:rsidRPr="00134740">
        <w:rPr>
          <w:iCs/>
        </w:rPr>
        <w:t>а</w:t>
      </w:r>
      <w:r w:rsidRPr="00134740">
        <w:t xml:space="preserve"> группой до 5 человек объёмом до 10 учебных часов по курсу «Администрирование </w:t>
      </w:r>
      <w:r>
        <w:t>М</w:t>
      </w:r>
      <w:r w:rsidRPr="00134740">
        <w:t xml:space="preserve">ИС </w:t>
      </w:r>
      <w:proofErr w:type="spellStart"/>
      <w:r w:rsidRPr="00134740">
        <w:rPr>
          <w:lang w:val="en-US"/>
        </w:rPr>
        <w:t>qMS</w:t>
      </w:r>
      <w:proofErr w:type="spellEnd"/>
      <w:r w:rsidRPr="00134740">
        <w:t>».</w:t>
      </w:r>
    </w:p>
    <w:p w:rsidR="00F97009" w:rsidRDefault="00F97009" w:rsidP="004351B9">
      <w:pPr>
        <w:numPr>
          <w:ilvl w:val="0"/>
          <w:numId w:val="27"/>
        </w:numPr>
        <w:ind w:left="0" w:firstLine="709"/>
        <w:jc w:val="both"/>
      </w:pPr>
      <w:r w:rsidRPr="00134740">
        <w:t xml:space="preserve">Подготовка конечных пользователей не включена в настоящий проект. Предметные Администраторы </w:t>
      </w:r>
      <w:r>
        <w:rPr>
          <w:iCs/>
        </w:rPr>
        <w:t>Сублицензиат</w:t>
      </w:r>
      <w:r w:rsidRPr="00134740">
        <w:rPr>
          <w:iCs/>
        </w:rPr>
        <w:t>а</w:t>
      </w:r>
      <w:r w:rsidRPr="00134740">
        <w:t xml:space="preserve"> должны отвечать за подготовку пользователей.</w:t>
      </w:r>
    </w:p>
    <w:p w:rsidR="00F97009" w:rsidRPr="00134740" w:rsidRDefault="00F97009" w:rsidP="00F97009">
      <w:pPr>
        <w:ind w:left="709"/>
        <w:jc w:val="both"/>
      </w:pPr>
    </w:p>
    <w:p w:rsidR="00F97009" w:rsidRPr="00134740" w:rsidRDefault="00F97009" w:rsidP="004351B9">
      <w:pPr>
        <w:numPr>
          <w:ilvl w:val="0"/>
          <w:numId w:val="26"/>
        </w:numPr>
        <w:tabs>
          <w:tab w:val="clear" w:pos="720"/>
          <w:tab w:val="left" w:pos="284"/>
        </w:tabs>
        <w:ind w:left="0" w:firstLine="0"/>
        <w:jc w:val="center"/>
      </w:pPr>
      <w:r w:rsidRPr="00134740">
        <w:t xml:space="preserve">ТРЕБОВАНИЯ К </w:t>
      </w:r>
      <w:r>
        <w:t>СУБЛИЦЕНЗИАР</w:t>
      </w:r>
      <w:r w:rsidRPr="00134740">
        <w:t>У</w:t>
      </w:r>
    </w:p>
    <w:p w:rsidR="00F97009" w:rsidRPr="00134740" w:rsidRDefault="00F97009" w:rsidP="00F97009">
      <w:pPr>
        <w:tabs>
          <w:tab w:val="left" w:pos="0"/>
          <w:tab w:val="left" w:pos="851"/>
          <w:tab w:val="left" w:pos="1424"/>
        </w:tabs>
        <w:ind w:firstLine="567"/>
        <w:jc w:val="both"/>
        <w:rPr>
          <w:iCs/>
        </w:rPr>
      </w:pPr>
      <w:r w:rsidRPr="00630E6E">
        <w:rPr>
          <w:iCs/>
        </w:rPr>
        <w:t>Сублицензиар обладает правом на продажу лицензий Программы для ЭВМ на основании соглашения о сотрудничестве № 23041 от 16.05.2023 с Закрытым акционерным обществом «СП.АРМ» (ИНН 4719001089 КПП 470501001), являющимся правообладателем на основании Свидетельства № 2008615637 от 26.11.2008 года.</w:t>
      </w:r>
    </w:p>
    <w:p w:rsidR="00F97009" w:rsidRPr="00134740" w:rsidRDefault="00F97009" w:rsidP="00F97009">
      <w:pPr>
        <w:pStyle w:val="ac"/>
        <w:tabs>
          <w:tab w:val="left" w:pos="720"/>
        </w:tabs>
        <w:ind w:firstLine="540"/>
        <w:jc w:val="center"/>
        <w:rPr>
          <w:b/>
          <w:bCs/>
        </w:rPr>
      </w:pPr>
    </w:p>
    <w:p w:rsidR="00F97009" w:rsidRDefault="00F97009" w:rsidP="00F97009">
      <w:pPr>
        <w:ind w:firstLine="540"/>
        <w:jc w:val="right"/>
      </w:pPr>
    </w:p>
    <w:p w:rsidR="00F97009" w:rsidRPr="003C5BA2" w:rsidRDefault="00F97009" w:rsidP="00F97009">
      <w:pPr>
        <w:pStyle w:val="ac"/>
        <w:tabs>
          <w:tab w:val="left" w:pos="720"/>
        </w:tabs>
        <w:ind w:firstLine="540"/>
        <w:jc w:val="center"/>
        <w:rPr>
          <w:b/>
          <w:bCs/>
          <w:sz w:val="24"/>
          <w:szCs w:val="24"/>
        </w:rPr>
      </w:pPr>
      <w:r w:rsidRPr="003C5BA2">
        <w:rPr>
          <w:b/>
          <w:bCs/>
          <w:sz w:val="24"/>
          <w:szCs w:val="24"/>
        </w:rPr>
        <w:t xml:space="preserve">Лабораторная аналитика и отчетность </w:t>
      </w:r>
    </w:p>
    <w:p w:rsidR="00F97009" w:rsidRPr="006A5C19" w:rsidRDefault="00F97009" w:rsidP="00F97009">
      <w:pPr>
        <w:pStyle w:val="ac"/>
        <w:tabs>
          <w:tab w:val="left" w:pos="720"/>
        </w:tabs>
        <w:ind w:firstLine="540"/>
        <w:jc w:val="center"/>
        <w:rPr>
          <w:b/>
          <w:bCs/>
        </w:rPr>
      </w:pPr>
    </w:p>
    <w:p w:rsidR="00F97009" w:rsidRPr="006A5C19" w:rsidRDefault="00F97009" w:rsidP="00F97009">
      <w:pPr>
        <w:tabs>
          <w:tab w:val="left" w:pos="0"/>
          <w:tab w:val="left" w:pos="851"/>
          <w:tab w:val="left" w:pos="1424"/>
        </w:tabs>
        <w:ind w:firstLine="567"/>
        <w:jc w:val="both"/>
        <w:rPr>
          <w:iCs/>
        </w:rPr>
      </w:pPr>
      <w:r w:rsidRPr="006A5C19">
        <w:rPr>
          <w:iCs/>
        </w:rPr>
        <w:t xml:space="preserve">Список стандартных лабораторных отчетов приведен в таблице 2.1. </w:t>
      </w:r>
    </w:p>
    <w:p w:rsidR="00F97009" w:rsidRPr="006A5C19" w:rsidRDefault="00F97009" w:rsidP="00F97009">
      <w:pPr>
        <w:tabs>
          <w:tab w:val="left" w:pos="0"/>
          <w:tab w:val="left" w:pos="851"/>
          <w:tab w:val="left" w:pos="1424"/>
        </w:tabs>
        <w:jc w:val="right"/>
        <w:rPr>
          <w:iCs/>
        </w:rPr>
      </w:pPr>
      <w:r w:rsidRPr="006A5C19">
        <w:rPr>
          <w:iCs/>
        </w:rPr>
        <w:t>Таблица 2.1</w:t>
      </w:r>
    </w:p>
    <w:tbl>
      <w:tblPr>
        <w:tblW w:w="4981" w:type="pct"/>
        <w:tblInd w:w="20" w:type="dxa"/>
        <w:tblLayout w:type="fixed"/>
        <w:tblCellMar>
          <w:top w:w="20" w:type="dxa"/>
          <w:left w:w="20" w:type="dxa"/>
          <w:bottom w:w="20" w:type="dxa"/>
          <w:right w:w="20" w:type="dxa"/>
        </w:tblCellMar>
        <w:tblLook w:val="04A0" w:firstRow="1" w:lastRow="0" w:firstColumn="1" w:lastColumn="0" w:noHBand="0" w:noVBand="1"/>
      </w:tblPr>
      <w:tblGrid>
        <w:gridCol w:w="453"/>
        <w:gridCol w:w="2632"/>
        <w:gridCol w:w="7494"/>
      </w:tblGrid>
      <w:tr w:rsidR="00F97009" w:rsidRPr="006A5C19" w:rsidTr="00437D7F">
        <w:trPr>
          <w:tblHeader/>
        </w:trPr>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tabs>
                <w:tab w:val="left" w:pos="1095"/>
              </w:tabs>
              <w:jc w:val="center"/>
              <w:rPr>
                <w:b/>
                <w:bCs/>
                <w:color w:val="000000"/>
              </w:rPr>
            </w:pPr>
            <w:r w:rsidRPr="006A5C19">
              <w:rPr>
                <w:b/>
                <w:bCs/>
                <w:color w:val="000000"/>
              </w:rPr>
              <w:t>№ п/п</w:t>
            </w: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r w:rsidRPr="006A5C19">
              <w:rPr>
                <w:b/>
                <w:bCs/>
                <w:color w:val="000000"/>
              </w:rPr>
              <w:t xml:space="preserve">Группа отчётов </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r w:rsidRPr="006A5C19">
              <w:rPr>
                <w:b/>
                <w:bCs/>
                <w:color w:val="000000"/>
              </w:rPr>
              <w:t xml:space="preserve">Название отчёта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Список назначений </w:t>
            </w:r>
            <w:r w:rsidRPr="006A5C19">
              <w:rPr>
                <w:color w:val="000000"/>
              </w:rPr>
              <w:br/>
              <w:t>для лаборатории</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Состояние работы по Лабораторным номерам за текущий день</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Состояние работы по услугам за текущий день (по подразделениям/отделам)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Состояние работы по услугам за текущий день</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Показать просроченные задания (невыполненные)</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Информация о месте хранения образцов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Аналитика</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TAT (Время оборота теста)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Акт выполненных услуг по пациентам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Аналитика по справочнику услуг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Ведомость по местам хранения биоматериалов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регистрации телефонных звонков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исследований по кодам контингентов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w:t>
            </w:r>
            <w:proofErr w:type="spellStart"/>
            <w:r w:rsidRPr="006A5C19">
              <w:rPr>
                <w:color w:val="000000"/>
              </w:rPr>
              <w:t>Виджеты</w:t>
            </w:r>
            <w:proofErr w:type="spellEnd"/>
            <w:r w:rsidRPr="006A5C19">
              <w:rPr>
                <w:color w:val="000000"/>
              </w:rPr>
              <w:t>)</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(воинская обязанность)</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(микробиология)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МКБ</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видам поступления +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видам поступления + местоположениям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видам поступления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группам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категориям пациентов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категориям сложности исследуемого материала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лечащим врачам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местоположениям (с выбором порядка Госпитализации и кол-ва дней с момента поступления)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местоположениям +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местоположениям пациента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направившим отделениям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направляющим ЛПУ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плательщикам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подразделениям лаборатории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пользователям (гистология)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пользователям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пользователям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специалистам (кто назначил/забрал/передал)</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о работе ПАО по видам материала (гистология)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лаборатории о выполненных услугах для пациентов с патологией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нагрузке (по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нагрузке (часть 1) услуги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нагрузке (часть 2) образцы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нагрузке</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профилю обслуживания пациентов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Расчет нагрузки (по категориям сложности)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Сводный отчет о количестве больных по видам оплат (Направляющее ЛПУ)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Сводный отчет о количестве больных по видам оплат (Отделение пациента)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деавторизованных назначений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пациентов (гистология) по статусам маркировки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пациентов, для которых после выполнения лабораторных услуг в течение месяца был открыт стационарный эпизод</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выполнения услуг (с разбивкой по возрастным группам)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выполнения услуг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деавторизованных назначений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результатов</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Анализ ошибок при первичном определении групп крови и резус-фактора в клинических отделениях</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исследований (гистология)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исследований по пользователям (гистология)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исследований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регистрации выявленных несоответствий по ОПК (группа крови/резус-фактор)</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невыполненных услуг по направляющим ЛПУ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ВПЧ- тестированию (свод по районам)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Отчет по ВПЧ- тестированию по пациентам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Отчет по положительным результатам на COVID-19 (Роспотребнадзор, ХК) - Результаты исследований </w:t>
            </w:r>
            <w:proofErr w:type="spellStart"/>
            <w:r w:rsidRPr="006A5C19">
              <w:rPr>
                <w:color w:val="000000"/>
              </w:rPr>
              <w:t>Ct</w:t>
            </w:r>
            <w:proofErr w:type="spellEnd"/>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положительным результатам на COVID-19 (Роспотребнадзор,</w:t>
            </w:r>
            <w:r>
              <w:rPr>
                <w:color w:val="000000"/>
              </w:rPr>
              <w:t xml:space="preserve"> </w:t>
            </w:r>
            <w:r w:rsidRPr="006A5C19">
              <w:rPr>
                <w:color w:val="000000"/>
              </w:rPr>
              <w:t>СПБ)</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результатам на COVID-19 в РПН</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срокам проведения лабораторных исследований на COVID-19 для МЗ</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Результаты исследований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невыполненных заявок по Причине</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невыполненных услуг по направляющим ЛПУ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выполнения исследований по этапам работы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по кодам МКБ-10 (по местоположениям пациентов)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по кодам МКБ-10</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по кодам МКБ-О (ICD-O)</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причин невыполнения услуг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Форма 250/У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Форма 252/У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Тесты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учета ЗНО</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Кол-во выполненных тестов (распределение по результатам)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Кол-во выполненных тестов по местоположениям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Кол-во выполненных тестов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Контроль качества биоматериала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Печать лабораторного мониторинга(530Н)</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Расчет времени выполнения тестов (c подсчетом амбулаторно/бюджет)</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Результаты тестов (</w:t>
            </w:r>
            <w:proofErr w:type="spellStart"/>
            <w:r w:rsidRPr="006A5C19">
              <w:rPr>
                <w:color w:val="000000"/>
              </w:rPr>
              <w:t>Excel</w:t>
            </w:r>
            <w:proofErr w:type="spellEnd"/>
            <w:r w:rsidRPr="006A5C19">
              <w:rPr>
                <w:color w:val="000000"/>
              </w:rPr>
              <w:t>)</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Результаты тестов (сравнение предыдущих значений)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Результаты тестов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выполнения тестов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загрузки анализаторов (по лаб.</w:t>
            </w:r>
            <w:r>
              <w:rPr>
                <w:color w:val="000000"/>
              </w:rPr>
              <w:t xml:space="preserve"> </w:t>
            </w:r>
            <w:r w:rsidRPr="006A5C19">
              <w:rPr>
                <w:color w:val="000000"/>
              </w:rPr>
              <w:t>номерам)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загрузки анализаторов по тестам (с разбивкой по видам поступления)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загрузки анализаторов по тестам (с разбивкой по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загрузки анализаторов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Гистология</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выдачи образцов из архива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услуг по пользователям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услуг</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по гистологическим номерам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по пациентам (количество гистологических номеров/блоков/стекол)</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регистрации операционного и биопсийного материала (с результатами)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регистрации операционного и биопсийного материала (форма № 014-2/у)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 по пользователям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услуг</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Объёмы исследований по лаборантам/ставкам (гистология) в разрезе категории сложности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Списание реагентов и расходных материалов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Списание реагентов и расходных материалов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больных по номеру исследования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 Микробиология</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Антибиотики (сводный отчет с возможностью разбивки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Ассоциации микроорганизмов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выполненных исследований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Микроорганизмы/Антибиотики (статистика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Микроорганизмы/Антибиотики по отделениям (ВИДЖЕТЫ)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Микроорганизмы/Антибиотики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Микроорганизмы/Отделения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по мониторингу микрофлоры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Полирезистентные штаммы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Результаты исследований по пациентам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Устойчивость штамма к антибиотикам (по ферментам)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Назначения</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График забора/поступления/авторизации образцов в лаборатории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График назначенных/выполненных исследований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Забрано (список отобранных записей)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 (с расшифровкой по пользователям)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 по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 по местоположениям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 по направляющим ЛПУ</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 по плательщикам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назначенных услуг</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Назначенные исследования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Ожидают выполнения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Отчет о количестве и результатах проведенных исследований на COVID-19</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Повторные назначения (по ист.</w:t>
            </w:r>
            <w:r>
              <w:rPr>
                <w:color w:val="000000"/>
              </w:rPr>
              <w:t xml:space="preserve"> </w:t>
            </w:r>
            <w:r w:rsidRPr="006A5C19">
              <w:rPr>
                <w:color w:val="000000"/>
              </w:rPr>
              <w:t>финансирования/местоположениям)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Повторные назначения (с расшифровкой по пациентам)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Просроченные задания (невыполненные)</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забранных, но не переданных назначений.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использованных контейнеров (v.2 по отделениям)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использованных контейнеров (по источникам финансирования)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использованных контейнеров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услуг, доназначенных в лаборатории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Статистика назначения услуг по годам/месяцам/дням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Фактическое время выполнения исследований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Расходные материалы</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Мониторинг расхода материалов по выполненным тестам (тесты-товары)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Мониторинг расхода материалов по выполненным тестам (товары-тесты)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Мониторинг наличия расходных материалов на складе</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Списание контейнеров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Списание реагентов и расходных материалов из служебных журналов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Списание реагентов и расходных материалов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Контроль качества </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Список Контрольных материалов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Журнал Контроля Качества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отбракованных результатов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Мониторинг расхода материалов для Контроля Качества (тесты-товары)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Мониторинг расхода материалов для Контроля Качества (товары-тесты)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Сводный журнал Контроля Качества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ошибок регистрации</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ошибок регистрации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Сводное количество ошибок регистрации (по текущим статусам)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 приема/передачи образцов из филиалов</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 xml:space="preserve">Реестр сопроводительных ведомостей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Журналы специалистов</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Запрос для процедурного кабинета по итогам смены</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выполненных лабораторных услуг (с разбивкой по услугам)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заявок для лаборатории (с разбивкой по статусам)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переданных заявок в лабораторию (по пациентам/назначениям) с датами выполнения</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Проверка отправки внешних лаб. результатов по электронной почте пациентам/плательщикам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Сводный отчет по выполненным услугам для процедурного</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Просмотр аудита для организации</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готовых заданий для печати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заданий для отправки почты (с разбивкой по плательщикам)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заданий для отправки почты направляющим врачам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заданий для отправки почты пациентам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Количество заданий для отправки почты плательщикам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Проверка настроек Параметров базы для лаборатории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Проверка настроек и состояния РЛ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Состояние работы по услугам за текущий день (с разбивкой по организациям)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Служебный журнал лаборатории</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Печать служебного журнала</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тестов организации</w:t>
            </w: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Список тестов с детализацией</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Стандартные комментарии для тестов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Референтные границы для тестов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8"/>
              </w:numPr>
              <w:tabs>
                <w:tab w:val="left" w:pos="1095"/>
              </w:tabs>
              <w:ind w:left="0" w:firstLine="0"/>
              <w:jc w:val="center"/>
              <w:rPr>
                <w:b/>
                <w:bCs/>
                <w:color w:val="000000"/>
              </w:rPr>
            </w:pPr>
          </w:p>
        </w:tc>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p>
        </w:tc>
        <w:tc>
          <w:tcPr>
            <w:tcW w:w="7230" w:type="dxa"/>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Расходные материалы для тестов</w:t>
            </w:r>
          </w:p>
        </w:tc>
      </w:tr>
      <w:tr w:rsidR="00F97009" w:rsidRPr="006A5C19" w:rsidTr="00437D7F">
        <w:tc>
          <w:tcPr>
            <w:tcW w:w="10207" w:type="dxa"/>
            <w:gridSpan w:val="3"/>
            <w:tcBorders>
              <w:top w:val="nil"/>
              <w:left w:val="nil"/>
              <w:bottom w:val="nil"/>
              <w:right w:val="nil"/>
            </w:tcBorders>
            <w:shd w:val="clear" w:color="auto" w:fill="FFFFFF"/>
          </w:tcPr>
          <w:p w:rsidR="00F97009" w:rsidRPr="006A5C19" w:rsidRDefault="00F97009" w:rsidP="00437D7F">
            <w:pPr>
              <w:tabs>
                <w:tab w:val="left" w:pos="0"/>
                <w:tab w:val="left" w:pos="851"/>
                <w:tab w:val="left" w:pos="1424"/>
              </w:tabs>
              <w:ind w:firstLine="567"/>
              <w:jc w:val="both"/>
              <w:rPr>
                <w:iCs/>
              </w:rPr>
            </w:pPr>
          </w:p>
          <w:p w:rsidR="00F97009" w:rsidRPr="006A5C19" w:rsidRDefault="00F97009" w:rsidP="00437D7F">
            <w:pPr>
              <w:tabs>
                <w:tab w:val="left" w:pos="0"/>
                <w:tab w:val="left" w:pos="851"/>
                <w:tab w:val="left" w:pos="1424"/>
              </w:tabs>
              <w:ind w:firstLine="567"/>
              <w:jc w:val="both"/>
              <w:rPr>
                <w:iCs/>
              </w:rPr>
            </w:pPr>
            <w:r w:rsidRPr="006A5C19">
              <w:rPr>
                <w:iCs/>
              </w:rPr>
              <w:t>Список статистических отчетов приведен в таблице 2.2.</w:t>
            </w:r>
          </w:p>
          <w:p w:rsidR="00F97009" w:rsidRPr="006A5C19" w:rsidRDefault="00F97009" w:rsidP="00437D7F">
            <w:pPr>
              <w:tabs>
                <w:tab w:val="left" w:pos="0"/>
                <w:tab w:val="left" w:pos="851"/>
                <w:tab w:val="left" w:pos="1424"/>
              </w:tabs>
              <w:ind w:firstLine="567"/>
              <w:jc w:val="right"/>
              <w:rPr>
                <w:iCs/>
              </w:rPr>
            </w:pPr>
            <w:r w:rsidRPr="006A5C19">
              <w:rPr>
                <w:iCs/>
              </w:rPr>
              <w:t>Таблица 2.2</w:t>
            </w:r>
          </w:p>
        </w:tc>
      </w:tr>
      <w:tr w:rsidR="00F97009" w:rsidRPr="006A5C19" w:rsidTr="00437D7F">
        <w:trPr>
          <w:tblHeader/>
        </w:trPr>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tabs>
                <w:tab w:val="left" w:pos="1095"/>
              </w:tabs>
              <w:jc w:val="center"/>
              <w:rPr>
                <w:b/>
                <w:bCs/>
                <w:color w:val="000000"/>
              </w:rPr>
            </w:pPr>
            <w:r w:rsidRPr="006A5C19">
              <w:rPr>
                <w:b/>
                <w:bCs/>
                <w:color w:val="000000"/>
              </w:rPr>
              <w:t>№ п/п</w:t>
            </w: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jc w:val="center"/>
              <w:rPr>
                <w:b/>
                <w:bCs/>
                <w:color w:val="000000"/>
              </w:rPr>
            </w:pPr>
            <w:r w:rsidRPr="006A5C19">
              <w:rPr>
                <w:b/>
                <w:bCs/>
                <w:color w:val="000000"/>
              </w:rPr>
              <w:t xml:space="preserve">Название отчета </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9"/>
              </w:numPr>
              <w:ind w:left="0" w:firstLine="0"/>
              <w:jc w:val="center"/>
              <w:rPr>
                <w:color w:val="000000"/>
              </w:rPr>
            </w:pP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97009" w:rsidRPr="006A5C19" w:rsidRDefault="00F97009" w:rsidP="00437D7F">
            <w:pPr>
              <w:rPr>
                <w:color w:val="000000"/>
              </w:rPr>
            </w:pPr>
            <w:r w:rsidRPr="006A5C19">
              <w:rPr>
                <w:color w:val="000000"/>
              </w:rPr>
              <w:t>Сведения о результатах исследования крови на антитела к ВИЧ</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9"/>
              </w:numPr>
              <w:ind w:left="0" w:firstLine="0"/>
              <w:jc w:val="center"/>
              <w:rPr>
                <w:color w:val="000000"/>
              </w:rPr>
            </w:pP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Сведения о результатах исследования крови на антитела к ВИЧ (Расчет по подразделениям эпизодов)</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9"/>
              </w:numPr>
              <w:ind w:left="0" w:firstLine="0"/>
              <w:jc w:val="center"/>
              <w:rPr>
                <w:color w:val="000000"/>
              </w:rPr>
            </w:pP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Стат. форма №30. Деятельность лаборатории</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9"/>
              </w:numPr>
              <w:ind w:left="0" w:firstLine="0"/>
              <w:jc w:val="center"/>
              <w:rPr>
                <w:color w:val="000000"/>
              </w:rPr>
            </w:pP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Стат. форма №30. Оснащение лаборатории оборудованием</w:t>
            </w:r>
          </w:p>
        </w:tc>
      </w:tr>
      <w:tr w:rsidR="00F97009" w:rsidRPr="006A5C19" w:rsidTr="00437D7F">
        <w:tc>
          <w:tcPr>
            <w:tcW w:w="438" w:type="dxa"/>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51B9">
            <w:pPr>
              <w:pStyle w:val="aff2"/>
              <w:numPr>
                <w:ilvl w:val="0"/>
                <w:numId w:val="39"/>
              </w:numPr>
              <w:ind w:left="0" w:firstLine="0"/>
              <w:jc w:val="center"/>
              <w:rPr>
                <w:color w:val="000000"/>
              </w:rPr>
            </w:pPr>
          </w:p>
        </w:tc>
        <w:tc>
          <w:tcPr>
            <w:tcW w:w="9769" w:type="dxa"/>
            <w:gridSpan w:val="2"/>
            <w:tcBorders>
              <w:top w:val="single" w:sz="4" w:space="0" w:color="auto"/>
              <w:left w:val="single" w:sz="4" w:space="0" w:color="auto"/>
              <w:bottom w:val="single" w:sz="4" w:space="0" w:color="auto"/>
              <w:right w:val="single" w:sz="4" w:space="0" w:color="auto"/>
            </w:tcBorders>
            <w:shd w:val="clear" w:color="auto" w:fill="FFFFFF"/>
          </w:tcPr>
          <w:p w:rsidR="00F97009" w:rsidRPr="006A5C19" w:rsidRDefault="00F97009" w:rsidP="00437D7F">
            <w:pPr>
              <w:rPr>
                <w:color w:val="000000"/>
              </w:rPr>
            </w:pPr>
            <w:r w:rsidRPr="006A5C19">
              <w:rPr>
                <w:color w:val="000000"/>
              </w:rPr>
              <w:t>Стат. форма №30. Деятельность патологоанатомического бюро (отделения)</w:t>
            </w:r>
          </w:p>
        </w:tc>
      </w:tr>
    </w:tbl>
    <w:p w:rsidR="00F97009" w:rsidRPr="006A5C19" w:rsidRDefault="00F97009" w:rsidP="00F97009">
      <w:pPr>
        <w:tabs>
          <w:tab w:val="left" w:pos="0"/>
          <w:tab w:val="left" w:pos="851"/>
          <w:tab w:val="left" w:pos="1424"/>
        </w:tabs>
        <w:jc w:val="right"/>
      </w:pPr>
    </w:p>
    <w:p w:rsidR="00F97009" w:rsidRDefault="00F97009" w:rsidP="00F97009">
      <w:pPr>
        <w:pStyle w:val="aff0"/>
        <w:jc w:val="center"/>
        <w:rPr>
          <w:rFonts w:ascii="Times New Roman" w:hAnsi="Times New Roman" w:cs="Times New Roman"/>
          <w:sz w:val="24"/>
          <w:szCs w:val="24"/>
          <w:lang w:val="ru-RU"/>
        </w:rPr>
      </w:pPr>
    </w:p>
    <w:p w:rsidR="00F97009" w:rsidRDefault="00F97009" w:rsidP="00F97009"/>
    <w:p w:rsidR="00DA026B" w:rsidRDefault="00DA026B" w:rsidP="00DA026B">
      <w:pPr>
        <w:jc w:val="center"/>
      </w:pPr>
    </w:p>
    <w:p w:rsidR="00151301" w:rsidRDefault="00151301" w:rsidP="00151301">
      <w:pPr>
        <w:rPr>
          <w:sz w:val="20"/>
          <w:szCs w:val="20"/>
        </w:rPr>
      </w:pPr>
    </w:p>
    <w:p w:rsidR="00BB7D94" w:rsidRDefault="00BB7D94" w:rsidP="00151301">
      <w:pPr>
        <w:rPr>
          <w:sz w:val="20"/>
          <w:szCs w:val="20"/>
        </w:rPr>
      </w:pPr>
    </w:p>
    <w:p w:rsidR="00BB7D94" w:rsidRDefault="00BB7D94" w:rsidP="00151301">
      <w:pPr>
        <w:rPr>
          <w:sz w:val="20"/>
          <w:szCs w:val="20"/>
        </w:rPr>
      </w:pPr>
    </w:p>
    <w:p w:rsidR="00BB7D94" w:rsidRDefault="00BB7D94" w:rsidP="00151301">
      <w:pPr>
        <w:rPr>
          <w:sz w:val="20"/>
          <w:szCs w:val="20"/>
        </w:rPr>
      </w:pPr>
    </w:p>
    <w:p w:rsidR="00BB7D94" w:rsidRDefault="00BB7D94" w:rsidP="00151301">
      <w:pPr>
        <w:rPr>
          <w:sz w:val="20"/>
          <w:szCs w:val="20"/>
        </w:rPr>
      </w:pPr>
    </w:p>
    <w:p w:rsidR="00BB7D94" w:rsidRPr="00BB7D94" w:rsidRDefault="00BB7D94" w:rsidP="00BB7D94">
      <w:pPr>
        <w:jc w:val="center"/>
        <w:rPr>
          <w:b/>
        </w:rPr>
      </w:pPr>
    </w:p>
    <w:p w:rsidR="00BB7D94" w:rsidRPr="00045FA6" w:rsidRDefault="00BB7D94" w:rsidP="00151301">
      <w:pPr>
        <w:rPr>
          <w:sz w:val="20"/>
          <w:szCs w:val="20"/>
        </w:rPr>
      </w:pPr>
    </w:p>
    <w:p w:rsidR="00DA026B" w:rsidRPr="0032351D" w:rsidRDefault="00DA026B" w:rsidP="00DA026B"/>
    <w:p w:rsidR="0055401F" w:rsidRDefault="0055401F" w:rsidP="00E16920">
      <w:pPr>
        <w:ind w:firstLine="708"/>
        <w:contextualSpacing/>
        <w:rPr>
          <w:sz w:val="22"/>
          <w:szCs w:val="22"/>
        </w:rPr>
        <w:sectPr w:rsidR="0055401F" w:rsidSect="007C1A43">
          <w:pgSz w:w="11906" w:h="16838"/>
          <w:pgMar w:top="539" w:right="851" w:bottom="709" w:left="426" w:header="709" w:footer="709" w:gutter="0"/>
          <w:cols w:space="708"/>
          <w:titlePg/>
          <w:docGrid w:linePitch="360"/>
        </w:sectPr>
      </w:pPr>
    </w:p>
    <w:p w:rsidR="00D073B6" w:rsidRDefault="00D073B6" w:rsidP="00E16920">
      <w:pPr>
        <w:ind w:firstLine="708"/>
        <w:contextualSpacing/>
        <w:rPr>
          <w:sz w:val="22"/>
          <w:szCs w:val="22"/>
        </w:rPr>
      </w:pPr>
    </w:p>
    <w:p w:rsidR="00627525" w:rsidRDefault="00627525" w:rsidP="00E16920">
      <w:pPr>
        <w:ind w:firstLine="708"/>
        <w:contextualSpacing/>
        <w:rPr>
          <w:sz w:val="22"/>
          <w:szCs w:val="22"/>
        </w:rPr>
      </w:pPr>
    </w:p>
    <w:p w:rsidR="00F6499A" w:rsidRDefault="00F6499A" w:rsidP="00E16920">
      <w:pPr>
        <w:ind w:firstLine="708"/>
        <w:contextualSpacing/>
        <w:rPr>
          <w:sz w:val="22"/>
          <w:szCs w:val="22"/>
        </w:rPr>
      </w:pPr>
    </w:p>
    <w:p w:rsidR="00F6499A" w:rsidRDefault="00F6499A" w:rsidP="00E16920">
      <w:pPr>
        <w:ind w:firstLine="708"/>
        <w:contextualSpacing/>
        <w:rPr>
          <w:sz w:val="22"/>
          <w:szCs w:val="22"/>
        </w:rPr>
      </w:pPr>
    </w:p>
    <w:p w:rsidR="0027105E" w:rsidRPr="00952929" w:rsidRDefault="0027105E" w:rsidP="0027105E">
      <w:pPr>
        <w:pStyle w:val="4"/>
        <w:jc w:val="right"/>
      </w:pPr>
      <w:r w:rsidRPr="00952929">
        <w:t xml:space="preserve">Приложение № </w:t>
      </w:r>
      <w:r>
        <w:t>2</w:t>
      </w:r>
    </w:p>
    <w:p w:rsidR="0027105E" w:rsidRPr="0076081E" w:rsidRDefault="0027105E" w:rsidP="0027105E">
      <w:pPr>
        <w:jc w:val="right"/>
      </w:pPr>
    </w:p>
    <w:p w:rsidR="0027105E" w:rsidRDefault="0027105E" w:rsidP="0027105E">
      <w:pPr>
        <w:spacing w:before="840" w:after="240"/>
        <w:jc w:val="center"/>
        <w:rPr>
          <w:b/>
          <w:sz w:val="28"/>
          <w:szCs w:val="28"/>
        </w:rPr>
      </w:pPr>
      <w:r>
        <w:rPr>
          <w:b/>
          <w:sz w:val="28"/>
          <w:szCs w:val="28"/>
        </w:rPr>
        <w:t>Справка о цепочке собственников контрагента, включая бенефициаров (в том числе конечных)</w:t>
      </w:r>
    </w:p>
    <w:tbl>
      <w:tblPr>
        <w:tblStyle w:val="af1"/>
        <w:tblW w:w="5000" w:type="pct"/>
        <w:tblLook w:val="04A0" w:firstRow="1" w:lastRow="0" w:firstColumn="1" w:lastColumn="0" w:noHBand="0" w:noVBand="1"/>
      </w:tblPr>
      <w:tblGrid>
        <w:gridCol w:w="372"/>
        <w:gridCol w:w="571"/>
        <w:gridCol w:w="640"/>
        <w:gridCol w:w="1240"/>
        <w:gridCol w:w="773"/>
        <w:gridCol w:w="1174"/>
        <w:gridCol w:w="1468"/>
        <w:gridCol w:w="373"/>
        <w:gridCol w:w="571"/>
        <w:gridCol w:w="640"/>
        <w:gridCol w:w="1240"/>
        <w:gridCol w:w="1089"/>
        <w:gridCol w:w="1468"/>
        <w:gridCol w:w="1228"/>
        <w:gridCol w:w="1272"/>
        <w:gridCol w:w="1461"/>
      </w:tblGrid>
      <w:tr w:rsidR="0027105E" w:rsidRPr="00F27648" w:rsidTr="0027105E">
        <w:tc>
          <w:tcPr>
            <w:tcW w:w="1835" w:type="pct"/>
            <w:gridSpan w:val="7"/>
            <w:vAlign w:val="center"/>
          </w:tcPr>
          <w:p w:rsidR="0027105E" w:rsidRPr="00F27648" w:rsidRDefault="0027105E" w:rsidP="00094BF0">
            <w:pPr>
              <w:jc w:val="center"/>
              <w:rPr>
                <w:sz w:val="18"/>
                <w:szCs w:val="18"/>
              </w:rPr>
            </w:pPr>
            <w:r w:rsidRPr="00F27648">
              <w:rPr>
                <w:sz w:val="18"/>
                <w:szCs w:val="18"/>
              </w:rPr>
              <w:t>Наименование контрагента (ИНН, вид деятельности)</w:t>
            </w:r>
          </w:p>
        </w:tc>
        <w:tc>
          <w:tcPr>
            <w:tcW w:w="3165" w:type="pct"/>
            <w:gridSpan w:val="9"/>
          </w:tcPr>
          <w:p w:rsidR="0027105E" w:rsidRPr="00F27648" w:rsidRDefault="0027105E" w:rsidP="00094BF0">
            <w:pPr>
              <w:jc w:val="center"/>
              <w:rPr>
                <w:sz w:val="18"/>
                <w:szCs w:val="18"/>
              </w:rPr>
            </w:pPr>
            <w:r w:rsidRPr="00F27648">
              <w:rPr>
                <w:sz w:val="18"/>
                <w:szCs w:val="18"/>
              </w:rPr>
              <w:t>Информация о цепочке собственников контрагента, включая бенефициаров (в том числе, конечных)</w:t>
            </w:r>
          </w:p>
        </w:tc>
      </w:tr>
      <w:tr w:rsidR="0027105E" w:rsidRPr="00F27648" w:rsidTr="0027105E">
        <w:tc>
          <w:tcPr>
            <w:tcW w:w="99" w:type="pct"/>
          </w:tcPr>
          <w:p w:rsidR="0027105E" w:rsidRPr="00F27648" w:rsidRDefault="0027105E" w:rsidP="00094BF0">
            <w:pPr>
              <w:jc w:val="center"/>
              <w:rPr>
                <w:sz w:val="18"/>
                <w:szCs w:val="18"/>
              </w:rPr>
            </w:pPr>
            <w:r w:rsidRPr="00F27648">
              <w:rPr>
                <w:sz w:val="18"/>
                <w:szCs w:val="18"/>
              </w:rPr>
              <w:t>№</w:t>
            </w:r>
          </w:p>
        </w:tc>
        <w:tc>
          <w:tcPr>
            <w:tcW w:w="193" w:type="pct"/>
          </w:tcPr>
          <w:p w:rsidR="0027105E" w:rsidRPr="00F27648" w:rsidRDefault="0027105E" w:rsidP="00094BF0">
            <w:pPr>
              <w:jc w:val="center"/>
              <w:rPr>
                <w:sz w:val="18"/>
                <w:szCs w:val="18"/>
              </w:rPr>
            </w:pPr>
            <w:r w:rsidRPr="00F27648">
              <w:rPr>
                <w:sz w:val="18"/>
                <w:szCs w:val="18"/>
              </w:rPr>
              <w:t>ИНН</w:t>
            </w:r>
          </w:p>
        </w:tc>
        <w:tc>
          <w:tcPr>
            <w:tcW w:w="226" w:type="pct"/>
          </w:tcPr>
          <w:p w:rsidR="0027105E" w:rsidRPr="00F27648" w:rsidRDefault="0027105E" w:rsidP="00094BF0">
            <w:pPr>
              <w:jc w:val="center"/>
              <w:rPr>
                <w:sz w:val="18"/>
                <w:szCs w:val="18"/>
              </w:rPr>
            </w:pPr>
            <w:r w:rsidRPr="00F27648">
              <w:rPr>
                <w:sz w:val="18"/>
                <w:szCs w:val="18"/>
              </w:rPr>
              <w:t>ОГРН</w:t>
            </w:r>
          </w:p>
        </w:tc>
        <w:tc>
          <w:tcPr>
            <w:tcW w:w="356" w:type="pct"/>
          </w:tcPr>
          <w:p w:rsidR="0027105E" w:rsidRPr="00F27648" w:rsidRDefault="0027105E" w:rsidP="00094BF0">
            <w:pPr>
              <w:jc w:val="center"/>
              <w:rPr>
                <w:sz w:val="18"/>
                <w:szCs w:val="18"/>
              </w:rPr>
            </w:pPr>
            <w:r w:rsidRPr="00F27648">
              <w:rPr>
                <w:sz w:val="18"/>
                <w:szCs w:val="18"/>
              </w:rPr>
              <w:t>Наименование краткое</w:t>
            </w:r>
          </w:p>
        </w:tc>
        <w:tc>
          <w:tcPr>
            <w:tcW w:w="267" w:type="pct"/>
          </w:tcPr>
          <w:p w:rsidR="0027105E" w:rsidRPr="00F27648" w:rsidRDefault="0027105E" w:rsidP="00094BF0">
            <w:pPr>
              <w:jc w:val="center"/>
              <w:rPr>
                <w:sz w:val="18"/>
                <w:szCs w:val="18"/>
              </w:rPr>
            </w:pPr>
            <w:r w:rsidRPr="00F27648">
              <w:rPr>
                <w:sz w:val="18"/>
                <w:szCs w:val="18"/>
              </w:rPr>
              <w:t>КОД ОКВЭД</w:t>
            </w:r>
          </w:p>
        </w:tc>
        <w:tc>
          <w:tcPr>
            <w:tcW w:w="289" w:type="pct"/>
          </w:tcPr>
          <w:p w:rsidR="0027105E" w:rsidRPr="00F27648" w:rsidRDefault="0027105E" w:rsidP="00094BF0">
            <w:pPr>
              <w:jc w:val="center"/>
              <w:rPr>
                <w:sz w:val="18"/>
                <w:szCs w:val="18"/>
              </w:rPr>
            </w:pPr>
            <w:r w:rsidRPr="00F27648">
              <w:rPr>
                <w:sz w:val="18"/>
                <w:szCs w:val="18"/>
              </w:rPr>
              <w:t>Ф.И.О руководителя</w:t>
            </w:r>
          </w:p>
        </w:tc>
        <w:tc>
          <w:tcPr>
            <w:tcW w:w="405" w:type="pct"/>
          </w:tcPr>
          <w:p w:rsidR="0027105E" w:rsidRPr="00F27648" w:rsidRDefault="0027105E" w:rsidP="00094BF0">
            <w:pPr>
              <w:jc w:val="center"/>
              <w:rPr>
                <w:sz w:val="18"/>
                <w:szCs w:val="18"/>
              </w:rPr>
            </w:pPr>
            <w:r w:rsidRPr="00F27648">
              <w:rPr>
                <w:sz w:val="18"/>
                <w:szCs w:val="18"/>
              </w:rPr>
              <w:t>Серия, номер документа, удостоверяющего личность руководителя</w:t>
            </w:r>
          </w:p>
        </w:tc>
        <w:tc>
          <w:tcPr>
            <w:tcW w:w="155" w:type="pct"/>
          </w:tcPr>
          <w:p w:rsidR="0027105E" w:rsidRPr="00F27648" w:rsidRDefault="0027105E" w:rsidP="00094BF0">
            <w:pPr>
              <w:jc w:val="center"/>
              <w:rPr>
                <w:sz w:val="18"/>
                <w:szCs w:val="18"/>
              </w:rPr>
            </w:pPr>
            <w:r w:rsidRPr="00F27648">
              <w:rPr>
                <w:sz w:val="18"/>
                <w:szCs w:val="18"/>
              </w:rPr>
              <w:t>№</w:t>
            </w:r>
          </w:p>
        </w:tc>
        <w:tc>
          <w:tcPr>
            <w:tcW w:w="212" w:type="pct"/>
          </w:tcPr>
          <w:p w:rsidR="0027105E" w:rsidRPr="00F27648" w:rsidRDefault="0027105E" w:rsidP="00094BF0">
            <w:pPr>
              <w:jc w:val="center"/>
              <w:rPr>
                <w:sz w:val="18"/>
                <w:szCs w:val="18"/>
              </w:rPr>
            </w:pPr>
            <w:r w:rsidRPr="00F27648">
              <w:rPr>
                <w:sz w:val="18"/>
                <w:szCs w:val="18"/>
              </w:rPr>
              <w:t>ИНН</w:t>
            </w:r>
          </w:p>
        </w:tc>
        <w:tc>
          <w:tcPr>
            <w:tcW w:w="226" w:type="pct"/>
          </w:tcPr>
          <w:p w:rsidR="0027105E" w:rsidRPr="00F27648" w:rsidRDefault="0027105E" w:rsidP="00094BF0">
            <w:pPr>
              <w:jc w:val="center"/>
              <w:rPr>
                <w:sz w:val="18"/>
                <w:szCs w:val="18"/>
              </w:rPr>
            </w:pPr>
            <w:r w:rsidRPr="00F27648">
              <w:rPr>
                <w:sz w:val="18"/>
                <w:szCs w:val="18"/>
              </w:rPr>
              <w:t>ОГРН</w:t>
            </w:r>
          </w:p>
        </w:tc>
        <w:tc>
          <w:tcPr>
            <w:tcW w:w="364" w:type="pct"/>
          </w:tcPr>
          <w:p w:rsidR="0027105E" w:rsidRPr="00F27648" w:rsidRDefault="0027105E" w:rsidP="00094BF0">
            <w:pPr>
              <w:jc w:val="center"/>
              <w:rPr>
                <w:sz w:val="18"/>
                <w:szCs w:val="18"/>
              </w:rPr>
            </w:pPr>
            <w:r w:rsidRPr="00F27648">
              <w:rPr>
                <w:sz w:val="18"/>
                <w:szCs w:val="18"/>
              </w:rPr>
              <w:t>Наименование /Ф.И.О</w:t>
            </w:r>
          </w:p>
        </w:tc>
        <w:tc>
          <w:tcPr>
            <w:tcW w:w="321" w:type="pct"/>
          </w:tcPr>
          <w:p w:rsidR="0027105E" w:rsidRPr="00F27648" w:rsidRDefault="0027105E" w:rsidP="00094BF0">
            <w:pPr>
              <w:jc w:val="center"/>
              <w:rPr>
                <w:sz w:val="18"/>
                <w:szCs w:val="18"/>
              </w:rPr>
            </w:pPr>
            <w:r w:rsidRPr="00F27648">
              <w:rPr>
                <w:sz w:val="18"/>
                <w:szCs w:val="18"/>
              </w:rPr>
              <w:t>Адрес регистрации</w:t>
            </w:r>
          </w:p>
        </w:tc>
        <w:tc>
          <w:tcPr>
            <w:tcW w:w="508" w:type="pct"/>
          </w:tcPr>
          <w:p w:rsidR="0027105E" w:rsidRPr="00F27648" w:rsidRDefault="0027105E" w:rsidP="00094BF0">
            <w:pPr>
              <w:jc w:val="center"/>
              <w:rPr>
                <w:sz w:val="18"/>
                <w:szCs w:val="18"/>
              </w:rPr>
            </w:pPr>
            <w:r w:rsidRPr="00F27648">
              <w:rPr>
                <w:sz w:val="18"/>
                <w:szCs w:val="18"/>
              </w:rPr>
              <w:t xml:space="preserve">Серия, номер документа, удостоверяющего личность (для </w:t>
            </w:r>
            <w:proofErr w:type="spellStart"/>
            <w:r w:rsidRPr="00F27648">
              <w:rPr>
                <w:sz w:val="18"/>
                <w:szCs w:val="18"/>
              </w:rPr>
              <w:t>физич</w:t>
            </w:r>
            <w:proofErr w:type="spellEnd"/>
            <w:r w:rsidRPr="00F27648">
              <w:rPr>
                <w:sz w:val="18"/>
                <w:szCs w:val="18"/>
              </w:rPr>
              <w:t>. лица)</w:t>
            </w:r>
          </w:p>
        </w:tc>
        <w:tc>
          <w:tcPr>
            <w:tcW w:w="427" w:type="pct"/>
          </w:tcPr>
          <w:p w:rsidR="0027105E" w:rsidRPr="00F27648" w:rsidRDefault="0027105E" w:rsidP="00094BF0">
            <w:pPr>
              <w:jc w:val="center"/>
              <w:rPr>
                <w:sz w:val="18"/>
                <w:szCs w:val="18"/>
              </w:rPr>
            </w:pPr>
            <w:r w:rsidRPr="00F27648">
              <w:rPr>
                <w:sz w:val="18"/>
                <w:szCs w:val="18"/>
              </w:rPr>
              <w:t>Руководитель/ участник/ акционер/ бенефициар</w:t>
            </w:r>
          </w:p>
        </w:tc>
        <w:tc>
          <w:tcPr>
            <w:tcW w:w="445" w:type="pct"/>
          </w:tcPr>
          <w:p w:rsidR="0027105E" w:rsidRPr="00F27648" w:rsidRDefault="0027105E" w:rsidP="00094BF0">
            <w:pPr>
              <w:jc w:val="center"/>
              <w:rPr>
                <w:sz w:val="18"/>
                <w:szCs w:val="18"/>
              </w:rPr>
            </w:pPr>
            <w:r w:rsidRPr="00F27648">
              <w:rPr>
                <w:sz w:val="18"/>
                <w:szCs w:val="18"/>
              </w:rPr>
              <w:t>Размер доли (для участников/ акционеров/ бенефициаров)</w:t>
            </w:r>
          </w:p>
        </w:tc>
        <w:tc>
          <w:tcPr>
            <w:tcW w:w="508" w:type="pct"/>
          </w:tcPr>
          <w:p w:rsidR="0027105E" w:rsidRPr="00F27648" w:rsidRDefault="0027105E" w:rsidP="00094BF0">
            <w:pPr>
              <w:jc w:val="center"/>
              <w:rPr>
                <w:sz w:val="18"/>
                <w:szCs w:val="18"/>
              </w:rPr>
            </w:pPr>
            <w:r w:rsidRPr="00F27648">
              <w:rPr>
                <w:sz w:val="18"/>
                <w:szCs w:val="18"/>
              </w:rPr>
              <w:t>Информация о подтверждающих документах (наименование, реквизиты и т.д.)</w:t>
            </w:r>
          </w:p>
        </w:tc>
      </w:tr>
      <w:tr w:rsidR="0027105E" w:rsidRPr="00F27648" w:rsidTr="0027105E">
        <w:tc>
          <w:tcPr>
            <w:tcW w:w="99" w:type="pct"/>
          </w:tcPr>
          <w:p w:rsidR="0027105E" w:rsidRPr="00F27648" w:rsidRDefault="0027105E" w:rsidP="00094BF0">
            <w:pPr>
              <w:jc w:val="center"/>
              <w:rPr>
                <w:sz w:val="20"/>
                <w:szCs w:val="20"/>
              </w:rPr>
            </w:pPr>
            <w:r w:rsidRPr="00F27648">
              <w:rPr>
                <w:sz w:val="20"/>
                <w:szCs w:val="20"/>
              </w:rPr>
              <w:t>1</w:t>
            </w:r>
          </w:p>
        </w:tc>
        <w:tc>
          <w:tcPr>
            <w:tcW w:w="193" w:type="pct"/>
          </w:tcPr>
          <w:p w:rsidR="0027105E" w:rsidRPr="00F27648" w:rsidRDefault="0027105E" w:rsidP="00094BF0">
            <w:pPr>
              <w:jc w:val="center"/>
              <w:rPr>
                <w:sz w:val="20"/>
                <w:szCs w:val="20"/>
              </w:rPr>
            </w:pPr>
            <w:r w:rsidRPr="00F27648">
              <w:rPr>
                <w:sz w:val="20"/>
                <w:szCs w:val="20"/>
              </w:rPr>
              <w:t>2</w:t>
            </w:r>
          </w:p>
        </w:tc>
        <w:tc>
          <w:tcPr>
            <w:tcW w:w="226" w:type="pct"/>
          </w:tcPr>
          <w:p w:rsidR="0027105E" w:rsidRPr="00F27648" w:rsidRDefault="0027105E" w:rsidP="00094BF0">
            <w:pPr>
              <w:jc w:val="center"/>
              <w:rPr>
                <w:sz w:val="20"/>
                <w:szCs w:val="20"/>
              </w:rPr>
            </w:pPr>
            <w:r w:rsidRPr="00F27648">
              <w:rPr>
                <w:sz w:val="20"/>
                <w:szCs w:val="20"/>
              </w:rPr>
              <w:t>3</w:t>
            </w:r>
          </w:p>
        </w:tc>
        <w:tc>
          <w:tcPr>
            <w:tcW w:w="356" w:type="pct"/>
          </w:tcPr>
          <w:p w:rsidR="0027105E" w:rsidRPr="00F27648" w:rsidRDefault="0027105E" w:rsidP="00094BF0">
            <w:pPr>
              <w:jc w:val="center"/>
              <w:rPr>
                <w:sz w:val="20"/>
                <w:szCs w:val="20"/>
              </w:rPr>
            </w:pPr>
            <w:r w:rsidRPr="00F27648">
              <w:rPr>
                <w:sz w:val="20"/>
                <w:szCs w:val="20"/>
              </w:rPr>
              <w:t>4</w:t>
            </w:r>
          </w:p>
        </w:tc>
        <w:tc>
          <w:tcPr>
            <w:tcW w:w="267" w:type="pct"/>
          </w:tcPr>
          <w:p w:rsidR="0027105E" w:rsidRPr="00F27648" w:rsidRDefault="0027105E" w:rsidP="00094BF0">
            <w:pPr>
              <w:jc w:val="center"/>
              <w:rPr>
                <w:sz w:val="20"/>
                <w:szCs w:val="20"/>
              </w:rPr>
            </w:pPr>
            <w:r w:rsidRPr="00F27648">
              <w:rPr>
                <w:sz w:val="20"/>
                <w:szCs w:val="20"/>
              </w:rPr>
              <w:t>5</w:t>
            </w:r>
          </w:p>
        </w:tc>
        <w:tc>
          <w:tcPr>
            <w:tcW w:w="289" w:type="pct"/>
          </w:tcPr>
          <w:p w:rsidR="0027105E" w:rsidRPr="00F27648" w:rsidRDefault="0027105E" w:rsidP="00094BF0">
            <w:pPr>
              <w:jc w:val="center"/>
              <w:rPr>
                <w:sz w:val="20"/>
                <w:szCs w:val="20"/>
              </w:rPr>
            </w:pPr>
            <w:r w:rsidRPr="00F27648">
              <w:rPr>
                <w:sz w:val="20"/>
                <w:szCs w:val="20"/>
              </w:rPr>
              <w:t>6</w:t>
            </w:r>
          </w:p>
        </w:tc>
        <w:tc>
          <w:tcPr>
            <w:tcW w:w="405" w:type="pct"/>
          </w:tcPr>
          <w:p w:rsidR="0027105E" w:rsidRPr="00F27648" w:rsidRDefault="0027105E" w:rsidP="00094BF0">
            <w:pPr>
              <w:jc w:val="center"/>
              <w:rPr>
                <w:sz w:val="20"/>
                <w:szCs w:val="20"/>
              </w:rPr>
            </w:pPr>
            <w:r w:rsidRPr="00F27648">
              <w:rPr>
                <w:sz w:val="20"/>
                <w:szCs w:val="20"/>
              </w:rPr>
              <w:t>7</w:t>
            </w:r>
          </w:p>
        </w:tc>
        <w:tc>
          <w:tcPr>
            <w:tcW w:w="155" w:type="pct"/>
          </w:tcPr>
          <w:p w:rsidR="0027105E" w:rsidRPr="00F27648" w:rsidRDefault="0027105E" w:rsidP="00094BF0">
            <w:pPr>
              <w:jc w:val="center"/>
              <w:rPr>
                <w:sz w:val="20"/>
                <w:szCs w:val="20"/>
              </w:rPr>
            </w:pPr>
            <w:r w:rsidRPr="00F27648">
              <w:rPr>
                <w:sz w:val="20"/>
                <w:szCs w:val="20"/>
              </w:rPr>
              <w:t>8</w:t>
            </w:r>
          </w:p>
        </w:tc>
        <w:tc>
          <w:tcPr>
            <w:tcW w:w="212" w:type="pct"/>
          </w:tcPr>
          <w:p w:rsidR="0027105E" w:rsidRPr="00F27648" w:rsidRDefault="0027105E" w:rsidP="00094BF0">
            <w:pPr>
              <w:jc w:val="center"/>
              <w:rPr>
                <w:sz w:val="20"/>
                <w:szCs w:val="20"/>
              </w:rPr>
            </w:pPr>
            <w:r w:rsidRPr="00F27648">
              <w:rPr>
                <w:sz w:val="20"/>
                <w:szCs w:val="20"/>
              </w:rPr>
              <w:t>9</w:t>
            </w:r>
          </w:p>
        </w:tc>
        <w:tc>
          <w:tcPr>
            <w:tcW w:w="226" w:type="pct"/>
          </w:tcPr>
          <w:p w:rsidR="0027105E" w:rsidRPr="00F27648" w:rsidRDefault="0027105E" w:rsidP="00094BF0">
            <w:pPr>
              <w:jc w:val="center"/>
              <w:rPr>
                <w:sz w:val="20"/>
                <w:szCs w:val="20"/>
              </w:rPr>
            </w:pPr>
            <w:r w:rsidRPr="00F27648">
              <w:rPr>
                <w:sz w:val="20"/>
                <w:szCs w:val="20"/>
              </w:rPr>
              <w:t>10</w:t>
            </w:r>
          </w:p>
        </w:tc>
        <w:tc>
          <w:tcPr>
            <w:tcW w:w="364" w:type="pct"/>
          </w:tcPr>
          <w:p w:rsidR="0027105E" w:rsidRPr="00F27648" w:rsidRDefault="0027105E" w:rsidP="00094BF0">
            <w:pPr>
              <w:jc w:val="center"/>
              <w:rPr>
                <w:sz w:val="20"/>
                <w:szCs w:val="20"/>
              </w:rPr>
            </w:pPr>
            <w:r w:rsidRPr="00F27648">
              <w:rPr>
                <w:sz w:val="20"/>
                <w:szCs w:val="20"/>
              </w:rPr>
              <w:t>11</w:t>
            </w:r>
          </w:p>
        </w:tc>
        <w:tc>
          <w:tcPr>
            <w:tcW w:w="321" w:type="pct"/>
          </w:tcPr>
          <w:p w:rsidR="0027105E" w:rsidRPr="00F27648" w:rsidRDefault="0027105E" w:rsidP="00094BF0">
            <w:pPr>
              <w:jc w:val="center"/>
              <w:rPr>
                <w:sz w:val="20"/>
                <w:szCs w:val="20"/>
              </w:rPr>
            </w:pPr>
            <w:r w:rsidRPr="00F27648">
              <w:rPr>
                <w:sz w:val="20"/>
                <w:szCs w:val="20"/>
              </w:rPr>
              <w:t>12</w:t>
            </w:r>
          </w:p>
        </w:tc>
        <w:tc>
          <w:tcPr>
            <w:tcW w:w="508" w:type="pct"/>
          </w:tcPr>
          <w:p w:rsidR="0027105E" w:rsidRPr="00F27648" w:rsidRDefault="0027105E" w:rsidP="00094BF0">
            <w:pPr>
              <w:jc w:val="center"/>
              <w:rPr>
                <w:sz w:val="20"/>
                <w:szCs w:val="20"/>
              </w:rPr>
            </w:pPr>
            <w:r w:rsidRPr="00F27648">
              <w:rPr>
                <w:sz w:val="20"/>
                <w:szCs w:val="20"/>
              </w:rPr>
              <w:t>13</w:t>
            </w:r>
          </w:p>
        </w:tc>
        <w:tc>
          <w:tcPr>
            <w:tcW w:w="427" w:type="pct"/>
          </w:tcPr>
          <w:p w:rsidR="0027105E" w:rsidRPr="00F27648" w:rsidRDefault="0027105E" w:rsidP="00094BF0">
            <w:pPr>
              <w:jc w:val="center"/>
              <w:rPr>
                <w:sz w:val="20"/>
                <w:szCs w:val="20"/>
              </w:rPr>
            </w:pPr>
            <w:r w:rsidRPr="00F27648">
              <w:rPr>
                <w:sz w:val="20"/>
                <w:szCs w:val="20"/>
              </w:rPr>
              <w:t>14</w:t>
            </w:r>
          </w:p>
        </w:tc>
        <w:tc>
          <w:tcPr>
            <w:tcW w:w="445" w:type="pct"/>
          </w:tcPr>
          <w:p w:rsidR="0027105E" w:rsidRPr="00F27648" w:rsidRDefault="0027105E" w:rsidP="00094BF0">
            <w:pPr>
              <w:jc w:val="center"/>
              <w:rPr>
                <w:sz w:val="20"/>
                <w:szCs w:val="20"/>
              </w:rPr>
            </w:pPr>
            <w:r w:rsidRPr="00F27648">
              <w:rPr>
                <w:sz w:val="20"/>
                <w:szCs w:val="20"/>
              </w:rPr>
              <w:t>15</w:t>
            </w:r>
          </w:p>
        </w:tc>
        <w:tc>
          <w:tcPr>
            <w:tcW w:w="508" w:type="pct"/>
          </w:tcPr>
          <w:p w:rsidR="0027105E" w:rsidRPr="00F27648" w:rsidRDefault="0027105E" w:rsidP="00094BF0">
            <w:pPr>
              <w:jc w:val="center"/>
              <w:rPr>
                <w:sz w:val="20"/>
                <w:szCs w:val="20"/>
              </w:rPr>
            </w:pPr>
            <w:r w:rsidRPr="00F27648">
              <w:rPr>
                <w:sz w:val="20"/>
                <w:szCs w:val="20"/>
              </w:rPr>
              <w:t>16</w:t>
            </w:r>
          </w:p>
        </w:tc>
      </w:tr>
      <w:tr w:rsidR="0027105E" w:rsidRPr="00F27648" w:rsidTr="0027105E">
        <w:tc>
          <w:tcPr>
            <w:tcW w:w="99" w:type="pct"/>
          </w:tcPr>
          <w:p w:rsidR="0027105E" w:rsidRPr="00F27648" w:rsidRDefault="0027105E" w:rsidP="00094BF0">
            <w:pPr>
              <w:jc w:val="center"/>
              <w:rPr>
                <w:sz w:val="20"/>
                <w:szCs w:val="20"/>
              </w:rPr>
            </w:pPr>
          </w:p>
        </w:tc>
        <w:tc>
          <w:tcPr>
            <w:tcW w:w="193"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56" w:type="pct"/>
          </w:tcPr>
          <w:p w:rsidR="0027105E" w:rsidRPr="00F27648" w:rsidRDefault="0027105E" w:rsidP="00094BF0">
            <w:pPr>
              <w:jc w:val="center"/>
              <w:rPr>
                <w:sz w:val="20"/>
                <w:szCs w:val="20"/>
              </w:rPr>
            </w:pPr>
          </w:p>
        </w:tc>
        <w:tc>
          <w:tcPr>
            <w:tcW w:w="267" w:type="pct"/>
          </w:tcPr>
          <w:p w:rsidR="0027105E" w:rsidRPr="00F27648" w:rsidRDefault="0027105E" w:rsidP="00094BF0">
            <w:pPr>
              <w:jc w:val="center"/>
              <w:rPr>
                <w:sz w:val="20"/>
                <w:szCs w:val="20"/>
              </w:rPr>
            </w:pPr>
          </w:p>
        </w:tc>
        <w:tc>
          <w:tcPr>
            <w:tcW w:w="289" w:type="pct"/>
          </w:tcPr>
          <w:p w:rsidR="0027105E" w:rsidRPr="00F27648" w:rsidRDefault="0027105E" w:rsidP="00094BF0">
            <w:pPr>
              <w:jc w:val="center"/>
              <w:rPr>
                <w:sz w:val="20"/>
                <w:szCs w:val="20"/>
              </w:rPr>
            </w:pPr>
          </w:p>
        </w:tc>
        <w:tc>
          <w:tcPr>
            <w:tcW w:w="405" w:type="pct"/>
          </w:tcPr>
          <w:p w:rsidR="0027105E" w:rsidRPr="00F27648" w:rsidRDefault="0027105E" w:rsidP="00094BF0">
            <w:pPr>
              <w:jc w:val="center"/>
              <w:rPr>
                <w:sz w:val="20"/>
                <w:szCs w:val="20"/>
              </w:rPr>
            </w:pPr>
          </w:p>
        </w:tc>
        <w:tc>
          <w:tcPr>
            <w:tcW w:w="155" w:type="pct"/>
          </w:tcPr>
          <w:p w:rsidR="0027105E" w:rsidRPr="00F27648" w:rsidRDefault="0027105E" w:rsidP="00094BF0">
            <w:pPr>
              <w:jc w:val="center"/>
              <w:rPr>
                <w:sz w:val="20"/>
                <w:szCs w:val="20"/>
              </w:rPr>
            </w:pPr>
          </w:p>
        </w:tc>
        <w:tc>
          <w:tcPr>
            <w:tcW w:w="212"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64" w:type="pct"/>
          </w:tcPr>
          <w:p w:rsidR="0027105E" w:rsidRPr="00F27648" w:rsidRDefault="0027105E" w:rsidP="00094BF0">
            <w:pPr>
              <w:jc w:val="center"/>
              <w:rPr>
                <w:sz w:val="20"/>
                <w:szCs w:val="20"/>
              </w:rPr>
            </w:pPr>
          </w:p>
        </w:tc>
        <w:tc>
          <w:tcPr>
            <w:tcW w:w="321"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c>
          <w:tcPr>
            <w:tcW w:w="427" w:type="pct"/>
          </w:tcPr>
          <w:p w:rsidR="0027105E" w:rsidRPr="00F27648" w:rsidRDefault="0027105E" w:rsidP="00094BF0">
            <w:pPr>
              <w:jc w:val="center"/>
              <w:rPr>
                <w:sz w:val="20"/>
                <w:szCs w:val="20"/>
              </w:rPr>
            </w:pPr>
          </w:p>
        </w:tc>
        <w:tc>
          <w:tcPr>
            <w:tcW w:w="445"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r>
      <w:tr w:rsidR="0027105E" w:rsidRPr="00F27648" w:rsidTr="0027105E">
        <w:tc>
          <w:tcPr>
            <w:tcW w:w="99" w:type="pct"/>
          </w:tcPr>
          <w:p w:rsidR="0027105E" w:rsidRPr="00F27648" w:rsidRDefault="0027105E" w:rsidP="00094BF0">
            <w:pPr>
              <w:jc w:val="center"/>
              <w:rPr>
                <w:sz w:val="20"/>
                <w:szCs w:val="20"/>
              </w:rPr>
            </w:pPr>
          </w:p>
        </w:tc>
        <w:tc>
          <w:tcPr>
            <w:tcW w:w="193"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56" w:type="pct"/>
          </w:tcPr>
          <w:p w:rsidR="0027105E" w:rsidRPr="00F27648" w:rsidRDefault="0027105E" w:rsidP="00094BF0">
            <w:pPr>
              <w:jc w:val="center"/>
              <w:rPr>
                <w:sz w:val="20"/>
                <w:szCs w:val="20"/>
              </w:rPr>
            </w:pPr>
          </w:p>
        </w:tc>
        <w:tc>
          <w:tcPr>
            <w:tcW w:w="267" w:type="pct"/>
          </w:tcPr>
          <w:p w:rsidR="0027105E" w:rsidRPr="00F27648" w:rsidRDefault="0027105E" w:rsidP="00094BF0">
            <w:pPr>
              <w:jc w:val="center"/>
              <w:rPr>
                <w:sz w:val="20"/>
                <w:szCs w:val="20"/>
              </w:rPr>
            </w:pPr>
          </w:p>
        </w:tc>
        <w:tc>
          <w:tcPr>
            <w:tcW w:w="289" w:type="pct"/>
          </w:tcPr>
          <w:p w:rsidR="0027105E" w:rsidRPr="00F27648" w:rsidRDefault="0027105E" w:rsidP="00094BF0">
            <w:pPr>
              <w:jc w:val="center"/>
              <w:rPr>
                <w:sz w:val="20"/>
                <w:szCs w:val="20"/>
              </w:rPr>
            </w:pPr>
          </w:p>
        </w:tc>
        <w:tc>
          <w:tcPr>
            <w:tcW w:w="405" w:type="pct"/>
          </w:tcPr>
          <w:p w:rsidR="0027105E" w:rsidRPr="00F27648" w:rsidRDefault="0027105E" w:rsidP="00094BF0">
            <w:pPr>
              <w:jc w:val="center"/>
              <w:rPr>
                <w:sz w:val="20"/>
                <w:szCs w:val="20"/>
              </w:rPr>
            </w:pPr>
          </w:p>
        </w:tc>
        <w:tc>
          <w:tcPr>
            <w:tcW w:w="155" w:type="pct"/>
          </w:tcPr>
          <w:p w:rsidR="0027105E" w:rsidRPr="00F27648" w:rsidRDefault="0027105E" w:rsidP="00094BF0">
            <w:pPr>
              <w:jc w:val="center"/>
              <w:rPr>
                <w:sz w:val="20"/>
                <w:szCs w:val="20"/>
              </w:rPr>
            </w:pPr>
          </w:p>
        </w:tc>
        <w:tc>
          <w:tcPr>
            <w:tcW w:w="212"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64" w:type="pct"/>
          </w:tcPr>
          <w:p w:rsidR="0027105E" w:rsidRPr="00F27648" w:rsidRDefault="0027105E" w:rsidP="00094BF0">
            <w:pPr>
              <w:jc w:val="center"/>
              <w:rPr>
                <w:sz w:val="20"/>
                <w:szCs w:val="20"/>
              </w:rPr>
            </w:pPr>
          </w:p>
        </w:tc>
        <w:tc>
          <w:tcPr>
            <w:tcW w:w="321"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c>
          <w:tcPr>
            <w:tcW w:w="427" w:type="pct"/>
          </w:tcPr>
          <w:p w:rsidR="0027105E" w:rsidRPr="00F27648" w:rsidRDefault="0027105E" w:rsidP="00094BF0">
            <w:pPr>
              <w:jc w:val="center"/>
              <w:rPr>
                <w:sz w:val="20"/>
                <w:szCs w:val="20"/>
              </w:rPr>
            </w:pPr>
          </w:p>
        </w:tc>
        <w:tc>
          <w:tcPr>
            <w:tcW w:w="445"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r>
      <w:tr w:rsidR="0027105E" w:rsidRPr="00F27648" w:rsidTr="0027105E">
        <w:tc>
          <w:tcPr>
            <w:tcW w:w="99" w:type="pct"/>
          </w:tcPr>
          <w:p w:rsidR="0027105E" w:rsidRPr="00F27648" w:rsidRDefault="0027105E" w:rsidP="00094BF0">
            <w:pPr>
              <w:jc w:val="center"/>
              <w:rPr>
                <w:sz w:val="20"/>
                <w:szCs w:val="20"/>
              </w:rPr>
            </w:pPr>
          </w:p>
        </w:tc>
        <w:tc>
          <w:tcPr>
            <w:tcW w:w="193"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56" w:type="pct"/>
          </w:tcPr>
          <w:p w:rsidR="0027105E" w:rsidRPr="00F27648" w:rsidRDefault="0027105E" w:rsidP="00094BF0">
            <w:pPr>
              <w:jc w:val="center"/>
              <w:rPr>
                <w:sz w:val="20"/>
                <w:szCs w:val="20"/>
              </w:rPr>
            </w:pPr>
          </w:p>
        </w:tc>
        <w:tc>
          <w:tcPr>
            <w:tcW w:w="267" w:type="pct"/>
          </w:tcPr>
          <w:p w:rsidR="0027105E" w:rsidRPr="00F27648" w:rsidRDefault="0027105E" w:rsidP="00094BF0">
            <w:pPr>
              <w:jc w:val="center"/>
              <w:rPr>
                <w:sz w:val="20"/>
                <w:szCs w:val="20"/>
              </w:rPr>
            </w:pPr>
          </w:p>
        </w:tc>
        <w:tc>
          <w:tcPr>
            <w:tcW w:w="289" w:type="pct"/>
          </w:tcPr>
          <w:p w:rsidR="0027105E" w:rsidRPr="00F27648" w:rsidRDefault="0027105E" w:rsidP="00094BF0">
            <w:pPr>
              <w:jc w:val="center"/>
              <w:rPr>
                <w:sz w:val="20"/>
                <w:szCs w:val="20"/>
              </w:rPr>
            </w:pPr>
          </w:p>
        </w:tc>
        <w:tc>
          <w:tcPr>
            <w:tcW w:w="405" w:type="pct"/>
          </w:tcPr>
          <w:p w:rsidR="0027105E" w:rsidRPr="00F27648" w:rsidRDefault="0027105E" w:rsidP="00094BF0">
            <w:pPr>
              <w:jc w:val="center"/>
              <w:rPr>
                <w:sz w:val="20"/>
                <w:szCs w:val="20"/>
              </w:rPr>
            </w:pPr>
          </w:p>
        </w:tc>
        <w:tc>
          <w:tcPr>
            <w:tcW w:w="155" w:type="pct"/>
          </w:tcPr>
          <w:p w:rsidR="0027105E" w:rsidRPr="00F27648" w:rsidRDefault="0027105E" w:rsidP="00094BF0">
            <w:pPr>
              <w:jc w:val="center"/>
              <w:rPr>
                <w:sz w:val="20"/>
                <w:szCs w:val="20"/>
              </w:rPr>
            </w:pPr>
          </w:p>
        </w:tc>
        <w:tc>
          <w:tcPr>
            <w:tcW w:w="212"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64" w:type="pct"/>
          </w:tcPr>
          <w:p w:rsidR="0027105E" w:rsidRPr="00F27648" w:rsidRDefault="0027105E" w:rsidP="00094BF0">
            <w:pPr>
              <w:jc w:val="center"/>
              <w:rPr>
                <w:sz w:val="20"/>
                <w:szCs w:val="20"/>
              </w:rPr>
            </w:pPr>
          </w:p>
        </w:tc>
        <w:tc>
          <w:tcPr>
            <w:tcW w:w="321"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c>
          <w:tcPr>
            <w:tcW w:w="427" w:type="pct"/>
          </w:tcPr>
          <w:p w:rsidR="0027105E" w:rsidRPr="00F27648" w:rsidRDefault="0027105E" w:rsidP="00094BF0">
            <w:pPr>
              <w:jc w:val="center"/>
              <w:rPr>
                <w:sz w:val="20"/>
                <w:szCs w:val="20"/>
              </w:rPr>
            </w:pPr>
          </w:p>
        </w:tc>
        <w:tc>
          <w:tcPr>
            <w:tcW w:w="445"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r>
      <w:tr w:rsidR="0027105E" w:rsidRPr="00F27648" w:rsidTr="0027105E">
        <w:tc>
          <w:tcPr>
            <w:tcW w:w="99" w:type="pct"/>
          </w:tcPr>
          <w:p w:rsidR="0027105E" w:rsidRPr="00F27648" w:rsidRDefault="0027105E" w:rsidP="00094BF0">
            <w:pPr>
              <w:jc w:val="center"/>
              <w:rPr>
                <w:sz w:val="20"/>
                <w:szCs w:val="20"/>
              </w:rPr>
            </w:pPr>
          </w:p>
        </w:tc>
        <w:tc>
          <w:tcPr>
            <w:tcW w:w="193"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56" w:type="pct"/>
          </w:tcPr>
          <w:p w:rsidR="0027105E" w:rsidRPr="00F27648" w:rsidRDefault="0027105E" w:rsidP="00094BF0">
            <w:pPr>
              <w:jc w:val="center"/>
              <w:rPr>
                <w:sz w:val="20"/>
                <w:szCs w:val="20"/>
              </w:rPr>
            </w:pPr>
          </w:p>
        </w:tc>
        <w:tc>
          <w:tcPr>
            <w:tcW w:w="267" w:type="pct"/>
          </w:tcPr>
          <w:p w:rsidR="0027105E" w:rsidRPr="00F27648" w:rsidRDefault="0027105E" w:rsidP="00094BF0">
            <w:pPr>
              <w:jc w:val="center"/>
              <w:rPr>
                <w:sz w:val="20"/>
                <w:szCs w:val="20"/>
              </w:rPr>
            </w:pPr>
          </w:p>
        </w:tc>
        <w:tc>
          <w:tcPr>
            <w:tcW w:w="289" w:type="pct"/>
          </w:tcPr>
          <w:p w:rsidR="0027105E" w:rsidRPr="00F27648" w:rsidRDefault="0027105E" w:rsidP="00094BF0">
            <w:pPr>
              <w:jc w:val="center"/>
              <w:rPr>
                <w:sz w:val="20"/>
                <w:szCs w:val="20"/>
              </w:rPr>
            </w:pPr>
          </w:p>
        </w:tc>
        <w:tc>
          <w:tcPr>
            <w:tcW w:w="405" w:type="pct"/>
          </w:tcPr>
          <w:p w:rsidR="0027105E" w:rsidRPr="00F27648" w:rsidRDefault="0027105E" w:rsidP="00094BF0">
            <w:pPr>
              <w:jc w:val="center"/>
              <w:rPr>
                <w:sz w:val="20"/>
                <w:szCs w:val="20"/>
              </w:rPr>
            </w:pPr>
          </w:p>
        </w:tc>
        <w:tc>
          <w:tcPr>
            <w:tcW w:w="155" w:type="pct"/>
          </w:tcPr>
          <w:p w:rsidR="0027105E" w:rsidRPr="00F27648" w:rsidRDefault="0027105E" w:rsidP="00094BF0">
            <w:pPr>
              <w:jc w:val="center"/>
              <w:rPr>
                <w:sz w:val="20"/>
                <w:szCs w:val="20"/>
              </w:rPr>
            </w:pPr>
          </w:p>
        </w:tc>
        <w:tc>
          <w:tcPr>
            <w:tcW w:w="212"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64" w:type="pct"/>
          </w:tcPr>
          <w:p w:rsidR="0027105E" w:rsidRPr="00F27648" w:rsidRDefault="0027105E" w:rsidP="00094BF0">
            <w:pPr>
              <w:jc w:val="center"/>
              <w:rPr>
                <w:sz w:val="20"/>
                <w:szCs w:val="20"/>
              </w:rPr>
            </w:pPr>
          </w:p>
        </w:tc>
        <w:tc>
          <w:tcPr>
            <w:tcW w:w="321"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c>
          <w:tcPr>
            <w:tcW w:w="427" w:type="pct"/>
          </w:tcPr>
          <w:p w:rsidR="0027105E" w:rsidRPr="00F27648" w:rsidRDefault="0027105E" w:rsidP="00094BF0">
            <w:pPr>
              <w:jc w:val="center"/>
              <w:rPr>
                <w:sz w:val="20"/>
                <w:szCs w:val="20"/>
              </w:rPr>
            </w:pPr>
          </w:p>
        </w:tc>
        <w:tc>
          <w:tcPr>
            <w:tcW w:w="445"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r>
      <w:tr w:rsidR="0027105E" w:rsidRPr="00F27648" w:rsidTr="0027105E">
        <w:tc>
          <w:tcPr>
            <w:tcW w:w="99" w:type="pct"/>
          </w:tcPr>
          <w:p w:rsidR="0027105E" w:rsidRPr="00F27648" w:rsidRDefault="0027105E" w:rsidP="00094BF0">
            <w:pPr>
              <w:jc w:val="center"/>
              <w:rPr>
                <w:sz w:val="20"/>
                <w:szCs w:val="20"/>
              </w:rPr>
            </w:pPr>
          </w:p>
        </w:tc>
        <w:tc>
          <w:tcPr>
            <w:tcW w:w="193"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56" w:type="pct"/>
          </w:tcPr>
          <w:p w:rsidR="0027105E" w:rsidRPr="00F27648" w:rsidRDefault="0027105E" w:rsidP="00094BF0">
            <w:pPr>
              <w:jc w:val="center"/>
              <w:rPr>
                <w:sz w:val="20"/>
                <w:szCs w:val="20"/>
              </w:rPr>
            </w:pPr>
          </w:p>
        </w:tc>
        <w:tc>
          <w:tcPr>
            <w:tcW w:w="267" w:type="pct"/>
          </w:tcPr>
          <w:p w:rsidR="0027105E" w:rsidRPr="00F27648" w:rsidRDefault="0027105E" w:rsidP="00094BF0">
            <w:pPr>
              <w:jc w:val="center"/>
              <w:rPr>
                <w:sz w:val="20"/>
                <w:szCs w:val="20"/>
              </w:rPr>
            </w:pPr>
          </w:p>
        </w:tc>
        <w:tc>
          <w:tcPr>
            <w:tcW w:w="289" w:type="pct"/>
          </w:tcPr>
          <w:p w:rsidR="0027105E" w:rsidRPr="00F27648" w:rsidRDefault="0027105E" w:rsidP="00094BF0">
            <w:pPr>
              <w:jc w:val="center"/>
              <w:rPr>
                <w:sz w:val="20"/>
                <w:szCs w:val="20"/>
              </w:rPr>
            </w:pPr>
          </w:p>
        </w:tc>
        <w:tc>
          <w:tcPr>
            <w:tcW w:w="405" w:type="pct"/>
          </w:tcPr>
          <w:p w:rsidR="0027105E" w:rsidRPr="00F27648" w:rsidRDefault="0027105E" w:rsidP="00094BF0">
            <w:pPr>
              <w:jc w:val="center"/>
              <w:rPr>
                <w:sz w:val="20"/>
                <w:szCs w:val="20"/>
              </w:rPr>
            </w:pPr>
          </w:p>
        </w:tc>
        <w:tc>
          <w:tcPr>
            <w:tcW w:w="155" w:type="pct"/>
          </w:tcPr>
          <w:p w:rsidR="0027105E" w:rsidRPr="00F27648" w:rsidRDefault="0027105E" w:rsidP="00094BF0">
            <w:pPr>
              <w:jc w:val="center"/>
              <w:rPr>
                <w:sz w:val="20"/>
                <w:szCs w:val="20"/>
              </w:rPr>
            </w:pPr>
          </w:p>
        </w:tc>
        <w:tc>
          <w:tcPr>
            <w:tcW w:w="212" w:type="pct"/>
          </w:tcPr>
          <w:p w:rsidR="0027105E" w:rsidRPr="00F27648" w:rsidRDefault="0027105E" w:rsidP="00094BF0">
            <w:pPr>
              <w:jc w:val="center"/>
              <w:rPr>
                <w:sz w:val="20"/>
                <w:szCs w:val="20"/>
              </w:rPr>
            </w:pPr>
          </w:p>
        </w:tc>
        <w:tc>
          <w:tcPr>
            <w:tcW w:w="226" w:type="pct"/>
          </w:tcPr>
          <w:p w:rsidR="0027105E" w:rsidRPr="00F27648" w:rsidRDefault="0027105E" w:rsidP="00094BF0">
            <w:pPr>
              <w:jc w:val="center"/>
              <w:rPr>
                <w:sz w:val="20"/>
                <w:szCs w:val="20"/>
              </w:rPr>
            </w:pPr>
          </w:p>
        </w:tc>
        <w:tc>
          <w:tcPr>
            <w:tcW w:w="364" w:type="pct"/>
          </w:tcPr>
          <w:p w:rsidR="0027105E" w:rsidRPr="00F27648" w:rsidRDefault="0027105E" w:rsidP="00094BF0">
            <w:pPr>
              <w:jc w:val="center"/>
              <w:rPr>
                <w:sz w:val="20"/>
                <w:szCs w:val="20"/>
              </w:rPr>
            </w:pPr>
          </w:p>
        </w:tc>
        <w:tc>
          <w:tcPr>
            <w:tcW w:w="321"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c>
          <w:tcPr>
            <w:tcW w:w="427" w:type="pct"/>
          </w:tcPr>
          <w:p w:rsidR="0027105E" w:rsidRPr="00F27648" w:rsidRDefault="0027105E" w:rsidP="00094BF0">
            <w:pPr>
              <w:jc w:val="center"/>
              <w:rPr>
                <w:sz w:val="20"/>
                <w:szCs w:val="20"/>
              </w:rPr>
            </w:pPr>
          </w:p>
        </w:tc>
        <w:tc>
          <w:tcPr>
            <w:tcW w:w="445" w:type="pct"/>
          </w:tcPr>
          <w:p w:rsidR="0027105E" w:rsidRPr="00F27648" w:rsidRDefault="0027105E" w:rsidP="00094BF0">
            <w:pPr>
              <w:jc w:val="center"/>
              <w:rPr>
                <w:sz w:val="20"/>
                <w:szCs w:val="20"/>
              </w:rPr>
            </w:pPr>
          </w:p>
        </w:tc>
        <w:tc>
          <w:tcPr>
            <w:tcW w:w="508" w:type="pct"/>
          </w:tcPr>
          <w:p w:rsidR="0027105E" w:rsidRPr="00F27648" w:rsidRDefault="0027105E" w:rsidP="00094BF0">
            <w:pPr>
              <w:jc w:val="center"/>
              <w:rPr>
                <w:sz w:val="20"/>
                <w:szCs w:val="20"/>
              </w:rPr>
            </w:pPr>
          </w:p>
        </w:tc>
      </w:tr>
    </w:tbl>
    <w:p w:rsidR="0027105E" w:rsidRDefault="0027105E" w:rsidP="0027105E">
      <w:pPr>
        <w:jc w:val="both"/>
        <w:rPr>
          <w:sz w:val="18"/>
          <w:szCs w:val="18"/>
        </w:rPr>
      </w:pPr>
    </w:p>
    <w:p w:rsidR="0027105E" w:rsidRDefault="0027105E" w:rsidP="0027105E">
      <w:pPr>
        <w:jc w:val="both"/>
        <w:rPr>
          <w:sz w:val="18"/>
          <w:szCs w:val="18"/>
        </w:rPr>
      </w:pPr>
    </w:p>
    <w:p w:rsidR="0027105E" w:rsidRDefault="0027105E" w:rsidP="0027105E">
      <w:pPr>
        <w:jc w:val="both"/>
        <w:rPr>
          <w:sz w:val="18"/>
          <w:szCs w:val="1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6157"/>
      </w:tblGrid>
      <w:tr w:rsidR="0027105E" w:rsidTr="00094BF0">
        <w:trPr>
          <w:jc w:val="center"/>
        </w:trPr>
        <w:tc>
          <w:tcPr>
            <w:tcW w:w="4252" w:type="dxa"/>
            <w:tcBorders>
              <w:bottom w:val="single" w:sz="4" w:space="0" w:color="auto"/>
            </w:tcBorders>
          </w:tcPr>
          <w:p w:rsidR="0027105E" w:rsidRDefault="0027105E" w:rsidP="00094BF0">
            <w:pPr>
              <w:tabs>
                <w:tab w:val="left" w:pos="1080"/>
              </w:tabs>
              <w:overflowPunct w:val="0"/>
              <w:autoSpaceDE w:val="0"/>
              <w:autoSpaceDN w:val="0"/>
              <w:adjustRightInd w:val="0"/>
              <w:rPr>
                <w:bCs/>
              </w:rPr>
            </w:pPr>
          </w:p>
        </w:tc>
        <w:tc>
          <w:tcPr>
            <w:tcW w:w="6157" w:type="dxa"/>
          </w:tcPr>
          <w:p w:rsidR="0027105E" w:rsidRDefault="0027105E" w:rsidP="00094BF0">
            <w:pPr>
              <w:tabs>
                <w:tab w:val="left" w:pos="1080"/>
              </w:tabs>
              <w:overflowPunct w:val="0"/>
              <w:autoSpaceDE w:val="0"/>
              <w:autoSpaceDN w:val="0"/>
              <w:adjustRightInd w:val="0"/>
              <w:rPr>
                <w:bCs/>
              </w:rPr>
            </w:pPr>
            <w:r>
              <w:rPr>
                <w:bCs/>
              </w:rPr>
              <w:t xml:space="preserve">Генеральный директор </w:t>
            </w:r>
            <w:r w:rsidRPr="00952929">
              <w:rPr>
                <w:bCs/>
                <w:i/>
                <w:iCs/>
              </w:rPr>
              <w:t>Фамилия Имя Отчество</w:t>
            </w:r>
          </w:p>
        </w:tc>
      </w:tr>
      <w:tr w:rsidR="0027105E" w:rsidTr="00094BF0">
        <w:trPr>
          <w:jc w:val="center"/>
        </w:trPr>
        <w:tc>
          <w:tcPr>
            <w:tcW w:w="4252" w:type="dxa"/>
            <w:tcBorders>
              <w:top w:val="single" w:sz="4" w:space="0" w:color="auto"/>
            </w:tcBorders>
          </w:tcPr>
          <w:p w:rsidR="0027105E" w:rsidRPr="00952929" w:rsidRDefault="0027105E" w:rsidP="00094BF0">
            <w:pPr>
              <w:tabs>
                <w:tab w:val="left" w:pos="1080"/>
              </w:tabs>
              <w:overflowPunct w:val="0"/>
              <w:autoSpaceDE w:val="0"/>
              <w:autoSpaceDN w:val="0"/>
              <w:adjustRightInd w:val="0"/>
              <w:rPr>
                <w:bCs/>
                <w:i/>
                <w:sz w:val="18"/>
                <w:szCs w:val="18"/>
              </w:rPr>
            </w:pPr>
            <w:r w:rsidRPr="00952929">
              <w:rPr>
                <w:bCs/>
                <w:i/>
                <w:sz w:val="18"/>
                <w:szCs w:val="18"/>
              </w:rPr>
              <w:t xml:space="preserve">подпись </w:t>
            </w:r>
            <w:r w:rsidRPr="00952929">
              <w:rPr>
                <w:i/>
                <w:sz w:val="18"/>
                <w:szCs w:val="18"/>
              </w:rPr>
              <w:t>уполномоченного представителя</w:t>
            </w:r>
          </w:p>
        </w:tc>
        <w:tc>
          <w:tcPr>
            <w:tcW w:w="6157" w:type="dxa"/>
          </w:tcPr>
          <w:p w:rsidR="0027105E" w:rsidRPr="00B5630E" w:rsidRDefault="0027105E" w:rsidP="00094BF0">
            <w:pPr>
              <w:tabs>
                <w:tab w:val="left" w:pos="1080"/>
              </w:tabs>
              <w:overflowPunct w:val="0"/>
              <w:autoSpaceDE w:val="0"/>
              <w:autoSpaceDN w:val="0"/>
              <w:adjustRightInd w:val="0"/>
              <w:rPr>
                <w:bCs/>
                <w:i/>
                <w:sz w:val="18"/>
                <w:szCs w:val="18"/>
              </w:rPr>
            </w:pPr>
            <w:r w:rsidRPr="00B5630E">
              <w:rPr>
                <w:bCs/>
                <w:i/>
                <w:sz w:val="18"/>
                <w:szCs w:val="18"/>
              </w:rPr>
              <w:t>(должность, фамилия, имя, отчество подписавшего)</w:t>
            </w:r>
          </w:p>
        </w:tc>
      </w:tr>
      <w:tr w:rsidR="0027105E" w:rsidTr="00094BF0">
        <w:trPr>
          <w:jc w:val="center"/>
        </w:trPr>
        <w:tc>
          <w:tcPr>
            <w:tcW w:w="4252" w:type="dxa"/>
          </w:tcPr>
          <w:p w:rsidR="0027105E" w:rsidRPr="003907E9" w:rsidRDefault="0027105E" w:rsidP="00094BF0">
            <w:pPr>
              <w:tabs>
                <w:tab w:val="left" w:pos="1080"/>
              </w:tabs>
              <w:overflowPunct w:val="0"/>
              <w:autoSpaceDE w:val="0"/>
              <w:autoSpaceDN w:val="0"/>
              <w:adjustRightInd w:val="0"/>
              <w:rPr>
                <w:bCs/>
              </w:rPr>
            </w:pPr>
            <w:proofErr w:type="spellStart"/>
            <w:r w:rsidRPr="001D20D5">
              <w:rPr>
                <w:bCs/>
                <w:i/>
              </w:rPr>
              <w:t>м.п</w:t>
            </w:r>
            <w:proofErr w:type="spellEnd"/>
            <w:r w:rsidRPr="001D20D5">
              <w:rPr>
                <w:bCs/>
                <w:i/>
              </w:rPr>
              <w:t>.</w:t>
            </w:r>
          </w:p>
        </w:tc>
        <w:tc>
          <w:tcPr>
            <w:tcW w:w="6157" w:type="dxa"/>
          </w:tcPr>
          <w:p w:rsidR="0027105E" w:rsidRPr="003907E9" w:rsidRDefault="0027105E" w:rsidP="00094BF0">
            <w:pPr>
              <w:tabs>
                <w:tab w:val="left" w:pos="1080"/>
              </w:tabs>
              <w:overflowPunct w:val="0"/>
              <w:autoSpaceDE w:val="0"/>
              <w:autoSpaceDN w:val="0"/>
              <w:adjustRightInd w:val="0"/>
              <w:rPr>
                <w:bCs/>
              </w:rPr>
            </w:pPr>
          </w:p>
        </w:tc>
      </w:tr>
    </w:tbl>
    <w:p w:rsidR="0027105E" w:rsidRDefault="0027105E" w:rsidP="0027105E">
      <w:pPr>
        <w:jc w:val="both"/>
        <w:rPr>
          <w:sz w:val="18"/>
          <w:szCs w:val="18"/>
        </w:rPr>
      </w:pPr>
    </w:p>
    <w:p w:rsidR="0027105E" w:rsidRDefault="0027105E" w:rsidP="00E16920">
      <w:pPr>
        <w:ind w:firstLine="708"/>
        <w:contextualSpacing/>
        <w:rPr>
          <w:sz w:val="22"/>
          <w:szCs w:val="22"/>
        </w:rPr>
        <w:sectPr w:rsidR="0027105E" w:rsidSect="0027105E">
          <w:pgSz w:w="16838" w:h="11906" w:orient="landscape"/>
          <w:pgMar w:top="426" w:right="539" w:bottom="851" w:left="709" w:header="709" w:footer="709" w:gutter="0"/>
          <w:cols w:space="708"/>
          <w:titlePg/>
          <w:docGrid w:linePitch="360"/>
        </w:sectPr>
      </w:pPr>
    </w:p>
    <w:p w:rsidR="00E92FCA" w:rsidRDefault="00E92FCA" w:rsidP="00E92FCA">
      <w:pPr>
        <w:pStyle w:val="4"/>
        <w:jc w:val="right"/>
      </w:pPr>
      <w:r>
        <w:lastRenderedPageBreak/>
        <w:t>Приложение 3</w:t>
      </w:r>
    </w:p>
    <w:p w:rsidR="0027105E" w:rsidRPr="00952929" w:rsidRDefault="0027105E" w:rsidP="0027105E">
      <w:pPr>
        <w:spacing w:before="360"/>
        <w:jc w:val="center"/>
        <w:rPr>
          <w:b/>
        </w:rPr>
      </w:pPr>
      <w:r w:rsidRPr="00952929">
        <w:rPr>
          <w:b/>
        </w:rPr>
        <w:t>Согласие на обработку персональных данных</w:t>
      </w:r>
    </w:p>
    <w:p w:rsidR="0027105E" w:rsidRPr="00952929" w:rsidRDefault="0027105E" w:rsidP="0027105E">
      <w:pPr>
        <w:tabs>
          <w:tab w:val="left" w:pos="0"/>
        </w:tabs>
        <w:spacing w:after="240"/>
        <w:jc w:val="center"/>
        <w:rPr>
          <w:b/>
          <w:snapToGrid w:val="0"/>
        </w:rPr>
      </w:pPr>
      <w:r w:rsidRPr="00952929">
        <w:rPr>
          <w:b/>
          <w:snapToGrid w:val="0"/>
        </w:rPr>
        <w:t>от «_____» ____________ 20____ г.</w:t>
      </w:r>
    </w:p>
    <w:p w:rsidR="0027105E" w:rsidRPr="00952929" w:rsidRDefault="0027105E" w:rsidP="0027105E">
      <w:pPr>
        <w:widowControl w:val="0"/>
        <w:autoSpaceDE w:val="0"/>
        <w:autoSpaceDN w:val="0"/>
        <w:adjustRightInd w:val="0"/>
        <w:jc w:val="both"/>
        <w:rPr>
          <w:snapToGrid w:val="0"/>
          <w:sz w:val="22"/>
        </w:rPr>
      </w:pPr>
      <w:r w:rsidRPr="00952929">
        <w:rPr>
          <w:snapToGrid w:val="0"/>
          <w:sz w:val="22"/>
        </w:rPr>
        <w:t>Настоящим _____________________________________________________________________</w:t>
      </w:r>
    </w:p>
    <w:p w:rsidR="0027105E" w:rsidRPr="00952929" w:rsidRDefault="0027105E" w:rsidP="0027105E">
      <w:pPr>
        <w:widowControl w:val="0"/>
        <w:autoSpaceDE w:val="0"/>
        <w:autoSpaceDN w:val="0"/>
        <w:adjustRightInd w:val="0"/>
        <w:jc w:val="center"/>
        <w:rPr>
          <w:i/>
          <w:sz w:val="22"/>
        </w:rPr>
      </w:pPr>
      <w:r w:rsidRPr="00952929">
        <w:rPr>
          <w:i/>
          <w:sz w:val="22"/>
        </w:rPr>
        <w:t>(указывается</w:t>
      </w:r>
      <w:r w:rsidR="00FF452F">
        <w:rPr>
          <w:i/>
          <w:sz w:val="22"/>
        </w:rPr>
        <w:t xml:space="preserve"> </w:t>
      </w:r>
      <w:r w:rsidRPr="00952929">
        <w:rPr>
          <w:i/>
          <w:sz w:val="22"/>
        </w:rPr>
        <w:t>полное наименование участника закупочной процедуры</w:t>
      </w:r>
    </w:p>
    <w:p w:rsidR="0027105E" w:rsidRPr="00952929" w:rsidRDefault="0027105E" w:rsidP="0027105E">
      <w:pPr>
        <w:widowControl w:val="0"/>
        <w:autoSpaceDE w:val="0"/>
        <w:autoSpaceDN w:val="0"/>
        <w:adjustRightInd w:val="0"/>
        <w:jc w:val="center"/>
        <w:rPr>
          <w:sz w:val="22"/>
        </w:rPr>
      </w:pPr>
      <w:r w:rsidRPr="00952929">
        <w:rPr>
          <w:b/>
          <w:i/>
          <w:sz w:val="22"/>
        </w:rPr>
        <w:t>_______________________________________________________________________________</w:t>
      </w:r>
      <w:proofErr w:type="gramStart"/>
      <w:r w:rsidRPr="00952929">
        <w:rPr>
          <w:b/>
          <w:i/>
          <w:sz w:val="22"/>
        </w:rPr>
        <w:t>_</w:t>
      </w:r>
      <w:r w:rsidRPr="00952929">
        <w:rPr>
          <w:i/>
          <w:sz w:val="22"/>
        </w:rPr>
        <w:t>(</w:t>
      </w:r>
      <w:proofErr w:type="gramEnd"/>
      <w:r w:rsidRPr="00952929">
        <w:rPr>
          <w:i/>
          <w:sz w:val="22"/>
        </w:rPr>
        <w:t>потенциального контрагента)</w:t>
      </w:r>
    </w:p>
    <w:p w:rsidR="0027105E" w:rsidRPr="00952929" w:rsidRDefault="0027105E" w:rsidP="0027105E">
      <w:pPr>
        <w:widowControl w:val="0"/>
        <w:autoSpaceDE w:val="0"/>
        <w:autoSpaceDN w:val="0"/>
        <w:adjustRightInd w:val="0"/>
        <w:spacing w:before="240"/>
        <w:jc w:val="both"/>
        <w:rPr>
          <w:sz w:val="22"/>
        </w:rPr>
      </w:pPr>
      <w:r w:rsidRPr="00952929">
        <w:rPr>
          <w:sz w:val="22"/>
        </w:rPr>
        <w:t>Адрес регистрации: ______________________________________________________________</w:t>
      </w:r>
    </w:p>
    <w:p w:rsidR="0027105E" w:rsidRPr="00952929" w:rsidRDefault="0027105E" w:rsidP="0027105E">
      <w:pPr>
        <w:widowControl w:val="0"/>
        <w:autoSpaceDE w:val="0"/>
        <w:autoSpaceDN w:val="0"/>
        <w:adjustRightInd w:val="0"/>
        <w:spacing w:before="120"/>
        <w:jc w:val="both"/>
        <w:rPr>
          <w:sz w:val="22"/>
        </w:rPr>
      </w:pPr>
      <w:r w:rsidRPr="00952929">
        <w:rPr>
          <w:sz w:val="22"/>
        </w:rPr>
        <w:t>Свидетельство о регистрации: _____________________________________________________</w:t>
      </w:r>
    </w:p>
    <w:p w:rsidR="0027105E" w:rsidRPr="00952929" w:rsidRDefault="0027105E" w:rsidP="0027105E">
      <w:pPr>
        <w:widowControl w:val="0"/>
        <w:autoSpaceDE w:val="0"/>
        <w:autoSpaceDN w:val="0"/>
        <w:adjustRightInd w:val="0"/>
        <w:spacing w:before="120"/>
        <w:jc w:val="both"/>
        <w:rPr>
          <w:bCs/>
          <w:iCs/>
          <w:sz w:val="22"/>
        </w:rPr>
      </w:pPr>
      <w:r w:rsidRPr="00952929">
        <w:rPr>
          <w:i/>
          <w:sz w:val="22"/>
        </w:rPr>
        <w:t xml:space="preserve">ИНН </w:t>
      </w:r>
      <w:r w:rsidRPr="00952929">
        <w:rPr>
          <w:b/>
          <w:i/>
          <w:sz w:val="22"/>
        </w:rPr>
        <w:t>__________________________</w:t>
      </w:r>
    </w:p>
    <w:p w:rsidR="0027105E" w:rsidRPr="00952929" w:rsidRDefault="0027105E" w:rsidP="0027105E">
      <w:pPr>
        <w:widowControl w:val="0"/>
        <w:autoSpaceDE w:val="0"/>
        <w:autoSpaceDN w:val="0"/>
        <w:adjustRightInd w:val="0"/>
        <w:spacing w:before="120"/>
        <w:jc w:val="both"/>
        <w:rPr>
          <w:bCs/>
          <w:iCs/>
          <w:sz w:val="22"/>
        </w:rPr>
      </w:pPr>
      <w:r w:rsidRPr="00952929">
        <w:rPr>
          <w:i/>
          <w:sz w:val="22"/>
        </w:rPr>
        <w:t xml:space="preserve">КПП </w:t>
      </w:r>
      <w:r w:rsidRPr="00952929">
        <w:rPr>
          <w:b/>
          <w:i/>
          <w:sz w:val="22"/>
        </w:rPr>
        <w:t>__________________________</w:t>
      </w:r>
    </w:p>
    <w:p w:rsidR="0027105E" w:rsidRPr="00952929" w:rsidRDefault="0027105E" w:rsidP="0027105E">
      <w:pPr>
        <w:widowControl w:val="0"/>
        <w:autoSpaceDE w:val="0"/>
        <w:autoSpaceDN w:val="0"/>
        <w:adjustRightInd w:val="0"/>
        <w:spacing w:before="120"/>
        <w:jc w:val="both"/>
        <w:rPr>
          <w:iCs/>
          <w:sz w:val="22"/>
        </w:rPr>
      </w:pPr>
      <w:r w:rsidRPr="00952929">
        <w:rPr>
          <w:i/>
          <w:sz w:val="22"/>
        </w:rPr>
        <w:t>ОГРН _________________________</w:t>
      </w:r>
    </w:p>
    <w:p w:rsidR="0027105E" w:rsidRPr="00952929" w:rsidRDefault="0027105E" w:rsidP="0027105E">
      <w:pPr>
        <w:widowControl w:val="0"/>
        <w:autoSpaceDE w:val="0"/>
        <w:autoSpaceDN w:val="0"/>
        <w:adjustRightInd w:val="0"/>
        <w:spacing w:before="120"/>
        <w:jc w:val="both"/>
        <w:rPr>
          <w:b/>
          <w:i/>
          <w:sz w:val="22"/>
        </w:rPr>
      </w:pPr>
      <w:r w:rsidRPr="00952929">
        <w:rPr>
          <w:sz w:val="22"/>
        </w:rPr>
        <w:t xml:space="preserve">в лице </w:t>
      </w:r>
      <w:r w:rsidRPr="00952929">
        <w:rPr>
          <w:b/>
          <w:i/>
          <w:sz w:val="22"/>
        </w:rPr>
        <w:t>__________________________________________________________________________</w:t>
      </w:r>
    </w:p>
    <w:p w:rsidR="0027105E" w:rsidRPr="00952929" w:rsidRDefault="0027105E" w:rsidP="0027105E">
      <w:pPr>
        <w:autoSpaceDE w:val="0"/>
        <w:autoSpaceDN w:val="0"/>
        <w:adjustRightInd w:val="0"/>
        <w:jc w:val="center"/>
        <w:rPr>
          <w:bCs/>
          <w:i/>
          <w:iCs/>
          <w:sz w:val="22"/>
        </w:rPr>
      </w:pPr>
      <w:r w:rsidRPr="00952929">
        <w:rPr>
          <w:i/>
          <w:sz w:val="22"/>
        </w:rPr>
        <w:t>(указываются Ф.И.О.,</w:t>
      </w:r>
      <w:r w:rsidRPr="00952929">
        <w:rPr>
          <w:bCs/>
          <w:i/>
          <w:iCs/>
          <w:sz w:val="22"/>
        </w:rPr>
        <w:t xml:space="preserve"> адрес, номер основного документа, удостоверяющего личность,</w:t>
      </w:r>
    </w:p>
    <w:p w:rsidR="0027105E" w:rsidRPr="00952929" w:rsidRDefault="0027105E" w:rsidP="0027105E">
      <w:pPr>
        <w:rPr>
          <w:sz w:val="22"/>
        </w:rPr>
      </w:pPr>
      <w:r w:rsidRPr="00952929">
        <w:rPr>
          <w:b/>
          <w:bCs/>
          <w:i/>
          <w:iCs/>
          <w:sz w:val="22"/>
        </w:rPr>
        <w:t>_______________________________________________________________________________</w:t>
      </w:r>
      <w:r w:rsidRPr="00952929">
        <w:rPr>
          <w:bCs/>
          <w:iCs/>
          <w:sz w:val="22"/>
        </w:rPr>
        <w:t>,</w:t>
      </w:r>
    </w:p>
    <w:p w:rsidR="0027105E" w:rsidRPr="00952929" w:rsidRDefault="0027105E" w:rsidP="0027105E">
      <w:pPr>
        <w:autoSpaceDE w:val="0"/>
        <w:autoSpaceDN w:val="0"/>
        <w:adjustRightInd w:val="0"/>
        <w:jc w:val="center"/>
        <w:rPr>
          <w:b/>
          <w:bCs/>
          <w:i/>
          <w:iCs/>
          <w:sz w:val="22"/>
        </w:rPr>
      </w:pPr>
      <w:r w:rsidRPr="00952929">
        <w:rPr>
          <w:bCs/>
          <w:i/>
          <w:iCs/>
          <w:sz w:val="22"/>
        </w:rPr>
        <w:t xml:space="preserve">сведения о дате выдачи указанного документа и выдавшем его </w:t>
      </w:r>
      <w:proofErr w:type="gramStart"/>
      <w:r w:rsidRPr="00952929">
        <w:rPr>
          <w:bCs/>
          <w:i/>
          <w:iCs/>
          <w:sz w:val="22"/>
        </w:rPr>
        <w:t>органе)</w:t>
      </w:r>
      <w:r w:rsidRPr="00952929">
        <w:rPr>
          <w:b/>
          <w:bCs/>
          <w:i/>
          <w:iCs/>
          <w:color w:val="FF0000"/>
          <w:sz w:val="22"/>
        </w:rPr>
        <w:t>*</w:t>
      </w:r>
      <w:proofErr w:type="gramEnd"/>
      <w:r w:rsidRPr="00952929">
        <w:rPr>
          <w:b/>
          <w:bCs/>
          <w:i/>
          <w:iCs/>
          <w:color w:val="FF0000"/>
          <w:sz w:val="22"/>
        </w:rPr>
        <w:t xml:space="preserve"> </w:t>
      </w:r>
    </w:p>
    <w:p w:rsidR="0027105E" w:rsidRPr="00952929" w:rsidRDefault="0027105E" w:rsidP="0027105E">
      <w:pPr>
        <w:widowControl w:val="0"/>
        <w:autoSpaceDE w:val="0"/>
        <w:autoSpaceDN w:val="0"/>
        <w:adjustRightInd w:val="0"/>
        <w:jc w:val="both"/>
        <w:rPr>
          <w:sz w:val="22"/>
        </w:rPr>
      </w:pPr>
    </w:p>
    <w:p w:rsidR="0027105E" w:rsidRPr="00952929" w:rsidRDefault="0027105E" w:rsidP="0027105E">
      <w:pPr>
        <w:widowControl w:val="0"/>
        <w:autoSpaceDE w:val="0"/>
        <w:autoSpaceDN w:val="0"/>
        <w:adjustRightInd w:val="0"/>
        <w:jc w:val="both"/>
        <w:rPr>
          <w:sz w:val="22"/>
        </w:rPr>
      </w:pPr>
      <w:r w:rsidRPr="00952929">
        <w:rPr>
          <w:sz w:val="22"/>
        </w:rPr>
        <w:t xml:space="preserve">действующего на основании </w:t>
      </w:r>
      <w:r w:rsidRPr="00952929">
        <w:rPr>
          <w:b/>
          <w:i/>
          <w:sz w:val="22"/>
        </w:rPr>
        <w:t>_____________________________________</w:t>
      </w:r>
      <w:r w:rsidRPr="00952929">
        <w:rPr>
          <w:sz w:val="22"/>
        </w:rPr>
        <w:t xml:space="preserve">, дает свое согласие </w:t>
      </w:r>
      <w:r>
        <w:rPr>
          <w:b/>
          <w:snapToGrid w:val="0"/>
          <w:sz w:val="22"/>
        </w:rPr>
        <w:t xml:space="preserve">ЧУЗ </w:t>
      </w:r>
      <w:r w:rsidR="00F8506C">
        <w:rPr>
          <w:b/>
          <w:snapToGrid w:val="0"/>
          <w:sz w:val="22"/>
        </w:rPr>
        <w:t>«КБ «РЖД-Медицина» г.</w:t>
      </w:r>
      <w:r w:rsidR="005D4F1B">
        <w:rPr>
          <w:b/>
          <w:snapToGrid w:val="0"/>
          <w:sz w:val="22"/>
        </w:rPr>
        <w:t xml:space="preserve"> </w:t>
      </w:r>
      <w:r w:rsidR="00F8506C">
        <w:rPr>
          <w:b/>
          <w:snapToGrid w:val="0"/>
          <w:sz w:val="22"/>
        </w:rPr>
        <w:t>Уфа</w:t>
      </w:r>
      <w:r w:rsidR="00FF452F">
        <w:rPr>
          <w:b/>
          <w:snapToGrid w:val="0"/>
          <w:sz w:val="22"/>
        </w:rPr>
        <w:t>»</w:t>
      </w:r>
      <w:r w:rsidRPr="00952929">
        <w:rPr>
          <w:snapToGrid w:val="0"/>
          <w:sz w:val="22"/>
        </w:rPr>
        <w:t>, зарегистрированному по адресу:</w:t>
      </w:r>
      <w:r w:rsidR="0063606F">
        <w:rPr>
          <w:snapToGrid w:val="0"/>
          <w:sz w:val="22"/>
        </w:rPr>
        <w:t xml:space="preserve"> </w:t>
      </w:r>
      <w:r w:rsidR="0063606F">
        <w:rPr>
          <w:spacing w:val="-6"/>
          <w:sz w:val="22"/>
        </w:rPr>
        <w:t>РБ, г. Уфа</w:t>
      </w:r>
      <w:r w:rsidRPr="00952929">
        <w:rPr>
          <w:snapToGrid w:val="0"/>
          <w:sz w:val="22"/>
        </w:rPr>
        <w:t>,</w:t>
      </w:r>
      <w:r w:rsidR="0063606F">
        <w:rPr>
          <w:snapToGrid w:val="0"/>
          <w:sz w:val="22"/>
        </w:rPr>
        <w:t xml:space="preserve"> Проспект Октября,71/1</w:t>
      </w:r>
      <w:r w:rsidRPr="00952929">
        <w:rPr>
          <w:snapToGrid w:val="0"/>
          <w:sz w:val="22"/>
        </w:rPr>
        <w:t xml:space="preserve"> </w:t>
      </w:r>
      <w:r w:rsidRPr="00952929">
        <w:rPr>
          <w:sz w:val="22"/>
        </w:rPr>
        <w:t>и</w:t>
      </w:r>
      <w:r w:rsidR="00FF452F">
        <w:rPr>
          <w:sz w:val="22"/>
        </w:rPr>
        <w:t xml:space="preserve"> </w:t>
      </w:r>
      <w:r>
        <w:rPr>
          <w:b/>
          <w:sz w:val="22"/>
        </w:rPr>
        <w:t>Открытому</w:t>
      </w:r>
      <w:r w:rsidRPr="00952929">
        <w:rPr>
          <w:b/>
          <w:sz w:val="22"/>
        </w:rPr>
        <w:t xml:space="preserve"> акционерному обществу «Российские </w:t>
      </w:r>
      <w:r>
        <w:rPr>
          <w:b/>
          <w:sz w:val="22"/>
        </w:rPr>
        <w:t>железные дороги</w:t>
      </w:r>
      <w:r w:rsidRPr="00952929">
        <w:rPr>
          <w:b/>
          <w:sz w:val="22"/>
        </w:rPr>
        <w:t>»</w:t>
      </w:r>
      <w:r w:rsidRPr="00952929">
        <w:rPr>
          <w:sz w:val="22"/>
        </w:rPr>
        <w:t xml:space="preserve">, </w:t>
      </w:r>
      <w:r w:rsidRPr="00952929">
        <w:rPr>
          <w:snapToGrid w:val="0"/>
          <w:sz w:val="22"/>
        </w:rPr>
        <w:t xml:space="preserve">зарегистрированному по </w:t>
      </w:r>
      <w:r w:rsidRPr="0027105E">
        <w:rPr>
          <w:sz w:val="22"/>
        </w:rPr>
        <w:t xml:space="preserve">адресу: 107174, город Москва, улица </w:t>
      </w:r>
      <w:proofErr w:type="spellStart"/>
      <w:r w:rsidRPr="0027105E">
        <w:rPr>
          <w:sz w:val="22"/>
        </w:rPr>
        <w:t>Басманная</w:t>
      </w:r>
      <w:proofErr w:type="spellEnd"/>
      <w:r w:rsidRPr="0027105E">
        <w:rPr>
          <w:sz w:val="22"/>
        </w:rPr>
        <w:t xml:space="preserve"> Нов., дом 2, в отношении</w:t>
      </w:r>
      <w:r w:rsidRPr="00952929">
        <w:rPr>
          <w:sz w:val="22"/>
        </w:rPr>
        <w:t xml:space="preserve">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третьего лица, привлеченного контрагентом к исполнению своих обязательств по договору: фамилия</w:t>
      </w:r>
      <w:r w:rsidRPr="00952929">
        <w:rPr>
          <w:snapToGrid w:val="0"/>
          <w:sz w:val="22"/>
        </w:rPr>
        <w:t xml:space="preserve">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 предусмотренных п. 3 ст. 3 Федерального закона от 27.07.2006 № 152-ФЗ «О персональных данных», </w:t>
      </w:r>
      <w:r w:rsidRPr="00952929">
        <w:rPr>
          <w:sz w:val="22"/>
        </w:rPr>
        <w:t xml:space="preserve">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952929">
        <w:rPr>
          <w:sz w:val="22"/>
        </w:rPr>
        <w:t>Росфинмониторинг</w:t>
      </w:r>
      <w:proofErr w:type="spellEnd"/>
      <w:r w:rsidRPr="00952929">
        <w:rPr>
          <w:sz w:val="22"/>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952929">
        <w:rPr>
          <w:b/>
          <w:bCs/>
          <w:color w:val="FF0000"/>
          <w:sz w:val="22"/>
        </w:rPr>
        <w:t>**</w:t>
      </w:r>
    </w:p>
    <w:p w:rsidR="0027105E" w:rsidRPr="00952929" w:rsidRDefault="0027105E" w:rsidP="0027105E">
      <w:pPr>
        <w:widowControl w:val="0"/>
        <w:ind w:firstLine="567"/>
        <w:jc w:val="both"/>
        <w:rPr>
          <w:snapToGrid w:val="0"/>
          <w:sz w:val="22"/>
        </w:rPr>
      </w:pPr>
      <w:r w:rsidRPr="00952929">
        <w:rPr>
          <w:snapToGrid w:val="0"/>
          <w:sz w:val="22"/>
        </w:rPr>
        <w:t xml:space="preserve">Цель обработки персональных данных: </w:t>
      </w:r>
      <w:r w:rsidRPr="00952929">
        <w:rPr>
          <w:sz w:val="22"/>
        </w:rPr>
        <w:t xml:space="preserve">обеспечение соблюдения требований законодательства Российской Федерации, в том числе статьи 13.3 Федерального закона от 25.12.2008 № 273-ФЗ «О противодействии коррупции», </w:t>
      </w:r>
      <w:r w:rsidRPr="00952929">
        <w:rPr>
          <w:snapToGrid w:val="0"/>
          <w:sz w:val="22"/>
        </w:rPr>
        <w:t>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27105E" w:rsidRPr="00952929" w:rsidRDefault="0027105E" w:rsidP="0027105E">
      <w:pPr>
        <w:widowControl w:val="0"/>
        <w:ind w:firstLine="567"/>
        <w:jc w:val="both"/>
        <w:rPr>
          <w:snapToGrid w:val="0"/>
          <w:sz w:val="22"/>
        </w:rPr>
      </w:pPr>
      <w:r w:rsidRPr="00952929">
        <w:rPr>
          <w:snapToGrid w:val="0"/>
          <w:sz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w:t>
      </w:r>
      <w:r w:rsidRPr="00F27648">
        <w:rPr>
          <w:snapToGrid w:val="0"/>
        </w:rPr>
        <w:t xml:space="preserve"> прекращении обработки </w:t>
      </w:r>
      <w:r w:rsidRPr="00952929">
        <w:rPr>
          <w:snapToGrid w:val="0"/>
          <w:sz w:val="22"/>
        </w:rPr>
        <w:t>его персональных данных.</w:t>
      </w:r>
    </w:p>
    <w:p w:rsidR="0027105E" w:rsidRDefault="0027105E" w:rsidP="0027105E">
      <w:pPr>
        <w:widowControl w:val="0"/>
        <w:jc w:val="both"/>
      </w:pPr>
    </w:p>
    <w:p w:rsidR="0027105E" w:rsidRDefault="0027105E" w:rsidP="0027105E">
      <w:pPr>
        <w:widowControl w:val="0"/>
        <w:jc w:val="both"/>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5490"/>
      </w:tblGrid>
      <w:tr w:rsidR="0027105E" w:rsidTr="00094BF0">
        <w:trPr>
          <w:jc w:val="center"/>
        </w:trPr>
        <w:tc>
          <w:tcPr>
            <w:tcW w:w="4252" w:type="dxa"/>
            <w:tcBorders>
              <w:bottom w:val="single" w:sz="4" w:space="0" w:color="auto"/>
            </w:tcBorders>
          </w:tcPr>
          <w:p w:rsidR="0027105E" w:rsidRDefault="0027105E" w:rsidP="00094BF0">
            <w:pPr>
              <w:tabs>
                <w:tab w:val="left" w:pos="1080"/>
              </w:tabs>
              <w:overflowPunct w:val="0"/>
              <w:autoSpaceDE w:val="0"/>
              <w:autoSpaceDN w:val="0"/>
              <w:adjustRightInd w:val="0"/>
              <w:rPr>
                <w:bCs/>
              </w:rPr>
            </w:pPr>
          </w:p>
        </w:tc>
        <w:tc>
          <w:tcPr>
            <w:tcW w:w="6157" w:type="dxa"/>
          </w:tcPr>
          <w:p w:rsidR="0027105E" w:rsidRDefault="0027105E" w:rsidP="00094BF0">
            <w:pPr>
              <w:tabs>
                <w:tab w:val="left" w:pos="1080"/>
              </w:tabs>
              <w:overflowPunct w:val="0"/>
              <w:autoSpaceDE w:val="0"/>
              <w:autoSpaceDN w:val="0"/>
              <w:adjustRightInd w:val="0"/>
              <w:rPr>
                <w:bCs/>
              </w:rPr>
            </w:pPr>
            <w:r>
              <w:rPr>
                <w:bCs/>
              </w:rPr>
              <w:t xml:space="preserve">Генеральный директор </w:t>
            </w:r>
            <w:r w:rsidRPr="00952929">
              <w:rPr>
                <w:bCs/>
                <w:i/>
                <w:iCs/>
              </w:rPr>
              <w:t>Фамилия Имя Отчество</w:t>
            </w:r>
          </w:p>
        </w:tc>
      </w:tr>
      <w:tr w:rsidR="0027105E" w:rsidTr="00094BF0">
        <w:trPr>
          <w:jc w:val="center"/>
        </w:trPr>
        <w:tc>
          <w:tcPr>
            <w:tcW w:w="4252" w:type="dxa"/>
            <w:tcBorders>
              <w:top w:val="single" w:sz="4" w:space="0" w:color="auto"/>
            </w:tcBorders>
          </w:tcPr>
          <w:p w:rsidR="0027105E" w:rsidRPr="00660123" w:rsidRDefault="0027105E" w:rsidP="00094BF0">
            <w:pPr>
              <w:tabs>
                <w:tab w:val="left" w:pos="1080"/>
              </w:tabs>
              <w:overflowPunct w:val="0"/>
              <w:autoSpaceDE w:val="0"/>
              <w:autoSpaceDN w:val="0"/>
              <w:adjustRightInd w:val="0"/>
              <w:rPr>
                <w:bCs/>
                <w:i/>
                <w:sz w:val="18"/>
                <w:szCs w:val="18"/>
              </w:rPr>
            </w:pPr>
            <w:r>
              <w:rPr>
                <w:i/>
                <w:sz w:val="18"/>
                <w:szCs w:val="18"/>
              </w:rPr>
              <w:t>п</w:t>
            </w:r>
            <w:r w:rsidRPr="00660123">
              <w:rPr>
                <w:i/>
                <w:sz w:val="18"/>
                <w:szCs w:val="18"/>
              </w:rPr>
              <w:t>одпись субъекта персональных данных /уполномоченного представителя</w:t>
            </w:r>
          </w:p>
        </w:tc>
        <w:tc>
          <w:tcPr>
            <w:tcW w:w="6157" w:type="dxa"/>
          </w:tcPr>
          <w:p w:rsidR="0027105E" w:rsidRPr="00B5630E" w:rsidRDefault="0027105E" w:rsidP="00094BF0">
            <w:pPr>
              <w:tabs>
                <w:tab w:val="left" w:pos="1080"/>
              </w:tabs>
              <w:overflowPunct w:val="0"/>
              <w:autoSpaceDE w:val="0"/>
              <w:autoSpaceDN w:val="0"/>
              <w:adjustRightInd w:val="0"/>
              <w:rPr>
                <w:bCs/>
                <w:i/>
                <w:sz w:val="18"/>
                <w:szCs w:val="18"/>
              </w:rPr>
            </w:pPr>
            <w:r w:rsidRPr="00B5630E">
              <w:rPr>
                <w:bCs/>
                <w:i/>
                <w:sz w:val="18"/>
                <w:szCs w:val="18"/>
              </w:rPr>
              <w:t>(должность, фамилия, имя, отчество подписавшего</w:t>
            </w:r>
            <w:r w:rsidRPr="00660123">
              <w:rPr>
                <w:b/>
                <w:iCs/>
                <w:color w:val="FF0000"/>
                <w:sz w:val="22"/>
              </w:rPr>
              <w:t>*</w:t>
            </w:r>
            <w:r w:rsidRPr="00B5630E">
              <w:rPr>
                <w:bCs/>
                <w:i/>
                <w:sz w:val="18"/>
                <w:szCs w:val="18"/>
              </w:rPr>
              <w:t>)</w:t>
            </w:r>
          </w:p>
        </w:tc>
      </w:tr>
      <w:tr w:rsidR="0027105E" w:rsidTr="00094BF0">
        <w:trPr>
          <w:jc w:val="center"/>
        </w:trPr>
        <w:tc>
          <w:tcPr>
            <w:tcW w:w="4252" w:type="dxa"/>
          </w:tcPr>
          <w:p w:rsidR="0027105E" w:rsidRPr="00660123" w:rsidRDefault="0027105E" w:rsidP="00094BF0">
            <w:pPr>
              <w:tabs>
                <w:tab w:val="left" w:pos="1080"/>
              </w:tabs>
              <w:overflowPunct w:val="0"/>
              <w:autoSpaceDE w:val="0"/>
              <w:autoSpaceDN w:val="0"/>
              <w:adjustRightInd w:val="0"/>
              <w:rPr>
                <w:b/>
              </w:rPr>
            </w:pPr>
            <w:proofErr w:type="spellStart"/>
            <w:r w:rsidRPr="00660123">
              <w:rPr>
                <w:b/>
                <w:i/>
              </w:rPr>
              <w:t>м.п</w:t>
            </w:r>
            <w:proofErr w:type="spellEnd"/>
            <w:r w:rsidRPr="00660123">
              <w:rPr>
                <w:b/>
                <w:i/>
              </w:rPr>
              <w:t>.</w:t>
            </w:r>
          </w:p>
        </w:tc>
        <w:tc>
          <w:tcPr>
            <w:tcW w:w="6157" w:type="dxa"/>
          </w:tcPr>
          <w:p w:rsidR="0027105E" w:rsidRPr="003907E9" w:rsidRDefault="0027105E" w:rsidP="00094BF0">
            <w:pPr>
              <w:tabs>
                <w:tab w:val="left" w:pos="1080"/>
              </w:tabs>
              <w:overflowPunct w:val="0"/>
              <w:autoSpaceDE w:val="0"/>
              <w:autoSpaceDN w:val="0"/>
              <w:adjustRightInd w:val="0"/>
              <w:rPr>
                <w:bCs/>
              </w:rPr>
            </w:pPr>
          </w:p>
        </w:tc>
      </w:tr>
    </w:tbl>
    <w:p w:rsidR="0027105E" w:rsidRPr="00F27648" w:rsidRDefault="0027105E" w:rsidP="0027105E">
      <w:pPr>
        <w:widowControl w:val="0"/>
        <w:jc w:val="both"/>
      </w:pPr>
    </w:p>
    <w:p w:rsidR="0027105E" w:rsidRPr="00952929" w:rsidRDefault="0027105E" w:rsidP="0027105E">
      <w:pPr>
        <w:widowControl w:val="0"/>
        <w:jc w:val="both"/>
        <w:rPr>
          <w:b/>
          <w:sz w:val="22"/>
        </w:rPr>
      </w:pPr>
      <w:r w:rsidRPr="00952929">
        <w:rPr>
          <w:b/>
          <w:bCs/>
          <w:color w:val="FF0000"/>
          <w:sz w:val="22"/>
        </w:rPr>
        <w:t>*</w:t>
      </w:r>
      <w:r w:rsidRPr="00952929">
        <w:rPr>
          <w:sz w:val="22"/>
        </w:rPr>
        <w:t xml:space="preserve"> Указываются фамилия, имя, отчество, адрес субъекта персональных данных, номер основного документа, удостоверяющего личность, сведения о дате выдачи указанного документа и выдавшем </w:t>
      </w:r>
      <w:r w:rsidRPr="00952929">
        <w:rPr>
          <w:sz w:val="22"/>
        </w:rPr>
        <w:lastRenderedPageBreak/>
        <w:t>его органе; фамилия, имя, отчество, адрес представителя субъекта персональных данных,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7105E" w:rsidRPr="00952929" w:rsidRDefault="0027105E" w:rsidP="0027105E">
      <w:pPr>
        <w:spacing w:before="120"/>
        <w:jc w:val="both"/>
        <w:rPr>
          <w:sz w:val="22"/>
        </w:rPr>
      </w:pPr>
      <w:r w:rsidRPr="00952929">
        <w:rPr>
          <w:b/>
          <w:bCs/>
          <w:color w:val="FF0000"/>
          <w:sz w:val="22"/>
        </w:rPr>
        <w:t>**</w:t>
      </w:r>
      <w:r w:rsidRPr="00952929">
        <w:rPr>
          <w:sz w:val="22"/>
        </w:rPr>
        <w:t xml:space="preserve">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w:t>
      </w:r>
      <w:r w:rsidR="00E92FCA">
        <w:rPr>
          <w:sz w:val="22"/>
        </w:rPr>
        <w:t>ОАО «РЖД»</w:t>
      </w:r>
      <w:r w:rsidRPr="00952929">
        <w:rPr>
          <w:sz w:val="22"/>
        </w:rPr>
        <w:t xml:space="preserve">, </w:t>
      </w:r>
      <w:r w:rsidR="00E92FCA" w:rsidRPr="00E92FCA">
        <w:rPr>
          <w:b/>
          <w:sz w:val="22"/>
        </w:rPr>
        <w:t>ЧУЗ</w:t>
      </w:r>
      <w:r w:rsidR="00FF452F" w:rsidRPr="00FF452F">
        <w:rPr>
          <w:b/>
          <w:snapToGrid w:val="0"/>
          <w:sz w:val="22"/>
        </w:rPr>
        <w:t xml:space="preserve"> </w:t>
      </w:r>
      <w:r w:rsidR="00FF452F">
        <w:rPr>
          <w:b/>
          <w:snapToGrid w:val="0"/>
          <w:sz w:val="22"/>
        </w:rPr>
        <w:t xml:space="preserve">КБ «РЖД-Медицина» </w:t>
      </w:r>
      <w:proofErr w:type="spellStart"/>
      <w:r w:rsidR="00FF452F">
        <w:rPr>
          <w:b/>
          <w:snapToGrid w:val="0"/>
          <w:sz w:val="22"/>
        </w:rPr>
        <w:t>г.Уфа</w:t>
      </w:r>
      <w:proofErr w:type="spellEnd"/>
      <w:r w:rsidR="00FF452F">
        <w:rPr>
          <w:b/>
          <w:snapToGrid w:val="0"/>
          <w:sz w:val="22"/>
        </w:rPr>
        <w:t xml:space="preserve">» </w:t>
      </w:r>
      <w:r w:rsidRPr="00952929">
        <w:rPr>
          <w:sz w:val="22"/>
        </w:rPr>
        <w:t xml:space="preserve"> перед</w:t>
      </w:r>
      <w:r w:rsidRPr="00952929">
        <w:rPr>
          <w:spacing w:val="-4"/>
          <w:sz w:val="22"/>
        </w:rPr>
        <w:t xml:space="preserve"> руководителем, собственником (участником, учредителем, акционером), а также бенефициаром</w:t>
      </w:r>
      <w:r w:rsidRPr="00952929">
        <w:rPr>
          <w:sz w:val="22"/>
        </w:rPr>
        <w:t xml:space="preserve"> участника закупки / контрагента / третьего лица, привлеченного контрагентом к исполнению своих обязательств по договору, за предоставление Обществу данных о руководителе, собственниках (участниках, учредителях, акционерах), в том числе бенефициарах и бенефициарах третьего лица, привлеченного контрагентом к исполнению своих обязательств по договору, и предполагает, что </w:t>
      </w:r>
      <w:r w:rsidRPr="00952929">
        <w:rPr>
          <w:spacing w:val="-4"/>
          <w:sz w:val="22"/>
        </w:rPr>
        <w:t>участник закупки (потенциальный контрагент) / контрагент получил у руководителя, своих бенефициаров и бенефициаров</w:t>
      </w:r>
      <w:r w:rsidRPr="00952929">
        <w:rPr>
          <w:sz w:val="22"/>
        </w:rPr>
        <w:t xml:space="preserve"> третьих лиц, привлеченных контрагентом к исполнению своих обязательств по договору согласие </w:t>
      </w:r>
      <w:r w:rsidRPr="00952929">
        <w:rPr>
          <w:spacing w:val="-4"/>
          <w:sz w:val="22"/>
        </w:rPr>
        <w:t xml:space="preserve">на представление (обработку) </w:t>
      </w:r>
      <w:r w:rsidR="00E92FCA">
        <w:rPr>
          <w:sz w:val="22"/>
        </w:rPr>
        <w:t>ОАО «РЖД»</w:t>
      </w:r>
      <w:r w:rsidR="00E92FCA" w:rsidRPr="00952929">
        <w:rPr>
          <w:sz w:val="22"/>
        </w:rPr>
        <w:t xml:space="preserve">, </w:t>
      </w:r>
      <w:r w:rsidR="00E92FCA" w:rsidRPr="00E92FCA">
        <w:rPr>
          <w:b/>
          <w:sz w:val="22"/>
        </w:rPr>
        <w:t>ЧУЗ</w:t>
      </w:r>
      <w:r w:rsidR="00FF452F" w:rsidRPr="00FF452F">
        <w:rPr>
          <w:b/>
          <w:snapToGrid w:val="0"/>
          <w:sz w:val="22"/>
        </w:rPr>
        <w:t xml:space="preserve"> </w:t>
      </w:r>
      <w:r w:rsidR="00FF452F">
        <w:rPr>
          <w:b/>
          <w:snapToGrid w:val="0"/>
          <w:sz w:val="22"/>
        </w:rPr>
        <w:t xml:space="preserve">КБ «РЖД-Медицина» </w:t>
      </w:r>
      <w:proofErr w:type="spellStart"/>
      <w:r w:rsidR="00FF452F">
        <w:rPr>
          <w:b/>
          <w:snapToGrid w:val="0"/>
          <w:sz w:val="22"/>
        </w:rPr>
        <w:t>г.Уфа</w:t>
      </w:r>
      <w:proofErr w:type="spellEnd"/>
      <w:r w:rsidR="00FF452F">
        <w:rPr>
          <w:b/>
          <w:snapToGrid w:val="0"/>
          <w:sz w:val="22"/>
        </w:rPr>
        <w:t>»</w:t>
      </w:r>
      <w:r w:rsidRPr="00952929">
        <w:rPr>
          <w:sz w:val="22"/>
        </w:rPr>
        <w:t xml:space="preserve"> и в уполномоченные государственные органы указанных сведений.</w:t>
      </w:r>
    </w:p>
    <w:p w:rsidR="00D073B6" w:rsidRDefault="00D073B6" w:rsidP="00C93230">
      <w:pPr>
        <w:contextualSpacing/>
        <w:rPr>
          <w:sz w:val="22"/>
          <w:szCs w:val="22"/>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8B08FB" w:rsidRDefault="008B08FB" w:rsidP="00C93230">
      <w:pPr>
        <w:pStyle w:val="aff"/>
        <w:jc w:val="center"/>
        <w:rPr>
          <w:sz w:val="24"/>
          <w:szCs w:val="24"/>
        </w:rPr>
      </w:pPr>
    </w:p>
    <w:p w:rsidR="00975337" w:rsidRPr="00975337" w:rsidRDefault="00975337" w:rsidP="00975337">
      <w:pPr>
        <w:pStyle w:val="aff0"/>
        <w:jc w:val="right"/>
        <w:rPr>
          <w:rFonts w:ascii="Times New Roman" w:hAnsi="Times New Roman" w:cs="Times New Roman"/>
          <w:b/>
          <w:sz w:val="24"/>
          <w:szCs w:val="24"/>
          <w:lang w:val="ru-RU"/>
        </w:rPr>
      </w:pPr>
      <w:r w:rsidRPr="00975337">
        <w:rPr>
          <w:rFonts w:ascii="Times New Roman" w:hAnsi="Times New Roman" w:cs="Times New Roman"/>
          <w:b/>
          <w:sz w:val="24"/>
          <w:szCs w:val="24"/>
          <w:lang w:val="ru-RU"/>
        </w:rPr>
        <w:t>Приложение №4</w:t>
      </w:r>
    </w:p>
    <w:p w:rsidR="00F97009" w:rsidRPr="006D7A5D" w:rsidRDefault="00F97009" w:rsidP="00F97009">
      <w:pPr>
        <w:widowControl w:val="0"/>
        <w:autoSpaceDE w:val="0"/>
        <w:jc w:val="center"/>
      </w:pPr>
      <w:r>
        <w:rPr>
          <w:b/>
          <w:bCs/>
          <w:kern w:val="2"/>
        </w:rPr>
        <w:t>Субл</w:t>
      </w:r>
      <w:r w:rsidRPr="00776060">
        <w:rPr>
          <w:b/>
          <w:bCs/>
          <w:kern w:val="2"/>
        </w:rPr>
        <w:t>ицензионный договор №</w:t>
      </w:r>
      <w:r w:rsidRPr="005D6243">
        <w:rPr>
          <w:b/>
        </w:rPr>
        <w:t>24140307020</w:t>
      </w:r>
      <w:r>
        <w:rPr>
          <w:b/>
        </w:rPr>
        <w:t>/2</w:t>
      </w:r>
      <w:r w:rsidR="00437D7F">
        <w:rPr>
          <w:b/>
        </w:rPr>
        <w:t>5</w:t>
      </w:r>
      <w:r>
        <w:rPr>
          <w:b/>
        </w:rPr>
        <w:t>-24</w:t>
      </w:r>
    </w:p>
    <w:p w:rsidR="00F97009" w:rsidRPr="00776060" w:rsidRDefault="00F97009" w:rsidP="00F97009">
      <w:pPr>
        <w:widowControl w:val="0"/>
        <w:autoSpaceDE w:val="0"/>
        <w:jc w:val="center"/>
      </w:pPr>
      <w:r w:rsidRPr="00776060">
        <w:rPr>
          <w:b/>
          <w:bCs/>
          <w:kern w:val="2"/>
        </w:rPr>
        <w:t xml:space="preserve"> </w:t>
      </w:r>
    </w:p>
    <w:p w:rsidR="00F97009" w:rsidRPr="00776060" w:rsidRDefault="00F97009" w:rsidP="00F97009">
      <w:pPr>
        <w:widowControl w:val="0"/>
        <w:autoSpaceDE w:val="0"/>
        <w:rPr>
          <w:b/>
          <w:bCs/>
          <w:kern w:val="2"/>
        </w:rPr>
      </w:pPr>
    </w:p>
    <w:p w:rsidR="00F97009" w:rsidRPr="00776060" w:rsidRDefault="00F97009" w:rsidP="00F97009">
      <w:pPr>
        <w:widowControl w:val="0"/>
        <w:tabs>
          <w:tab w:val="right" w:pos="9354"/>
        </w:tabs>
        <w:autoSpaceDE w:val="0"/>
      </w:pPr>
      <w:r w:rsidRPr="00776060">
        <w:rPr>
          <w:kern w:val="2"/>
        </w:rPr>
        <w:t xml:space="preserve">г. </w:t>
      </w:r>
      <w:r>
        <w:rPr>
          <w:kern w:val="2"/>
        </w:rPr>
        <w:t xml:space="preserve">Уфа </w:t>
      </w:r>
      <w:proofErr w:type="gramStart"/>
      <w:r w:rsidRPr="00776060">
        <w:rPr>
          <w:kern w:val="2"/>
        </w:rPr>
        <w:tab/>
        <w:t>«</w:t>
      </w:r>
      <w:r>
        <w:rPr>
          <w:kern w:val="2"/>
        </w:rPr>
        <w:t xml:space="preserve">  </w:t>
      </w:r>
      <w:proofErr w:type="gramEnd"/>
      <w:r>
        <w:rPr>
          <w:kern w:val="2"/>
        </w:rPr>
        <w:t xml:space="preserve"> </w:t>
      </w:r>
      <w:r w:rsidRPr="00776060">
        <w:rPr>
          <w:kern w:val="2"/>
        </w:rPr>
        <w:t xml:space="preserve">» </w:t>
      </w:r>
      <w:r>
        <w:rPr>
          <w:kern w:val="2"/>
        </w:rPr>
        <w:t xml:space="preserve">________ </w:t>
      </w:r>
      <w:r w:rsidRPr="00776060">
        <w:rPr>
          <w:kern w:val="2"/>
        </w:rPr>
        <w:t>202</w:t>
      </w:r>
      <w:r>
        <w:rPr>
          <w:kern w:val="2"/>
        </w:rPr>
        <w:t>4</w:t>
      </w:r>
      <w:r w:rsidRPr="00776060">
        <w:rPr>
          <w:kern w:val="2"/>
        </w:rPr>
        <w:t xml:space="preserve"> г.</w:t>
      </w:r>
    </w:p>
    <w:p w:rsidR="00F97009" w:rsidRPr="00776060" w:rsidRDefault="00F97009" w:rsidP="00F97009">
      <w:pPr>
        <w:widowControl w:val="0"/>
        <w:autoSpaceDE w:val="0"/>
        <w:jc w:val="both"/>
        <w:rPr>
          <w:kern w:val="2"/>
        </w:rPr>
      </w:pPr>
    </w:p>
    <w:p w:rsidR="00F97009" w:rsidRPr="005D6243" w:rsidRDefault="00F97009" w:rsidP="00F97009">
      <w:pPr>
        <w:widowControl w:val="0"/>
        <w:autoSpaceDE w:val="0"/>
        <w:ind w:firstLine="709"/>
        <w:jc w:val="both"/>
      </w:pPr>
      <w:r w:rsidRPr="005D6243">
        <w:rPr>
          <w:b/>
          <w:spacing w:val="-2"/>
        </w:rPr>
        <w:t xml:space="preserve">_________, </w:t>
      </w:r>
      <w:r w:rsidRPr="005D6243">
        <w:rPr>
          <w:spacing w:val="-2"/>
        </w:rPr>
        <w:t>именуемое в дальнейшем «</w:t>
      </w:r>
      <w:r w:rsidRPr="005D6243">
        <w:rPr>
          <w:b/>
          <w:spacing w:val="-2"/>
        </w:rPr>
        <w:t>Сублицензиар</w:t>
      </w:r>
      <w:r w:rsidRPr="005D6243">
        <w:rPr>
          <w:spacing w:val="-2"/>
        </w:rPr>
        <w:t>», в лице ______, действующего на основании Устава, с одной стороны, и</w:t>
      </w:r>
    </w:p>
    <w:p w:rsidR="00F97009" w:rsidRPr="00776060" w:rsidRDefault="00F97009" w:rsidP="00F97009">
      <w:pPr>
        <w:widowControl w:val="0"/>
        <w:autoSpaceDE w:val="0"/>
        <w:ind w:firstLine="709"/>
        <w:jc w:val="both"/>
      </w:pPr>
      <w:r w:rsidRPr="005D6243">
        <w:rPr>
          <w:b/>
          <w:spacing w:val="-2"/>
        </w:rPr>
        <w:t xml:space="preserve">Частное учреждение здравоохранения «Клиническая больница «РЖД-Медицина» города Уфа» </w:t>
      </w:r>
      <w:r w:rsidRPr="005D6243">
        <w:t>(ЧУЗ «КБ «РЖД-Медицина» г. Уфа), именуемое в дальнейшем «</w:t>
      </w:r>
      <w:r w:rsidRPr="005D6243">
        <w:rPr>
          <w:b/>
        </w:rPr>
        <w:t>Сублицензиат</w:t>
      </w:r>
      <w:r w:rsidRPr="005D6243">
        <w:t>», в лице Сахаутдиновой Индиры Венеровны, действующего на основании Устава,</w:t>
      </w:r>
      <w:r w:rsidRPr="00630E6E">
        <w:t xml:space="preserve"> с другой стороны, совместно именуемые «Стороны»,</w:t>
      </w:r>
      <w:r w:rsidRPr="00776060">
        <w:t xml:space="preserve"> а по отдельности «Сторона», заключили настоящий договор (далее именуемый – Договор) о нижеследующем</w:t>
      </w:r>
      <w:r w:rsidRPr="00776060">
        <w:rPr>
          <w:kern w:val="2"/>
        </w:rPr>
        <w:t>:</w:t>
      </w:r>
    </w:p>
    <w:p w:rsidR="00F97009" w:rsidRPr="00776060" w:rsidRDefault="00F97009" w:rsidP="00F97009">
      <w:pPr>
        <w:widowControl w:val="0"/>
        <w:autoSpaceDE w:val="0"/>
        <w:rPr>
          <w:kern w:val="2"/>
        </w:rPr>
      </w:pPr>
    </w:p>
    <w:p w:rsidR="00437D7F" w:rsidRDefault="00437D7F" w:rsidP="00437D7F">
      <w:pPr>
        <w:numPr>
          <w:ilvl w:val="0"/>
          <w:numId w:val="40"/>
        </w:numPr>
        <w:suppressAutoHyphens/>
        <w:autoSpaceDE w:val="0"/>
        <w:spacing w:line="276" w:lineRule="auto"/>
        <w:jc w:val="center"/>
        <w:outlineLvl w:val="0"/>
        <w:rPr>
          <w:b/>
        </w:rPr>
      </w:pPr>
      <w:r w:rsidRPr="00776060">
        <w:rPr>
          <w:b/>
        </w:rPr>
        <w:t>ОСНОВНЫЕ ПОНЯТИЯ, ПРИМЕНЯЕМЫЕ В ДОГОВОРЕ</w:t>
      </w:r>
    </w:p>
    <w:p w:rsidR="00437D7F" w:rsidRPr="00776060" w:rsidRDefault="00437D7F" w:rsidP="00437D7F">
      <w:pPr>
        <w:autoSpaceDE w:val="0"/>
        <w:ind w:left="720"/>
        <w:outlineLvl w:val="0"/>
      </w:pPr>
    </w:p>
    <w:p w:rsidR="00437D7F" w:rsidRPr="00776060" w:rsidRDefault="00437D7F" w:rsidP="00437D7F">
      <w:pPr>
        <w:autoSpaceDE w:val="0"/>
        <w:ind w:firstLine="540"/>
        <w:jc w:val="both"/>
      </w:pPr>
      <w:r>
        <w:t>1</w:t>
      </w:r>
      <w:r w:rsidRPr="00776060">
        <w:t>.1. Дистрибутив – комплект файлов, необходимых для установки Программ</w:t>
      </w:r>
      <w:r>
        <w:t>ы</w:t>
      </w:r>
      <w:r w:rsidRPr="00776060">
        <w:t xml:space="preserve"> для ЭВМ.</w:t>
      </w:r>
    </w:p>
    <w:p w:rsidR="00437D7F" w:rsidRPr="00776060" w:rsidRDefault="00437D7F" w:rsidP="00437D7F">
      <w:pPr>
        <w:autoSpaceDE w:val="0"/>
        <w:ind w:firstLine="540"/>
        <w:jc w:val="both"/>
      </w:pPr>
      <w:r>
        <w:t>1</w:t>
      </w:r>
      <w:r w:rsidRPr="00776060">
        <w:t>.2. Лицензия – право на использование Программ</w:t>
      </w:r>
      <w:r>
        <w:t>ы</w:t>
      </w:r>
      <w:r w:rsidRPr="00776060">
        <w:t xml:space="preserve"> для ЭВМ, характеристики которой указаны в Техническом задании (Приложение № 1 к настоящему Договору). </w:t>
      </w:r>
    </w:p>
    <w:p w:rsidR="00437D7F" w:rsidRPr="00776060" w:rsidRDefault="00437D7F" w:rsidP="00437D7F">
      <w:pPr>
        <w:autoSpaceDE w:val="0"/>
        <w:ind w:firstLine="540"/>
        <w:jc w:val="both"/>
      </w:pPr>
      <w:r>
        <w:t>1</w:t>
      </w:r>
      <w:r w:rsidRPr="00776060">
        <w:t>.3. Ключ активации – перечень условных наименований, фраз и символов, используемых для активации Программ</w:t>
      </w:r>
      <w:r>
        <w:t>ы</w:t>
      </w:r>
      <w:r w:rsidRPr="00776060">
        <w:t xml:space="preserve"> для ЭВМ. </w:t>
      </w:r>
    </w:p>
    <w:p w:rsidR="00437D7F" w:rsidRPr="00776060" w:rsidRDefault="00437D7F" w:rsidP="00437D7F">
      <w:pPr>
        <w:autoSpaceDE w:val="0"/>
        <w:ind w:firstLine="540"/>
        <w:jc w:val="both"/>
      </w:pPr>
      <w:r>
        <w:t>1</w:t>
      </w:r>
      <w:r w:rsidRPr="00776060">
        <w:t>.4. Эксплуатационная документация – набор документов, используемых при эксплуатации Программ</w:t>
      </w:r>
      <w:r>
        <w:t>ы</w:t>
      </w:r>
      <w:r w:rsidRPr="00776060">
        <w:t xml:space="preserve"> для ЭВМ. </w:t>
      </w:r>
    </w:p>
    <w:p w:rsidR="00437D7F" w:rsidRPr="00776060" w:rsidRDefault="00437D7F" w:rsidP="00437D7F">
      <w:pPr>
        <w:autoSpaceDE w:val="0"/>
        <w:ind w:firstLine="540"/>
        <w:jc w:val="both"/>
      </w:pPr>
      <w:r>
        <w:t>1</w:t>
      </w:r>
      <w:r w:rsidRPr="00776060">
        <w:t>.5. Адаптация Программ</w:t>
      </w:r>
      <w:r>
        <w:t>ы</w:t>
      </w:r>
      <w:r w:rsidRPr="00776060">
        <w:t xml:space="preserve"> для ЭВМ – внесение изменений, осуществляемых исключительно в целях обеспечения функционирования Программ</w:t>
      </w:r>
      <w:r>
        <w:t>ы</w:t>
      </w:r>
      <w:r w:rsidRPr="00776060">
        <w:t xml:space="preserve"> для ЭВМ на конкретных технических средствах пользователя или под управлением конкретных программ пользователя, без внесения изменений в исходный код Программ</w:t>
      </w:r>
      <w:r>
        <w:t>ы</w:t>
      </w:r>
      <w:r w:rsidRPr="00776060">
        <w:t xml:space="preserve"> для ЭВМ.</w:t>
      </w:r>
    </w:p>
    <w:p w:rsidR="00437D7F" w:rsidRPr="00776060" w:rsidRDefault="00437D7F" w:rsidP="00437D7F">
      <w:pPr>
        <w:autoSpaceDE w:val="0"/>
        <w:ind w:firstLine="540"/>
        <w:jc w:val="both"/>
      </w:pPr>
      <w:r>
        <w:t>1</w:t>
      </w:r>
      <w:r w:rsidRPr="00776060">
        <w:t>.6. Модификация (переработка) Программ</w:t>
      </w:r>
      <w:r>
        <w:t>ы</w:t>
      </w:r>
      <w:r w:rsidRPr="00776060">
        <w:t xml:space="preserve"> для ЭВМ – любые их изменения, не являющиеся адаптацией Программ</w:t>
      </w:r>
      <w:r>
        <w:t>ы</w:t>
      </w:r>
      <w:r w:rsidRPr="00776060">
        <w:t xml:space="preserve"> для ЭВМ, с внесением изменений в исходный код Программ</w:t>
      </w:r>
      <w:r>
        <w:t>ы</w:t>
      </w:r>
      <w:r w:rsidRPr="00776060">
        <w:t xml:space="preserve"> для ЭВМ.</w:t>
      </w:r>
    </w:p>
    <w:p w:rsidR="00437D7F" w:rsidRPr="00776060" w:rsidRDefault="00437D7F" w:rsidP="00437D7F">
      <w:pPr>
        <w:autoSpaceDE w:val="0"/>
        <w:ind w:firstLine="540"/>
        <w:jc w:val="both"/>
      </w:pPr>
      <w:r>
        <w:t>1</w:t>
      </w:r>
      <w:r w:rsidRPr="00776060">
        <w:t>.7. Декомпилирование Программ</w:t>
      </w:r>
      <w:r>
        <w:t>ы</w:t>
      </w:r>
      <w:r w:rsidRPr="00776060">
        <w:t xml:space="preserve"> для ЭВМ – технический прием, включающий преобразование объектного кода в исходный текст в целях изучения структуры и кодирования Программ</w:t>
      </w:r>
      <w:r>
        <w:t>ы</w:t>
      </w:r>
      <w:r w:rsidRPr="00776060">
        <w:t xml:space="preserve"> для ЭВМ.</w:t>
      </w:r>
    </w:p>
    <w:p w:rsidR="00437D7F" w:rsidRPr="00776060" w:rsidRDefault="00437D7F" w:rsidP="00437D7F">
      <w:pPr>
        <w:autoSpaceDE w:val="0"/>
        <w:ind w:firstLine="540"/>
        <w:jc w:val="both"/>
      </w:pPr>
      <w:r>
        <w:t>1</w:t>
      </w:r>
      <w:r w:rsidRPr="00776060">
        <w:t>.8. Воспроизведение Программ</w:t>
      </w:r>
      <w:r>
        <w:t>ы</w:t>
      </w:r>
      <w:r w:rsidRPr="00776060">
        <w:t xml:space="preserve"> для ЭВМ – изготовление одного или более экземпляров Программ</w:t>
      </w:r>
      <w:r>
        <w:t>ы</w:t>
      </w:r>
      <w:r w:rsidRPr="00776060">
        <w:t xml:space="preserve"> для ЭВМ в любой материальной форме, а также их запись в память ЭВМ.</w:t>
      </w:r>
    </w:p>
    <w:p w:rsidR="00F97009" w:rsidRDefault="00F97009" w:rsidP="004351B9">
      <w:pPr>
        <w:widowControl w:val="0"/>
        <w:numPr>
          <w:ilvl w:val="0"/>
          <w:numId w:val="40"/>
        </w:numPr>
        <w:suppressAutoHyphens/>
        <w:autoSpaceDE w:val="0"/>
        <w:spacing w:line="276" w:lineRule="auto"/>
        <w:jc w:val="center"/>
        <w:rPr>
          <w:b/>
          <w:kern w:val="2"/>
        </w:rPr>
      </w:pPr>
      <w:r w:rsidRPr="00776060">
        <w:rPr>
          <w:b/>
          <w:kern w:val="2"/>
        </w:rPr>
        <w:t>ПРЕДМЕТ ДОГОВОРА</w:t>
      </w:r>
    </w:p>
    <w:p w:rsidR="00F97009" w:rsidRPr="00776060" w:rsidRDefault="00F97009" w:rsidP="00F97009">
      <w:pPr>
        <w:widowControl w:val="0"/>
        <w:autoSpaceDE w:val="0"/>
        <w:ind w:left="720"/>
      </w:pPr>
    </w:p>
    <w:p w:rsidR="00F97009" w:rsidRPr="00776060" w:rsidRDefault="00437D7F" w:rsidP="00F97009">
      <w:pPr>
        <w:autoSpaceDE w:val="0"/>
        <w:ind w:firstLine="539"/>
        <w:jc w:val="both"/>
        <w:rPr>
          <w:kern w:val="2"/>
        </w:rPr>
      </w:pPr>
      <w:r>
        <w:rPr>
          <w:kern w:val="2"/>
        </w:rPr>
        <w:t>2</w:t>
      </w:r>
      <w:r w:rsidR="00F97009" w:rsidRPr="00776060">
        <w:rPr>
          <w:kern w:val="2"/>
        </w:rPr>
        <w:t xml:space="preserve">.1. В порядке и на условиях, предусмотренных настоящим Договором, </w:t>
      </w:r>
      <w:r w:rsidR="00F97009">
        <w:rPr>
          <w:kern w:val="2"/>
        </w:rPr>
        <w:t>Сублицензиар</w:t>
      </w:r>
      <w:r w:rsidR="00F97009" w:rsidRPr="00776060">
        <w:rPr>
          <w:kern w:val="2"/>
        </w:rPr>
        <w:t xml:space="preserve"> предоставляет </w:t>
      </w:r>
      <w:r w:rsidR="00F97009">
        <w:rPr>
          <w:kern w:val="2"/>
        </w:rPr>
        <w:t>Сублицензиат</w:t>
      </w:r>
      <w:r w:rsidR="00F97009" w:rsidRPr="00776060">
        <w:rPr>
          <w:kern w:val="2"/>
        </w:rPr>
        <w:t xml:space="preserve">у за вознаграждение право на использование </w:t>
      </w:r>
      <w:r w:rsidR="00F97009" w:rsidRPr="00514715">
        <w:rPr>
          <w:b/>
          <w:bCs/>
          <w:kern w:val="2"/>
        </w:rPr>
        <w:t xml:space="preserve">Программы для ЭВМ "Медицинская информационная система </w:t>
      </w:r>
      <w:proofErr w:type="spellStart"/>
      <w:r w:rsidR="00F97009" w:rsidRPr="00514715">
        <w:rPr>
          <w:b/>
          <w:bCs/>
          <w:kern w:val="2"/>
        </w:rPr>
        <w:t>qMS</w:t>
      </w:r>
      <w:proofErr w:type="spellEnd"/>
      <w:r w:rsidR="00F97009" w:rsidRPr="00514715">
        <w:rPr>
          <w:b/>
          <w:bCs/>
          <w:kern w:val="2"/>
        </w:rPr>
        <w:t>" в части компонента «Клинико-диагностическая лаборатория»</w:t>
      </w:r>
      <w:r w:rsidR="00F97009" w:rsidRPr="00514715">
        <w:rPr>
          <w:kern w:val="2"/>
        </w:rPr>
        <w:t xml:space="preserve"> </w:t>
      </w:r>
      <w:r w:rsidR="00F97009" w:rsidRPr="00776060">
        <w:rPr>
          <w:kern w:val="2"/>
        </w:rPr>
        <w:t>(далее – Программ</w:t>
      </w:r>
      <w:r w:rsidR="00F97009">
        <w:rPr>
          <w:kern w:val="2"/>
        </w:rPr>
        <w:t>а</w:t>
      </w:r>
      <w:r w:rsidR="00F97009" w:rsidRPr="00776060">
        <w:rPr>
          <w:kern w:val="2"/>
        </w:rPr>
        <w:t xml:space="preserve"> для ЭВМ) на условиях простой (неисключительной) лицензии, наименование и описание функциональных возможностей которых указаны в </w:t>
      </w:r>
      <w:r w:rsidR="00F97009" w:rsidRPr="00776060">
        <w:t>Техническом задании</w:t>
      </w:r>
      <w:r w:rsidR="00F97009" w:rsidRPr="00776060">
        <w:rPr>
          <w:kern w:val="2"/>
        </w:rPr>
        <w:t xml:space="preserve"> (Приложении № 1 к настоящему Договору).</w:t>
      </w:r>
    </w:p>
    <w:p w:rsidR="00F97009" w:rsidRPr="00514715" w:rsidRDefault="00F97009" w:rsidP="00F97009">
      <w:pPr>
        <w:autoSpaceDE w:val="0"/>
        <w:ind w:firstLine="539"/>
        <w:jc w:val="both"/>
        <w:rPr>
          <w:kern w:val="2"/>
        </w:rPr>
      </w:pPr>
      <w:bookmarkStart w:id="4" w:name="_GoBack"/>
      <w:bookmarkEnd w:id="4"/>
      <w:r w:rsidRPr="00514715">
        <w:rPr>
          <w:kern w:val="2"/>
        </w:rPr>
        <w:t>.</w:t>
      </w:r>
    </w:p>
    <w:p w:rsidR="00F97009" w:rsidRPr="00630E6E" w:rsidRDefault="00F97009" w:rsidP="00F97009">
      <w:pPr>
        <w:autoSpaceDE w:val="0"/>
        <w:ind w:firstLine="539"/>
        <w:jc w:val="both"/>
      </w:pPr>
      <w:r>
        <w:rPr>
          <w:kern w:val="2"/>
        </w:rPr>
        <w:t>Сублицензиар</w:t>
      </w:r>
      <w:r w:rsidRPr="00776060">
        <w:rPr>
          <w:kern w:val="2"/>
        </w:rPr>
        <w:t xml:space="preserve"> также обязуется оказать </w:t>
      </w:r>
      <w:r>
        <w:rPr>
          <w:kern w:val="2"/>
        </w:rPr>
        <w:t>Сублицензиат</w:t>
      </w:r>
      <w:r w:rsidRPr="00776060">
        <w:rPr>
          <w:kern w:val="2"/>
        </w:rPr>
        <w:t xml:space="preserve">у сопутствующие услуги по </w:t>
      </w:r>
      <w:r w:rsidRPr="00630E6E">
        <w:rPr>
          <w:kern w:val="2"/>
        </w:rPr>
        <w:t>внедрению Программ</w:t>
      </w:r>
      <w:r>
        <w:rPr>
          <w:kern w:val="2"/>
        </w:rPr>
        <w:t>ы</w:t>
      </w:r>
      <w:r w:rsidRPr="00630E6E">
        <w:rPr>
          <w:kern w:val="2"/>
        </w:rPr>
        <w:t xml:space="preserve"> для ЭВМ, включая обучение (далее – Услуги по внедрению Программ</w:t>
      </w:r>
      <w:r>
        <w:rPr>
          <w:kern w:val="2"/>
        </w:rPr>
        <w:t>ы</w:t>
      </w:r>
      <w:r w:rsidRPr="00630E6E">
        <w:rPr>
          <w:kern w:val="2"/>
        </w:rPr>
        <w:t xml:space="preserve"> для ЭВМ) в сроки, в порядке и на условиях согласно настоящего Договора. </w:t>
      </w:r>
      <w:r w:rsidRPr="00630E6E">
        <w:rPr>
          <w:kern w:val="2"/>
        </w:rPr>
        <w:lastRenderedPageBreak/>
        <w:t>Состав Услуг по внедрению Программ</w:t>
      </w:r>
      <w:r>
        <w:rPr>
          <w:kern w:val="2"/>
        </w:rPr>
        <w:t>ы</w:t>
      </w:r>
      <w:r w:rsidRPr="00630E6E">
        <w:rPr>
          <w:kern w:val="2"/>
        </w:rPr>
        <w:t xml:space="preserve"> для ЭВМ указан в </w:t>
      </w:r>
      <w:r w:rsidRPr="00630E6E">
        <w:t>Техническом задании</w:t>
      </w:r>
      <w:r w:rsidRPr="00630E6E">
        <w:rPr>
          <w:kern w:val="2"/>
        </w:rPr>
        <w:t xml:space="preserve"> (Приложении № 1 к настоящему Договору).</w:t>
      </w:r>
    </w:p>
    <w:p w:rsidR="00F97009" w:rsidRPr="00630E6E" w:rsidRDefault="00437D7F" w:rsidP="00F97009">
      <w:pPr>
        <w:autoSpaceDE w:val="0"/>
        <w:ind w:firstLine="540"/>
        <w:jc w:val="both"/>
      </w:pPr>
      <w:r>
        <w:t>2</w:t>
      </w:r>
      <w:r w:rsidR="00F97009" w:rsidRPr="00630E6E">
        <w:t>.2. Сублицензиат обязуется принять предоставленное право на использование Программ</w:t>
      </w:r>
      <w:r w:rsidR="00F97009">
        <w:t>ы</w:t>
      </w:r>
      <w:r w:rsidR="00F97009" w:rsidRPr="00630E6E">
        <w:t xml:space="preserve"> для ЭВМ и принять услуги по внедрению Программ</w:t>
      </w:r>
      <w:r w:rsidR="00F97009">
        <w:t>ы</w:t>
      </w:r>
      <w:r w:rsidR="00F97009" w:rsidRPr="00630E6E">
        <w:t xml:space="preserve"> для ЭВМ и оплатить Сублицензиару цену, указанную в п. 3.1. Договора, в порядке и на условиях, предусмотренных настоящим Договором.</w:t>
      </w:r>
    </w:p>
    <w:p w:rsidR="00F97009" w:rsidRPr="00776060" w:rsidRDefault="00437D7F" w:rsidP="00F97009">
      <w:pPr>
        <w:autoSpaceDE w:val="0"/>
        <w:ind w:firstLine="540"/>
        <w:jc w:val="both"/>
      </w:pPr>
      <w:r>
        <w:t>2</w:t>
      </w:r>
      <w:r w:rsidR="00F97009" w:rsidRPr="00630E6E">
        <w:t>.3. Территория использования Программ</w:t>
      </w:r>
      <w:r w:rsidR="00F97009">
        <w:t>ы</w:t>
      </w:r>
      <w:r w:rsidR="00F97009" w:rsidRPr="00630E6E">
        <w:t xml:space="preserve"> для ЭВМ в соответствии с условиями</w:t>
      </w:r>
      <w:r w:rsidR="00F97009" w:rsidRPr="00776060">
        <w:t xml:space="preserve"> настоящего Договора: Российская Федерация.</w:t>
      </w:r>
    </w:p>
    <w:p w:rsidR="00F97009" w:rsidRPr="00776060" w:rsidRDefault="00437D7F" w:rsidP="00F97009">
      <w:pPr>
        <w:autoSpaceDE w:val="0"/>
        <w:ind w:firstLine="540"/>
        <w:jc w:val="both"/>
      </w:pPr>
      <w:r>
        <w:t>2</w:t>
      </w:r>
      <w:r w:rsidR="00F97009" w:rsidRPr="00776060">
        <w:t>.4. Срок использования Программ</w:t>
      </w:r>
      <w:r w:rsidR="00F97009">
        <w:t>ы</w:t>
      </w:r>
      <w:r w:rsidR="00F97009" w:rsidRPr="00776060">
        <w:t xml:space="preserve"> для ЭВМ в соответствии с условиями настоящего Договора </w:t>
      </w:r>
      <w:r w:rsidR="00F97009" w:rsidRPr="004D1F96">
        <w:t xml:space="preserve">предоставляется на период: с момента передачи </w:t>
      </w:r>
      <w:r w:rsidR="00F97009" w:rsidRPr="004D1F96">
        <w:rPr>
          <w:kern w:val="2"/>
        </w:rPr>
        <w:t>права на использование</w:t>
      </w:r>
      <w:r w:rsidR="00F97009" w:rsidRPr="004D1F96">
        <w:t xml:space="preserve"> </w:t>
      </w:r>
      <w:r w:rsidR="00F97009" w:rsidRPr="004D1F96">
        <w:rPr>
          <w:kern w:val="2"/>
        </w:rPr>
        <w:t>Программы для ЭВМ</w:t>
      </w:r>
      <w:r w:rsidR="00F97009" w:rsidRPr="004D1F96">
        <w:t xml:space="preserve"> до 31.12.2053.</w:t>
      </w:r>
    </w:p>
    <w:p w:rsidR="00F97009" w:rsidRPr="00776060" w:rsidRDefault="00437D7F" w:rsidP="00F97009">
      <w:pPr>
        <w:autoSpaceDE w:val="0"/>
        <w:ind w:firstLine="540"/>
        <w:jc w:val="both"/>
      </w:pPr>
      <w:r>
        <w:t>2</w:t>
      </w:r>
      <w:r w:rsidR="00F97009" w:rsidRPr="00776060">
        <w:t xml:space="preserve">.5. </w:t>
      </w:r>
      <w:r w:rsidR="00F97009">
        <w:t>Сублицензиар</w:t>
      </w:r>
      <w:r w:rsidR="00F97009" w:rsidRPr="00776060">
        <w:t xml:space="preserve"> гарантирует, что имеет законные основания на предоставление права на использование Программ</w:t>
      </w:r>
      <w:r w:rsidR="00F97009">
        <w:t>ы</w:t>
      </w:r>
      <w:r w:rsidR="00F97009" w:rsidRPr="00776060">
        <w:t xml:space="preserve"> для ЭВМ </w:t>
      </w:r>
      <w:r w:rsidR="00F97009">
        <w:t>Сублицензиат</w:t>
      </w:r>
      <w:r w:rsidR="00F97009" w:rsidRPr="00776060">
        <w:t>у в пределах прав и способами, предусмотренными настоящим Договором.</w:t>
      </w:r>
    </w:p>
    <w:p w:rsidR="00F97009" w:rsidRPr="00776060" w:rsidRDefault="00437D7F" w:rsidP="00F97009">
      <w:pPr>
        <w:autoSpaceDE w:val="0"/>
        <w:ind w:firstLine="540"/>
        <w:jc w:val="both"/>
      </w:pPr>
      <w:r>
        <w:t>2</w:t>
      </w:r>
      <w:r w:rsidR="00F97009" w:rsidRPr="00776060">
        <w:t xml:space="preserve">.6. </w:t>
      </w:r>
      <w:r w:rsidR="00F97009">
        <w:t>Сублицензиар</w:t>
      </w:r>
      <w:r w:rsidR="00F97009" w:rsidRPr="00776060">
        <w:t xml:space="preserve"> также заявляет и гарантирует, что на момент предоставления лицензии Программы для ЭВМ не заложены, не арестованы, не являются предметом споров по искам третьих лиц.</w:t>
      </w:r>
    </w:p>
    <w:p w:rsidR="00F97009" w:rsidRPr="00776060" w:rsidRDefault="00437D7F" w:rsidP="00F97009">
      <w:pPr>
        <w:autoSpaceDE w:val="0"/>
        <w:ind w:firstLine="540"/>
        <w:jc w:val="both"/>
      </w:pPr>
      <w:r>
        <w:t>2</w:t>
      </w:r>
      <w:r w:rsidR="00F97009" w:rsidRPr="00776060">
        <w:t xml:space="preserve">.7. Срок </w:t>
      </w:r>
      <w:r w:rsidR="00F97009">
        <w:t>исполнения обязательств</w:t>
      </w:r>
      <w:r w:rsidR="00F97009" w:rsidRPr="00776060">
        <w:t xml:space="preserve">: </w:t>
      </w:r>
    </w:p>
    <w:p w:rsidR="00F97009" w:rsidRPr="00630E6E" w:rsidRDefault="00437D7F" w:rsidP="00F97009">
      <w:pPr>
        <w:autoSpaceDE w:val="0"/>
        <w:ind w:firstLine="540"/>
        <w:jc w:val="both"/>
      </w:pPr>
      <w:r>
        <w:t>2</w:t>
      </w:r>
      <w:r w:rsidR="00F97009" w:rsidRPr="00630E6E">
        <w:t>.7.1. Предоставление права на использование Программ</w:t>
      </w:r>
      <w:r w:rsidR="00F97009">
        <w:t>ы</w:t>
      </w:r>
      <w:r w:rsidR="00F97009" w:rsidRPr="00630E6E">
        <w:t xml:space="preserve"> для ЭВМ - в течение 10 (десяти) </w:t>
      </w:r>
      <w:r>
        <w:t xml:space="preserve">рабочих </w:t>
      </w:r>
      <w:r w:rsidR="00F97009" w:rsidRPr="00630E6E">
        <w:t>дней с момента подписания настоящего Договора.</w:t>
      </w:r>
    </w:p>
    <w:p w:rsidR="00F97009" w:rsidRPr="00776060" w:rsidRDefault="00437D7F" w:rsidP="00F97009">
      <w:pPr>
        <w:autoSpaceDE w:val="0"/>
        <w:ind w:firstLine="540"/>
        <w:jc w:val="both"/>
      </w:pPr>
      <w:r>
        <w:t>2</w:t>
      </w:r>
      <w:r w:rsidR="00F97009" w:rsidRPr="00630E6E">
        <w:t>.7.2. Срок оказания услуг по внедрению Программ</w:t>
      </w:r>
      <w:r w:rsidR="00F97009">
        <w:t>ы</w:t>
      </w:r>
      <w:r w:rsidR="00F97009" w:rsidRPr="00630E6E">
        <w:t xml:space="preserve"> для ЭВМ: в течение 3 (трёх) месяцев с момента </w:t>
      </w:r>
      <w:bookmarkStart w:id="5" w:name="_Hlk112167219"/>
      <w:r w:rsidR="00F97009" w:rsidRPr="00630E6E">
        <w:t>предоставления права на использование Программ</w:t>
      </w:r>
      <w:r w:rsidR="00F97009">
        <w:t>ы</w:t>
      </w:r>
      <w:r w:rsidR="00F97009" w:rsidRPr="00630E6E">
        <w:t xml:space="preserve"> для ЭВМ</w:t>
      </w:r>
      <w:bookmarkEnd w:id="5"/>
      <w:r w:rsidR="00F97009" w:rsidRPr="00630E6E">
        <w:t>.</w:t>
      </w:r>
    </w:p>
    <w:p w:rsidR="00F97009" w:rsidRPr="00776060" w:rsidRDefault="00437D7F" w:rsidP="00F97009">
      <w:pPr>
        <w:autoSpaceDE w:val="0"/>
        <w:ind w:firstLine="540"/>
        <w:jc w:val="both"/>
      </w:pPr>
      <w:r>
        <w:t>2</w:t>
      </w:r>
      <w:r w:rsidR="00F97009" w:rsidRPr="00776060">
        <w:t xml:space="preserve">.7.3. </w:t>
      </w:r>
      <w:r w:rsidR="00F97009">
        <w:t>Сублицензиар</w:t>
      </w:r>
      <w:r w:rsidR="00F97009" w:rsidRPr="00776060">
        <w:t xml:space="preserve"> имеет право </w:t>
      </w:r>
      <w:r w:rsidR="00F97009">
        <w:t>исполнить обязательства</w:t>
      </w:r>
      <w:r w:rsidR="00F97009" w:rsidRPr="00776060">
        <w:t>, указанные в п.1.7.1-1.7.2, досрочно.</w:t>
      </w:r>
    </w:p>
    <w:p w:rsidR="00F97009" w:rsidRPr="00776060" w:rsidRDefault="00F97009" w:rsidP="00F97009">
      <w:pPr>
        <w:autoSpaceDE w:val="0"/>
        <w:jc w:val="center"/>
        <w:outlineLvl w:val="0"/>
        <w:rPr>
          <w:b/>
        </w:rPr>
      </w:pPr>
    </w:p>
    <w:p w:rsidR="00F97009" w:rsidRPr="00776060" w:rsidRDefault="00F97009" w:rsidP="00F97009">
      <w:pPr>
        <w:autoSpaceDE w:val="0"/>
        <w:ind w:firstLine="540"/>
        <w:jc w:val="both"/>
      </w:pPr>
    </w:p>
    <w:p w:rsidR="00F97009" w:rsidRDefault="00F97009" w:rsidP="004351B9">
      <w:pPr>
        <w:keepNext/>
        <w:numPr>
          <w:ilvl w:val="0"/>
          <w:numId w:val="40"/>
        </w:numPr>
        <w:suppressAutoHyphens/>
        <w:autoSpaceDE w:val="0"/>
        <w:spacing w:line="276" w:lineRule="auto"/>
        <w:jc w:val="center"/>
        <w:outlineLvl w:val="0"/>
        <w:rPr>
          <w:b/>
        </w:rPr>
      </w:pPr>
      <w:r w:rsidRPr="00776060">
        <w:rPr>
          <w:b/>
        </w:rPr>
        <w:t>ЦЕНА ДОГОВОРА И ПОРЯДОК РАСЧЕТОВ</w:t>
      </w:r>
    </w:p>
    <w:p w:rsidR="00F97009" w:rsidRPr="00776060" w:rsidRDefault="00F97009" w:rsidP="00F97009">
      <w:pPr>
        <w:keepNext/>
        <w:autoSpaceDE w:val="0"/>
        <w:ind w:left="720"/>
        <w:outlineLvl w:val="0"/>
      </w:pPr>
    </w:p>
    <w:p w:rsidR="00F97009" w:rsidRDefault="00F97009" w:rsidP="00F97009">
      <w:pPr>
        <w:autoSpaceDE w:val="0"/>
        <w:ind w:firstLine="567"/>
        <w:jc w:val="both"/>
      </w:pPr>
      <w:r w:rsidRPr="00630E6E">
        <w:t xml:space="preserve">3.1. Цена договора составляет </w:t>
      </w:r>
      <w:r>
        <w:t>_____</w:t>
      </w:r>
      <w:r w:rsidRPr="00630E6E">
        <w:t xml:space="preserve"> (</w:t>
      </w:r>
      <w:r>
        <w:t>______</w:t>
      </w:r>
      <w:r w:rsidRPr="00630E6E">
        <w:t>) рублей 00 копеек,</w:t>
      </w:r>
      <w:r>
        <w:t xml:space="preserve"> включая НДС _____</w:t>
      </w:r>
      <w:r w:rsidRPr="00630E6E">
        <w:t xml:space="preserve"> и состоит из</w:t>
      </w:r>
      <w:r>
        <w:t>:</w:t>
      </w:r>
    </w:p>
    <w:p w:rsidR="00F97009" w:rsidRDefault="00F97009" w:rsidP="00F97009">
      <w:pPr>
        <w:autoSpaceDE w:val="0"/>
        <w:ind w:firstLine="567"/>
        <w:jc w:val="both"/>
      </w:pPr>
      <w:r>
        <w:t>3.1.1.</w:t>
      </w:r>
      <w:r w:rsidRPr="00630E6E">
        <w:t xml:space="preserve"> </w:t>
      </w:r>
      <w:r>
        <w:t>Л</w:t>
      </w:r>
      <w:r w:rsidRPr="00630E6E">
        <w:t>ицензионного вознаграждения за предоставление Сублицензиату права использования Программ</w:t>
      </w:r>
      <w:r>
        <w:t>ы</w:t>
      </w:r>
      <w:r w:rsidRPr="00630E6E">
        <w:t xml:space="preserve"> для ЭВМ</w:t>
      </w:r>
      <w:r>
        <w:t xml:space="preserve"> в размере _____</w:t>
      </w:r>
      <w:r w:rsidRPr="00630E6E">
        <w:t xml:space="preserve"> (</w:t>
      </w:r>
      <w:r>
        <w:t>______</w:t>
      </w:r>
      <w:r w:rsidRPr="00630E6E">
        <w:t>) рублей 00 копеек, без НДС (согласно ст.</w:t>
      </w:r>
      <w:r>
        <w:t xml:space="preserve"> </w:t>
      </w:r>
      <w:r w:rsidRPr="00630E6E">
        <w:t>26.2 НК РФ)</w:t>
      </w:r>
      <w:r>
        <w:t>.</w:t>
      </w:r>
    </w:p>
    <w:p w:rsidR="00F97009" w:rsidRPr="00630E6E" w:rsidRDefault="00F97009" w:rsidP="00F97009">
      <w:pPr>
        <w:autoSpaceDE w:val="0"/>
        <w:ind w:firstLine="567"/>
        <w:jc w:val="both"/>
      </w:pPr>
      <w:r>
        <w:t>3.1.2. Вознаграждения за услуги по внедрению</w:t>
      </w:r>
      <w:r w:rsidR="008C6ACD">
        <w:t xml:space="preserve"> программы для ЭВМ</w:t>
      </w:r>
      <w:r>
        <w:t xml:space="preserve"> в размере _____</w:t>
      </w:r>
      <w:r w:rsidRPr="00630E6E">
        <w:t xml:space="preserve"> (</w:t>
      </w:r>
      <w:r>
        <w:t>______</w:t>
      </w:r>
      <w:r w:rsidRPr="00630E6E">
        <w:t xml:space="preserve">) рублей 00 копеек, </w:t>
      </w:r>
      <w:r>
        <w:t>включая</w:t>
      </w:r>
      <w:r w:rsidRPr="00630E6E">
        <w:t xml:space="preserve"> НДС </w:t>
      </w:r>
      <w:r>
        <w:t>_____</w:t>
      </w:r>
      <w:r w:rsidRPr="00630E6E">
        <w:t>.</w:t>
      </w:r>
    </w:p>
    <w:p w:rsidR="00F97009" w:rsidRPr="00630E6E" w:rsidRDefault="00F97009" w:rsidP="00F97009">
      <w:pPr>
        <w:autoSpaceDE w:val="0"/>
        <w:ind w:firstLine="567"/>
        <w:jc w:val="both"/>
      </w:pPr>
      <w:r w:rsidRPr="00630E6E">
        <w:t>3.2. Цена Договора указана с учетом всех расходов Сублицензиара, связанных с предоставлением права и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F97009" w:rsidRPr="00630E6E" w:rsidRDefault="00F97009" w:rsidP="00F97009">
      <w:pPr>
        <w:autoSpaceDE w:val="0"/>
        <w:ind w:firstLine="567"/>
        <w:jc w:val="both"/>
      </w:pPr>
      <w:r w:rsidRPr="00630E6E">
        <w:t>3.3. Порядок оплаты:</w:t>
      </w:r>
    </w:p>
    <w:p w:rsidR="00F97009" w:rsidRDefault="00F97009" w:rsidP="00F97009">
      <w:pPr>
        <w:autoSpaceDE w:val="0"/>
        <w:ind w:firstLine="567"/>
        <w:jc w:val="both"/>
      </w:pPr>
      <w:r w:rsidRPr="00630E6E">
        <w:t xml:space="preserve">3.3.1. </w:t>
      </w:r>
      <w:bookmarkStart w:id="6" w:name="_Hlk112167998"/>
      <w:r w:rsidRPr="00630E6E">
        <w:t>Сублицензиат оплачивает цену, указанную в п. 3.1</w:t>
      </w:r>
      <w:r>
        <w:t>.1</w:t>
      </w:r>
      <w:r w:rsidRPr="00630E6E">
        <w:t xml:space="preserve"> </w:t>
      </w:r>
      <w:r>
        <w:t>Д</w:t>
      </w:r>
      <w:r w:rsidRPr="00630E6E">
        <w:t xml:space="preserve">оговора, в течение </w:t>
      </w:r>
      <w:r>
        <w:t>3 (три) месяцев равными ежемесячными платежами</w:t>
      </w:r>
      <w:r w:rsidRPr="00630E6E">
        <w:t xml:space="preserve"> с момента подписания Сторонами Акта сдачи-приемки права на использование Программ</w:t>
      </w:r>
      <w:r>
        <w:t>ы</w:t>
      </w:r>
      <w:r w:rsidRPr="00630E6E">
        <w:t xml:space="preserve"> для ЭВМ, по выставляемому Сублицензиаром счету на оплату. </w:t>
      </w:r>
    </w:p>
    <w:p w:rsidR="00F97009" w:rsidRPr="007817B0" w:rsidRDefault="00F97009" w:rsidP="00F97009">
      <w:pPr>
        <w:autoSpaceDE w:val="0"/>
        <w:ind w:firstLine="567"/>
        <w:jc w:val="both"/>
      </w:pPr>
      <w:r>
        <w:t xml:space="preserve">3.3.2. </w:t>
      </w:r>
      <w:r w:rsidRPr="00630E6E">
        <w:t>Сублицензиат оплачивает цену, указанную в п. 3.1</w:t>
      </w:r>
      <w:r>
        <w:t>.2</w:t>
      </w:r>
      <w:r w:rsidRPr="00630E6E">
        <w:t xml:space="preserve"> </w:t>
      </w:r>
      <w:r>
        <w:t>Д</w:t>
      </w:r>
      <w:r w:rsidRPr="00630E6E">
        <w:t xml:space="preserve">оговора, в течение </w:t>
      </w:r>
      <w:r>
        <w:t>3 (три) месяцев равными ежемесячными платежами</w:t>
      </w:r>
      <w:r w:rsidRPr="00630E6E">
        <w:t xml:space="preserve"> с момента подписания Сторонами Акта сдачи-приемки </w:t>
      </w:r>
      <w:r>
        <w:t>услуг по внедрению</w:t>
      </w:r>
      <w:r w:rsidRPr="00630E6E">
        <w:t xml:space="preserve"> Программ</w:t>
      </w:r>
      <w:r>
        <w:t>ы</w:t>
      </w:r>
      <w:r w:rsidRPr="00630E6E">
        <w:t xml:space="preserve"> для ЭВМ, по выставляемому Сублицензиаром счету на оплату.</w:t>
      </w:r>
    </w:p>
    <w:bookmarkEnd w:id="6"/>
    <w:p w:rsidR="00F97009" w:rsidRPr="00776060" w:rsidRDefault="00F97009" w:rsidP="00F97009">
      <w:pPr>
        <w:autoSpaceDE w:val="0"/>
        <w:ind w:firstLine="567"/>
        <w:jc w:val="both"/>
      </w:pPr>
      <w:r w:rsidRPr="00776060">
        <w:t xml:space="preserve">3.4. Оплата по Договору осуществляется в безналичной форме путем перечисления денежных средств на расчетный счет </w:t>
      </w:r>
      <w:r>
        <w:t>Сублицензиар</w:t>
      </w:r>
      <w:r w:rsidRPr="00776060">
        <w:t>а, указанный в счете на оплату, в рублях Российской Федерации</w:t>
      </w:r>
    </w:p>
    <w:p w:rsidR="00F97009" w:rsidRDefault="00F97009" w:rsidP="00F97009">
      <w:pPr>
        <w:autoSpaceDE w:val="0"/>
        <w:ind w:firstLine="567"/>
        <w:jc w:val="both"/>
      </w:pPr>
      <w:r w:rsidRPr="00776060">
        <w:lastRenderedPageBreak/>
        <w:t xml:space="preserve">3.5. </w:t>
      </w:r>
      <w:r w:rsidRPr="007817B0">
        <w:t xml:space="preserve">Датой исполнения обязательства </w:t>
      </w:r>
      <w:r>
        <w:t>Сублицензиат</w:t>
      </w:r>
      <w:r w:rsidRPr="007817B0">
        <w:t xml:space="preserve">а по оплате считается дата списания денежных средств с расчетного счета </w:t>
      </w:r>
      <w:r>
        <w:t>Сублицензиат</w:t>
      </w:r>
      <w:r w:rsidRPr="007817B0">
        <w:t>а</w:t>
      </w:r>
      <w:r w:rsidRPr="00776060">
        <w:t>.</w:t>
      </w:r>
    </w:p>
    <w:p w:rsidR="00F97009" w:rsidRPr="00776060" w:rsidRDefault="00F97009" w:rsidP="00F97009">
      <w:pPr>
        <w:autoSpaceDE w:val="0"/>
        <w:ind w:firstLine="567"/>
        <w:jc w:val="both"/>
      </w:pPr>
    </w:p>
    <w:p w:rsidR="00F97009" w:rsidRDefault="00F97009" w:rsidP="004351B9">
      <w:pPr>
        <w:numPr>
          <w:ilvl w:val="0"/>
          <w:numId w:val="40"/>
        </w:numPr>
        <w:suppressAutoHyphens/>
        <w:autoSpaceDE w:val="0"/>
        <w:spacing w:line="276" w:lineRule="auto"/>
        <w:jc w:val="center"/>
        <w:outlineLvl w:val="0"/>
        <w:rPr>
          <w:b/>
        </w:rPr>
      </w:pPr>
      <w:r w:rsidRPr="00776060">
        <w:rPr>
          <w:b/>
        </w:rPr>
        <w:t>СОДЕРЖАНИЕ ЛИЦЕНЗИИ</w:t>
      </w:r>
    </w:p>
    <w:p w:rsidR="00F97009" w:rsidRPr="00776060" w:rsidRDefault="00F97009" w:rsidP="00F97009">
      <w:pPr>
        <w:autoSpaceDE w:val="0"/>
        <w:ind w:left="720"/>
        <w:outlineLvl w:val="0"/>
      </w:pPr>
    </w:p>
    <w:p w:rsidR="00F97009" w:rsidRPr="00776060" w:rsidRDefault="00F97009" w:rsidP="00F97009">
      <w:pPr>
        <w:autoSpaceDE w:val="0"/>
        <w:ind w:firstLine="567"/>
        <w:jc w:val="both"/>
      </w:pPr>
      <w:r w:rsidRPr="00776060">
        <w:t>4.1. </w:t>
      </w:r>
      <w:r>
        <w:t>Сублицензиат</w:t>
      </w:r>
      <w:r w:rsidRPr="00776060">
        <w:t>у предоставляется право использования Программ</w:t>
      </w:r>
      <w:r>
        <w:t>ы</w:t>
      </w:r>
      <w:r w:rsidRPr="00776060">
        <w:t xml:space="preserve"> для ЭВМ в течение срока, установленного в п. 1.4. настоящего Договора, на территории, указанной в п. 1.3. настоящего Договора, в объеме прав, необходимом для осуществления деятельности </w:t>
      </w:r>
      <w:r>
        <w:t>Сублицензиат</w:t>
      </w:r>
      <w:r w:rsidRPr="00776060">
        <w:t>а и предусмотренном законодательством Российской Федерации, а именно:</w:t>
      </w:r>
    </w:p>
    <w:p w:rsidR="00F97009" w:rsidRPr="00776060" w:rsidRDefault="00F97009" w:rsidP="00F97009">
      <w:pPr>
        <w:autoSpaceDE w:val="0"/>
        <w:ind w:firstLine="567"/>
        <w:jc w:val="both"/>
      </w:pPr>
      <w:r w:rsidRPr="00776060">
        <w:t>4.1.1. Право на применение Программ</w:t>
      </w:r>
      <w:r>
        <w:t>ы</w:t>
      </w:r>
      <w:r w:rsidRPr="00776060">
        <w:t xml:space="preserve"> для ЭВМ по их прямому назначению с целью использования в процессе собственной хозяйственной деятельности. </w:t>
      </w:r>
    </w:p>
    <w:p w:rsidR="00F97009" w:rsidRPr="00776060" w:rsidRDefault="00F97009" w:rsidP="00F97009">
      <w:pPr>
        <w:autoSpaceDE w:val="0"/>
        <w:ind w:firstLine="567"/>
        <w:jc w:val="both"/>
      </w:pPr>
      <w:r w:rsidRPr="00776060">
        <w:t>4.1.2. Право на воспроизведение Программ</w:t>
      </w:r>
      <w:r>
        <w:t>ы</w:t>
      </w:r>
      <w:r w:rsidRPr="00776060">
        <w:t xml:space="preserve"> для ЭВМ.</w:t>
      </w:r>
    </w:p>
    <w:p w:rsidR="00F97009" w:rsidRPr="00776060" w:rsidRDefault="00F97009" w:rsidP="00F97009">
      <w:pPr>
        <w:autoSpaceDE w:val="0"/>
        <w:ind w:firstLine="567"/>
        <w:jc w:val="both"/>
      </w:pPr>
      <w:r w:rsidRPr="00776060">
        <w:t>4.1.3. Право на адаптацию Программ</w:t>
      </w:r>
      <w:r>
        <w:t>ы</w:t>
      </w:r>
      <w:r w:rsidRPr="00776060">
        <w:t xml:space="preserve"> для ЭВМ.</w:t>
      </w:r>
    </w:p>
    <w:p w:rsidR="00F97009" w:rsidRPr="00776060" w:rsidRDefault="00F97009" w:rsidP="00F97009">
      <w:pPr>
        <w:autoSpaceDE w:val="0"/>
        <w:ind w:firstLine="567"/>
        <w:jc w:val="both"/>
      </w:pPr>
      <w:r w:rsidRPr="00776060">
        <w:t>4.1.4.</w:t>
      </w:r>
      <w:r>
        <w:t> </w:t>
      </w:r>
      <w:r w:rsidRPr="00776060">
        <w:t>Право</w:t>
      </w:r>
      <w:r>
        <w:t xml:space="preserve"> на</w:t>
      </w:r>
      <w:r w:rsidRPr="00776060">
        <w:t xml:space="preserve"> модификацию и конфигурирование Программ</w:t>
      </w:r>
      <w:r>
        <w:t>ы</w:t>
      </w:r>
      <w:r w:rsidRPr="00776060">
        <w:t xml:space="preserve"> для ЭВМ под изменяющиеся требования </w:t>
      </w:r>
      <w:r>
        <w:t>Сублицензиат</w:t>
      </w:r>
      <w:r w:rsidRPr="00776060">
        <w:t xml:space="preserve">а. </w:t>
      </w:r>
    </w:p>
    <w:p w:rsidR="00F97009" w:rsidRPr="00776060" w:rsidRDefault="00F97009" w:rsidP="00F97009">
      <w:pPr>
        <w:autoSpaceDE w:val="0"/>
        <w:ind w:firstLine="567"/>
        <w:jc w:val="both"/>
      </w:pPr>
      <w:r w:rsidRPr="00776060">
        <w:t xml:space="preserve">Исключительное право на модифицированные и/или сконфигурированные Программы для ЭВМ принадлежит </w:t>
      </w:r>
      <w:r>
        <w:t>Сублицензиар</w:t>
      </w:r>
      <w:r w:rsidRPr="00776060">
        <w:t xml:space="preserve">у. </w:t>
      </w:r>
    </w:p>
    <w:p w:rsidR="00F97009" w:rsidRPr="00776060" w:rsidRDefault="00F97009" w:rsidP="00F97009">
      <w:pPr>
        <w:autoSpaceDE w:val="0"/>
        <w:ind w:firstLine="567"/>
        <w:jc w:val="both"/>
      </w:pPr>
      <w:r w:rsidRPr="00776060">
        <w:t>4.2. Действие Лицензии распространяется на обновления, дополнения, добавляемые компоненты, которые относятся к Программ</w:t>
      </w:r>
      <w:r>
        <w:t>е</w:t>
      </w:r>
      <w:r w:rsidRPr="00776060">
        <w:t xml:space="preserve"> для ЭВМ и могут быть получены от </w:t>
      </w:r>
      <w:r>
        <w:t>Сублицензиар</w:t>
      </w:r>
      <w:r w:rsidRPr="00776060">
        <w:t xml:space="preserve">а после получения </w:t>
      </w:r>
      <w:r>
        <w:t>Сублицензиат</w:t>
      </w:r>
      <w:r w:rsidRPr="00776060">
        <w:t>ом Программ</w:t>
      </w:r>
      <w:r>
        <w:t>ы</w:t>
      </w:r>
      <w:r w:rsidRPr="00776060">
        <w:t xml:space="preserve"> для ЭВМ. </w:t>
      </w:r>
    </w:p>
    <w:p w:rsidR="00F97009" w:rsidRPr="00776060" w:rsidRDefault="00F97009" w:rsidP="00F97009">
      <w:pPr>
        <w:autoSpaceDE w:val="0"/>
        <w:ind w:firstLine="567"/>
        <w:jc w:val="both"/>
      </w:pPr>
      <w:r w:rsidRPr="00776060">
        <w:t>4.3. После заключения настоящего Договора Программ</w:t>
      </w:r>
      <w:r>
        <w:t>а</w:t>
      </w:r>
      <w:r w:rsidRPr="00776060">
        <w:t xml:space="preserve"> для ЭВМ оста</w:t>
      </w:r>
      <w:r>
        <w:t>ё</w:t>
      </w:r>
      <w:r w:rsidRPr="00776060">
        <w:t xml:space="preserve">тся исключительной собственностью </w:t>
      </w:r>
      <w:r>
        <w:t>Лицензиар</w:t>
      </w:r>
      <w:r w:rsidRPr="00776060">
        <w:t xml:space="preserve">а (Правообладателя). </w:t>
      </w:r>
    </w:p>
    <w:p w:rsidR="00F97009" w:rsidRPr="00776060" w:rsidRDefault="00F97009" w:rsidP="00F97009">
      <w:pPr>
        <w:autoSpaceDE w:val="0"/>
        <w:ind w:firstLine="567"/>
        <w:jc w:val="both"/>
      </w:pPr>
      <w:r w:rsidRPr="00776060">
        <w:t xml:space="preserve">4.4. </w:t>
      </w:r>
      <w:r>
        <w:t>Сублицензиат</w:t>
      </w:r>
      <w:r w:rsidRPr="00776060">
        <w:t xml:space="preserve"> имеет право сделать 1 (одну) резервную копию дистрибутива Программ</w:t>
      </w:r>
      <w:r>
        <w:t>ы</w:t>
      </w:r>
      <w:r w:rsidRPr="00776060">
        <w:t xml:space="preserve"> для ЭВМ для архивных целей. </w:t>
      </w:r>
    </w:p>
    <w:p w:rsidR="00F97009" w:rsidRPr="00776060" w:rsidRDefault="00F97009" w:rsidP="00F97009">
      <w:pPr>
        <w:autoSpaceDE w:val="0"/>
        <w:ind w:firstLine="567"/>
        <w:jc w:val="both"/>
      </w:pPr>
      <w:r w:rsidRPr="00776060">
        <w:t xml:space="preserve">4.5. </w:t>
      </w:r>
      <w:r>
        <w:t>Сублицензиат</w:t>
      </w:r>
      <w:r w:rsidRPr="00776060">
        <w:t xml:space="preserve"> обязуется:</w:t>
      </w:r>
    </w:p>
    <w:p w:rsidR="00F97009" w:rsidRPr="00776060" w:rsidRDefault="00F97009" w:rsidP="00F97009">
      <w:pPr>
        <w:autoSpaceDE w:val="0"/>
        <w:ind w:firstLine="567"/>
        <w:jc w:val="both"/>
      </w:pPr>
      <w:r w:rsidRPr="00776060">
        <w:t>- самостоятельно либо с привлечением третьих лиц не модифицировать Программ</w:t>
      </w:r>
      <w:r>
        <w:t>у</w:t>
      </w:r>
      <w:r w:rsidRPr="00776060">
        <w:t xml:space="preserve"> для ЭВМ;</w:t>
      </w:r>
    </w:p>
    <w:p w:rsidR="00F97009" w:rsidRPr="00F97009" w:rsidRDefault="00F97009" w:rsidP="00F97009">
      <w:pPr>
        <w:autoSpaceDE w:val="0"/>
        <w:ind w:firstLine="567"/>
        <w:jc w:val="both"/>
      </w:pPr>
      <w:r w:rsidRPr="00F97009">
        <w:rPr>
          <w:rStyle w:val="1f8"/>
          <w:sz w:val="24"/>
          <w:szCs w:val="24"/>
          <w:lang w:val="x-none"/>
        </w:rPr>
        <w:t>- не декомпилировать, не демонтировать и не проводить инженерного анализа Программы для ЭВМ, если это не преследует целей обеспечения безопасности и конфиденциальности данных (например, пентестинг, аудит). Также допускается любое неразрушительное исследование Программы для ЭВМ, если это необходимо для внутрикорпоративных разработок Сублицензиата;</w:t>
      </w:r>
    </w:p>
    <w:p w:rsidR="00F97009" w:rsidRPr="00776060" w:rsidRDefault="00F97009" w:rsidP="00F97009">
      <w:pPr>
        <w:autoSpaceDE w:val="0"/>
        <w:ind w:firstLine="567"/>
        <w:jc w:val="both"/>
      </w:pPr>
      <w:r w:rsidRPr="00776060">
        <w:t>- не распространять Программ</w:t>
      </w:r>
      <w:r>
        <w:t>у</w:t>
      </w:r>
      <w:r w:rsidRPr="00776060">
        <w:t xml:space="preserve"> для ЭВМ целиком или </w:t>
      </w:r>
      <w:r>
        <w:t>её</w:t>
      </w:r>
      <w:r w:rsidRPr="00776060">
        <w:t xml:space="preserve"> отдельные компоненты;</w:t>
      </w:r>
    </w:p>
    <w:p w:rsidR="00F97009" w:rsidRPr="00776060" w:rsidRDefault="00F97009" w:rsidP="00F97009">
      <w:pPr>
        <w:autoSpaceDE w:val="0"/>
        <w:ind w:firstLine="567"/>
        <w:jc w:val="both"/>
      </w:pPr>
      <w:r w:rsidRPr="00776060">
        <w:t xml:space="preserve">- не использовать и не разглашать информацию, предоставленную </w:t>
      </w:r>
      <w:r>
        <w:t>Сублицензиар</w:t>
      </w:r>
      <w:r w:rsidRPr="00776060">
        <w:t>ом относительно Программ</w:t>
      </w:r>
      <w:r>
        <w:t>ы</w:t>
      </w:r>
      <w:r w:rsidRPr="00776060">
        <w:t xml:space="preserve"> для ЭВМ, без предварительного письменного согласия </w:t>
      </w:r>
      <w:r>
        <w:t>Сублицензиар</w:t>
      </w:r>
      <w:r w:rsidRPr="00776060">
        <w:t>а.</w:t>
      </w:r>
    </w:p>
    <w:p w:rsidR="00F97009" w:rsidRPr="00776060" w:rsidRDefault="00F97009" w:rsidP="00F97009">
      <w:pPr>
        <w:autoSpaceDE w:val="0"/>
        <w:ind w:firstLine="567"/>
        <w:jc w:val="both"/>
      </w:pPr>
      <w:r w:rsidRPr="00776060">
        <w:t xml:space="preserve">4.6. </w:t>
      </w:r>
      <w:r>
        <w:t>Сублицензиат</w:t>
      </w:r>
      <w:r w:rsidRPr="00776060">
        <w:t xml:space="preserve"> предоставляет </w:t>
      </w:r>
      <w:r>
        <w:t>Сублицензиар</w:t>
      </w:r>
      <w:r w:rsidRPr="00776060">
        <w:t>у или его представителям не чаще одного раза в два года право проверять использование Программ</w:t>
      </w:r>
      <w:r>
        <w:t>ы</w:t>
      </w:r>
      <w:r w:rsidRPr="00776060">
        <w:t xml:space="preserve"> для ЭВМ по назначению по предварительному уведомлению </w:t>
      </w:r>
      <w:r>
        <w:t>Сублицензиат</w:t>
      </w:r>
      <w:r w:rsidRPr="00776060">
        <w:t>а за 5 (пять)</w:t>
      </w:r>
      <w:r w:rsidR="00437D7F">
        <w:t xml:space="preserve"> рабочих</w:t>
      </w:r>
      <w:r w:rsidRPr="00776060">
        <w:t xml:space="preserve"> дней до начала проведения проверки. </w:t>
      </w:r>
      <w:r>
        <w:t>Сублицензиат</w:t>
      </w:r>
      <w:r w:rsidRPr="00776060">
        <w:t xml:space="preserve"> обязуется обеспечить сотрудникам </w:t>
      </w:r>
      <w:r>
        <w:t>Сублицензиар</w:t>
      </w:r>
      <w:r w:rsidRPr="00776060">
        <w:t>а доступ на территорию своей организации и оказывать им содействие в проведении данной проверки.</w:t>
      </w:r>
    </w:p>
    <w:p w:rsidR="00F97009" w:rsidRPr="00776060" w:rsidRDefault="00F97009" w:rsidP="00F97009">
      <w:pPr>
        <w:autoSpaceDE w:val="0"/>
        <w:jc w:val="center"/>
        <w:outlineLvl w:val="0"/>
        <w:rPr>
          <w:b/>
        </w:rPr>
      </w:pPr>
    </w:p>
    <w:p w:rsidR="00F97009" w:rsidRDefault="00F97009" w:rsidP="004351B9">
      <w:pPr>
        <w:keepNext/>
        <w:numPr>
          <w:ilvl w:val="0"/>
          <w:numId w:val="40"/>
        </w:numPr>
        <w:suppressAutoHyphens/>
        <w:autoSpaceDE w:val="0"/>
        <w:spacing w:line="276" w:lineRule="auto"/>
        <w:jc w:val="center"/>
        <w:outlineLvl w:val="0"/>
        <w:rPr>
          <w:b/>
        </w:rPr>
      </w:pPr>
      <w:r w:rsidRPr="00776060">
        <w:rPr>
          <w:b/>
        </w:rPr>
        <w:t xml:space="preserve">ПРАВА И ОБЯЗАННОСТИ </w:t>
      </w:r>
      <w:r>
        <w:rPr>
          <w:b/>
        </w:rPr>
        <w:t>СУБЛИЦЕНЗИАТ</w:t>
      </w:r>
      <w:r w:rsidRPr="00776060">
        <w:rPr>
          <w:b/>
        </w:rPr>
        <w:t>А</w:t>
      </w:r>
    </w:p>
    <w:p w:rsidR="00F97009" w:rsidRPr="00776060" w:rsidRDefault="00F97009" w:rsidP="00F97009">
      <w:pPr>
        <w:keepNext/>
        <w:autoSpaceDE w:val="0"/>
        <w:ind w:left="720"/>
        <w:outlineLvl w:val="0"/>
      </w:pPr>
    </w:p>
    <w:p w:rsidR="00F97009" w:rsidRPr="00776060" w:rsidRDefault="00F97009" w:rsidP="00F97009">
      <w:pPr>
        <w:keepNext/>
        <w:autoSpaceDE w:val="0"/>
        <w:ind w:firstLine="539"/>
        <w:jc w:val="both"/>
      </w:pPr>
      <w:r w:rsidRPr="00776060">
        <w:t xml:space="preserve">5.1. </w:t>
      </w:r>
      <w:r>
        <w:t>Сублицензиат</w:t>
      </w:r>
      <w:r w:rsidRPr="00776060">
        <w:t xml:space="preserve"> обязан:</w:t>
      </w:r>
    </w:p>
    <w:p w:rsidR="00F97009" w:rsidRPr="00776060" w:rsidRDefault="00F97009" w:rsidP="00F97009">
      <w:pPr>
        <w:autoSpaceDE w:val="0"/>
        <w:ind w:firstLine="539"/>
        <w:jc w:val="both"/>
      </w:pPr>
      <w:r w:rsidRPr="00776060">
        <w:t>5.1.1. Принять право на использование Программ</w:t>
      </w:r>
      <w:r>
        <w:t>ы</w:t>
      </w:r>
      <w:r w:rsidRPr="00776060">
        <w:t xml:space="preserve"> для ЭВМ, проверить его на соответствие условиям настоящего Договора и, при отсутствии претензий относительно качества, количества, и других характеристик Программ</w:t>
      </w:r>
      <w:r>
        <w:t>ы</w:t>
      </w:r>
      <w:r w:rsidRPr="00776060">
        <w:t xml:space="preserve"> для ЭВМ, подписать Акт сдачи-приемки права на использование Программ</w:t>
      </w:r>
      <w:r>
        <w:t>ы</w:t>
      </w:r>
      <w:r w:rsidRPr="00776060">
        <w:t xml:space="preserve"> для ЭВМ и передать один экземпляр </w:t>
      </w:r>
      <w:r>
        <w:t>Сублицензиар</w:t>
      </w:r>
      <w:r w:rsidRPr="00776060">
        <w:t xml:space="preserve">у. </w:t>
      </w:r>
    </w:p>
    <w:p w:rsidR="00F97009" w:rsidRPr="00776060" w:rsidRDefault="00F97009" w:rsidP="00F97009">
      <w:pPr>
        <w:autoSpaceDE w:val="0"/>
        <w:ind w:firstLine="539"/>
        <w:jc w:val="both"/>
      </w:pPr>
      <w:r w:rsidRPr="00776060">
        <w:lastRenderedPageBreak/>
        <w:t>5.1.2. Оплатить лицензионное вознаграждение в соответствии с условиями настоящего Договора.</w:t>
      </w:r>
    </w:p>
    <w:p w:rsidR="00F97009" w:rsidRPr="00776060" w:rsidRDefault="00F97009" w:rsidP="00F97009">
      <w:pPr>
        <w:autoSpaceDE w:val="0"/>
        <w:ind w:firstLine="539"/>
        <w:jc w:val="both"/>
      </w:pPr>
      <w:r w:rsidRPr="00776060">
        <w:t>5.1.3. Принять услуги по внедрению Программ</w:t>
      </w:r>
      <w:r>
        <w:t>ы</w:t>
      </w:r>
      <w:r w:rsidRPr="00776060">
        <w:t xml:space="preserve"> для ЭВМ, проверить их на соответствие условий настоящего Договора и, при отсутствии претензий относительно качества оказанных услуг подписать Акт оказанных услуг по внедрению Программ</w:t>
      </w:r>
      <w:r>
        <w:t>ы</w:t>
      </w:r>
      <w:r w:rsidRPr="00776060">
        <w:t xml:space="preserve"> для ЭВМ и передать один экземпляр </w:t>
      </w:r>
      <w:r>
        <w:t>Сублицензиар</w:t>
      </w:r>
      <w:r w:rsidRPr="00776060">
        <w:t>у.</w:t>
      </w:r>
    </w:p>
    <w:p w:rsidR="00F97009" w:rsidRPr="00776060" w:rsidRDefault="00F97009" w:rsidP="00F97009">
      <w:pPr>
        <w:autoSpaceDE w:val="0"/>
        <w:ind w:firstLine="539"/>
        <w:jc w:val="both"/>
      </w:pPr>
      <w:r w:rsidRPr="00776060">
        <w:t>5.1.4. Оплатить стоимость услуг по внедрению в соответствии с условиями настоящего Договора.</w:t>
      </w:r>
    </w:p>
    <w:p w:rsidR="00F97009" w:rsidRPr="00776060" w:rsidRDefault="00F97009" w:rsidP="00F97009">
      <w:pPr>
        <w:autoSpaceDE w:val="0"/>
        <w:ind w:firstLine="539"/>
        <w:jc w:val="both"/>
      </w:pPr>
      <w:r w:rsidRPr="00776060">
        <w:t xml:space="preserve">5.1.5. Не допускать действий, влекущих за собой нарушение прав </w:t>
      </w:r>
      <w:r>
        <w:t>Сублицензиар</w:t>
      </w:r>
      <w:r w:rsidRPr="00776060">
        <w:t xml:space="preserve">а (Правообладателя). </w:t>
      </w:r>
    </w:p>
    <w:p w:rsidR="00F97009" w:rsidRPr="00776060" w:rsidRDefault="00F97009" w:rsidP="00F97009">
      <w:pPr>
        <w:autoSpaceDE w:val="0"/>
        <w:ind w:firstLine="539"/>
        <w:jc w:val="both"/>
      </w:pPr>
      <w:r w:rsidRPr="00776060">
        <w:t xml:space="preserve">5.1.6. Представить </w:t>
      </w:r>
      <w:r>
        <w:t>Сублицензиар</w:t>
      </w:r>
      <w:r w:rsidRPr="00776060">
        <w:t>у сведения об изменении своих реквизитов (юридического и/или почтового адреса, телефона, электронного адреса, КПП, банковских реквизитов, руководителя) в срок не позднее 5 (Пяти) рабочих дней со дня соответствующего изменения.</w:t>
      </w:r>
    </w:p>
    <w:p w:rsidR="00F97009" w:rsidRPr="00776060" w:rsidRDefault="00F97009" w:rsidP="00F97009">
      <w:pPr>
        <w:autoSpaceDE w:val="0"/>
        <w:ind w:firstLine="539"/>
        <w:jc w:val="both"/>
      </w:pPr>
      <w:r w:rsidRPr="00776060">
        <w:t>5.1.7. Исполнять иные обязательства, предусмотренные законодательством Российской Федерации и Договором</w:t>
      </w:r>
    </w:p>
    <w:p w:rsidR="00F97009" w:rsidRPr="00776060" w:rsidRDefault="00F97009" w:rsidP="00F97009">
      <w:pPr>
        <w:autoSpaceDE w:val="0"/>
        <w:ind w:firstLine="539"/>
        <w:jc w:val="both"/>
      </w:pPr>
      <w:r w:rsidRPr="00776060">
        <w:t xml:space="preserve">5.2. </w:t>
      </w:r>
      <w:r>
        <w:t>Сублицензиат</w:t>
      </w:r>
      <w:r w:rsidRPr="00776060">
        <w:t xml:space="preserve"> вправе:</w:t>
      </w:r>
    </w:p>
    <w:p w:rsidR="00F97009" w:rsidRPr="00776060" w:rsidRDefault="00F97009" w:rsidP="00F97009">
      <w:pPr>
        <w:autoSpaceDE w:val="0"/>
        <w:ind w:firstLine="539"/>
        <w:jc w:val="both"/>
      </w:pPr>
      <w:r w:rsidRPr="00776060">
        <w:t xml:space="preserve">5.2.1. Требовать от </w:t>
      </w:r>
      <w:r>
        <w:t>Сублицензиар</w:t>
      </w:r>
      <w:r w:rsidRPr="00776060">
        <w:t>а надлежащего выполнения обязательств по настоящему Договору.</w:t>
      </w:r>
    </w:p>
    <w:p w:rsidR="00F97009" w:rsidRPr="00776060" w:rsidRDefault="00F97009" w:rsidP="00F97009">
      <w:pPr>
        <w:autoSpaceDE w:val="0"/>
        <w:ind w:firstLine="539"/>
        <w:jc w:val="both"/>
      </w:pPr>
      <w:r w:rsidRPr="00776060">
        <w:t xml:space="preserve">5.2.2. В любое время проверять оказание </w:t>
      </w:r>
      <w:r>
        <w:t>Сублицензиар</w:t>
      </w:r>
      <w:r w:rsidRPr="00776060">
        <w:t xml:space="preserve">ом услуг в соответствии с требованиями, установленными настоящим Договором, без вмешательства в оперативно-хозяйственную деятельность </w:t>
      </w:r>
      <w:r>
        <w:t>Сублицензиар</w:t>
      </w:r>
      <w:r w:rsidRPr="00776060">
        <w:t xml:space="preserve">а. </w:t>
      </w:r>
    </w:p>
    <w:p w:rsidR="00F97009" w:rsidRPr="00776060" w:rsidRDefault="00F97009" w:rsidP="00F97009">
      <w:pPr>
        <w:autoSpaceDE w:val="0"/>
        <w:ind w:firstLine="539"/>
        <w:jc w:val="both"/>
      </w:pPr>
      <w:r w:rsidRPr="00776060">
        <w:t xml:space="preserve">5.2.3. Ссылаться на недостатки </w:t>
      </w:r>
      <w:r w:rsidR="00437D7F">
        <w:t xml:space="preserve">программы </w:t>
      </w:r>
      <w:r w:rsidR="006F1F3A">
        <w:t xml:space="preserve">для </w:t>
      </w:r>
      <w:r w:rsidR="00437D7F">
        <w:t>ЭВМ</w:t>
      </w:r>
      <w:r w:rsidRPr="00776060">
        <w:t>, в том числе в части объема и стоимости этих услуг.</w:t>
      </w:r>
      <w:r w:rsidRPr="00776060" w:rsidDel="00407D9B">
        <w:t xml:space="preserve"> </w:t>
      </w:r>
    </w:p>
    <w:p w:rsidR="00F97009" w:rsidRPr="00776060" w:rsidRDefault="00F97009" w:rsidP="00F97009">
      <w:pPr>
        <w:autoSpaceDE w:val="0"/>
        <w:ind w:firstLine="539"/>
        <w:jc w:val="both"/>
      </w:pPr>
    </w:p>
    <w:p w:rsidR="00F97009" w:rsidRDefault="00F97009" w:rsidP="004351B9">
      <w:pPr>
        <w:numPr>
          <w:ilvl w:val="0"/>
          <w:numId w:val="40"/>
        </w:numPr>
        <w:suppressAutoHyphens/>
        <w:autoSpaceDE w:val="0"/>
        <w:spacing w:line="276" w:lineRule="auto"/>
        <w:jc w:val="center"/>
        <w:outlineLvl w:val="0"/>
        <w:rPr>
          <w:b/>
        </w:rPr>
      </w:pPr>
      <w:r w:rsidRPr="00776060">
        <w:rPr>
          <w:b/>
        </w:rPr>
        <w:t xml:space="preserve">ПРАВА И ОБЯЗАННОСТИ </w:t>
      </w:r>
      <w:r>
        <w:rPr>
          <w:b/>
        </w:rPr>
        <w:t>СУБЛИЦЕНЗИАР</w:t>
      </w:r>
      <w:r w:rsidRPr="00776060">
        <w:rPr>
          <w:b/>
        </w:rPr>
        <w:t>А</w:t>
      </w:r>
    </w:p>
    <w:p w:rsidR="00F97009" w:rsidRPr="00776060" w:rsidRDefault="00F97009" w:rsidP="00F97009">
      <w:pPr>
        <w:autoSpaceDE w:val="0"/>
        <w:ind w:left="720"/>
        <w:outlineLvl w:val="0"/>
      </w:pPr>
    </w:p>
    <w:p w:rsidR="00F97009" w:rsidRPr="00776060" w:rsidRDefault="00F97009" w:rsidP="00F97009">
      <w:pPr>
        <w:autoSpaceDE w:val="0"/>
        <w:ind w:firstLine="540"/>
        <w:jc w:val="both"/>
      </w:pPr>
      <w:r w:rsidRPr="00776060">
        <w:t xml:space="preserve">6.1. </w:t>
      </w:r>
      <w:r>
        <w:t>Сублицензиар</w:t>
      </w:r>
      <w:r w:rsidRPr="00776060">
        <w:t xml:space="preserve"> обязан:</w:t>
      </w:r>
    </w:p>
    <w:p w:rsidR="00F97009" w:rsidRPr="00776060" w:rsidRDefault="00F97009" w:rsidP="00F97009">
      <w:pPr>
        <w:autoSpaceDE w:val="0"/>
        <w:ind w:firstLine="540"/>
        <w:jc w:val="both"/>
      </w:pPr>
      <w:r w:rsidRPr="00776060">
        <w:t xml:space="preserve">6.1.1. Предоставить </w:t>
      </w:r>
      <w:r>
        <w:t>Сублицензиат</w:t>
      </w:r>
      <w:r w:rsidRPr="00776060">
        <w:t>у право на использование Программ</w:t>
      </w:r>
      <w:r>
        <w:t>ы</w:t>
      </w:r>
      <w:r w:rsidRPr="00776060">
        <w:t xml:space="preserve"> для ЭВМ в порядке и в сроки, предусмотренные настоящим Договором.</w:t>
      </w:r>
    </w:p>
    <w:p w:rsidR="00F97009" w:rsidRPr="00776060" w:rsidRDefault="00F97009" w:rsidP="00F97009">
      <w:pPr>
        <w:autoSpaceDE w:val="0"/>
        <w:ind w:firstLine="539"/>
        <w:jc w:val="both"/>
      </w:pPr>
      <w:r w:rsidRPr="00776060">
        <w:t xml:space="preserve">6.1.2. Оказать </w:t>
      </w:r>
      <w:r>
        <w:t>Сублицензиат</w:t>
      </w:r>
      <w:r w:rsidRPr="00776060">
        <w:t>у услуги по внедрению Программ</w:t>
      </w:r>
      <w:r>
        <w:t>ы</w:t>
      </w:r>
      <w:r w:rsidRPr="00776060">
        <w:t xml:space="preserve"> для ЭВМ в порядке и в сроки, предусмотренные настоящим Договором.</w:t>
      </w:r>
    </w:p>
    <w:p w:rsidR="00F97009" w:rsidRPr="00776060" w:rsidRDefault="00F97009" w:rsidP="00F97009">
      <w:pPr>
        <w:autoSpaceDE w:val="0"/>
        <w:ind w:firstLine="539"/>
        <w:jc w:val="both"/>
      </w:pPr>
      <w:r w:rsidRPr="00776060">
        <w:t xml:space="preserve">6.1.3. Своевременно предоставлять </w:t>
      </w:r>
      <w:r>
        <w:t>Сублицензиат</w:t>
      </w:r>
      <w:r w:rsidRPr="00776060">
        <w:t>у достоверную информацию о ходе исполнения своих обязательств, в том числе о сложностях, возникающих при исполнении Договора.</w:t>
      </w:r>
    </w:p>
    <w:p w:rsidR="00F97009" w:rsidRPr="00776060" w:rsidRDefault="00F97009" w:rsidP="00F97009">
      <w:pPr>
        <w:autoSpaceDE w:val="0"/>
        <w:ind w:firstLine="539"/>
        <w:jc w:val="both"/>
      </w:pPr>
      <w:r w:rsidRPr="00776060">
        <w:t>6.1.4. За свой счет устранить выявленные в процессе оказания услуг недостатки (ошибки в Программ</w:t>
      </w:r>
      <w:r>
        <w:t>е</w:t>
      </w:r>
      <w:r w:rsidRPr="00776060">
        <w:t xml:space="preserve"> для ЭВМ).</w:t>
      </w:r>
    </w:p>
    <w:p w:rsidR="00F97009" w:rsidRPr="00776060" w:rsidRDefault="00F97009" w:rsidP="00F97009">
      <w:pPr>
        <w:autoSpaceDE w:val="0"/>
        <w:ind w:firstLine="539"/>
        <w:jc w:val="both"/>
      </w:pPr>
      <w:r w:rsidRPr="00776060">
        <w:t xml:space="preserve">Ошибка Программы для ЭВМ – ошибка или сбой компьютерной программы, прерывающая ее нормальную работу или же приводящая к получению неточных или неправильных данных на выходе, произошедшая вследствие ошибок в программном коде либо в процессе компиляции программного обеспечения, несоответствие функций программного обеспечения заявленным в технической и/или эксплуатационной документации. </w:t>
      </w:r>
    </w:p>
    <w:p w:rsidR="00F97009" w:rsidRPr="00776060" w:rsidRDefault="00F97009" w:rsidP="00F97009">
      <w:pPr>
        <w:autoSpaceDE w:val="0"/>
        <w:ind w:firstLine="539"/>
        <w:jc w:val="both"/>
      </w:pPr>
      <w:r w:rsidRPr="00776060">
        <w:t>Ошибкой не является:</w:t>
      </w:r>
    </w:p>
    <w:p w:rsidR="00F97009" w:rsidRPr="00776060" w:rsidRDefault="00F97009" w:rsidP="00F97009">
      <w:pPr>
        <w:autoSpaceDE w:val="0"/>
        <w:ind w:firstLine="539"/>
        <w:jc w:val="both"/>
      </w:pPr>
      <w:r w:rsidRPr="00776060">
        <w:t xml:space="preserve">- отсутствие в Программе для ЭВМ функционала, требующегося </w:t>
      </w:r>
      <w:r>
        <w:t>Сублицензиат</w:t>
      </w:r>
      <w:r w:rsidRPr="00776060">
        <w:t xml:space="preserve">у и пользователям и не зафиксированного в эксплуатационной документации; </w:t>
      </w:r>
    </w:p>
    <w:p w:rsidR="00F97009" w:rsidRPr="00776060" w:rsidRDefault="00F97009" w:rsidP="00F97009">
      <w:pPr>
        <w:autoSpaceDE w:val="0"/>
        <w:ind w:firstLine="539"/>
        <w:jc w:val="both"/>
      </w:pPr>
      <w:r w:rsidRPr="00776060">
        <w:t>- ошибки, связанные с неумением пользователей работать с компьютером или с установленным программным обеспечением, в том числе с Программой для ЭВМ и смежных, интегрированных с ней систем</w:t>
      </w:r>
    </w:p>
    <w:p w:rsidR="00F97009" w:rsidRPr="00776060" w:rsidRDefault="00F97009" w:rsidP="00F97009">
      <w:pPr>
        <w:autoSpaceDE w:val="0"/>
        <w:ind w:firstLine="539"/>
        <w:jc w:val="both"/>
      </w:pPr>
      <w:r w:rsidRPr="00776060">
        <w:t>- несоответствие промышленного интерфейса Программы для ЭВМ представлениям и пожеланиям пользователей;</w:t>
      </w:r>
    </w:p>
    <w:p w:rsidR="00F97009" w:rsidRPr="00776060" w:rsidRDefault="00F97009" w:rsidP="00F97009">
      <w:pPr>
        <w:autoSpaceDE w:val="0"/>
        <w:ind w:firstLine="539"/>
        <w:jc w:val="both"/>
      </w:pPr>
      <w:r w:rsidRPr="00776060">
        <w:lastRenderedPageBreak/>
        <w:t>- недостаточное знание функционала Программы для ЭВМ пользователями при условии, что данная функциональность полноценно отражена в эксплуатационной документации</w:t>
      </w:r>
    </w:p>
    <w:p w:rsidR="00F97009" w:rsidRPr="00776060" w:rsidRDefault="00F97009" w:rsidP="00F97009">
      <w:pPr>
        <w:autoSpaceDE w:val="0"/>
        <w:ind w:firstLine="539"/>
        <w:jc w:val="both"/>
      </w:pPr>
      <w:r w:rsidRPr="00776060">
        <w:t xml:space="preserve">6.1.6. Представить </w:t>
      </w:r>
      <w:r>
        <w:t>Сублицензиат</w:t>
      </w:r>
      <w:r w:rsidRPr="00776060">
        <w:t>у сведения об изменении своих реквизитов (юридического и/или почтового адреса, телефона, электронного адреса, КПП, банковских реквизитов, руководителя) в срок не позднее 5 (Пяти) рабочих дней со дня соответствующего изменения.</w:t>
      </w:r>
    </w:p>
    <w:p w:rsidR="00F97009" w:rsidRDefault="00F97009" w:rsidP="00F97009">
      <w:pPr>
        <w:autoSpaceDE w:val="0"/>
        <w:ind w:firstLine="539"/>
        <w:jc w:val="both"/>
      </w:pPr>
      <w:r w:rsidRPr="00776060">
        <w:t>6.1.7. Исполнять иные обязательства, предусмотренные законодательством Российской Федерации и Договором.</w:t>
      </w:r>
    </w:p>
    <w:p w:rsidR="00F97009" w:rsidRPr="00776060" w:rsidRDefault="00F97009" w:rsidP="00F97009">
      <w:pPr>
        <w:autoSpaceDE w:val="0"/>
        <w:ind w:firstLine="539"/>
        <w:jc w:val="both"/>
      </w:pPr>
      <w:r>
        <w:t xml:space="preserve">6.1.8. </w:t>
      </w:r>
      <w:r w:rsidRPr="007817B0">
        <w:t xml:space="preserve">Предоставлять </w:t>
      </w:r>
      <w:r>
        <w:t>Сублицензиат</w:t>
      </w:r>
      <w:r w:rsidRPr="007817B0">
        <w:t xml:space="preserve">у информацию об изменениях в составе владельцев </w:t>
      </w:r>
      <w:r>
        <w:t>Сублицензиар</w:t>
      </w:r>
      <w:r w:rsidRPr="007817B0">
        <w:t xml:space="preserve">а, включая реального приобретателя выгоды, и (или) в исполнительных органах </w:t>
      </w:r>
      <w:r>
        <w:t>Сублицензиар</w:t>
      </w:r>
      <w:r w:rsidRPr="007817B0">
        <w:t>а не позднее, чем через 5 (пять) календарных дней после таких изменений</w:t>
      </w:r>
      <w:r>
        <w:t>.</w:t>
      </w:r>
    </w:p>
    <w:p w:rsidR="00F97009" w:rsidRPr="00776060" w:rsidRDefault="00F97009" w:rsidP="00F97009">
      <w:pPr>
        <w:autoSpaceDE w:val="0"/>
        <w:ind w:firstLine="540"/>
        <w:jc w:val="both"/>
      </w:pPr>
      <w:r w:rsidRPr="00776060">
        <w:t xml:space="preserve">6.2. </w:t>
      </w:r>
      <w:r>
        <w:t>Сублицензиар</w:t>
      </w:r>
      <w:r w:rsidRPr="00776060">
        <w:t xml:space="preserve"> вправе:</w:t>
      </w:r>
    </w:p>
    <w:p w:rsidR="00F97009" w:rsidRPr="00776060" w:rsidRDefault="00F97009" w:rsidP="00F97009">
      <w:pPr>
        <w:widowControl w:val="0"/>
        <w:autoSpaceDE w:val="0"/>
        <w:ind w:firstLine="539"/>
        <w:jc w:val="both"/>
      </w:pPr>
      <w:r w:rsidRPr="00776060">
        <w:t xml:space="preserve">6.2.1. Требовать своевременного подписания </w:t>
      </w:r>
      <w:r>
        <w:t>Сублицензиат</w:t>
      </w:r>
      <w:r w:rsidRPr="00776060">
        <w:t>ом Актов сдачи-приемки права на использование Программ</w:t>
      </w:r>
      <w:r>
        <w:t>ы</w:t>
      </w:r>
      <w:r w:rsidRPr="00776060">
        <w:t xml:space="preserve"> для ЭВМ либо мотивированного письменного отказа </w:t>
      </w:r>
      <w:r>
        <w:t>Сублицензиат</w:t>
      </w:r>
      <w:r w:rsidRPr="00776060">
        <w:t>а от подписания Актов.</w:t>
      </w:r>
    </w:p>
    <w:p w:rsidR="00F97009" w:rsidRPr="00776060" w:rsidRDefault="00F97009" w:rsidP="00F97009">
      <w:pPr>
        <w:autoSpaceDE w:val="0"/>
        <w:ind w:firstLine="540"/>
        <w:jc w:val="both"/>
      </w:pPr>
      <w:r w:rsidRPr="00776060">
        <w:t>6.2.2. Требовать своевременной оплаты лицензионного вознаграждения в соответствии с подписанным Сторонами Актом сдачи-приемки права на использование Програм</w:t>
      </w:r>
      <w:r>
        <w:t>мы</w:t>
      </w:r>
      <w:r w:rsidRPr="00776060">
        <w:t xml:space="preserve"> для ЭВМ.</w:t>
      </w:r>
    </w:p>
    <w:p w:rsidR="00F97009" w:rsidRPr="00776060" w:rsidRDefault="00F97009" w:rsidP="00F97009">
      <w:pPr>
        <w:widowControl w:val="0"/>
        <w:autoSpaceDE w:val="0"/>
        <w:ind w:firstLine="539"/>
        <w:jc w:val="both"/>
      </w:pPr>
      <w:r w:rsidRPr="00776060">
        <w:t xml:space="preserve">6.2.3. Требовать своевременного подписания </w:t>
      </w:r>
      <w:r>
        <w:t>Сублицензиат</w:t>
      </w:r>
      <w:r w:rsidRPr="00776060">
        <w:t>ом Акта оказанных услуг по внедрению Программ</w:t>
      </w:r>
      <w:r>
        <w:t>ы</w:t>
      </w:r>
      <w:r w:rsidRPr="00776060">
        <w:t xml:space="preserve"> для ЭВМ либо мотивированного письменного отказа </w:t>
      </w:r>
      <w:r>
        <w:t>Сублицензиат</w:t>
      </w:r>
      <w:r w:rsidRPr="00776060">
        <w:t>а от подписания Акта.</w:t>
      </w:r>
    </w:p>
    <w:p w:rsidR="00F97009" w:rsidRPr="00776060" w:rsidRDefault="00F97009" w:rsidP="00F97009">
      <w:pPr>
        <w:autoSpaceDE w:val="0"/>
        <w:ind w:firstLine="540"/>
        <w:jc w:val="both"/>
      </w:pPr>
      <w:r w:rsidRPr="00776060">
        <w:t>6.2.4. Требовать своевременной оплаты стоимости услуг по внедрению в соответствии с подписанным Сторонами Актом оказанных услуг по внедрению Программ</w:t>
      </w:r>
      <w:r>
        <w:t>ы</w:t>
      </w:r>
      <w:r w:rsidRPr="00776060">
        <w:t xml:space="preserve"> для ЭВМ.</w:t>
      </w:r>
    </w:p>
    <w:p w:rsidR="00F97009" w:rsidRPr="00776060" w:rsidRDefault="00F97009" w:rsidP="00F97009">
      <w:pPr>
        <w:autoSpaceDE w:val="0"/>
        <w:ind w:firstLine="540"/>
        <w:jc w:val="both"/>
      </w:pPr>
      <w:r w:rsidRPr="00776060">
        <w:t xml:space="preserve">6.2.5. Запрашивать у </w:t>
      </w:r>
      <w:r>
        <w:t>Сублицензиат</w:t>
      </w:r>
      <w:r w:rsidRPr="00776060">
        <w:t>а разъяснения и уточнения относительно оказания услуг в рамках настоящего Договора.</w:t>
      </w:r>
    </w:p>
    <w:p w:rsidR="00F97009" w:rsidRPr="00776060" w:rsidRDefault="00F97009" w:rsidP="00F97009">
      <w:pPr>
        <w:autoSpaceDE w:val="0"/>
        <w:ind w:firstLine="540"/>
        <w:jc w:val="both"/>
      </w:pPr>
      <w:r w:rsidRPr="00776060">
        <w:t xml:space="preserve">6.2.6. Получать от </w:t>
      </w:r>
      <w:r>
        <w:t>Сублицензиат</w:t>
      </w:r>
      <w:r w:rsidRPr="00776060">
        <w:t>а содействие при оказании услуг в соответствии с условиями настоящего Договора.</w:t>
      </w:r>
    </w:p>
    <w:p w:rsidR="00F97009" w:rsidRPr="00776060" w:rsidRDefault="00F97009" w:rsidP="00F97009">
      <w:pPr>
        <w:autoSpaceDE w:val="0"/>
        <w:ind w:firstLine="540"/>
        <w:jc w:val="both"/>
      </w:pPr>
      <w:r w:rsidRPr="00776060">
        <w:t>6.2.7. Досрочно исполнить обязательства по настоящему Договору, в части предоставления права на использование Программ</w:t>
      </w:r>
      <w:r>
        <w:t>ы</w:t>
      </w:r>
      <w:r w:rsidRPr="00776060">
        <w:t xml:space="preserve"> для ЭВМ и внедрения, указанных в п.1.7.1 и 1.7.2.</w:t>
      </w:r>
    </w:p>
    <w:p w:rsidR="00F97009" w:rsidRPr="00776060" w:rsidRDefault="00F97009" w:rsidP="00F97009">
      <w:pPr>
        <w:autoSpaceDE w:val="0"/>
        <w:ind w:firstLine="540"/>
        <w:jc w:val="both"/>
      </w:pPr>
    </w:p>
    <w:p w:rsidR="00F97009" w:rsidRDefault="00F97009" w:rsidP="004351B9">
      <w:pPr>
        <w:keepNext/>
        <w:numPr>
          <w:ilvl w:val="0"/>
          <w:numId w:val="40"/>
        </w:numPr>
        <w:suppressAutoHyphens/>
        <w:autoSpaceDE w:val="0"/>
        <w:spacing w:line="276" w:lineRule="auto"/>
        <w:jc w:val="center"/>
        <w:outlineLvl w:val="0"/>
        <w:rPr>
          <w:b/>
        </w:rPr>
      </w:pPr>
      <w:r w:rsidRPr="00776060">
        <w:rPr>
          <w:b/>
        </w:rPr>
        <w:t xml:space="preserve">ПОРЯДОК </w:t>
      </w:r>
      <w:r>
        <w:rPr>
          <w:b/>
        </w:rPr>
        <w:t xml:space="preserve">ПРЕДОСТАВЛЕНИЯ ПРАВ НА ИСПОЛЬЗОВАНИЕ ПРОГРАММЫ ДЛЯ ЭВМ И </w:t>
      </w:r>
      <w:r w:rsidRPr="00776060">
        <w:rPr>
          <w:b/>
        </w:rPr>
        <w:t>СДАЧИ-ПРИЕМКИ ОКАЗАННЫХ УСЛУГ</w:t>
      </w:r>
    </w:p>
    <w:p w:rsidR="00F97009" w:rsidRPr="00776060" w:rsidRDefault="00F97009" w:rsidP="00F97009">
      <w:pPr>
        <w:keepNext/>
        <w:autoSpaceDE w:val="0"/>
        <w:ind w:left="720"/>
        <w:outlineLvl w:val="0"/>
      </w:pPr>
    </w:p>
    <w:p w:rsidR="00F97009" w:rsidRPr="00630E6E" w:rsidRDefault="00F97009" w:rsidP="00F97009">
      <w:pPr>
        <w:autoSpaceDE w:val="0"/>
        <w:ind w:firstLine="539"/>
        <w:jc w:val="both"/>
      </w:pPr>
      <w:r w:rsidRPr="00630E6E">
        <w:t>7.1. Право на использование Программ</w:t>
      </w:r>
      <w:r>
        <w:t>ы</w:t>
      </w:r>
      <w:r w:rsidRPr="00630E6E">
        <w:t xml:space="preserve"> для ЭВМ предоставляется Сублицензиаром Сублицензиату в течение 10 (десяти) </w:t>
      </w:r>
      <w:r w:rsidR="00437D7F">
        <w:t xml:space="preserve">рабочих </w:t>
      </w:r>
      <w:r w:rsidRPr="00630E6E">
        <w:t>дней с момента подписания настоящего Договора.</w:t>
      </w:r>
    </w:p>
    <w:p w:rsidR="00F97009" w:rsidRPr="00776060" w:rsidRDefault="00F97009" w:rsidP="00F97009">
      <w:pPr>
        <w:autoSpaceDE w:val="0"/>
        <w:ind w:firstLine="539"/>
        <w:jc w:val="both"/>
      </w:pPr>
      <w:r w:rsidRPr="00630E6E">
        <w:t>7.2. Порядок предоставления права на использования Программ</w:t>
      </w:r>
      <w:r>
        <w:t>ы</w:t>
      </w:r>
      <w:r w:rsidRPr="00630E6E">
        <w:t xml:space="preserve"> для ЭВМ: Сублицензиар осуществляет передачу дистрибутив</w:t>
      </w:r>
      <w:r>
        <w:t>а и лицензионного ключа</w:t>
      </w:r>
      <w:r w:rsidRPr="00630E6E">
        <w:t xml:space="preserve"> Программ</w:t>
      </w:r>
      <w:r>
        <w:t>ы</w:t>
      </w:r>
      <w:r w:rsidRPr="00630E6E">
        <w:t xml:space="preserve"> для ЭВМ Сублицензиату путём предоставления ссылки для скачивания, либо на электронном</w:t>
      </w:r>
      <w:r w:rsidRPr="00776060">
        <w:t xml:space="preserve"> носителе (</w:t>
      </w:r>
      <w:r w:rsidRPr="00776060">
        <w:rPr>
          <w:lang w:val="en-US"/>
        </w:rPr>
        <w:t>CD</w:t>
      </w:r>
      <w:r w:rsidRPr="00776060">
        <w:t xml:space="preserve"> диск / флэш накопитель / </w:t>
      </w:r>
      <w:r w:rsidRPr="00776060">
        <w:rPr>
          <w:lang w:val="en-US"/>
        </w:rPr>
        <w:t>HDD</w:t>
      </w:r>
      <w:r w:rsidRPr="00776060">
        <w:t xml:space="preserve"> / </w:t>
      </w:r>
      <w:r w:rsidRPr="00776060">
        <w:rPr>
          <w:lang w:val="en-US"/>
        </w:rPr>
        <w:t>SSD</w:t>
      </w:r>
      <w:r w:rsidRPr="00776060">
        <w:t>) в 1 экз.</w:t>
      </w:r>
    </w:p>
    <w:p w:rsidR="00F97009" w:rsidRPr="00776060" w:rsidRDefault="00F97009" w:rsidP="00F97009">
      <w:pPr>
        <w:autoSpaceDE w:val="0"/>
        <w:ind w:firstLine="539"/>
        <w:jc w:val="both"/>
      </w:pPr>
      <w:r w:rsidRPr="00776060">
        <w:t xml:space="preserve">7.3. </w:t>
      </w:r>
      <w:r>
        <w:t>Сублицензиар</w:t>
      </w:r>
      <w:r w:rsidRPr="00776060">
        <w:t xml:space="preserve"> направляет </w:t>
      </w:r>
      <w:r>
        <w:t>Сублицензиат</w:t>
      </w:r>
      <w:r w:rsidRPr="00776060">
        <w:t>у Акт сдачи-приемки права на использование Программ</w:t>
      </w:r>
      <w:r>
        <w:t>ы</w:t>
      </w:r>
      <w:r w:rsidRPr="00776060">
        <w:t xml:space="preserve"> для ЭВМ в двух экземплярах за подписью </w:t>
      </w:r>
      <w:r>
        <w:t>Сублицензиар</w:t>
      </w:r>
      <w:r w:rsidRPr="00776060">
        <w:t xml:space="preserve">а для подписания </w:t>
      </w:r>
      <w:r>
        <w:t>Сублицензиат</w:t>
      </w:r>
      <w:r w:rsidRPr="00776060">
        <w:t>ом после подписания Акта оказанных услуг по внедрению.</w:t>
      </w:r>
    </w:p>
    <w:p w:rsidR="00F97009" w:rsidRPr="00776060" w:rsidRDefault="00F97009" w:rsidP="00F97009">
      <w:pPr>
        <w:autoSpaceDE w:val="0"/>
        <w:ind w:firstLine="539"/>
        <w:jc w:val="both"/>
      </w:pPr>
      <w:r w:rsidRPr="00776060">
        <w:t xml:space="preserve">7.4. </w:t>
      </w:r>
      <w:r>
        <w:t>Сублицензиат</w:t>
      </w:r>
      <w:r w:rsidRPr="00776060">
        <w:t xml:space="preserve"> не позднее </w:t>
      </w:r>
      <w:r>
        <w:t>1</w:t>
      </w:r>
      <w:r w:rsidRPr="00776060">
        <w:t>0 (Д</w:t>
      </w:r>
      <w:r>
        <w:t>есяти</w:t>
      </w:r>
      <w:r w:rsidRPr="00776060">
        <w:t>) рабочих дней с момента получения права на использование Программ</w:t>
      </w:r>
      <w:r>
        <w:t>ы</w:t>
      </w:r>
      <w:r w:rsidRPr="00776060">
        <w:t xml:space="preserve"> для ЭВМ согласно п. 7.2. Договора, а также Акта сдачи-приемки права на использование Программ</w:t>
      </w:r>
      <w:r>
        <w:t>ы</w:t>
      </w:r>
      <w:r w:rsidRPr="00776060">
        <w:t xml:space="preserve"> для ЭВМ проверяет предоставленное право на использование Программ</w:t>
      </w:r>
      <w:r>
        <w:t>ы</w:t>
      </w:r>
      <w:r w:rsidRPr="00776060">
        <w:t xml:space="preserve"> для ЭВМ на соответствие количества, объема и качества требованиям, установленным Договором, и возвращает </w:t>
      </w:r>
      <w:r>
        <w:t>Сублицензиар</w:t>
      </w:r>
      <w:r w:rsidRPr="00776060">
        <w:t xml:space="preserve">у подписанный со </w:t>
      </w:r>
      <w:r w:rsidRPr="00776060">
        <w:lastRenderedPageBreak/>
        <w:t>своей стороны Акт сдачи-приемки права на использование Программ</w:t>
      </w:r>
      <w:r>
        <w:t>ы</w:t>
      </w:r>
      <w:r w:rsidRPr="00776060">
        <w:t xml:space="preserve"> для ЭВМ либо в тот же срок направляет мотивированный отказ от подписания Акта в письменной форме. </w:t>
      </w:r>
    </w:p>
    <w:p w:rsidR="00F97009" w:rsidRPr="00776060" w:rsidRDefault="00F97009" w:rsidP="00F97009">
      <w:pPr>
        <w:autoSpaceDE w:val="0"/>
        <w:ind w:firstLine="539"/>
        <w:jc w:val="both"/>
      </w:pPr>
      <w:r w:rsidRPr="00776060">
        <w:t>В случае неисполнения указанной обязанности в предусмотренный настоящим пунктом срок право на использование Программ</w:t>
      </w:r>
      <w:r>
        <w:t>ы</w:t>
      </w:r>
      <w:r w:rsidRPr="00776060">
        <w:t xml:space="preserve"> для ЭВМ считается предоставленным </w:t>
      </w:r>
      <w:r>
        <w:t>Сублицензиат</w:t>
      </w:r>
      <w:r w:rsidRPr="00776060">
        <w:t>у в полном объеме, в надлежащие сроки в соответствии с требованиями настоящего Договора и подлежит оплате в полном размере согласно Раздела 3 Договора.</w:t>
      </w:r>
    </w:p>
    <w:p w:rsidR="00F97009" w:rsidRPr="00776060" w:rsidRDefault="00F97009" w:rsidP="00F97009">
      <w:pPr>
        <w:autoSpaceDE w:val="0"/>
        <w:ind w:firstLine="539"/>
        <w:jc w:val="both"/>
      </w:pPr>
      <w:r w:rsidRPr="00776060">
        <w:t xml:space="preserve">7.5. В случае мотивированного письменного отказа </w:t>
      </w:r>
      <w:r>
        <w:t>Сублицензиат</w:t>
      </w:r>
      <w:r w:rsidRPr="00776060">
        <w:t>а от подписания Акта сдачи-приемки права на использование Программ</w:t>
      </w:r>
      <w:r>
        <w:t>ы</w:t>
      </w:r>
      <w:r w:rsidRPr="00776060">
        <w:t xml:space="preserve"> для ЭВМ, не выходящего за рамки условий Договора, </w:t>
      </w:r>
      <w:r>
        <w:t>Сублицензиар</w:t>
      </w:r>
      <w:r w:rsidRPr="00776060">
        <w:t xml:space="preserve"> устраняет недостатки за свой счет в течение 10 (Десяти) рабочих дней.</w:t>
      </w:r>
    </w:p>
    <w:p w:rsidR="00F97009" w:rsidRPr="00776060" w:rsidRDefault="00F97009" w:rsidP="00F97009">
      <w:pPr>
        <w:autoSpaceDE w:val="0"/>
        <w:ind w:firstLine="539"/>
        <w:jc w:val="both"/>
      </w:pPr>
      <w:r w:rsidRPr="00776060">
        <w:t xml:space="preserve">7.6. Подписанный </w:t>
      </w:r>
      <w:r>
        <w:t>Сублицензиат</w:t>
      </w:r>
      <w:r w:rsidRPr="00776060">
        <w:t xml:space="preserve">ом и </w:t>
      </w:r>
      <w:r>
        <w:t>Сублицензиар</w:t>
      </w:r>
      <w:r w:rsidRPr="00776060">
        <w:t>ом Акт сдачи-приемки права на использование Программ</w:t>
      </w:r>
      <w:r>
        <w:t>ы</w:t>
      </w:r>
      <w:r w:rsidRPr="00776060">
        <w:t xml:space="preserve"> для ЭВМ и предъявленный </w:t>
      </w:r>
      <w:r>
        <w:t>Сублицензиар</w:t>
      </w:r>
      <w:r w:rsidRPr="00776060">
        <w:t xml:space="preserve">ом </w:t>
      </w:r>
      <w:r>
        <w:t>Сублицензиат</w:t>
      </w:r>
      <w:r w:rsidRPr="00776060">
        <w:t xml:space="preserve">у счет на оплату являются основанием для оплаты </w:t>
      </w:r>
      <w:r>
        <w:t>Сублицензиар</w:t>
      </w:r>
      <w:r w:rsidRPr="00776060">
        <w:t>у лицензионного вознаграждения.</w:t>
      </w:r>
    </w:p>
    <w:p w:rsidR="00F97009" w:rsidRPr="00776060" w:rsidRDefault="00F97009" w:rsidP="00F97009">
      <w:pPr>
        <w:autoSpaceDE w:val="0"/>
        <w:ind w:firstLine="539"/>
        <w:jc w:val="both"/>
      </w:pPr>
      <w:r w:rsidRPr="00776060">
        <w:t xml:space="preserve">7.7. </w:t>
      </w:r>
      <w:r>
        <w:t>Сублицензиар</w:t>
      </w:r>
      <w:r w:rsidRPr="00776060">
        <w:t xml:space="preserve"> оказывает </w:t>
      </w:r>
      <w:r>
        <w:t>Сублицензиат</w:t>
      </w:r>
      <w:r w:rsidRPr="00776060">
        <w:t>у услуги по внедрению</w:t>
      </w:r>
      <w:r w:rsidR="008C6ACD">
        <w:t xml:space="preserve"> программы для ЭВМ</w:t>
      </w:r>
      <w:r w:rsidRPr="00776060">
        <w:t xml:space="preserve"> в составе и в сроки согласно Техническому заданию (Приложение №1 к Договору).</w:t>
      </w:r>
    </w:p>
    <w:p w:rsidR="00F97009" w:rsidRPr="00776060" w:rsidRDefault="00F97009" w:rsidP="00F97009">
      <w:pPr>
        <w:autoSpaceDE w:val="0"/>
        <w:ind w:firstLine="539"/>
        <w:jc w:val="both"/>
      </w:pPr>
      <w:r w:rsidRPr="00776060">
        <w:t xml:space="preserve">7.8. В течение 1 (Одного) рабочего дня с даты исполнения </w:t>
      </w:r>
      <w:r>
        <w:t>Сублицензиар</w:t>
      </w:r>
      <w:r w:rsidRPr="00776060">
        <w:t xml:space="preserve">ом обязанностей согласно п. 7.7. Договора </w:t>
      </w:r>
      <w:r>
        <w:t>Сублицензиар</w:t>
      </w:r>
      <w:r w:rsidRPr="00776060">
        <w:t xml:space="preserve"> направляет </w:t>
      </w:r>
      <w:r>
        <w:t>Сублицензиат</w:t>
      </w:r>
      <w:r w:rsidRPr="00776060">
        <w:t>у Акт оказанных услуг по внедрению Программ</w:t>
      </w:r>
      <w:r>
        <w:t>ы</w:t>
      </w:r>
      <w:r w:rsidRPr="00776060">
        <w:t xml:space="preserve"> для ЭВМ в двух экземплярах за подписью </w:t>
      </w:r>
      <w:r>
        <w:t>Сублицензиар</w:t>
      </w:r>
      <w:r w:rsidRPr="00776060">
        <w:t xml:space="preserve">а для подписания </w:t>
      </w:r>
      <w:r>
        <w:t>Сублицензиат</w:t>
      </w:r>
      <w:r w:rsidRPr="00776060">
        <w:t>ом.</w:t>
      </w:r>
    </w:p>
    <w:p w:rsidR="00F97009" w:rsidRPr="00776060" w:rsidRDefault="00F97009" w:rsidP="00F97009">
      <w:pPr>
        <w:autoSpaceDE w:val="0"/>
        <w:ind w:firstLine="539"/>
        <w:jc w:val="both"/>
      </w:pPr>
      <w:r w:rsidRPr="00776060">
        <w:t xml:space="preserve">7.9. </w:t>
      </w:r>
      <w:r>
        <w:t>Сублицензиат</w:t>
      </w:r>
      <w:r w:rsidRPr="00776060">
        <w:t xml:space="preserve"> не позднее 20 (Двадцати) рабочих дней с момента получения Акта оказанных услуг по внедрению Программ</w:t>
      </w:r>
      <w:r>
        <w:t>ы</w:t>
      </w:r>
      <w:r w:rsidRPr="00776060">
        <w:t xml:space="preserve"> для ЭВМ проверяет оказанные услуги на соответствие объема и качества требованиям, установленным Договором, и возвращает </w:t>
      </w:r>
      <w:r>
        <w:t>Сублицензиар</w:t>
      </w:r>
      <w:r w:rsidRPr="00776060">
        <w:t>у подписанный со своей стороны Акт либо в тот же срок направляет мотивированный отказ от подписания Акта в письменной форме.</w:t>
      </w:r>
    </w:p>
    <w:p w:rsidR="00F97009" w:rsidRPr="00776060" w:rsidRDefault="00F97009" w:rsidP="00F97009">
      <w:pPr>
        <w:autoSpaceDE w:val="0"/>
        <w:ind w:firstLine="539"/>
        <w:jc w:val="both"/>
      </w:pPr>
      <w:r w:rsidRPr="00776060">
        <w:t>В случае неисполнения указанной обязанности в предусмотренный настоящим пунктом срок услуги по внедрению Программ</w:t>
      </w:r>
      <w:r>
        <w:t>ы</w:t>
      </w:r>
      <w:r w:rsidRPr="00776060">
        <w:t xml:space="preserve"> для ЭВМ считаются оказанными </w:t>
      </w:r>
      <w:r>
        <w:t>Сублицензиат</w:t>
      </w:r>
      <w:r w:rsidRPr="00776060">
        <w:t>у в полном объеме, в надлежащие сроки в соответствии с требованиями настоящего Договора и подлежащими оплате в полном размере согласно Раздела 3 Договора.</w:t>
      </w:r>
    </w:p>
    <w:p w:rsidR="00F97009" w:rsidRPr="00776060" w:rsidRDefault="00F97009" w:rsidP="00F97009">
      <w:pPr>
        <w:autoSpaceDE w:val="0"/>
        <w:ind w:firstLine="539"/>
        <w:jc w:val="both"/>
      </w:pPr>
      <w:r w:rsidRPr="00776060">
        <w:t xml:space="preserve">7.10. В случае мотивированного письменного отказа </w:t>
      </w:r>
      <w:r>
        <w:t>Сублицензиат</w:t>
      </w:r>
      <w:r w:rsidRPr="00776060">
        <w:t>а от подписания Акта оказанных услуг по внедрению Программ</w:t>
      </w:r>
      <w:r>
        <w:t>ы</w:t>
      </w:r>
      <w:r w:rsidRPr="00776060">
        <w:t xml:space="preserve"> для ЭВМ, не выходящего за рамки условий Договора, </w:t>
      </w:r>
      <w:r>
        <w:t>Сублицензиар</w:t>
      </w:r>
      <w:r w:rsidRPr="00776060">
        <w:t xml:space="preserve"> устраняет недостатки за свой счет в течение 5 (пяти) рабочих дней.</w:t>
      </w:r>
    </w:p>
    <w:p w:rsidR="00F97009" w:rsidRPr="00776060" w:rsidRDefault="00F97009" w:rsidP="00F97009">
      <w:pPr>
        <w:autoSpaceDE w:val="0"/>
        <w:ind w:firstLine="539"/>
        <w:jc w:val="both"/>
      </w:pPr>
      <w:r w:rsidRPr="00776060">
        <w:t xml:space="preserve">7.11. Подписанный </w:t>
      </w:r>
      <w:r>
        <w:t>Сублицензиат</w:t>
      </w:r>
      <w:r w:rsidRPr="00776060">
        <w:t xml:space="preserve">ом и </w:t>
      </w:r>
      <w:r>
        <w:t>Сублицензиар</w:t>
      </w:r>
      <w:r w:rsidRPr="00776060">
        <w:t>ом Акт оказанных услуг по внедрению Программ</w:t>
      </w:r>
      <w:r>
        <w:t>ы</w:t>
      </w:r>
      <w:r w:rsidRPr="00776060">
        <w:t xml:space="preserve"> для ЭВМ и предъявленный </w:t>
      </w:r>
      <w:r>
        <w:t>Сублицензиар</w:t>
      </w:r>
      <w:r w:rsidRPr="00776060">
        <w:t xml:space="preserve">ом </w:t>
      </w:r>
      <w:r>
        <w:t>Сублицензиат</w:t>
      </w:r>
      <w:r w:rsidRPr="00776060">
        <w:t xml:space="preserve">у счет на оплату являются основанием для оплаты </w:t>
      </w:r>
      <w:r>
        <w:t>Сублицензиар</w:t>
      </w:r>
      <w:r w:rsidRPr="00776060">
        <w:t>у стоимости услуг по внедрению.</w:t>
      </w:r>
    </w:p>
    <w:p w:rsidR="00F97009" w:rsidRPr="00776060" w:rsidRDefault="00F97009" w:rsidP="00F97009">
      <w:pPr>
        <w:autoSpaceDE w:val="0"/>
        <w:ind w:firstLine="539"/>
        <w:jc w:val="both"/>
      </w:pPr>
    </w:p>
    <w:p w:rsidR="00F97009" w:rsidRDefault="00F97009" w:rsidP="004351B9">
      <w:pPr>
        <w:numPr>
          <w:ilvl w:val="0"/>
          <w:numId w:val="40"/>
        </w:numPr>
        <w:suppressAutoHyphens/>
        <w:autoSpaceDE w:val="0"/>
        <w:spacing w:line="276" w:lineRule="auto"/>
        <w:jc w:val="center"/>
        <w:rPr>
          <w:b/>
        </w:rPr>
      </w:pPr>
      <w:r w:rsidRPr="00776060">
        <w:rPr>
          <w:b/>
        </w:rPr>
        <w:t>ОТВЕТСТВЕННОСТЬ СТОРОН</w:t>
      </w:r>
    </w:p>
    <w:p w:rsidR="00F97009" w:rsidRPr="00776060" w:rsidRDefault="00F97009" w:rsidP="00F97009">
      <w:pPr>
        <w:autoSpaceDE w:val="0"/>
        <w:ind w:left="720"/>
      </w:pPr>
    </w:p>
    <w:p w:rsidR="00F97009" w:rsidRPr="00776060" w:rsidRDefault="00F97009" w:rsidP="00F97009">
      <w:pPr>
        <w:autoSpaceDE w:val="0"/>
        <w:ind w:firstLine="540"/>
        <w:jc w:val="both"/>
      </w:pPr>
      <w:r w:rsidRPr="00776060">
        <w:t>8.1. За нарушение условий Договора стороны несут ответственность в соответствии с действующим законодательством Российской Федерации.</w:t>
      </w:r>
    </w:p>
    <w:p w:rsidR="00F97009" w:rsidRPr="00776060" w:rsidRDefault="00F97009" w:rsidP="00F97009">
      <w:pPr>
        <w:autoSpaceDE w:val="0"/>
        <w:ind w:firstLine="540"/>
        <w:jc w:val="both"/>
      </w:pPr>
      <w:r w:rsidRPr="00776060">
        <w:t xml:space="preserve">8.2. </w:t>
      </w:r>
      <w:r>
        <w:t>Сублицензиар</w:t>
      </w:r>
      <w:r w:rsidRPr="00776060">
        <w:t xml:space="preserve"> не несет ответственности за ущерб или убытки </w:t>
      </w:r>
      <w:r>
        <w:t>Сублицензиат</w:t>
      </w:r>
      <w:r w:rsidRPr="00776060">
        <w:t xml:space="preserve">а либо третьих лиц, связанные с использованием </w:t>
      </w:r>
      <w:r>
        <w:t>Сублицензиат</w:t>
      </w:r>
      <w:r w:rsidRPr="00776060">
        <w:t>ом Программ</w:t>
      </w:r>
      <w:r>
        <w:t>ы</w:t>
      </w:r>
      <w:r w:rsidRPr="00776060">
        <w:t xml:space="preserve"> для ЭВМ, в том числе не </w:t>
      </w:r>
      <w:r w:rsidRPr="00776060">
        <w:rPr>
          <w:lang w:val="x-none"/>
        </w:rPr>
        <w:t>нес</w:t>
      </w:r>
      <w:r w:rsidRPr="00776060">
        <w:t>ёт</w:t>
      </w:r>
      <w:r w:rsidRPr="00776060">
        <w:rPr>
          <w:lang w:val="x-none"/>
        </w:rPr>
        <w:t xml:space="preserve"> ответственности за:</w:t>
      </w:r>
    </w:p>
    <w:p w:rsidR="00F97009" w:rsidRPr="00776060" w:rsidRDefault="00F97009" w:rsidP="00F97009">
      <w:pPr>
        <w:autoSpaceDE w:val="0"/>
        <w:ind w:firstLine="540"/>
        <w:jc w:val="both"/>
      </w:pPr>
      <w:r w:rsidRPr="00776060">
        <w:t>8</w:t>
      </w:r>
      <w:r w:rsidRPr="00776060">
        <w:rPr>
          <w:lang w:val="x-none"/>
        </w:rPr>
        <w:t xml:space="preserve">.2.1. Какие-либо действия, являющиеся прямым или косвенным результатом действий </w:t>
      </w:r>
      <w:r>
        <w:t>Сублицензиат</w:t>
      </w:r>
      <w:r w:rsidRPr="00776060">
        <w:t>а</w:t>
      </w:r>
      <w:r w:rsidRPr="00776060">
        <w:rPr>
          <w:lang w:val="x-none"/>
        </w:rPr>
        <w:t xml:space="preserve">, а также за какие-либо действия </w:t>
      </w:r>
      <w:r>
        <w:t>Сублицензиат</w:t>
      </w:r>
      <w:r w:rsidRPr="00776060">
        <w:t>а</w:t>
      </w:r>
      <w:r w:rsidRPr="00776060">
        <w:rPr>
          <w:lang w:val="x-none"/>
        </w:rPr>
        <w:t xml:space="preserve"> по Программ</w:t>
      </w:r>
      <w:r>
        <w:rPr>
          <w:lang w:val="x-none"/>
        </w:rPr>
        <w:t>е</w:t>
      </w:r>
      <w:r w:rsidRPr="00776060">
        <w:rPr>
          <w:lang w:val="x-none"/>
        </w:rPr>
        <w:t xml:space="preserve"> для ЭВМ.</w:t>
      </w:r>
    </w:p>
    <w:p w:rsidR="00F97009" w:rsidRPr="00776060" w:rsidRDefault="00F97009" w:rsidP="00F97009">
      <w:pPr>
        <w:autoSpaceDE w:val="0"/>
        <w:ind w:firstLine="540"/>
        <w:jc w:val="both"/>
      </w:pPr>
      <w:r w:rsidRPr="00776060">
        <w:t>8</w:t>
      </w:r>
      <w:r w:rsidRPr="00776060">
        <w:rPr>
          <w:lang w:val="x-none"/>
        </w:rPr>
        <w:t xml:space="preserve">.2.2. Какие-либо убытки </w:t>
      </w:r>
      <w:r>
        <w:t>Сублицензиат</w:t>
      </w:r>
      <w:r w:rsidRPr="00776060">
        <w:t>а</w:t>
      </w:r>
      <w:r w:rsidRPr="00776060">
        <w:rPr>
          <w:lang w:val="x-none"/>
        </w:rPr>
        <w:t xml:space="preserve"> в связи с получением </w:t>
      </w:r>
      <w:r w:rsidRPr="00776060">
        <w:t xml:space="preserve">права на использование </w:t>
      </w:r>
      <w:r w:rsidRPr="00776060">
        <w:rPr>
          <w:lang w:val="x-none"/>
        </w:rPr>
        <w:t>Программ</w:t>
      </w:r>
      <w:r>
        <w:rPr>
          <w:lang w:val="x-none"/>
        </w:rPr>
        <w:t>ы</w:t>
      </w:r>
      <w:r w:rsidRPr="00776060">
        <w:rPr>
          <w:lang w:val="x-none"/>
        </w:rPr>
        <w:t xml:space="preserve"> для ЭВМ. </w:t>
      </w:r>
      <w:r>
        <w:t>Сублицензиат</w:t>
      </w:r>
      <w:r w:rsidRPr="00776060">
        <w:t xml:space="preserve"> </w:t>
      </w:r>
      <w:r w:rsidRPr="00776060">
        <w:rPr>
          <w:lang w:val="x-none"/>
        </w:rPr>
        <w:t xml:space="preserve">осуществляет </w:t>
      </w:r>
      <w:r w:rsidRPr="00776060">
        <w:t>использование</w:t>
      </w:r>
      <w:r w:rsidRPr="00776060">
        <w:rPr>
          <w:lang w:val="x-none"/>
        </w:rPr>
        <w:t xml:space="preserve"> Программ</w:t>
      </w:r>
      <w:r>
        <w:rPr>
          <w:lang w:val="x-none"/>
        </w:rPr>
        <w:t xml:space="preserve">ы </w:t>
      </w:r>
      <w:r w:rsidRPr="00776060">
        <w:rPr>
          <w:lang w:val="x-none"/>
        </w:rPr>
        <w:t xml:space="preserve">для ЭВМ на свой собственный риск. </w:t>
      </w:r>
    </w:p>
    <w:p w:rsidR="00F97009" w:rsidRPr="00776060" w:rsidRDefault="00F97009" w:rsidP="00F97009">
      <w:pPr>
        <w:autoSpaceDE w:val="0"/>
        <w:ind w:firstLine="540"/>
        <w:jc w:val="both"/>
      </w:pPr>
      <w:r w:rsidRPr="00776060">
        <w:lastRenderedPageBreak/>
        <w:t>8</w:t>
      </w:r>
      <w:r w:rsidRPr="00776060">
        <w:rPr>
          <w:lang w:val="x-none"/>
        </w:rPr>
        <w:t>.2.3. Соответствие функциональных возможностей Программ</w:t>
      </w:r>
      <w:r>
        <w:rPr>
          <w:lang w:val="x-none"/>
        </w:rPr>
        <w:t>ы</w:t>
      </w:r>
      <w:r w:rsidRPr="00776060">
        <w:rPr>
          <w:lang w:val="x-none"/>
        </w:rPr>
        <w:t xml:space="preserve"> для ЭВМ ожиданиям </w:t>
      </w:r>
      <w:r>
        <w:t>Сублицензиат</w:t>
      </w:r>
      <w:r w:rsidRPr="00776060">
        <w:t>а</w:t>
      </w:r>
      <w:r w:rsidRPr="00776060">
        <w:rPr>
          <w:lang w:val="x-none"/>
        </w:rPr>
        <w:t>.</w:t>
      </w:r>
    </w:p>
    <w:p w:rsidR="00F97009" w:rsidRPr="00776060" w:rsidRDefault="00F97009" w:rsidP="00F97009">
      <w:pPr>
        <w:autoSpaceDE w:val="0"/>
        <w:ind w:firstLine="540"/>
        <w:jc w:val="both"/>
      </w:pPr>
      <w:r w:rsidRPr="00776060">
        <w:t>8</w:t>
      </w:r>
      <w:r w:rsidRPr="00776060">
        <w:rPr>
          <w:lang w:val="x-none"/>
        </w:rPr>
        <w:t xml:space="preserve">.2.4. Ущерб любого рода, понесенный </w:t>
      </w:r>
      <w:r>
        <w:t>Сублицензиат</w:t>
      </w:r>
      <w:r w:rsidRPr="00776060">
        <w:t>ом</w:t>
      </w:r>
      <w:r w:rsidRPr="00776060">
        <w:rPr>
          <w:lang w:val="x-none"/>
        </w:rPr>
        <w:t xml:space="preserve"> из-за утери и/или разглашения данных для доступа к Программ</w:t>
      </w:r>
      <w:r>
        <w:rPr>
          <w:lang w:val="x-none"/>
        </w:rPr>
        <w:t>е</w:t>
      </w:r>
      <w:r w:rsidRPr="00776060">
        <w:rPr>
          <w:lang w:val="x-none"/>
        </w:rPr>
        <w:t xml:space="preserve"> для ЭВМ.</w:t>
      </w:r>
    </w:p>
    <w:p w:rsidR="00F97009" w:rsidRPr="00776060" w:rsidRDefault="00F97009" w:rsidP="00F97009">
      <w:pPr>
        <w:autoSpaceDE w:val="0"/>
        <w:ind w:firstLine="540"/>
        <w:jc w:val="both"/>
      </w:pPr>
      <w:r w:rsidRPr="00776060">
        <w:t>8</w:t>
      </w:r>
      <w:r w:rsidRPr="00776060">
        <w:rPr>
          <w:lang w:val="x-none"/>
        </w:rPr>
        <w:t>.2.5. За задержки и перебои в работе Программ</w:t>
      </w:r>
      <w:r>
        <w:rPr>
          <w:lang w:val="x-none"/>
        </w:rPr>
        <w:t>ы</w:t>
      </w:r>
      <w:r w:rsidRPr="00776060">
        <w:rPr>
          <w:lang w:val="x-none"/>
        </w:rPr>
        <w:t xml:space="preserve"> для ЭВМ, происходящие прямо или косвенно по причине, которая находится вне сферы разумного контроля со стороны </w:t>
      </w:r>
      <w:r>
        <w:t>Сублицензиар</w:t>
      </w:r>
      <w:r w:rsidRPr="00776060">
        <w:t>а, включая работу оборудования</w:t>
      </w:r>
      <w:r w:rsidRPr="00776060">
        <w:rPr>
          <w:lang w:val="x-none"/>
        </w:rPr>
        <w:t>.</w:t>
      </w:r>
    </w:p>
    <w:p w:rsidR="00F97009" w:rsidRPr="00776060" w:rsidRDefault="00F97009" w:rsidP="00F97009">
      <w:pPr>
        <w:autoSpaceDE w:val="0"/>
        <w:ind w:firstLine="540"/>
        <w:jc w:val="both"/>
      </w:pPr>
      <w:r w:rsidRPr="00776060">
        <w:t>8</w:t>
      </w:r>
      <w:r w:rsidRPr="00776060">
        <w:rPr>
          <w:lang w:val="x-none"/>
        </w:rPr>
        <w:t xml:space="preserve">.3. </w:t>
      </w:r>
      <w:r>
        <w:t>Сублицензиат</w:t>
      </w:r>
      <w:r w:rsidRPr="00776060">
        <w:rPr>
          <w:lang w:val="x-none"/>
        </w:rPr>
        <w:t xml:space="preserve"> соглашается с тем, что для работы с Программ</w:t>
      </w:r>
      <w:r>
        <w:rPr>
          <w:lang w:val="x-none"/>
        </w:rPr>
        <w:t>ой</w:t>
      </w:r>
      <w:r w:rsidRPr="00776060">
        <w:rPr>
          <w:lang w:val="x-none"/>
        </w:rPr>
        <w:t xml:space="preserve"> для ЭВМ необходимо использовать программное обеспечение (веб-браузеры, операционные системы и прочее) и оборудование (персональные компьютеры, сетевое оборудование и прочее), произведенное и предоставленное третьими лицами, и </w:t>
      </w:r>
      <w:r>
        <w:t>Сублицензиар</w:t>
      </w:r>
      <w:r w:rsidRPr="00776060">
        <w:rPr>
          <w:lang w:val="x-none"/>
        </w:rPr>
        <w:t xml:space="preserve"> не мо</w:t>
      </w:r>
      <w:r w:rsidRPr="00776060">
        <w:t>жет</w:t>
      </w:r>
      <w:r w:rsidRPr="00776060">
        <w:rPr>
          <w:lang w:val="x-none"/>
        </w:rPr>
        <w:t xml:space="preserve"> нести ответственность за качество их работы.</w:t>
      </w:r>
    </w:p>
    <w:p w:rsidR="00F97009" w:rsidRPr="00776060" w:rsidRDefault="00F97009" w:rsidP="00F97009">
      <w:pPr>
        <w:autoSpaceDE w:val="0"/>
        <w:ind w:firstLine="540"/>
        <w:jc w:val="both"/>
      </w:pPr>
      <w:r w:rsidRPr="00630E6E">
        <w:t>8.4. В случае нарушения Сублицензиаром сроков передачи права по настоящему Договору он по письменному требованию Сублицензиата выплачивает последнему неустойку в размере 0,1% от цены договора за каждый день просрочки.</w:t>
      </w:r>
    </w:p>
    <w:p w:rsidR="00F97009" w:rsidRPr="00776060" w:rsidRDefault="00F97009" w:rsidP="00F97009">
      <w:pPr>
        <w:autoSpaceDE w:val="0"/>
        <w:ind w:firstLine="540"/>
        <w:jc w:val="both"/>
      </w:pPr>
      <w:r>
        <w:t>8.5</w:t>
      </w:r>
      <w:r w:rsidRPr="00776060">
        <w:t>. Уплата штрафных санкций не освобождает Стороны от выполнения принятых на себя обязательств по Договору.</w:t>
      </w:r>
    </w:p>
    <w:p w:rsidR="00F97009" w:rsidRPr="00776060" w:rsidRDefault="00F97009" w:rsidP="00F97009">
      <w:pPr>
        <w:autoSpaceDE w:val="0"/>
        <w:ind w:firstLine="540"/>
        <w:jc w:val="both"/>
      </w:pPr>
      <w:r w:rsidRPr="00776060">
        <w:t>8.</w:t>
      </w:r>
      <w:r>
        <w:t>6</w:t>
      </w:r>
      <w:r w:rsidRPr="00776060">
        <w:t xml:space="preserve">. В любом случае ответственность </w:t>
      </w:r>
      <w:r>
        <w:t>Сублицензиар</w:t>
      </w:r>
      <w:r w:rsidRPr="00776060">
        <w:t xml:space="preserve">а ограничивается суммой вознаграждения, полученной от </w:t>
      </w:r>
      <w:r>
        <w:t>Сублицензиат</w:t>
      </w:r>
      <w:r w:rsidRPr="00776060">
        <w:t>а.</w:t>
      </w:r>
    </w:p>
    <w:p w:rsidR="00F97009" w:rsidRPr="00776060" w:rsidRDefault="00F97009" w:rsidP="00F97009">
      <w:pPr>
        <w:autoSpaceDE w:val="0"/>
        <w:ind w:firstLine="540"/>
        <w:jc w:val="both"/>
      </w:pPr>
      <w:r w:rsidRPr="00776060">
        <w:t>8.</w:t>
      </w:r>
      <w:r>
        <w:t>7</w:t>
      </w:r>
      <w:r w:rsidRPr="00776060">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возникших после заключения настоящего Договора, а именно: наводнение, пожар, землетрясение, другие стихийные бедствия, блокада, война или военные действия, действия или акты органов власти, в том числе иностранных государств, повлекшие невозможность исполнения условий настоящего Договора. Действия органов государственной власти, направленные на ограничение правоспособности </w:t>
      </w:r>
      <w:r>
        <w:t>Сублицензиар</w:t>
      </w:r>
      <w:r w:rsidRPr="00776060">
        <w:t xml:space="preserve">а или </w:t>
      </w:r>
      <w:r>
        <w:t>Сублицензиат</w:t>
      </w:r>
      <w:r w:rsidRPr="00776060">
        <w:t>а, не влекут за собой наступления обстоятельств непреодолимой силы. Вышеуказанный перечень форс-мажорных обстоятельств является исчерпывающим.</w:t>
      </w:r>
    </w:p>
    <w:p w:rsidR="00F97009" w:rsidRPr="00776060" w:rsidRDefault="00F97009" w:rsidP="00F97009">
      <w:pPr>
        <w:autoSpaceDE w:val="0"/>
        <w:ind w:firstLine="540"/>
        <w:jc w:val="both"/>
      </w:pPr>
      <w:r w:rsidRPr="00776060">
        <w:t>8.</w:t>
      </w:r>
      <w:r>
        <w:t>8</w:t>
      </w:r>
      <w:r w:rsidRPr="00776060">
        <w:t>.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 указанных в п. 8.8. настоящего Договора.</w:t>
      </w:r>
    </w:p>
    <w:p w:rsidR="00F97009" w:rsidRPr="00776060" w:rsidRDefault="00F97009" w:rsidP="00F97009">
      <w:pPr>
        <w:autoSpaceDE w:val="0"/>
        <w:ind w:firstLine="540"/>
        <w:jc w:val="both"/>
      </w:pPr>
      <w:r w:rsidRPr="00776060">
        <w:t>8.</w:t>
      </w:r>
      <w:r>
        <w:t>9</w:t>
      </w:r>
      <w:r w:rsidRPr="00776060">
        <w:t xml:space="preserve">. Сторона, для которой исполнение обязательств по настоящему Договору стало невозможным вследствие действия обстоятельств непреодолимой силы, обязана не позднее дня, следующего за днем возникновения такого обстоятельства, известить другую Сторону о наступлении таких обстоятельств и их влиянии на исполнение обязательств по настоящему Договору. </w:t>
      </w:r>
    </w:p>
    <w:p w:rsidR="00F97009" w:rsidRDefault="00F97009" w:rsidP="00F97009">
      <w:pPr>
        <w:autoSpaceDE w:val="0"/>
        <w:ind w:firstLine="540"/>
        <w:jc w:val="both"/>
      </w:pPr>
      <w:r>
        <w:t>8.</w:t>
      </w:r>
      <w:r w:rsidRPr="00776060">
        <w:t>1</w:t>
      </w:r>
      <w:r>
        <w:t>0.</w:t>
      </w:r>
      <w:r w:rsidRPr="00776060">
        <w:t xml:space="preserve"> В с</w:t>
      </w:r>
      <w:r>
        <w:t>лучае нарушения Стороной п. 8.9</w:t>
      </w:r>
      <w:r w:rsidRPr="00776060">
        <w:t>. настоящего Договора Сторона утрачивает право ссылаться на обстоятельства непреодолимой силы.</w:t>
      </w:r>
    </w:p>
    <w:p w:rsidR="00F97009" w:rsidRPr="00776060" w:rsidRDefault="00F97009" w:rsidP="00F97009">
      <w:pPr>
        <w:autoSpaceDE w:val="0"/>
        <w:ind w:firstLine="540"/>
        <w:jc w:val="both"/>
      </w:pPr>
      <w:r>
        <w:t xml:space="preserve">8.11. </w:t>
      </w:r>
      <w:r w:rsidRPr="00F364F5">
        <w:t xml:space="preserve">В случае сообщения третьим лицам конфиденциальной информации в нарушение раздела </w:t>
      </w:r>
      <w:r>
        <w:t>12</w:t>
      </w:r>
      <w:r w:rsidRPr="00F364F5">
        <w:t xml:space="preserve"> «Защита информации» настоящего Договора, передачи информации на съемных носителях, содержащих вредоносное программное обеспечение, </w:t>
      </w:r>
      <w:r>
        <w:t>Сублицензиар</w:t>
      </w:r>
      <w:r w:rsidRPr="00F364F5">
        <w:t xml:space="preserve"> возмещает </w:t>
      </w:r>
      <w:r>
        <w:t>Сублицензиат</w:t>
      </w:r>
      <w:r w:rsidRPr="00F364F5">
        <w:t xml:space="preserve">у убытки и оплачивает штраф в размере </w:t>
      </w:r>
      <w:r>
        <w:t xml:space="preserve">10 </w:t>
      </w:r>
      <w:r w:rsidRPr="00F364F5">
        <w:t>% от цены настоящего Договора</w:t>
      </w:r>
      <w:r>
        <w:t>.</w:t>
      </w:r>
    </w:p>
    <w:p w:rsidR="00F97009" w:rsidRPr="00776060" w:rsidRDefault="00F97009" w:rsidP="00F97009">
      <w:pPr>
        <w:autoSpaceDE w:val="0"/>
        <w:ind w:firstLine="540"/>
        <w:jc w:val="both"/>
      </w:pPr>
    </w:p>
    <w:p w:rsidR="00F97009" w:rsidRDefault="00F97009" w:rsidP="004351B9">
      <w:pPr>
        <w:numPr>
          <w:ilvl w:val="0"/>
          <w:numId w:val="40"/>
        </w:numPr>
        <w:suppressAutoHyphens/>
        <w:autoSpaceDE w:val="0"/>
        <w:spacing w:line="276" w:lineRule="auto"/>
        <w:jc w:val="center"/>
        <w:outlineLvl w:val="0"/>
        <w:rPr>
          <w:b/>
        </w:rPr>
      </w:pPr>
      <w:r w:rsidRPr="00776060">
        <w:rPr>
          <w:b/>
        </w:rPr>
        <w:t>ПОРЯДОК РАЗРЕШЕНИЯ СПОРОВ</w:t>
      </w:r>
    </w:p>
    <w:p w:rsidR="00F97009" w:rsidRPr="00776060" w:rsidRDefault="00F97009" w:rsidP="00F97009">
      <w:pPr>
        <w:autoSpaceDE w:val="0"/>
        <w:ind w:left="720"/>
        <w:outlineLvl w:val="0"/>
      </w:pPr>
    </w:p>
    <w:p w:rsidR="00F97009" w:rsidRPr="00776060" w:rsidRDefault="00F97009" w:rsidP="00F97009">
      <w:pPr>
        <w:autoSpaceDE w:val="0"/>
        <w:ind w:firstLine="539"/>
        <w:jc w:val="both"/>
      </w:pPr>
      <w:r w:rsidRPr="00776060">
        <w:t>9.1.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w:t>
      </w:r>
    </w:p>
    <w:p w:rsidR="00F97009" w:rsidRPr="00776060" w:rsidRDefault="00F97009" w:rsidP="00F97009">
      <w:pPr>
        <w:autoSpaceDE w:val="0"/>
        <w:ind w:firstLine="539"/>
        <w:jc w:val="both"/>
      </w:pPr>
      <w:r w:rsidRPr="00776060">
        <w:t>9.2. В случае недостижения взаимного согласия споры по настоящему Договору передаются на рассмотрение в Арбитражный суд по месту нахождения истца.</w:t>
      </w:r>
    </w:p>
    <w:p w:rsidR="00F97009" w:rsidRPr="00776060" w:rsidRDefault="00F97009" w:rsidP="00F97009">
      <w:pPr>
        <w:autoSpaceDE w:val="0"/>
        <w:ind w:firstLine="539"/>
        <w:jc w:val="both"/>
      </w:pPr>
      <w:r w:rsidRPr="00776060">
        <w:lastRenderedPageBreak/>
        <w:t>9.3. До обращения в суд обязателен претензионный порядок рассмотрения спора. Срок для ответа на претензию – 10 (Десять) рабочих дней с даты ее получения.</w:t>
      </w:r>
    </w:p>
    <w:p w:rsidR="00F97009" w:rsidRPr="00776060" w:rsidRDefault="00F97009" w:rsidP="00F97009">
      <w:pPr>
        <w:autoSpaceDE w:val="0"/>
        <w:jc w:val="center"/>
        <w:outlineLvl w:val="0"/>
        <w:rPr>
          <w:b/>
        </w:rPr>
      </w:pPr>
    </w:p>
    <w:p w:rsidR="00F97009" w:rsidRDefault="00F97009" w:rsidP="004351B9">
      <w:pPr>
        <w:numPr>
          <w:ilvl w:val="0"/>
          <w:numId w:val="40"/>
        </w:numPr>
        <w:suppressAutoHyphens/>
        <w:autoSpaceDE w:val="0"/>
        <w:spacing w:line="276" w:lineRule="auto"/>
        <w:jc w:val="center"/>
        <w:outlineLvl w:val="0"/>
        <w:rPr>
          <w:b/>
        </w:rPr>
      </w:pPr>
      <w:r w:rsidRPr="00776060">
        <w:rPr>
          <w:b/>
        </w:rPr>
        <w:t xml:space="preserve">СРОК ДЕЙСТВИЯ ДОГОВОРА </w:t>
      </w:r>
    </w:p>
    <w:p w:rsidR="00F97009" w:rsidRPr="00776060" w:rsidRDefault="00F97009" w:rsidP="00F97009">
      <w:pPr>
        <w:autoSpaceDE w:val="0"/>
        <w:ind w:left="720"/>
        <w:outlineLvl w:val="0"/>
      </w:pPr>
    </w:p>
    <w:p w:rsidR="00F97009" w:rsidRPr="00776060" w:rsidRDefault="00F97009" w:rsidP="00F97009">
      <w:pPr>
        <w:autoSpaceDE w:val="0"/>
        <w:ind w:firstLine="539"/>
        <w:jc w:val="both"/>
      </w:pPr>
      <w:r w:rsidRPr="00776060">
        <w:t xml:space="preserve">10.1. Срок действия Договора устанавливается с момента его подписания Сторонами </w:t>
      </w:r>
      <w:r>
        <w:t>и действует до полного исполнения сторонами обязательств</w:t>
      </w:r>
      <w:r w:rsidRPr="00776060">
        <w:t>.</w:t>
      </w:r>
    </w:p>
    <w:p w:rsidR="00F97009" w:rsidRPr="00776060" w:rsidRDefault="00F97009" w:rsidP="00F97009">
      <w:pPr>
        <w:autoSpaceDE w:val="0"/>
        <w:ind w:firstLine="539"/>
        <w:jc w:val="both"/>
      </w:pPr>
      <w:r w:rsidRPr="00776060">
        <w:t xml:space="preserve">10.2. Окончание срока действия настоящего Договора не влечет прекращение неисполненных обязательств сторон. </w:t>
      </w:r>
    </w:p>
    <w:p w:rsidR="00F97009" w:rsidRPr="00776060" w:rsidRDefault="00F97009" w:rsidP="00F97009">
      <w:pPr>
        <w:autoSpaceDE w:val="0"/>
        <w:ind w:firstLine="540"/>
        <w:jc w:val="center"/>
        <w:rPr>
          <w:b/>
        </w:rPr>
      </w:pPr>
    </w:p>
    <w:p w:rsidR="00F97009" w:rsidRDefault="00F97009" w:rsidP="004351B9">
      <w:pPr>
        <w:keepNext/>
        <w:numPr>
          <w:ilvl w:val="0"/>
          <w:numId w:val="40"/>
        </w:numPr>
        <w:suppressAutoHyphens/>
        <w:autoSpaceDE w:val="0"/>
        <w:spacing w:line="276" w:lineRule="auto"/>
        <w:jc w:val="center"/>
        <w:rPr>
          <w:b/>
        </w:rPr>
      </w:pPr>
      <w:r w:rsidRPr="00776060">
        <w:rPr>
          <w:b/>
        </w:rPr>
        <w:t>ПОРЯДОК РАСТОРЖЕНИЯ ДОГОВОРА</w:t>
      </w:r>
    </w:p>
    <w:p w:rsidR="00F97009" w:rsidRPr="00776060" w:rsidRDefault="00F97009" w:rsidP="00F97009">
      <w:pPr>
        <w:keepNext/>
        <w:autoSpaceDE w:val="0"/>
        <w:ind w:left="720"/>
      </w:pPr>
    </w:p>
    <w:p w:rsidR="00F97009" w:rsidRPr="00776060" w:rsidRDefault="00F97009" w:rsidP="00F97009">
      <w:pPr>
        <w:autoSpaceDE w:val="0"/>
        <w:ind w:firstLine="539"/>
        <w:jc w:val="both"/>
      </w:pPr>
      <w:r w:rsidRPr="00776060">
        <w:t>11.1. Настоящий Договор может быть расторгнут:</w:t>
      </w:r>
    </w:p>
    <w:p w:rsidR="00F97009" w:rsidRPr="00776060" w:rsidRDefault="00F97009" w:rsidP="00F97009">
      <w:pPr>
        <w:autoSpaceDE w:val="0"/>
        <w:ind w:firstLine="539"/>
        <w:jc w:val="both"/>
      </w:pPr>
      <w:r w:rsidRPr="00776060">
        <w:t>- по соглашению Сторон;</w:t>
      </w:r>
    </w:p>
    <w:p w:rsidR="00F97009" w:rsidRPr="00776060" w:rsidRDefault="00F97009" w:rsidP="00F97009">
      <w:pPr>
        <w:autoSpaceDE w:val="0"/>
        <w:ind w:firstLine="539"/>
        <w:jc w:val="both"/>
      </w:pPr>
      <w:r w:rsidRPr="00776060">
        <w:t>- в судебном порядке;</w:t>
      </w:r>
    </w:p>
    <w:p w:rsidR="00F97009" w:rsidRPr="00776060" w:rsidRDefault="00F97009" w:rsidP="00F97009">
      <w:pPr>
        <w:autoSpaceDE w:val="0"/>
        <w:ind w:firstLine="539"/>
        <w:jc w:val="both"/>
      </w:pPr>
      <w:r w:rsidRPr="00776060">
        <w:t>-</w:t>
      </w:r>
      <w:r>
        <w:t> </w:t>
      </w:r>
      <w:r w:rsidRPr="00776060">
        <w:t>в одностороннем порядке в соответствии с законодательством Российской Федерации.</w:t>
      </w:r>
    </w:p>
    <w:p w:rsidR="00F97009" w:rsidRPr="00776060" w:rsidRDefault="00F97009" w:rsidP="00F97009">
      <w:pPr>
        <w:autoSpaceDE w:val="0"/>
        <w:ind w:firstLine="539"/>
        <w:jc w:val="both"/>
      </w:pPr>
      <w:r w:rsidRPr="00776060">
        <w:t>11.2.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F97009" w:rsidRPr="00776060" w:rsidRDefault="00F97009" w:rsidP="00F97009">
      <w:pPr>
        <w:autoSpaceDE w:val="0"/>
        <w:ind w:firstLine="539"/>
        <w:jc w:val="both"/>
      </w:pPr>
      <w:r w:rsidRPr="00776060">
        <w:t xml:space="preserve">11.3. </w:t>
      </w:r>
      <w:r>
        <w:t>Сублицензиат</w:t>
      </w:r>
      <w:r w:rsidRPr="00776060">
        <w:t xml:space="preserve"> вправе в одностороннем порядке отказаться от исполнения Договора при условии оплаты Исполнителю фактически оказанных к моменту прекращения действия Договора Услуг и понесенных им расходов, письменно предупредив об этом Исполнителя не позднее, чем за 30 (Тридцать) календарных дней до даты прекращения действия Договора.</w:t>
      </w:r>
    </w:p>
    <w:p w:rsidR="00F97009" w:rsidRDefault="00F97009" w:rsidP="00F97009">
      <w:pPr>
        <w:autoSpaceDE w:val="0"/>
        <w:ind w:firstLine="539"/>
        <w:jc w:val="both"/>
      </w:pPr>
      <w:r w:rsidRPr="00776060">
        <w:t>11.4. Расторжение Договора производится Сторонами путем подписания соответствующего соглашения о расторжении.</w:t>
      </w:r>
    </w:p>
    <w:p w:rsidR="00F97009" w:rsidRDefault="00F97009" w:rsidP="00F97009">
      <w:pPr>
        <w:autoSpaceDE w:val="0"/>
        <w:ind w:firstLine="539"/>
        <w:jc w:val="both"/>
      </w:pPr>
    </w:p>
    <w:p w:rsidR="00F97009" w:rsidRDefault="00F97009" w:rsidP="004351B9">
      <w:pPr>
        <w:numPr>
          <w:ilvl w:val="0"/>
          <w:numId w:val="40"/>
        </w:numPr>
        <w:suppressAutoHyphens/>
        <w:autoSpaceDE w:val="0"/>
        <w:spacing w:line="276" w:lineRule="auto"/>
        <w:jc w:val="center"/>
        <w:rPr>
          <w:b/>
        </w:rPr>
      </w:pPr>
      <w:r>
        <w:rPr>
          <w:b/>
        </w:rPr>
        <w:t>ЗАЩИТА ИНФОРМАЦИИ</w:t>
      </w:r>
    </w:p>
    <w:p w:rsidR="00F97009" w:rsidRPr="00F364F5" w:rsidRDefault="00F97009" w:rsidP="00F97009">
      <w:pPr>
        <w:autoSpaceDE w:val="0"/>
        <w:ind w:left="720"/>
        <w:rPr>
          <w:b/>
        </w:rPr>
      </w:pPr>
    </w:p>
    <w:p w:rsidR="00F97009" w:rsidRPr="00F364F5" w:rsidRDefault="00F97009" w:rsidP="00F97009">
      <w:pPr>
        <w:autoSpaceDE w:val="0"/>
        <w:ind w:firstLine="539"/>
        <w:jc w:val="both"/>
      </w:pPr>
      <w:r>
        <w:t>12</w:t>
      </w:r>
      <w:r w:rsidRPr="00F364F5">
        <w:t>.1. Стороны принимают организационные и технические меры, направленные на:</w:t>
      </w:r>
    </w:p>
    <w:p w:rsidR="00F97009" w:rsidRPr="00F364F5" w:rsidRDefault="00F97009" w:rsidP="00F97009">
      <w:pPr>
        <w:autoSpaceDE w:val="0"/>
        <w:ind w:firstLine="539"/>
        <w:jc w:val="both"/>
      </w:pPr>
      <w:r w:rsidRPr="00F364F5">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F97009" w:rsidRPr="00F364F5" w:rsidRDefault="00F97009" w:rsidP="00F97009">
      <w:pPr>
        <w:autoSpaceDE w:val="0"/>
        <w:ind w:firstLine="539"/>
        <w:jc w:val="both"/>
      </w:pPr>
      <w:r w:rsidRPr="00F364F5">
        <w:t>-обеспечение конфиденциальности информации, полученной друг от друга в связи с настоящим Договором.</w:t>
      </w:r>
    </w:p>
    <w:p w:rsidR="00F97009" w:rsidRPr="00F364F5" w:rsidRDefault="00F97009" w:rsidP="00F97009">
      <w:pPr>
        <w:autoSpaceDE w:val="0"/>
        <w:ind w:firstLine="539"/>
        <w:jc w:val="both"/>
      </w:pPr>
      <w:r>
        <w:t>12</w:t>
      </w:r>
      <w:r w:rsidRPr="00F364F5">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F97009" w:rsidRPr="00F364F5" w:rsidRDefault="00F97009" w:rsidP="00F97009">
      <w:pPr>
        <w:autoSpaceDE w:val="0"/>
        <w:ind w:firstLine="539"/>
        <w:jc w:val="both"/>
      </w:pPr>
      <w:r>
        <w:t>12</w:t>
      </w:r>
      <w:r w:rsidRPr="00F364F5">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F97009" w:rsidRPr="00F364F5" w:rsidRDefault="00F97009" w:rsidP="00F97009">
      <w:pPr>
        <w:autoSpaceDE w:val="0"/>
        <w:ind w:firstLine="539"/>
        <w:jc w:val="both"/>
      </w:pPr>
      <w:r>
        <w:t>12</w:t>
      </w:r>
      <w:r w:rsidRPr="00F364F5">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F97009" w:rsidRDefault="00F97009" w:rsidP="00F97009">
      <w:pPr>
        <w:autoSpaceDE w:val="0"/>
        <w:ind w:firstLine="539"/>
        <w:jc w:val="both"/>
      </w:pPr>
      <w:r>
        <w:t>12</w:t>
      </w:r>
      <w:r w:rsidRPr="00F364F5">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8C6ACD" w:rsidRDefault="008C6ACD" w:rsidP="00F97009">
      <w:pPr>
        <w:autoSpaceDE w:val="0"/>
        <w:ind w:firstLine="539"/>
        <w:jc w:val="both"/>
      </w:pPr>
    </w:p>
    <w:p w:rsidR="00F97009" w:rsidRDefault="00F97009" w:rsidP="00F97009">
      <w:pPr>
        <w:autoSpaceDE w:val="0"/>
        <w:ind w:firstLine="539"/>
        <w:jc w:val="both"/>
      </w:pPr>
    </w:p>
    <w:p w:rsidR="00F97009" w:rsidRDefault="00F97009" w:rsidP="004351B9">
      <w:pPr>
        <w:numPr>
          <w:ilvl w:val="0"/>
          <w:numId w:val="40"/>
        </w:numPr>
        <w:suppressAutoHyphens/>
        <w:autoSpaceDE w:val="0"/>
        <w:spacing w:line="276" w:lineRule="auto"/>
        <w:jc w:val="center"/>
        <w:rPr>
          <w:b/>
        </w:rPr>
      </w:pPr>
      <w:r w:rsidRPr="00F364F5">
        <w:rPr>
          <w:b/>
        </w:rPr>
        <w:lastRenderedPageBreak/>
        <w:t>АНТИКОРРУПЦИОННАЯ ОГОВОРКА</w:t>
      </w:r>
    </w:p>
    <w:p w:rsidR="00F97009" w:rsidRPr="00F364F5" w:rsidRDefault="00F97009" w:rsidP="00F97009">
      <w:pPr>
        <w:autoSpaceDE w:val="0"/>
        <w:ind w:left="720"/>
        <w:rPr>
          <w:b/>
        </w:rPr>
      </w:pPr>
    </w:p>
    <w:p w:rsidR="00F97009" w:rsidRPr="00F364F5" w:rsidRDefault="00F97009" w:rsidP="00F97009">
      <w:pPr>
        <w:autoSpaceDE w:val="0"/>
        <w:ind w:firstLine="539"/>
        <w:jc w:val="both"/>
      </w:pPr>
      <w:r>
        <w:t>13</w:t>
      </w:r>
      <w:r w:rsidRPr="00F364F5">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7009" w:rsidRPr="00F364F5" w:rsidRDefault="00F97009" w:rsidP="00F97009">
      <w:pPr>
        <w:autoSpaceDE w:val="0"/>
        <w:ind w:firstLine="539"/>
        <w:jc w:val="both"/>
      </w:pPr>
      <w:r w:rsidRPr="00F364F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7009" w:rsidRPr="00F364F5" w:rsidRDefault="00F97009" w:rsidP="00F97009">
      <w:pPr>
        <w:autoSpaceDE w:val="0"/>
        <w:ind w:firstLine="539"/>
        <w:jc w:val="both"/>
      </w:pPr>
      <w:r>
        <w:t>13</w:t>
      </w:r>
      <w:r w:rsidRPr="00F364F5">
        <w:t xml:space="preserve">.2. В случае возникновения у Стороны подозрений, что произошло или может произойти нарушение каких-либо положений пункта </w:t>
      </w:r>
      <w:r>
        <w:t>13</w:t>
      </w:r>
      <w:r w:rsidRPr="00F364F5">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13</w:t>
      </w:r>
      <w:r w:rsidRPr="00F364F5">
        <w:t>.1 настоящего Договора другой Стороной, ее аффилированными лицами, работниками или посредниками.</w:t>
      </w:r>
    </w:p>
    <w:p w:rsidR="00F97009" w:rsidRPr="00F364F5" w:rsidRDefault="00F97009" w:rsidP="00F97009">
      <w:pPr>
        <w:autoSpaceDE w:val="0"/>
        <w:ind w:firstLine="539"/>
        <w:jc w:val="both"/>
      </w:pPr>
      <w:r w:rsidRPr="00F364F5">
        <w:t xml:space="preserve">Каналы уведомления </w:t>
      </w:r>
      <w:r>
        <w:t>Сублицензиат</w:t>
      </w:r>
      <w:r w:rsidRPr="00F364F5">
        <w:t xml:space="preserve">а о нарушениях каких-либо положений пункта </w:t>
      </w:r>
      <w:r>
        <w:t>13</w:t>
      </w:r>
      <w:r w:rsidRPr="00F364F5">
        <w:t>.1. настоящего Договора:</w:t>
      </w:r>
      <w:r w:rsidRPr="005D6243">
        <w:t xml:space="preserve"> </w:t>
      </w:r>
      <w:r w:rsidRPr="006D7A5D">
        <w:t>тел/факс: (347) 237-44-23; электронная почта:</w:t>
      </w:r>
      <w:r w:rsidRPr="006D7A5D">
        <w:rPr>
          <w:color w:val="005C8A"/>
        </w:rPr>
        <w:t xml:space="preserve"> </w:t>
      </w:r>
      <w:r w:rsidRPr="006D7A5D">
        <w:rPr>
          <w:lang w:val="en-US"/>
        </w:rPr>
        <w:t>E</w:t>
      </w:r>
      <w:r w:rsidRPr="006D7A5D">
        <w:t>-</w:t>
      </w:r>
      <w:r w:rsidRPr="006D7A5D">
        <w:rPr>
          <w:lang w:val="en-US"/>
        </w:rPr>
        <w:t>mail</w:t>
      </w:r>
      <w:r w:rsidRPr="006D7A5D">
        <w:t xml:space="preserve">: kb@ufarzd.ru; сайт: </w:t>
      </w:r>
      <w:hyperlink r:id="rId28" w:history="1">
        <w:r w:rsidRPr="006D7A5D">
          <w:rPr>
            <w:rStyle w:val="a7"/>
          </w:rPr>
          <w:t>https://ufa.rzd-medicine.ru</w:t>
        </w:r>
      </w:hyperlink>
      <w:r>
        <w:t>.</w:t>
      </w:r>
    </w:p>
    <w:p w:rsidR="00F97009" w:rsidRPr="00F364F5" w:rsidRDefault="00F97009" w:rsidP="00F97009">
      <w:pPr>
        <w:autoSpaceDE w:val="0"/>
        <w:ind w:firstLine="539"/>
        <w:jc w:val="both"/>
      </w:pPr>
      <w:r w:rsidRPr="00F364F5">
        <w:t xml:space="preserve">Каналы уведомления </w:t>
      </w:r>
      <w:r>
        <w:t>Сублицензиар</w:t>
      </w:r>
      <w:r w:rsidRPr="00F364F5">
        <w:t xml:space="preserve">а о нарушениях каких-либо положений пункта </w:t>
      </w:r>
      <w:r>
        <w:t>13</w:t>
      </w:r>
      <w:r w:rsidRPr="00F364F5">
        <w:t xml:space="preserve">.1. настоящего Договора: </w:t>
      </w:r>
      <w:r w:rsidRPr="006D7A5D">
        <w:t>тел/факс</w:t>
      </w:r>
      <w:proofErr w:type="gramStart"/>
      <w:r w:rsidRPr="006D7A5D">
        <w:t>:</w:t>
      </w:r>
      <w:r>
        <w:t xml:space="preserve"> ,</w:t>
      </w:r>
      <w:proofErr w:type="gramEnd"/>
      <w:r>
        <w:t xml:space="preserve">  </w:t>
      </w:r>
      <w:r w:rsidRPr="006D7A5D">
        <w:t xml:space="preserve"> электронная почта:</w:t>
      </w:r>
      <w:r w:rsidRPr="006D7A5D">
        <w:rPr>
          <w:color w:val="005C8A"/>
        </w:rPr>
        <w:t xml:space="preserve"> </w:t>
      </w:r>
    </w:p>
    <w:p w:rsidR="00F97009" w:rsidRPr="00F364F5" w:rsidRDefault="00F97009" w:rsidP="00F97009">
      <w:pPr>
        <w:autoSpaceDE w:val="0"/>
        <w:ind w:firstLine="539"/>
        <w:jc w:val="both"/>
      </w:pPr>
      <w:r w:rsidRPr="00F364F5">
        <w:t xml:space="preserve">Сторона, получившая уведомление о нарушении каких-либо положений пункта </w:t>
      </w:r>
      <w:r>
        <w:t>13</w:t>
      </w:r>
      <w:r w:rsidRPr="00F364F5">
        <w:t>.1.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F97009" w:rsidRPr="00F364F5" w:rsidRDefault="00F97009" w:rsidP="00F97009">
      <w:pPr>
        <w:autoSpaceDE w:val="0"/>
        <w:ind w:firstLine="539"/>
        <w:jc w:val="both"/>
      </w:pPr>
      <w:r>
        <w:t>13</w:t>
      </w:r>
      <w:r w:rsidRPr="00F364F5">
        <w:t xml:space="preserve">.3. Стороны гарантируют осуществление надлежащего разбирательства по фактам нарушения положений пункта </w:t>
      </w:r>
      <w:r>
        <w:t>13</w:t>
      </w:r>
      <w:r w:rsidRPr="00F364F5">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97009" w:rsidRDefault="00F97009" w:rsidP="00F97009">
      <w:pPr>
        <w:autoSpaceDE w:val="0"/>
        <w:ind w:firstLine="539"/>
        <w:jc w:val="both"/>
      </w:pPr>
      <w:r>
        <w:t>13</w:t>
      </w:r>
      <w:r w:rsidRPr="00F364F5">
        <w:t>.4. В случае подтверждения факта нарушения о</w:t>
      </w:r>
      <w:r>
        <w:t>дной Стороной положений пункта 13</w:t>
      </w:r>
      <w:r w:rsidRPr="00F364F5">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t>13</w:t>
      </w:r>
      <w:r w:rsidRPr="00F364F5">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F97009" w:rsidRDefault="00F97009" w:rsidP="00F97009">
      <w:pPr>
        <w:autoSpaceDE w:val="0"/>
        <w:ind w:firstLine="539"/>
        <w:jc w:val="both"/>
      </w:pPr>
    </w:p>
    <w:p w:rsidR="00F97009" w:rsidRDefault="00F97009" w:rsidP="004351B9">
      <w:pPr>
        <w:numPr>
          <w:ilvl w:val="0"/>
          <w:numId w:val="40"/>
        </w:numPr>
        <w:suppressAutoHyphens/>
        <w:autoSpaceDE w:val="0"/>
        <w:spacing w:line="276" w:lineRule="auto"/>
        <w:jc w:val="center"/>
        <w:rPr>
          <w:b/>
        </w:rPr>
      </w:pPr>
      <w:r>
        <w:rPr>
          <w:b/>
        </w:rPr>
        <w:t>НАЛОГОВАЯ ОГОВОРКА</w:t>
      </w:r>
    </w:p>
    <w:p w:rsidR="00F97009" w:rsidRPr="00F364F5" w:rsidRDefault="00F97009" w:rsidP="00F97009">
      <w:pPr>
        <w:autoSpaceDE w:val="0"/>
        <w:ind w:left="720"/>
        <w:rPr>
          <w:b/>
        </w:rPr>
      </w:pPr>
    </w:p>
    <w:p w:rsidR="00F97009" w:rsidRPr="00F364F5" w:rsidRDefault="00F97009" w:rsidP="00F97009">
      <w:pPr>
        <w:autoSpaceDE w:val="0"/>
        <w:ind w:firstLine="539"/>
        <w:jc w:val="both"/>
      </w:pPr>
      <w:r w:rsidRPr="00F364F5">
        <w:t>1</w:t>
      </w:r>
      <w:r>
        <w:t>4</w:t>
      </w:r>
      <w:r w:rsidRPr="00F364F5">
        <w:t>.1.</w:t>
      </w:r>
      <w:r>
        <w:t xml:space="preserve"> Сублицензиар</w:t>
      </w:r>
      <w:r w:rsidRPr="00F364F5">
        <w:t xml:space="preserve"> гарантирует, что:</w:t>
      </w:r>
    </w:p>
    <w:p w:rsidR="00F97009" w:rsidRPr="00F364F5" w:rsidRDefault="00F97009" w:rsidP="00F97009">
      <w:pPr>
        <w:autoSpaceDE w:val="0"/>
        <w:ind w:firstLine="539"/>
        <w:jc w:val="both"/>
      </w:pPr>
      <w:r w:rsidRPr="00630E6E">
        <w:t>зарегистрирован в ЕГРЮЛ надлежащим образом;</w:t>
      </w:r>
    </w:p>
    <w:p w:rsidR="00F97009" w:rsidRPr="00F364F5" w:rsidRDefault="00F97009" w:rsidP="00F97009">
      <w:pPr>
        <w:autoSpaceDE w:val="0"/>
        <w:ind w:firstLine="539"/>
        <w:jc w:val="both"/>
      </w:pPr>
      <w:r w:rsidRPr="00F364F5">
        <w:t>его исполнительный орган находится и осуществляет функции управления по месту регистрации юридического лица, и в н</w:t>
      </w:r>
      <w:r>
        <w:t>ем нет дисквалифицированных лиц</w:t>
      </w:r>
      <w:r w:rsidRPr="00F364F5">
        <w:t>;</w:t>
      </w:r>
    </w:p>
    <w:p w:rsidR="00F97009" w:rsidRPr="00F364F5" w:rsidRDefault="00F97009" w:rsidP="00F97009">
      <w:pPr>
        <w:autoSpaceDE w:val="0"/>
        <w:ind w:firstLine="539"/>
        <w:jc w:val="both"/>
      </w:pPr>
      <w:r w:rsidRPr="00F364F5">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w:t>
      </w:r>
      <w:r w:rsidRPr="00F364F5">
        <w:lastRenderedPageBreak/>
        <w:t>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97009" w:rsidRPr="00F364F5" w:rsidRDefault="00F97009" w:rsidP="00F97009">
      <w:pPr>
        <w:autoSpaceDE w:val="0"/>
        <w:ind w:firstLine="539"/>
        <w:jc w:val="both"/>
      </w:pPr>
      <w:r w:rsidRPr="00F364F5">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F97009" w:rsidRPr="00F364F5" w:rsidRDefault="00F97009" w:rsidP="00F97009">
      <w:pPr>
        <w:autoSpaceDE w:val="0"/>
        <w:ind w:firstLine="539"/>
        <w:jc w:val="both"/>
      </w:pPr>
      <w:r w:rsidRPr="00F364F5">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F97009" w:rsidRPr="00F364F5" w:rsidRDefault="00F97009" w:rsidP="00F97009">
      <w:pPr>
        <w:autoSpaceDE w:val="0"/>
        <w:ind w:firstLine="539"/>
        <w:jc w:val="both"/>
      </w:pPr>
      <w:r w:rsidRPr="00F364F5">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97009" w:rsidRPr="00F364F5" w:rsidRDefault="00F97009" w:rsidP="00F97009">
      <w:pPr>
        <w:autoSpaceDE w:val="0"/>
        <w:ind w:firstLine="539"/>
        <w:jc w:val="both"/>
      </w:pPr>
      <w:r w:rsidRPr="00F364F5">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97009" w:rsidRPr="00F364F5" w:rsidRDefault="00F97009" w:rsidP="00F97009">
      <w:pPr>
        <w:autoSpaceDE w:val="0"/>
        <w:ind w:firstLine="539"/>
        <w:jc w:val="both"/>
      </w:pPr>
      <w:r w:rsidRPr="00F364F5">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97009" w:rsidRPr="00F364F5" w:rsidRDefault="00F97009" w:rsidP="00F97009">
      <w:pPr>
        <w:autoSpaceDE w:val="0"/>
        <w:ind w:firstLine="539"/>
        <w:jc w:val="both"/>
      </w:pPr>
      <w:r w:rsidRPr="00F364F5">
        <w:t>своевременно и в полном объеме уплачивает налоги, сборы и страховые взносы;</w:t>
      </w:r>
    </w:p>
    <w:p w:rsidR="00F97009" w:rsidRPr="00F364F5" w:rsidRDefault="00F97009" w:rsidP="00F97009">
      <w:pPr>
        <w:autoSpaceDE w:val="0"/>
        <w:ind w:firstLine="539"/>
        <w:jc w:val="both"/>
      </w:pPr>
      <w:r w:rsidRPr="00F364F5">
        <w:t>лица, подписывающие от его имени первичные документы и счета-фактуры, имеют на это все необходимые полномочия и доверенности.</w:t>
      </w:r>
    </w:p>
    <w:p w:rsidR="00F97009" w:rsidRPr="00F364F5" w:rsidRDefault="00F97009" w:rsidP="00F97009">
      <w:pPr>
        <w:autoSpaceDE w:val="0"/>
        <w:ind w:firstLine="539"/>
        <w:jc w:val="both"/>
      </w:pPr>
      <w:r w:rsidRPr="00F364F5">
        <w:t>1</w:t>
      </w:r>
      <w:r>
        <w:t>4</w:t>
      </w:r>
      <w:r w:rsidRPr="00F364F5">
        <w:t>.2.</w:t>
      </w:r>
      <w:r w:rsidRPr="00F364F5">
        <w:tab/>
        <w:t xml:space="preserve">Если </w:t>
      </w:r>
      <w:r>
        <w:t>Сублицензиар</w:t>
      </w:r>
      <w:r w:rsidRPr="00F364F5">
        <w:t xml:space="preserve"> нарушит гарантии (любую одну, несколько или все вместе), указанные в пункте 1</w:t>
      </w:r>
      <w:r>
        <w:t>4</w:t>
      </w:r>
      <w:r w:rsidRPr="00F364F5">
        <w:t>.1. настоящего Договора, и это повлечет:</w:t>
      </w:r>
    </w:p>
    <w:p w:rsidR="00F97009" w:rsidRPr="00F364F5" w:rsidRDefault="00F97009" w:rsidP="00F97009">
      <w:pPr>
        <w:autoSpaceDE w:val="0"/>
        <w:ind w:firstLine="539"/>
        <w:jc w:val="both"/>
      </w:pPr>
      <w:r w:rsidRPr="00F364F5">
        <w:t xml:space="preserve">предъявление налоговыми органами требований к </w:t>
      </w:r>
      <w:r>
        <w:t>Сублицензиат</w:t>
      </w:r>
      <w:r w:rsidRPr="00F364F5">
        <w:t>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F97009" w:rsidRPr="00F364F5" w:rsidRDefault="00F97009" w:rsidP="00F97009">
      <w:pPr>
        <w:autoSpaceDE w:val="0"/>
        <w:ind w:firstLine="539"/>
        <w:jc w:val="both"/>
      </w:pPr>
      <w:r w:rsidRPr="00F364F5">
        <w:t xml:space="preserve">предъявление третьими лицами, купившими у </w:t>
      </w:r>
      <w:r>
        <w:t>Сублицензиар</w:t>
      </w:r>
      <w:r w:rsidRPr="00F364F5">
        <w:t xml:space="preserve">а услуги, имущественные права, являющиеся предметом настоящего Договора, требований к </w:t>
      </w:r>
      <w:r>
        <w:t>Сублицензиат</w:t>
      </w:r>
      <w:r w:rsidRPr="00F364F5">
        <w:t xml:space="preserve">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t>Сублицензиар</w:t>
      </w:r>
      <w:r w:rsidRPr="00F364F5">
        <w:t xml:space="preserve"> обязуется возместить </w:t>
      </w:r>
      <w:r>
        <w:t>Сублицензиат</w:t>
      </w:r>
      <w:r w:rsidRPr="00F364F5">
        <w:t>у убытки, который последний понес вследствие таких нарушений.</w:t>
      </w:r>
    </w:p>
    <w:p w:rsidR="00F97009" w:rsidRPr="00F364F5" w:rsidRDefault="00F97009" w:rsidP="00F97009">
      <w:pPr>
        <w:autoSpaceDE w:val="0"/>
        <w:ind w:firstLine="539"/>
        <w:jc w:val="both"/>
      </w:pPr>
      <w:r>
        <w:t>14</w:t>
      </w:r>
      <w:r w:rsidRPr="00F364F5">
        <w:t xml:space="preserve">.3. </w:t>
      </w:r>
      <w:r>
        <w:t>Сублицензиар</w:t>
      </w:r>
      <w:r w:rsidRPr="00F364F5">
        <w:t xml:space="preserve"> в соответствии со ст. 406.1. Гражданского кодекса Российской Федерации, возмещает </w:t>
      </w:r>
      <w:r>
        <w:t>Сублицензиат</w:t>
      </w:r>
      <w:r w:rsidRPr="00F364F5">
        <w:t>у все убытки последнего, возникшие в случаях, указанных в пункте 1</w:t>
      </w:r>
      <w:r>
        <w:t>4</w:t>
      </w:r>
      <w:r w:rsidRPr="00F364F5">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t>Сублицензиар</w:t>
      </w:r>
      <w:r w:rsidRPr="00F364F5">
        <w:t>а возместить имущественные потери.</w:t>
      </w:r>
    </w:p>
    <w:p w:rsidR="00F97009" w:rsidRPr="00776060" w:rsidRDefault="00F97009" w:rsidP="00F97009">
      <w:pPr>
        <w:autoSpaceDE w:val="0"/>
        <w:ind w:firstLine="539"/>
        <w:jc w:val="both"/>
      </w:pPr>
    </w:p>
    <w:p w:rsidR="00F97009" w:rsidRDefault="00F97009" w:rsidP="004351B9">
      <w:pPr>
        <w:pStyle w:val="western"/>
        <w:keepNext/>
        <w:numPr>
          <w:ilvl w:val="0"/>
          <w:numId w:val="40"/>
        </w:numPr>
        <w:suppressAutoHyphens/>
        <w:spacing w:beforeAutospacing="0" w:afterAutospacing="0" w:line="276" w:lineRule="auto"/>
        <w:jc w:val="center"/>
        <w:rPr>
          <w:b/>
        </w:rPr>
      </w:pPr>
      <w:r w:rsidRPr="00776060">
        <w:rPr>
          <w:b/>
        </w:rPr>
        <w:t>ЗАКЛЮЧИТЕЛЬНЫЕ ПОЛОЖЕНИЯ</w:t>
      </w:r>
    </w:p>
    <w:p w:rsidR="00F97009" w:rsidRPr="00776060" w:rsidRDefault="00F97009" w:rsidP="00F97009">
      <w:pPr>
        <w:pStyle w:val="western"/>
        <w:keepNext/>
        <w:spacing w:line="276" w:lineRule="auto"/>
        <w:ind w:left="720"/>
      </w:pPr>
    </w:p>
    <w:p w:rsidR="00F97009" w:rsidRPr="00776060" w:rsidRDefault="00F97009" w:rsidP="00F97009">
      <w:pPr>
        <w:autoSpaceDE w:val="0"/>
        <w:ind w:firstLine="567"/>
        <w:jc w:val="both"/>
      </w:pPr>
      <w:r w:rsidRPr="00776060">
        <w:t>1</w:t>
      </w:r>
      <w:r>
        <w:t>5</w:t>
      </w:r>
      <w:r w:rsidRPr="00776060">
        <w:t>.1. После подписания настоящего Договора все предыдущие письменные и устные соглашения, переписка, переговоры между Сторонами, относящиеся к предмету настоящего Договора, теряют силу, если они противоречат настоящему Договору.</w:t>
      </w:r>
    </w:p>
    <w:p w:rsidR="00F97009" w:rsidRPr="00776060" w:rsidRDefault="00F97009" w:rsidP="00F97009">
      <w:pPr>
        <w:autoSpaceDE w:val="0"/>
        <w:ind w:firstLine="567"/>
        <w:jc w:val="both"/>
      </w:pPr>
      <w:r w:rsidRPr="00776060">
        <w:lastRenderedPageBreak/>
        <w:t>1</w:t>
      </w:r>
      <w:r>
        <w:t>5</w:t>
      </w:r>
      <w:r w:rsidRPr="00776060">
        <w:t xml:space="preserve">.2. Любая договоренность сторон, влекущая за собой новые обстоятельства, которые не вытекают из настоящего Договора, должна быть подтверждена Сторонами в форме дополнений или изменений к настоящему Договору. Все изменения или дополнения к настоящему Договору являются его неотъемлемой частью и считаются действительными, если они оформлены в письменном виде и подписаны полномочными представителями обеих Сторон. </w:t>
      </w:r>
    </w:p>
    <w:p w:rsidR="00F97009" w:rsidRPr="00776060" w:rsidRDefault="00F97009" w:rsidP="00F97009">
      <w:pPr>
        <w:autoSpaceDE w:val="0"/>
        <w:ind w:firstLine="567"/>
        <w:jc w:val="both"/>
      </w:pPr>
      <w:r w:rsidRPr="00776060">
        <w:t>1</w:t>
      </w:r>
      <w:r>
        <w:t>5</w:t>
      </w:r>
      <w:r w:rsidRPr="00776060">
        <w:t>.3. Стороны договорились, что в процессе исполнения условий настоящего Договора будут осуществлять постоянную связь посредством обмена электронной почтой. Сообщения, уведомления, документы, направляемые посредством электронной почты, будут иметь для сторон полную юридическую силу и порождать юридические последствия, могут быть использованы в качестве письменных доказательств в претензионном порядке и в суде.</w:t>
      </w:r>
    </w:p>
    <w:p w:rsidR="00F97009" w:rsidRPr="00776060" w:rsidRDefault="00F97009" w:rsidP="00F97009">
      <w:pPr>
        <w:autoSpaceDE w:val="0"/>
        <w:ind w:firstLine="567"/>
        <w:jc w:val="both"/>
      </w:pPr>
      <w:r w:rsidRPr="00776060">
        <w:t>1</w:t>
      </w:r>
      <w:r>
        <w:t>5.4. Указанное в п. 15</w:t>
      </w:r>
      <w:r w:rsidRPr="00776060">
        <w:t xml:space="preserve">.3 Договора правило применяется в случае, если электронная переписка между Сторонами осуществляется с использованием следующих адресов электронной почты: </w:t>
      </w:r>
    </w:p>
    <w:p w:rsidR="00F97009" w:rsidRPr="002C313C" w:rsidRDefault="00F97009" w:rsidP="00F97009">
      <w:pPr>
        <w:autoSpaceDE w:val="0"/>
        <w:ind w:firstLine="567"/>
        <w:jc w:val="both"/>
      </w:pPr>
      <w:r w:rsidRPr="000E0FDD">
        <w:t xml:space="preserve">а) в адрес Сублицензиара по e-mail: </w:t>
      </w:r>
    </w:p>
    <w:p w:rsidR="00F97009" w:rsidRPr="00F364F5" w:rsidRDefault="00F97009" w:rsidP="00F97009">
      <w:pPr>
        <w:autoSpaceDE w:val="0"/>
        <w:ind w:firstLine="567"/>
        <w:jc w:val="both"/>
      </w:pPr>
      <w:r w:rsidRPr="000E0FDD">
        <w:t>б) в адрес Сублицензиата по e-mail: kb@ufarzd.ru</w:t>
      </w:r>
      <w:r w:rsidRPr="00807BA9">
        <w:t>;</w:t>
      </w:r>
      <w:r w:rsidRPr="00776060">
        <w:t xml:space="preserve"> </w:t>
      </w:r>
    </w:p>
    <w:p w:rsidR="00F97009" w:rsidRPr="00776060" w:rsidRDefault="00F97009" w:rsidP="00F97009">
      <w:pPr>
        <w:autoSpaceDE w:val="0"/>
        <w:ind w:firstLine="567"/>
        <w:jc w:val="both"/>
      </w:pPr>
      <w:r w:rsidRPr="00776060">
        <w:t>Электронное сообщение считается полученным другой Стороной в день направления.</w:t>
      </w:r>
    </w:p>
    <w:p w:rsidR="00F97009" w:rsidRPr="00776060" w:rsidRDefault="00F97009" w:rsidP="00F97009">
      <w:pPr>
        <w:autoSpaceDE w:val="0"/>
        <w:ind w:firstLine="567"/>
        <w:jc w:val="both"/>
      </w:pPr>
      <w:r>
        <w:t>15</w:t>
      </w:r>
      <w:r w:rsidRPr="00776060">
        <w:t>.5. Стороны пришли к соглашению о применении электронного документооборота при составлении и обмене первичными учетными документами в рамках Договора.</w:t>
      </w:r>
    </w:p>
    <w:p w:rsidR="00F97009" w:rsidRPr="00776060" w:rsidRDefault="00F97009" w:rsidP="00F97009">
      <w:pPr>
        <w:autoSpaceDE w:val="0"/>
        <w:ind w:firstLine="567"/>
        <w:jc w:val="both"/>
      </w:pPr>
      <w:r>
        <w:t>15</w:t>
      </w:r>
      <w:r w:rsidRPr="00776060">
        <w:t>.6. Первичные учетные документы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 Стороны признают, что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rsidR="00F97009" w:rsidRPr="00776060" w:rsidRDefault="00F97009" w:rsidP="00F97009">
      <w:pPr>
        <w:autoSpaceDE w:val="0"/>
        <w:ind w:firstLine="567"/>
        <w:jc w:val="both"/>
      </w:pPr>
      <w:r w:rsidRPr="00776060">
        <w:t>1</w:t>
      </w:r>
      <w:r>
        <w:t>5</w:t>
      </w:r>
      <w:r w:rsidRPr="00776060">
        <w:t>.7. Стороны своими силами и за свой счет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w:t>
      </w:r>
    </w:p>
    <w:p w:rsidR="00F97009" w:rsidRPr="00776060" w:rsidRDefault="00F97009" w:rsidP="00F97009">
      <w:pPr>
        <w:autoSpaceDE w:val="0"/>
        <w:ind w:firstLine="567"/>
        <w:jc w:val="both"/>
      </w:pPr>
      <w:r w:rsidRPr="00776060">
        <w:t>1</w:t>
      </w:r>
      <w:r>
        <w:t>5</w:t>
      </w:r>
      <w:r w:rsidRPr="00776060">
        <w:t>.8. 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в бумажном виде.</w:t>
      </w:r>
    </w:p>
    <w:p w:rsidR="00F97009" w:rsidRPr="00776060" w:rsidRDefault="00F97009" w:rsidP="00F97009">
      <w:pPr>
        <w:autoSpaceDE w:val="0"/>
        <w:ind w:firstLine="567"/>
        <w:jc w:val="both"/>
      </w:pPr>
      <w:r w:rsidRPr="00776060">
        <w:t>1</w:t>
      </w:r>
      <w:r>
        <w:t>5</w:t>
      </w:r>
      <w:r w:rsidRPr="00776060">
        <w:t>.9. Каждая из Сторон несет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rsidR="00F97009" w:rsidRPr="00776060" w:rsidRDefault="00F97009" w:rsidP="00F97009">
      <w:pPr>
        <w:autoSpaceDE w:val="0"/>
        <w:ind w:firstLine="567"/>
        <w:jc w:val="both"/>
      </w:pPr>
      <w:r w:rsidRPr="00776060">
        <w:t>1</w:t>
      </w:r>
      <w:r>
        <w:t>5</w:t>
      </w:r>
      <w:r w:rsidRPr="00776060">
        <w:t>.10. В случае, если в течение 1 (одного)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в порядке, установленном Договором.</w:t>
      </w:r>
    </w:p>
    <w:p w:rsidR="00F97009" w:rsidRPr="00776060" w:rsidRDefault="00F97009" w:rsidP="00F97009">
      <w:pPr>
        <w:autoSpaceDE w:val="0"/>
        <w:ind w:firstLine="567"/>
        <w:jc w:val="both"/>
      </w:pPr>
      <w:r w:rsidRPr="00776060">
        <w:t>1</w:t>
      </w:r>
      <w:r>
        <w:t>5</w:t>
      </w:r>
      <w:r w:rsidRPr="00776060">
        <w:t>.11. Настоящий Договор составлен в двух экземплярах, имеющих одинаковую юридическую силу, по одному для каждой из Сторон, за исключением случаев, когда Договор подписывается в электронной форме с использованием технических средств оператора электронного документооборота.</w:t>
      </w:r>
    </w:p>
    <w:p w:rsidR="00F97009" w:rsidRPr="00776060" w:rsidRDefault="00F97009" w:rsidP="00F97009">
      <w:pPr>
        <w:autoSpaceDE w:val="0"/>
        <w:ind w:firstLine="567"/>
        <w:jc w:val="both"/>
      </w:pPr>
      <w:r w:rsidRPr="00776060">
        <w:t>1</w:t>
      </w:r>
      <w:r>
        <w:t>5.12</w:t>
      </w:r>
      <w:r w:rsidRPr="00776060">
        <w:t>. Неотъемлемыми частями настоящего Договора являются:</w:t>
      </w:r>
    </w:p>
    <w:p w:rsidR="00F97009" w:rsidRPr="00F97009" w:rsidRDefault="00F97009" w:rsidP="004351B9">
      <w:pPr>
        <w:pStyle w:val="ac"/>
        <w:widowControl w:val="0"/>
        <w:numPr>
          <w:ilvl w:val="0"/>
          <w:numId w:val="25"/>
        </w:numPr>
        <w:tabs>
          <w:tab w:val="clear" w:pos="2149"/>
        </w:tabs>
        <w:suppressAutoHyphens/>
        <w:autoSpaceDE w:val="0"/>
        <w:spacing w:after="0" w:line="276" w:lineRule="auto"/>
        <w:ind w:left="426" w:firstLine="567"/>
        <w:jc w:val="both"/>
        <w:rPr>
          <w:sz w:val="24"/>
          <w:szCs w:val="24"/>
        </w:rPr>
      </w:pPr>
      <w:r w:rsidRPr="00F97009">
        <w:rPr>
          <w:sz w:val="24"/>
          <w:szCs w:val="24"/>
        </w:rPr>
        <w:lastRenderedPageBreak/>
        <w:t>Техническое задание (Приложение № 1);</w:t>
      </w:r>
    </w:p>
    <w:p w:rsidR="00F97009" w:rsidRPr="00F97009" w:rsidRDefault="00F97009" w:rsidP="004351B9">
      <w:pPr>
        <w:pStyle w:val="ac"/>
        <w:widowControl w:val="0"/>
        <w:numPr>
          <w:ilvl w:val="0"/>
          <w:numId w:val="25"/>
        </w:numPr>
        <w:tabs>
          <w:tab w:val="clear" w:pos="2149"/>
        </w:tabs>
        <w:suppressAutoHyphens/>
        <w:autoSpaceDE w:val="0"/>
        <w:spacing w:after="0" w:line="276" w:lineRule="auto"/>
        <w:ind w:left="426" w:firstLine="567"/>
        <w:jc w:val="both"/>
        <w:rPr>
          <w:sz w:val="24"/>
          <w:szCs w:val="24"/>
        </w:rPr>
      </w:pPr>
      <w:r w:rsidRPr="00F97009">
        <w:rPr>
          <w:sz w:val="24"/>
          <w:szCs w:val="24"/>
        </w:rPr>
        <w:t>Лабораторная аналитика и отчетность (Приложение 2).</w:t>
      </w:r>
    </w:p>
    <w:p w:rsidR="00F97009" w:rsidRDefault="00F97009" w:rsidP="00F97009">
      <w:pPr>
        <w:pStyle w:val="ac"/>
        <w:spacing w:line="276" w:lineRule="auto"/>
      </w:pPr>
    </w:p>
    <w:p w:rsidR="00F97009" w:rsidRPr="00776060" w:rsidRDefault="00F97009" w:rsidP="00F97009">
      <w:pPr>
        <w:keepNext/>
        <w:jc w:val="center"/>
        <w:rPr>
          <w:b/>
        </w:rPr>
      </w:pPr>
      <w:r w:rsidRPr="00776060">
        <w:rPr>
          <w:b/>
        </w:rPr>
        <w:t>1</w:t>
      </w:r>
      <w:r>
        <w:rPr>
          <w:b/>
        </w:rPr>
        <w:t>6</w:t>
      </w:r>
      <w:r w:rsidRPr="00776060">
        <w:rPr>
          <w:b/>
        </w:rPr>
        <w:t>. ЮРИДИЧЕСКИЕ АДРЕСА И БАНКОВСКИЕ РЕКВИЗИТЫ СТОРОН</w:t>
      </w:r>
    </w:p>
    <w:tbl>
      <w:tblPr>
        <w:tblW w:w="97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914"/>
      </w:tblGrid>
      <w:tr w:rsidR="00F97009" w:rsidRPr="00F97009" w:rsidTr="00F97009">
        <w:trPr>
          <w:trHeight w:val="4072"/>
        </w:trPr>
        <w:tc>
          <w:tcPr>
            <w:tcW w:w="4791" w:type="dxa"/>
            <w:tcBorders>
              <w:top w:val="single" w:sz="4" w:space="0" w:color="auto"/>
              <w:left w:val="single" w:sz="4" w:space="0" w:color="auto"/>
              <w:bottom w:val="single" w:sz="4" w:space="0" w:color="auto"/>
              <w:right w:val="single" w:sz="4" w:space="0" w:color="auto"/>
            </w:tcBorders>
          </w:tcPr>
          <w:p w:rsidR="00F97009" w:rsidRPr="00F97009" w:rsidRDefault="00F97009" w:rsidP="00437D7F">
            <w:pPr>
              <w:pStyle w:val="aff0"/>
              <w:widowControl w:val="0"/>
              <w:autoSpaceDN w:val="0"/>
              <w:textAlignment w:val="baseline"/>
              <w:rPr>
                <w:rFonts w:ascii="Times New Roman" w:hAnsi="Times New Roman" w:cs="Times New Roman"/>
                <w:b/>
                <w:color w:val="000000"/>
                <w:sz w:val="24"/>
                <w:szCs w:val="24"/>
              </w:rPr>
            </w:pPr>
            <w:proofErr w:type="spellStart"/>
            <w:r w:rsidRPr="00F97009">
              <w:rPr>
                <w:rFonts w:ascii="Times New Roman" w:hAnsi="Times New Roman" w:cs="Times New Roman"/>
                <w:b/>
                <w:color w:val="000000"/>
                <w:sz w:val="24"/>
                <w:szCs w:val="24"/>
              </w:rPr>
              <w:t>Сублицензиар</w:t>
            </w:r>
            <w:proofErr w:type="spellEnd"/>
            <w:r w:rsidRPr="00F97009">
              <w:rPr>
                <w:rFonts w:ascii="Times New Roman" w:hAnsi="Times New Roman" w:cs="Times New Roman"/>
                <w:b/>
                <w:color w:val="000000"/>
                <w:sz w:val="24"/>
                <w:szCs w:val="24"/>
              </w:rPr>
              <w:t>:</w:t>
            </w:r>
          </w:p>
          <w:p w:rsidR="00F97009" w:rsidRPr="00F97009" w:rsidRDefault="00F97009" w:rsidP="00437D7F">
            <w:pPr>
              <w:jc w:val="both"/>
              <w:rPr>
                <w:color w:val="000000"/>
              </w:rPr>
            </w:pPr>
          </w:p>
        </w:tc>
        <w:tc>
          <w:tcPr>
            <w:tcW w:w="4914" w:type="dxa"/>
            <w:tcBorders>
              <w:top w:val="single" w:sz="4" w:space="0" w:color="auto"/>
              <w:left w:val="single" w:sz="4" w:space="0" w:color="auto"/>
              <w:bottom w:val="single" w:sz="4" w:space="0" w:color="auto"/>
              <w:right w:val="single" w:sz="4" w:space="0" w:color="auto"/>
            </w:tcBorders>
          </w:tcPr>
          <w:p w:rsidR="00F97009" w:rsidRPr="00F97009" w:rsidRDefault="00F97009" w:rsidP="00437D7F">
            <w:pPr>
              <w:jc w:val="both"/>
              <w:rPr>
                <w:b/>
              </w:rPr>
            </w:pPr>
            <w:r w:rsidRPr="00F97009">
              <w:rPr>
                <w:b/>
              </w:rPr>
              <w:t>Сублицензиат:</w:t>
            </w:r>
          </w:p>
          <w:p w:rsidR="00F97009" w:rsidRPr="00F97009" w:rsidRDefault="00F97009" w:rsidP="00437D7F">
            <w:pPr>
              <w:pStyle w:val="aff0"/>
              <w:jc w:val="both"/>
              <w:rPr>
                <w:rFonts w:ascii="Times New Roman" w:hAnsi="Times New Roman" w:cs="Times New Roman"/>
                <w:b/>
                <w:sz w:val="24"/>
                <w:szCs w:val="24"/>
                <w:lang w:val="ru-RU"/>
              </w:rPr>
            </w:pPr>
            <w:r w:rsidRPr="00F97009">
              <w:rPr>
                <w:rFonts w:ascii="Times New Roman" w:hAnsi="Times New Roman" w:cs="Times New Roman"/>
                <w:b/>
                <w:sz w:val="24"/>
                <w:szCs w:val="24"/>
                <w:lang w:val="ru-RU"/>
              </w:rPr>
              <w:t>ЧУЗ «Клиническая больница «РЖД-Медицина» города Уфа»</w:t>
            </w:r>
          </w:p>
          <w:p w:rsidR="00F97009" w:rsidRPr="00F97009" w:rsidRDefault="00F97009" w:rsidP="00437D7F">
            <w:pPr>
              <w:pStyle w:val="aff0"/>
              <w:jc w:val="both"/>
              <w:rPr>
                <w:rFonts w:ascii="Times New Roman" w:hAnsi="Times New Roman" w:cs="Times New Roman"/>
                <w:sz w:val="24"/>
                <w:szCs w:val="24"/>
                <w:lang w:val="ru-RU"/>
              </w:rPr>
            </w:pPr>
            <w:r w:rsidRPr="00F97009">
              <w:rPr>
                <w:rFonts w:ascii="Times New Roman" w:hAnsi="Times New Roman" w:cs="Times New Roman"/>
                <w:sz w:val="24"/>
                <w:szCs w:val="24"/>
                <w:lang w:val="ru-RU"/>
              </w:rPr>
              <w:t>Юридический адрес: 450054, РБ, г. Уфа, пр. Октября,71/1.</w:t>
            </w:r>
          </w:p>
          <w:p w:rsidR="00F97009" w:rsidRPr="00F97009" w:rsidRDefault="00F97009" w:rsidP="00437D7F">
            <w:pPr>
              <w:pStyle w:val="aff0"/>
              <w:jc w:val="both"/>
              <w:rPr>
                <w:rFonts w:ascii="Times New Roman" w:hAnsi="Times New Roman" w:cs="Times New Roman"/>
                <w:sz w:val="24"/>
                <w:szCs w:val="24"/>
                <w:lang w:val="ru-RU"/>
              </w:rPr>
            </w:pPr>
            <w:r w:rsidRPr="00F97009">
              <w:rPr>
                <w:rFonts w:ascii="Times New Roman" w:hAnsi="Times New Roman" w:cs="Times New Roman"/>
                <w:sz w:val="24"/>
                <w:szCs w:val="24"/>
                <w:lang w:val="ru-RU"/>
              </w:rPr>
              <w:t>Почтовый адрес: 450054, РБ, г. Уфа, пр. Октября,71/1.</w:t>
            </w:r>
          </w:p>
          <w:p w:rsidR="00F97009" w:rsidRPr="00F97009" w:rsidRDefault="00F97009" w:rsidP="00437D7F">
            <w:pPr>
              <w:pStyle w:val="aff0"/>
              <w:jc w:val="both"/>
              <w:rPr>
                <w:rFonts w:ascii="Times New Roman" w:hAnsi="Times New Roman" w:cs="Times New Roman"/>
                <w:sz w:val="24"/>
                <w:szCs w:val="24"/>
                <w:lang w:val="ru-RU"/>
              </w:rPr>
            </w:pPr>
            <w:r w:rsidRPr="00F97009">
              <w:rPr>
                <w:rFonts w:ascii="Times New Roman" w:hAnsi="Times New Roman" w:cs="Times New Roman"/>
                <w:sz w:val="24"/>
                <w:szCs w:val="24"/>
                <w:lang w:val="ru-RU"/>
              </w:rPr>
              <w:t>ИНН/КПП 0275045380/027601001</w:t>
            </w:r>
          </w:p>
          <w:p w:rsidR="00F97009" w:rsidRPr="00F97009" w:rsidRDefault="00F97009" w:rsidP="00437D7F">
            <w:pPr>
              <w:pStyle w:val="aff0"/>
              <w:jc w:val="both"/>
              <w:rPr>
                <w:rFonts w:ascii="Times New Roman" w:hAnsi="Times New Roman" w:cs="Times New Roman"/>
                <w:sz w:val="24"/>
                <w:szCs w:val="24"/>
                <w:lang w:val="ru-RU"/>
              </w:rPr>
            </w:pPr>
            <w:r w:rsidRPr="00F97009">
              <w:rPr>
                <w:rFonts w:ascii="Times New Roman" w:hAnsi="Times New Roman" w:cs="Times New Roman"/>
                <w:sz w:val="24"/>
                <w:szCs w:val="24"/>
                <w:lang w:val="ru-RU"/>
              </w:rPr>
              <w:t>ОГРН 1040204118910</w:t>
            </w:r>
          </w:p>
          <w:p w:rsidR="00F97009" w:rsidRPr="00F97009" w:rsidRDefault="00F97009" w:rsidP="00437D7F">
            <w:pPr>
              <w:pStyle w:val="aff0"/>
              <w:jc w:val="both"/>
              <w:rPr>
                <w:rFonts w:ascii="Times New Roman" w:hAnsi="Times New Roman" w:cs="Times New Roman"/>
                <w:sz w:val="24"/>
                <w:szCs w:val="24"/>
                <w:lang w:val="ru-RU"/>
              </w:rPr>
            </w:pPr>
            <w:r w:rsidRPr="00F97009">
              <w:rPr>
                <w:rFonts w:ascii="Times New Roman" w:hAnsi="Times New Roman" w:cs="Times New Roman"/>
                <w:sz w:val="24"/>
                <w:szCs w:val="24"/>
                <w:lang w:val="ru-RU"/>
              </w:rPr>
              <w:t>ОКПО 73755545</w:t>
            </w:r>
          </w:p>
          <w:p w:rsidR="00F97009" w:rsidRPr="00F97009" w:rsidRDefault="00F97009" w:rsidP="00437D7F">
            <w:pPr>
              <w:pStyle w:val="aff0"/>
              <w:rPr>
                <w:rFonts w:ascii="Times New Roman" w:hAnsi="Times New Roman" w:cs="Times New Roman"/>
                <w:sz w:val="24"/>
                <w:szCs w:val="24"/>
                <w:lang w:val="ru-RU"/>
              </w:rPr>
            </w:pPr>
            <w:r w:rsidRPr="00F97009">
              <w:rPr>
                <w:rFonts w:ascii="Times New Roman" w:hAnsi="Times New Roman" w:cs="Times New Roman"/>
                <w:sz w:val="24"/>
                <w:szCs w:val="24"/>
                <w:lang w:val="ru-RU"/>
              </w:rPr>
              <w:t>ФИЛИАЛ БАНКА ВТБ (ПАО) В Г.НИЖНИЙ НОВГОРОД</w:t>
            </w:r>
          </w:p>
          <w:p w:rsidR="00F97009" w:rsidRPr="00F97009" w:rsidRDefault="00F97009" w:rsidP="00437D7F">
            <w:pPr>
              <w:pStyle w:val="aff0"/>
              <w:rPr>
                <w:rFonts w:ascii="Times New Roman" w:hAnsi="Times New Roman" w:cs="Times New Roman"/>
                <w:sz w:val="24"/>
                <w:szCs w:val="24"/>
                <w:lang w:val="ru-RU"/>
              </w:rPr>
            </w:pPr>
            <w:r w:rsidRPr="00F97009">
              <w:rPr>
                <w:rFonts w:ascii="Times New Roman" w:hAnsi="Times New Roman" w:cs="Times New Roman"/>
                <w:sz w:val="24"/>
                <w:szCs w:val="24"/>
                <w:lang w:val="ru-RU"/>
              </w:rPr>
              <w:t>р/</w:t>
            </w:r>
            <w:proofErr w:type="spellStart"/>
            <w:r w:rsidRPr="00F97009">
              <w:rPr>
                <w:rFonts w:ascii="Times New Roman" w:hAnsi="Times New Roman" w:cs="Times New Roman"/>
                <w:sz w:val="24"/>
                <w:szCs w:val="24"/>
                <w:lang w:val="ru-RU"/>
              </w:rPr>
              <w:t>сч</w:t>
            </w:r>
            <w:proofErr w:type="spellEnd"/>
            <w:r w:rsidRPr="00F97009">
              <w:rPr>
                <w:rFonts w:ascii="Times New Roman" w:hAnsi="Times New Roman" w:cs="Times New Roman"/>
                <w:sz w:val="24"/>
                <w:szCs w:val="24"/>
                <w:lang w:val="ru-RU"/>
              </w:rPr>
              <w:t>. 40703810016249000001</w:t>
            </w:r>
          </w:p>
          <w:p w:rsidR="00F97009" w:rsidRPr="00F97009" w:rsidRDefault="00F97009" w:rsidP="00437D7F">
            <w:pPr>
              <w:pStyle w:val="aff0"/>
              <w:rPr>
                <w:rFonts w:ascii="Times New Roman" w:hAnsi="Times New Roman" w:cs="Times New Roman"/>
                <w:sz w:val="24"/>
                <w:szCs w:val="24"/>
                <w:lang w:val="ru-RU"/>
              </w:rPr>
            </w:pPr>
            <w:r w:rsidRPr="00F97009">
              <w:rPr>
                <w:rFonts w:ascii="Times New Roman" w:hAnsi="Times New Roman" w:cs="Times New Roman"/>
                <w:sz w:val="24"/>
                <w:szCs w:val="24"/>
                <w:lang w:val="ru-RU"/>
              </w:rPr>
              <w:t>к/</w:t>
            </w:r>
            <w:proofErr w:type="spellStart"/>
            <w:r w:rsidRPr="00F97009">
              <w:rPr>
                <w:rFonts w:ascii="Times New Roman" w:hAnsi="Times New Roman" w:cs="Times New Roman"/>
                <w:sz w:val="24"/>
                <w:szCs w:val="24"/>
                <w:lang w:val="ru-RU"/>
              </w:rPr>
              <w:t>сч</w:t>
            </w:r>
            <w:proofErr w:type="spellEnd"/>
            <w:r w:rsidRPr="00F97009">
              <w:rPr>
                <w:rFonts w:ascii="Times New Roman" w:hAnsi="Times New Roman" w:cs="Times New Roman"/>
                <w:sz w:val="24"/>
                <w:szCs w:val="24"/>
                <w:lang w:val="ru-RU"/>
              </w:rPr>
              <w:t>. 30101810200000000837</w:t>
            </w:r>
          </w:p>
          <w:p w:rsidR="00F97009" w:rsidRPr="00F97009" w:rsidRDefault="00F97009" w:rsidP="00437D7F">
            <w:pPr>
              <w:pStyle w:val="aff0"/>
              <w:rPr>
                <w:rFonts w:ascii="Times New Roman" w:hAnsi="Times New Roman" w:cs="Times New Roman"/>
                <w:sz w:val="24"/>
                <w:szCs w:val="24"/>
                <w:lang w:val="ru-RU"/>
              </w:rPr>
            </w:pPr>
            <w:r w:rsidRPr="00F97009">
              <w:rPr>
                <w:rFonts w:ascii="Times New Roman" w:hAnsi="Times New Roman" w:cs="Times New Roman"/>
                <w:sz w:val="24"/>
                <w:szCs w:val="24"/>
                <w:lang w:val="ru-RU"/>
              </w:rPr>
              <w:t>БИК</w:t>
            </w:r>
            <w:r w:rsidRPr="00F97009">
              <w:rPr>
                <w:rFonts w:ascii="Times New Roman" w:hAnsi="Times New Roman" w:cs="Times New Roman"/>
                <w:b/>
                <w:sz w:val="24"/>
                <w:szCs w:val="24"/>
                <w:lang w:val="ru-RU"/>
              </w:rPr>
              <w:t xml:space="preserve"> </w:t>
            </w:r>
            <w:r w:rsidRPr="00F97009">
              <w:rPr>
                <w:rFonts w:ascii="Times New Roman" w:hAnsi="Times New Roman" w:cs="Times New Roman"/>
                <w:sz w:val="24"/>
                <w:szCs w:val="24"/>
                <w:lang w:val="ru-RU"/>
              </w:rPr>
              <w:t>042202837</w:t>
            </w:r>
          </w:p>
          <w:p w:rsidR="00F97009" w:rsidRPr="00F97009" w:rsidRDefault="00F97009" w:rsidP="00437D7F">
            <w:pPr>
              <w:pStyle w:val="aff0"/>
              <w:rPr>
                <w:rFonts w:ascii="Times New Roman" w:hAnsi="Times New Roman" w:cs="Times New Roman"/>
                <w:sz w:val="24"/>
                <w:szCs w:val="24"/>
                <w:lang w:val="ru-RU"/>
              </w:rPr>
            </w:pPr>
            <w:r w:rsidRPr="00F97009">
              <w:rPr>
                <w:rFonts w:ascii="Times New Roman" w:hAnsi="Times New Roman" w:cs="Times New Roman"/>
                <w:sz w:val="24"/>
                <w:szCs w:val="24"/>
              </w:rPr>
              <w:t>E</w:t>
            </w:r>
            <w:r w:rsidRPr="00F97009">
              <w:rPr>
                <w:rFonts w:ascii="Times New Roman" w:hAnsi="Times New Roman" w:cs="Times New Roman"/>
                <w:sz w:val="24"/>
                <w:szCs w:val="24"/>
                <w:lang w:val="ru-RU"/>
              </w:rPr>
              <w:t>-</w:t>
            </w:r>
            <w:r w:rsidRPr="00F97009">
              <w:rPr>
                <w:rFonts w:ascii="Times New Roman" w:hAnsi="Times New Roman" w:cs="Times New Roman"/>
                <w:sz w:val="24"/>
                <w:szCs w:val="24"/>
              </w:rPr>
              <w:t>mail</w:t>
            </w:r>
            <w:r w:rsidRPr="00F97009">
              <w:rPr>
                <w:rFonts w:ascii="Times New Roman" w:hAnsi="Times New Roman" w:cs="Times New Roman"/>
                <w:sz w:val="24"/>
                <w:szCs w:val="24"/>
                <w:lang w:val="ru-RU"/>
              </w:rPr>
              <w:t xml:space="preserve">: </w:t>
            </w:r>
            <w:hyperlink r:id="rId29" w:history="1">
              <w:r w:rsidRPr="00F97009">
                <w:rPr>
                  <w:rStyle w:val="a7"/>
                  <w:rFonts w:ascii="Times New Roman" w:hAnsi="Times New Roman" w:cs="Times New Roman"/>
                  <w:sz w:val="24"/>
                  <w:szCs w:val="24"/>
                </w:rPr>
                <w:t>kb</w:t>
              </w:r>
              <w:r w:rsidRPr="00F97009">
                <w:rPr>
                  <w:rStyle w:val="a7"/>
                  <w:rFonts w:ascii="Times New Roman" w:hAnsi="Times New Roman" w:cs="Times New Roman"/>
                  <w:sz w:val="24"/>
                  <w:szCs w:val="24"/>
                  <w:lang w:val="ru-RU"/>
                </w:rPr>
                <w:t>@</w:t>
              </w:r>
              <w:proofErr w:type="spellStart"/>
              <w:r w:rsidRPr="00F97009">
                <w:rPr>
                  <w:rStyle w:val="a7"/>
                  <w:rFonts w:ascii="Times New Roman" w:hAnsi="Times New Roman" w:cs="Times New Roman"/>
                  <w:sz w:val="24"/>
                  <w:szCs w:val="24"/>
                </w:rPr>
                <w:t>ufarzd</w:t>
              </w:r>
              <w:proofErr w:type="spellEnd"/>
              <w:r w:rsidRPr="00F97009">
                <w:rPr>
                  <w:rStyle w:val="a7"/>
                  <w:rFonts w:ascii="Times New Roman" w:hAnsi="Times New Roman" w:cs="Times New Roman"/>
                  <w:sz w:val="24"/>
                  <w:szCs w:val="24"/>
                  <w:lang w:val="ru-RU"/>
                </w:rPr>
                <w:t>.</w:t>
              </w:r>
              <w:proofErr w:type="spellStart"/>
              <w:r w:rsidRPr="00F97009">
                <w:rPr>
                  <w:rStyle w:val="a7"/>
                  <w:rFonts w:ascii="Times New Roman" w:hAnsi="Times New Roman" w:cs="Times New Roman"/>
                  <w:sz w:val="24"/>
                  <w:szCs w:val="24"/>
                </w:rPr>
                <w:t>ru</w:t>
              </w:r>
              <w:proofErr w:type="spellEnd"/>
            </w:hyperlink>
          </w:p>
          <w:p w:rsidR="00F97009" w:rsidRPr="00F97009" w:rsidRDefault="00F97009" w:rsidP="00437D7F">
            <w:pPr>
              <w:rPr>
                <w:color w:val="000000"/>
              </w:rPr>
            </w:pPr>
          </w:p>
        </w:tc>
      </w:tr>
      <w:tr w:rsidR="00F97009" w:rsidRPr="00F97009" w:rsidTr="00F97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4791" w:type="dxa"/>
            <w:tcBorders>
              <w:top w:val="single" w:sz="4" w:space="0" w:color="000000"/>
              <w:left w:val="single" w:sz="4" w:space="0" w:color="000000"/>
              <w:bottom w:val="single" w:sz="4" w:space="0" w:color="000000"/>
              <w:right w:val="single" w:sz="4" w:space="0" w:color="000000"/>
            </w:tcBorders>
          </w:tcPr>
          <w:p w:rsidR="00F97009" w:rsidRPr="00F97009" w:rsidRDefault="00F97009" w:rsidP="00437D7F">
            <w:pPr>
              <w:snapToGrid w:val="0"/>
            </w:pPr>
            <w:r w:rsidRPr="00F97009">
              <w:t>Директор</w:t>
            </w:r>
          </w:p>
          <w:p w:rsidR="00F97009" w:rsidRPr="00F97009" w:rsidRDefault="00F97009" w:rsidP="00437D7F">
            <w:pPr>
              <w:snapToGrid w:val="0"/>
            </w:pPr>
          </w:p>
          <w:p w:rsidR="00F97009" w:rsidRPr="00F97009" w:rsidRDefault="00F97009" w:rsidP="00437D7F">
            <w:pPr>
              <w:snapToGrid w:val="0"/>
            </w:pPr>
            <w:r w:rsidRPr="00F97009">
              <w:t xml:space="preserve">_____________________ </w:t>
            </w:r>
          </w:p>
          <w:p w:rsidR="00F97009" w:rsidRPr="00F97009" w:rsidRDefault="00F97009" w:rsidP="00437D7F">
            <w:pPr>
              <w:pStyle w:val="aff0"/>
              <w:widowControl w:val="0"/>
              <w:textAlignment w:val="baseline"/>
              <w:rPr>
                <w:rFonts w:ascii="Times New Roman" w:hAnsi="Times New Roman" w:cs="Times New Roman"/>
                <w:sz w:val="24"/>
                <w:szCs w:val="24"/>
              </w:rPr>
            </w:pPr>
            <w:r w:rsidRPr="00F97009">
              <w:rPr>
                <w:rFonts w:ascii="Times New Roman" w:hAnsi="Times New Roman" w:cs="Times New Roman"/>
                <w:sz w:val="24"/>
                <w:szCs w:val="24"/>
              </w:rPr>
              <w:t>М.П.</w:t>
            </w:r>
          </w:p>
          <w:p w:rsidR="00F97009" w:rsidRPr="00F97009" w:rsidRDefault="00F97009" w:rsidP="00437D7F">
            <w:pPr>
              <w:pStyle w:val="aff0"/>
              <w:widowControl w:val="0"/>
              <w:textAlignment w:val="baseline"/>
              <w:rPr>
                <w:rFonts w:ascii="Times New Roman" w:hAnsi="Times New Roman" w:cs="Times New Roman"/>
                <w:sz w:val="24"/>
                <w:szCs w:val="24"/>
              </w:rPr>
            </w:pPr>
          </w:p>
        </w:tc>
        <w:tc>
          <w:tcPr>
            <w:tcW w:w="4914" w:type="dxa"/>
            <w:tcBorders>
              <w:top w:val="single" w:sz="4" w:space="0" w:color="000000"/>
              <w:left w:val="single" w:sz="4" w:space="0" w:color="000000"/>
              <w:bottom w:val="single" w:sz="4" w:space="0" w:color="000000"/>
              <w:right w:val="single" w:sz="4" w:space="0" w:color="000000"/>
            </w:tcBorders>
          </w:tcPr>
          <w:p w:rsidR="00F97009" w:rsidRPr="00F97009" w:rsidRDefault="00F97009" w:rsidP="00437D7F">
            <w:pPr>
              <w:pStyle w:val="ConsNormal"/>
              <w:ind w:firstLine="0"/>
              <w:rPr>
                <w:rFonts w:ascii="Times New Roman" w:hAnsi="Times New Roman" w:cs="Times New Roman"/>
                <w:sz w:val="24"/>
                <w:szCs w:val="24"/>
              </w:rPr>
            </w:pPr>
            <w:r w:rsidRPr="00F97009">
              <w:rPr>
                <w:rFonts w:ascii="Times New Roman" w:hAnsi="Times New Roman" w:cs="Times New Roman"/>
                <w:sz w:val="24"/>
                <w:szCs w:val="24"/>
              </w:rPr>
              <w:t>Директор</w:t>
            </w:r>
          </w:p>
          <w:p w:rsidR="00F97009" w:rsidRPr="00F97009" w:rsidRDefault="00F97009" w:rsidP="00437D7F">
            <w:pPr>
              <w:pStyle w:val="ConsNormal"/>
              <w:ind w:firstLine="0"/>
              <w:rPr>
                <w:rFonts w:ascii="Times New Roman" w:hAnsi="Times New Roman" w:cs="Times New Roman"/>
                <w:sz w:val="24"/>
                <w:szCs w:val="24"/>
              </w:rPr>
            </w:pPr>
          </w:p>
          <w:p w:rsidR="00F97009" w:rsidRPr="00F97009" w:rsidRDefault="00F97009" w:rsidP="00437D7F">
            <w:pPr>
              <w:pStyle w:val="ConsNormal"/>
              <w:ind w:firstLine="0"/>
              <w:rPr>
                <w:rFonts w:ascii="Times New Roman" w:hAnsi="Times New Roman" w:cs="Times New Roman"/>
                <w:sz w:val="24"/>
                <w:szCs w:val="24"/>
              </w:rPr>
            </w:pPr>
            <w:r w:rsidRPr="00F97009">
              <w:rPr>
                <w:rFonts w:ascii="Times New Roman" w:hAnsi="Times New Roman" w:cs="Times New Roman"/>
                <w:sz w:val="24"/>
                <w:szCs w:val="24"/>
              </w:rPr>
              <w:t>_______________</w:t>
            </w:r>
            <w:r w:rsidRPr="00F97009">
              <w:rPr>
                <w:rFonts w:ascii="Times New Roman" w:hAnsi="Times New Roman" w:cs="Times New Roman"/>
                <w:iCs/>
                <w:sz w:val="24"/>
                <w:szCs w:val="24"/>
              </w:rPr>
              <w:t>/И.В. Сахаутдинова/</w:t>
            </w:r>
          </w:p>
          <w:p w:rsidR="00F97009" w:rsidRPr="00F97009" w:rsidRDefault="00F97009" w:rsidP="00437D7F">
            <w:pPr>
              <w:pStyle w:val="ConsNormal"/>
              <w:ind w:firstLine="0"/>
              <w:rPr>
                <w:rFonts w:ascii="Times New Roman" w:hAnsi="Times New Roman" w:cs="Times New Roman"/>
                <w:sz w:val="24"/>
                <w:szCs w:val="24"/>
              </w:rPr>
            </w:pPr>
            <w:r w:rsidRPr="00F97009">
              <w:rPr>
                <w:rFonts w:ascii="Times New Roman" w:hAnsi="Times New Roman" w:cs="Times New Roman"/>
                <w:sz w:val="24"/>
                <w:szCs w:val="24"/>
              </w:rPr>
              <w:t>М.П.</w:t>
            </w:r>
          </w:p>
        </w:tc>
      </w:tr>
    </w:tbl>
    <w:p w:rsidR="00F97009" w:rsidRDefault="00F97009" w:rsidP="00F97009">
      <w:pPr>
        <w:sectPr w:rsidR="00F97009" w:rsidSect="00437D7F">
          <w:headerReference w:type="default" r:id="rId30"/>
          <w:footerReference w:type="default" r:id="rId31"/>
          <w:pgSz w:w="11906" w:h="16838"/>
          <w:pgMar w:top="993" w:right="851" w:bottom="567" w:left="1701" w:header="720" w:footer="489" w:gutter="0"/>
          <w:cols w:space="720"/>
          <w:titlePg/>
          <w:docGrid w:linePitch="360"/>
        </w:sectPr>
      </w:pPr>
    </w:p>
    <w:p w:rsidR="00F97009" w:rsidRPr="000077F6" w:rsidRDefault="00F97009" w:rsidP="00F97009">
      <w:pPr>
        <w:jc w:val="right"/>
        <w:rPr>
          <w:b/>
        </w:rPr>
      </w:pPr>
      <w:r w:rsidRPr="000077F6">
        <w:rPr>
          <w:b/>
        </w:rPr>
        <w:lastRenderedPageBreak/>
        <w:t>Приложение №5</w:t>
      </w:r>
    </w:p>
    <w:p w:rsidR="00F97009" w:rsidRDefault="00F97009" w:rsidP="00F97009"/>
    <w:p w:rsidR="00F97009" w:rsidRDefault="00F97009" w:rsidP="00F97009">
      <w:pPr>
        <w:tabs>
          <w:tab w:val="left" w:pos="0"/>
          <w:tab w:val="left" w:pos="851"/>
          <w:tab w:val="left" w:pos="1424"/>
        </w:tabs>
        <w:ind w:firstLine="567"/>
        <w:jc w:val="right"/>
        <w:rPr>
          <w:iCs/>
        </w:rPr>
      </w:pPr>
    </w:p>
    <w:p w:rsidR="005D4F1B" w:rsidRDefault="005D4F1B" w:rsidP="005D4F1B"/>
    <w:p w:rsidR="005D4F1B" w:rsidRDefault="005D4F1B" w:rsidP="005D4F1B"/>
    <w:p w:rsidR="005D4F1B" w:rsidRDefault="005D4F1B" w:rsidP="005D4F1B"/>
    <w:p w:rsidR="00CC7FA7" w:rsidRDefault="00CC7FA7" w:rsidP="005D4F1B"/>
    <w:p w:rsidR="00CC7FA7" w:rsidRDefault="00CC7FA7"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p w:rsidR="005D4F1B" w:rsidRDefault="005D4F1B" w:rsidP="005D4F1B"/>
    <w:tbl>
      <w:tblPr>
        <w:tblStyle w:val="af1"/>
        <w:tblpPr w:leftFromText="180" w:rightFromText="180" w:vertAnchor="page" w:horzAnchor="margin" w:tblpY="20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9"/>
      </w:tblGrid>
      <w:tr w:rsidR="005D4F1B" w:rsidRPr="00B02AC2" w:rsidTr="00CC7FA7">
        <w:trPr>
          <w:trHeight w:val="7645"/>
        </w:trPr>
        <w:tc>
          <w:tcPr>
            <w:tcW w:w="10845" w:type="dxa"/>
            <w:tcBorders>
              <w:top w:val="single" w:sz="4" w:space="0" w:color="auto"/>
              <w:left w:val="single" w:sz="4" w:space="0" w:color="auto"/>
              <w:bottom w:val="single" w:sz="4" w:space="0" w:color="auto"/>
              <w:right w:val="single" w:sz="4" w:space="0" w:color="auto"/>
            </w:tcBorders>
          </w:tcPr>
          <w:p w:rsidR="005D4F1B" w:rsidRPr="00B02AC2" w:rsidRDefault="005D4F1B" w:rsidP="00CC7FA7">
            <w:pPr>
              <w:pStyle w:val="aff0"/>
              <w:jc w:val="center"/>
              <w:rPr>
                <w:rFonts w:ascii="Times New Roman" w:hAnsi="Times New Roman" w:cs="Times New Roman"/>
                <w:b/>
                <w:sz w:val="24"/>
                <w:szCs w:val="24"/>
                <w:lang w:val="ru-RU"/>
              </w:rPr>
            </w:pPr>
          </w:p>
          <w:p w:rsidR="005D4F1B" w:rsidRPr="00B02AC2" w:rsidRDefault="005D4F1B" w:rsidP="00CC7FA7">
            <w:pPr>
              <w:pStyle w:val="aff0"/>
              <w:jc w:val="center"/>
              <w:rPr>
                <w:rFonts w:ascii="Times New Roman" w:hAnsi="Times New Roman" w:cs="Times New Roman"/>
                <w:b/>
                <w:sz w:val="24"/>
                <w:szCs w:val="24"/>
                <w:lang w:val="ru-RU"/>
              </w:rPr>
            </w:pPr>
          </w:p>
          <w:p w:rsidR="005D4F1B" w:rsidRPr="00B02AC2" w:rsidRDefault="005D4F1B" w:rsidP="00CC7FA7">
            <w:pPr>
              <w:pStyle w:val="aff0"/>
              <w:jc w:val="center"/>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Номер закупки ___________________________________________________</w:t>
            </w: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Наименование закупки_________________________________________________________</w:t>
            </w: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Наименование участника _________________________________________</w:t>
            </w: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 xml:space="preserve"> Адрес участника_______________________________________________________</w:t>
            </w: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ИНН участника __________________________________________________</w:t>
            </w: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 xml:space="preserve">Дата и </w:t>
            </w:r>
            <w:proofErr w:type="gramStart"/>
            <w:r w:rsidRPr="00B02AC2">
              <w:rPr>
                <w:rFonts w:ascii="Times New Roman" w:hAnsi="Times New Roman" w:cs="Times New Roman"/>
                <w:b/>
                <w:sz w:val="24"/>
                <w:szCs w:val="24"/>
                <w:lang w:val="ru-RU"/>
              </w:rPr>
              <w:t>время  вскрытия</w:t>
            </w:r>
            <w:proofErr w:type="gramEnd"/>
            <w:r w:rsidRPr="00B02AC2">
              <w:rPr>
                <w:rFonts w:ascii="Times New Roman" w:hAnsi="Times New Roman" w:cs="Times New Roman"/>
                <w:b/>
                <w:sz w:val="24"/>
                <w:szCs w:val="24"/>
                <w:lang w:val="ru-RU"/>
              </w:rPr>
              <w:t xml:space="preserve"> конверта _______________________________________________________</w:t>
            </w: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p>
          <w:p w:rsidR="005D4F1B" w:rsidRPr="00B02AC2" w:rsidRDefault="005D4F1B" w:rsidP="00CC7FA7">
            <w:pPr>
              <w:pStyle w:val="aff0"/>
              <w:rPr>
                <w:rFonts w:ascii="Times New Roman" w:hAnsi="Times New Roman" w:cs="Times New Roman"/>
                <w:b/>
                <w:sz w:val="24"/>
                <w:szCs w:val="24"/>
                <w:lang w:val="ru-RU"/>
              </w:rPr>
            </w:pPr>
            <w:r w:rsidRPr="00B02AC2">
              <w:rPr>
                <w:rFonts w:ascii="Times New Roman" w:hAnsi="Times New Roman" w:cs="Times New Roman"/>
                <w:b/>
                <w:sz w:val="24"/>
                <w:szCs w:val="24"/>
                <w:lang w:val="ru-RU"/>
              </w:rPr>
              <w:t>Номер, дата  и время регистрации заявки:  ______________________________________________________________________________</w:t>
            </w:r>
          </w:p>
        </w:tc>
      </w:tr>
    </w:tbl>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6</w:t>
      </w:r>
    </w:p>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center"/>
        <w:rPr>
          <w:rFonts w:ascii="Times New Roman" w:hAnsi="Times New Roman" w:cs="Times New Roman"/>
          <w:b/>
          <w:sz w:val="28"/>
          <w:szCs w:val="28"/>
          <w:lang w:val="ru-RU"/>
        </w:rPr>
      </w:pPr>
      <w:r w:rsidRPr="004F395A">
        <w:rPr>
          <w:rFonts w:ascii="Times New Roman" w:hAnsi="Times New Roman" w:cs="Times New Roman"/>
          <w:b/>
          <w:sz w:val="28"/>
          <w:szCs w:val="28"/>
          <w:lang w:val="ru-RU"/>
        </w:rPr>
        <w:t>Образец</w:t>
      </w:r>
    </w:p>
    <w:p w:rsidR="005D4F1B" w:rsidRPr="00886B85" w:rsidRDefault="005D4F1B" w:rsidP="005D4F1B">
      <w:pPr>
        <w:pStyle w:val="aff0"/>
        <w:ind w:left="1276"/>
        <w:rPr>
          <w:rFonts w:ascii="Times New Roman" w:hAnsi="Times New Roman" w:cs="Times New Roman"/>
          <w:sz w:val="28"/>
          <w:szCs w:val="28"/>
          <w:lang w:val="ru-RU"/>
        </w:rPr>
      </w:pPr>
      <w:r w:rsidRPr="00886B85">
        <w:rPr>
          <w:rFonts w:ascii="Times New Roman" w:hAnsi="Times New Roman" w:cs="Times New Roman"/>
          <w:sz w:val="28"/>
          <w:szCs w:val="28"/>
          <w:lang w:val="ru-RU"/>
        </w:rPr>
        <w:t>Фирменный бланк</w:t>
      </w:r>
    </w:p>
    <w:p w:rsidR="005D4F1B" w:rsidRDefault="005D4F1B" w:rsidP="005D4F1B">
      <w:pPr>
        <w:pStyle w:val="aff0"/>
        <w:jc w:val="center"/>
        <w:rPr>
          <w:rFonts w:ascii="Times New Roman" w:hAnsi="Times New Roman" w:cs="Times New Roman"/>
          <w:b/>
          <w:sz w:val="28"/>
          <w:szCs w:val="28"/>
          <w:lang w:val="ru-RU"/>
        </w:rPr>
      </w:pPr>
    </w:p>
    <w:p w:rsidR="005D4F1B" w:rsidRDefault="005D4F1B" w:rsidP="005D4F1B">
      <w:pPr>
        <w:pStyle w:val="aff0"/>
        <w:jc w:val="center"/>
        <w:rPr>
          <w:rFonts w:ascii="Times New Roman" w:hAnsi="Times New Roman" w:cs="Times New Roman"/>
          <w:b/>
          <w:sz w:val="28"/>
          <w:szCs w:val="28"/>
          <w:lang w:val="ru-RU"/>
        </w:rPr>
      </w:pPr>
    </w:p>
    <w:p w:rsidR="005D4F1B" w:rsidRDefault="005D4F1B" w:rsidP="005D4F1B">
      <w:pPr>
        <w:pStyle w:val="aff0"/>
        <w:jc w:val="center"/>
        <w:rPr>
          <w:rFonts w:ascii="Times New Roman" w:hAnsi="Times New Roman" w:cs="Times New Roman"/>
          <w:b/>
          <w:sz w:val="28"/>
          <w:szCs w:val="28"/>
          <w:lang w:val="ru-RU"/>
        </w:rPr>
      </w:pPr>
    </w:p>
    <w:p w:rsidR="005D4F1B" w:rsidRPr="00886B85" w:rsidRDefault="005D4F1B" w:rsidP="005D4F1B">
      <w:pPr>
        <w:pStyle w:val="aff0"/>
        <w:jc w:val="center"/>
        <w:rPr>
          <w:rFonts w:ascii="Times New Roman" w:hAnsi="Times New Roman" w:cs="Times New Roman"/>
          <w:b/>
          <w:sz w:val="28"/>
          <w:szCs w:val="28"/>
          <w:lang w:val="ru-RU"/>
        </w:rPr>
      </w:pPr>
      <w:r w:rsidRPr="00886B85">
        <w:rPr>
          <w:rFonts w:ascii="Times New Roman" w:hAnsi="Times New Roman" w:cs="Times New Roman"/>
          <w:b/>
          <w:sz w:val="28"/>
          <w:szCs w:val="28"/>
          <w:lang w:val="ru-RU"/>
        </w:rPr>
        <w:t>Запрос о даче разъяснений положений котировочной документации</w:t>
      </w:r>
    </w:p>
    <w:p w:rsidR="005D4F1B" w:rsidRPr="00886B85" w:rsidRDefault="005D4F1B" w:rsidP="005D4F1B">
      <w:pPr>
        <w:pStyle w:val="aff0"/>
        <w:jc w:val="center"/>
        <w:rPr>
          <w:rFonts w:ascii="Times New Roman" w:hAnsi="Times New Roman" w:cs="Times New Roman"/>
          <w:b/>
          <w:sz w:val="28"/>
          <w:szCs w:val="28"/>
          <w:lang w:val="ru-RU"/>
        </w:rPr>
      </w:pPr>
    </w:p>
    <w:p w:rsidR="005D4F1B" w:rsidRPr="00886B85" w:rsidRDefault="005D4F1B" w:rsidP="005D4F1B">
      <w:pPr>
        <w:pStyle w:val="aff0"/>
        <w:ind w:left="1418"/>
        <w:rPr>
          <w:rFonts w:ascii="Times New Roman" w:hAnsi="Times New Roman" w:cs="Times New Roman"/>
          <w:b/>
          <w:sz w:val="28"/>
          <w:szCs w:val="28"/>
          <w:lang w:val="ru-RU"/>
        </w:rPr>
      </w:pPr>
      <w:r w:rsidRPr="00886B85">
        <w:rPr>
          <w:rFonts w:ascii="Times New Roman" w:hAnsi="Times New Roman" w:cs="Times New Roman"/>
          <w:b/>
          <w:sz w:val="28"/>
          <w:szCs w:val="28"/>
          <w:lang w:val="ru-RU"/>
        </w:rPr>
        <w:t>Наименование участника закупки __________________________________________</w:t>
      </w:r>
    </w:p>
    <w:p w:rsidR="005D4F1B" w:rsidRPr="00886B85" w:rsidRDefault="005D4F1B" w:rsidP="005D4F1B">
      <w:pPr>
        <w:pStyle w:val="aff0"/>
        <w:ind w:left="1418"/>
        <w:rPr>
          <w:rFonts w:ascii="Times New Roman" w:hAnsi="Times New Roman" w:cs="Times New Roman"/>
          <w:b/>
          <w:sz w:val="28"/>
          <w:szCs w:val="28"/>
          <w:lang w:val="ru-RU"/>
        </w:rPr>
      </w:pPr>
    </w:p>
    <w:p w:rsidR="005D4F1B" w:rsidRPr="00886B85" w:rsidRDefault="005D4F1B" w:rsidP="005D4F1B">
      <w:pPr>
        <w:pStyle w:val="aff0"/>
        <w:ind w:left="1418"/>
        <w:rPr>
          <w:rFonts w:ascii="Times New Roman" w:hAnsi="Times New Roman" w:cs="Times New Roman"/>
          <w:b/>
          <w:sz w:val="28"/>
          <w:szCs w:val="28"/>
          <w:lang w:val="ru-RU"/>
        </w:rPr>
      </w:pPr>
      <w:r w:rsidRPr="00886B85">
        <w:rPr>
          <w:rFonts w:ascii="Times New Roman" w:hAnsi="Times New Roman" w:cs="Times New Roman"/>
          <w:b/>
          <w:sz w:val="28"/>
          <w:szCs w:val="28"/>
          <w:lang w:val="ru-RU"/>
        </w:rPr>
        <w:t>Почтовый адрес для отправки уведомлений участнику закупки_______________________________</w:t>
      </w:r>
    </w:p>
    <w:p w:rsidR="005D4F1B" w:rsidRPr="00886B85" w:rsidRDefault="005D4F1B" w:rsidP="005D4F1B">
      <w:pPr>
        <w:pStyle w:val="aff0"/>
        <w:framePr w:hSpace="180" w:wrap="around" w:hAnchor="margin" w:y="450"/>
        <w:rPr>
          <w:rFonts w:ascii="Times New Roman" w:hAnsi="Times New Roman" w:cs="Times New Roman"/>
          <w:b/>
          <w:sz w:val="28"/>
          <w:szCs w:val="28"/>
          <w:lang w:val="ru-RU"/>
        </w:rPr>
      </w:pPr>
    </w:p>
    <w:p w:rsidR="005D4F1B" w:rsidRPr="00886B85" w:rsidRDefault="005D4F1B" w:rsidP="005D4F1B">
      <w:pPr>
        <w:pStyle w:val="aff0"/>
        <w:ind w:left="1418"/>
        <w:rPr>
          <w:rFonts w:ascii="Times New Roman" w:hAnsi="Times New Roman" w:cs="Times New Roman"/>
          <w:b/>
          <w:sz w:val="28"/>
          <w:szCs w:val="28"/>
          <w:lang w:val="ru-RU"/>
        </w:rPr>
      </w:pPr>
    </w:p>
    <w:p w:rsidR="005D4F1B" w:rsidRDefault="005D4F1B" w:rsidP="005D4F1B">
      <w:pPr>
        <w:pStyle w:val="aff0"/>
        <w:ind w:left="1418"/>
        <w:rPr>
          <w:rFonts w:ascii="Times New Roman" w:hAnsi="Times New Roman" w:cs="Times New Roman"/>
          <w:b/>
          <w:sz w:val="28"/>
          <w:szCs w:val="28"/>
          <w:lang w:val="ru-RU"/>
        </w:rPr>
      </w:pPr>
      <w:r w:rsidRPr="00886B85">
        <w:rPr>
          <w:rFonts w:ascii="Times New Roman" w:hAnsi="Times New Roman" w:cs="Times New Roman"/>
          <w:b/>
          <w:sz w:val="28"/>
          <w:szCs w:val="28"/>
          <w:lang w:val="ru-RU"/>
        </w:rPr>
        <w:t>Наименование закупки_________________________________________________________</w:t>
      </w:r>
    </w:p>
    <w:p w:rsidR="005D4F1B" w:rsidRDefault="005D4F1B" w:rsidP="005D4F1B">
      <w:pPr>
        <w:pStyle w:val="aff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5D4F1B" w:rsidRPr="00886B85" w:rsidRDefault="005D4F1B" w:rsidP="005D4F1B">
      <w:pPr>
        <w:pStyle w:val="aff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886B85">
        <w:rPr>
          <w:rFonts w:ascii="Times New Roman" w:hAnsi="Times New Roman" w:cs="Times New Roman"/>
          <w:b/>
          <w:sz w:val="28"/>
          <w:szCs w:val="28"/>
          <w:lang w:val="ru-RU"/>
        </w:rPr>
        <w:t>Номер закупки __________________________________________________</w:t>
      </w:r>
    </w:p>
    <w:p w:rsidR="005D4F1B" w:rsidRPr="00886B85" w:rsidRDefault="005D4F1B" w:rsidP="005D4F1B">
      <w:pPr>
        <w:pStyle w:val="aff0"/>
        <w:ind w:left="1418"/>
        <w:rPr>
          <w:rFonts w:ascii="Times New Roman" w:hAnsi="Times New Roman" w:cs="Times New Roman"/>
          <w:b/>
          <w:sz w:val="28"/>
          <w:szCs w:val="28"/>
          <w:lang w:val="ru-RU"/>
        </w:rPr>
      </w:pPr>
    </w:p>
    <w:p w:rsidR="005D4F1B" w:rsidRPr="00886B85" w:rsidRDefault="005D4F1B" w:rsidP="005D4F1B">
      <w:pPr>
        <w:pStyle w:val="aff0"/>
        <w:ind w:left="1418"/>
        <w:rPr>
          <w:rFonts w:ascii="Times New Roman" w:hAnsi="Times New Roman" w:cs="Times New Roman"/>
          <w:b/>
          <w:sz w:val="28"/>
          <w:szCs w:val="28"/>
          <w:lang w:val="ru-RU"/>
        </w:rPr>
      </w:pPr>
    </w:p>
    <w:p w:rsidR="005D4F1B" w:rsidRPr="00886B85" w:rsidRDefault="005D4F1B" w:rsidP="005D4F1B">
      <w:pPr>
        <w:pStyle w:val="aff0"/>
        <w:ind w:left="1418"/>
        <w:rPr>
          <w:rFonts w:ascii="Times New Roman" w:hAnsi="Times New Roman" w:cs="Times New Roman"/>
          <w:b/>
          <w:sz w:val="28"/>
          <w:szCs w:val="28"/>
          <w:lang w:val="ru-RU"/>
        </w:rPr>
      </w:pPr>
      <w:r w:rsidRPr="00886B85">
        <w:rPr>
          <w:rFonts w:ascii="Times New Roman" w:hAnsi="Times New Roman" w:cs="Times New Roman"/>
          <w:b/>
          <w:sz w:val="28"/>
          <w:szCs w:val="28"/>
          <w:lang w:val="ru-RU"/>
        </w:rPr>
        <w:t>Тема запроса: __________________________________________________</w:t>
      </w:r>
    </w:p>
    <w:p w:rsidR="005D4F1B" w:rsidRPr="00886B85" w:rsidRDefault="005D4F1B" w:rsidP="005D4F1B">
      <w:pPr>
        <w:pStyle w:val="aff0"/>
        <w:ind w:left="1418"/>
        <w:rPr>
          <w:rFonts w:ascii="Times New Roman" w:hAnsi="Times New Roman" w:cs="Times New Roman"/>
          <w:b/>
          <w:sz w:val="28"/>
          <w:szCs w:val="28"/>
          <w:lang w:val="ru-RU"/>
        </w:rPr>
      </w:pPr>
    </w:p>
    <w:p w:rsidR="005D4F1B" w:rsidRDefault="005D4F1B" w:rsidP="005D4F1B">
      <w:pPr>
        <w:pStyle w:val="aff0"/>
        <w:ind w:left="1418"/>
        <w:rPr>
          <w:rFonts w:ascii="Times New Roman" w:hAnsi="Times New Roman" w:cs="Times New Roman"/>
          <w:b/>
          <w:sz w:val="28"/>
          <w:szCs w:val="28"/>
          <w:lang w:val="ru-RU"/>
        </w:rPr>
      </w:pPr>
      <w:r w:rsidRPr="00886B85">
        <w:rPr>
          <w:rFonts w:ascii="Times New Roman" w:hAnsi="Times New Roman" w:cs="Times New Roman"/>
          <w:b/>
          <w:sz w:val="28"/>
          <w:szCs w:val="28"/>
          <w:lang w:val="ru-RU"/>
        </w:rPr>
        <w:t>Текст запроса: ___________________</w:t>
      </w:r>
      <w:r>
        <w:rPr>
          <w:rFonts w:ascii="Times New Roman" w:hAnsi="Times New Roman" w:cs="Times New Roman"/>
          <w:b/>
          <w:sz w:val="28"/>
          <w:szCs w:val="28"/>
          <w:lang w:val="ru-RU"/>
        </w:rPr>
        <w:t>_______________________________</w:t>
      </w:r>
    </w:p>
    <w:p w:rsidR="005D4F1B" w:rsidRDefault="005D4F1B" w:rsidP="005D4F1B">
      <w:pPr>
        <w:pStyle w:val="aff0"/>
        <w:jc w:val="center"/>
        <w:rPr>
          <w:rFonts w:ascii="Times New Roman" w:hAnsi="Times New Roman" w:cs="Times New Roman"/>
          <w:b/>
          <w:sz w:val="28"/>
          <w:szCs w:val="28"/>
          <w:lang w:val="ru-RU"/>
        </w:rPr>
      </w:pPr>
    </w:p>
    <w:p w:rsidR="005D4F1B" w:rsidRDefault="005D4F1B" w:rsidP="005D4F1B">
      <w:pPr>
        <w:pStyle w:val="aff0"/>
        <w:jc w:val="center"/>
        <w:rPr>
          <w:rFonts w:ascii="Times New Roman" w:hAnsi="Times New Roman" w:cs="Times New Roman"/>
          <w:b/>
          <w:sz w:val="28"/>
          <w:szCs w:val="28"/>
          <w:lang w:val="ru-RU"/>
        </w:rPr>
      </w:pPr>
    </w:p>
    <w:p w:rsidR="005D4F1B" w:rsidRPr="00094BF0" w:rsidRDefault="005D4F1B" w:rsidP="005D4F1B">
      <w:pPr>
        <w:pStyle w:val="a3"/>
        <w:numPr>
          <w:ilvl w:val="0"/>
          <w:numId w:val="3"/>
        </w:numPr>
        <w:spacing w:before="0"/>
        <w:ind w:left="1434" w:hanging="357"/>
        <w:jc w:val="both"/>
        <w:rPr>
          <w:bCs/>
          <w:sz w:val="24"/>
          <w:szCs w:val="24"/>
        </w:rPr>
      </w:pPr>
      <w:r>
        <w:rPr>
          <w:b/>
          <w:szCs w:val="28"/>
        </w:rPr>
        <w:t xml:space="preserve">Примечания: </w:t>
      </w:r>
      <w:r w:rsidRPr="004F395A">
        <w:rPr>
          <w:sz w:val="24"/>
          <w:szCs w:val="24"/>
        </w:rPr>
        <w:t>у</w:t>
      </w:r>
      <w:r w:rsidRPr="00094BF0">
        <w:rPr>
          <w:bCs/>
          <w:sz w:val="24"/>
          <w:szCs w:val="24"/>
        </w:rPr>
        <w:t>частник закупки вправе направить заказчику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w:t>
      </w:r>
    </w:p>
    <w:p w:rsidR="005D4F1B" w:rsidRPr="00094BF0" w:rsidRDefault="005D4F1B" w:rsidP="005D4F1B">
      <w:pPr>
        <w:pStyle w:val="a3"/>
        <w:numPr>
          <w:ilvl w:val="0"/>
          <w:numId w:val="3"/>
        </w:numPr>
        <w:spacing w:before="0"/>
        <w:ind w:left="1434" w:hanging="357"/>
        <w:jc w:val="both"/>
        <w:rPr>
          <w:bCs/>
          <w:sz w:val="24"/>
          <w:szCs w:val="24"/>
        </w:rPr>
      </w:pPr>
      <w:r w:rsidRPr="00094BF0">
        <w:rPr>
          <w:bCs/>
          <w:sz w:val="24"/>
          <w:szCs w:val="24"/>
        </w:rPr>
        <w:t>Запрос о разъяснении котировочной документации, полученный от участника позднее установленного срока, не подлежит рассмотрению.</w:t>
      </w:r>
    </w:p>
    <w:p w:rsidR="005D4F1B" w:rsidRPr="00886B85" w:rsidRDefault="005D4F1B" w:rsidP="005D4F1B">
      <w:pPr>
        <w:pStyle w:val="a3"/>
        <w:numPr>
          <w:ilvl w:val="0"/>
          <w:numId w:val="3"/>
        </w:numPr>
        <w:spacing w:before="0"/>
        <w:ind w:left="1434" w:hanging="357"/>
        <w:jc w:val="both"/>
        <w:rPr>
          <w:bCs/>
          <w:sz w:val="24"/>
          <w:szCs w:val="24"/>
        </w:rPr>
      </w:pPr>
      <w:r w:rsidRPr="00094BF0">
        <w:rPr>
          <w:bCs/>
          <w:sz w:val="24"/>
          <w:szCs w:val="24"/>
        </w:rPr>
        <w:t>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сайтах и не позднее чем за 2 (два) рабочих дня до окончания срока подачи заявок на участие в запросе котировок.</w:t>
      </w:r>
    </w:p>
    <w:p w:rsidR="005D4F1B" w:rsidRPr="00D4454F"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Default="00B02AC2" w:rsidP="005D4F1B">
      <w:pPr>
        <w:pStyle w:val="aff0"/>
        <w:jc w:val="center"/>
        <w:rPr>
          <w:rFonts w:ascii="Times New Roman" w:hAnsi="Times New Roman" w:cs="Times New Roman"/>
          <w:b/>
          <w:sz w:val="24"/>
          <w:szCs w:val="24"/>
          <w:lang w:val="ru-RU"/>
        </w:rPr>
      </w:pPr>
    </w:p>
    <w:p w:rsidR="00B02AC2" w:rsidRPr="00B02AC2" w:rsidRDefault="00B02AC2" w:rsidP="00B02AC2">
      <w:pPr>
        <w:jc w:val="right"/>
        <w:rPr>
          <w:b/>
        </w:rPr>
      </w:pPr>
      <w:r w:rsidRPr="00B02AC2">
        <w:rPr>
          <w:b/>
        </w:rPr>
        <w:t>Приложение №7</w:t>
      </w:r>
    </w:p>
    <w:p w:rsidR="00B02AC2" w:rsidRPr="00B02AC2" w:rsidRDefault="00B02AC2" w:rsidP="00B02AC2">
      <w:pPr>
        <w:jc w:val="center"/>
        <w:rPr>
          <w:b/>
        </w:rPr>
      </w:pPr>
    </w:p>
    <w:p w:rsidR="00B02AC2" w:rsidRPr="00B02AC2" w:rsidRDefault="00B02AC2" w:rsidP="00B02AC2">
      <w:pPr>
        <w:jc w:val="center"/>
        <w:rPr>
          <w:b/>
        </w:rPr>
      </w:pPr>
      <w:r w:rsidRPr="00B02AC2">
        <w:rPr>
          <w:b/>
        </w:rPr>
        <w:t>Форма анкеты участника закупки</w:t>
      </w:r>
    </w:p>
    <w:p w:rsidR="00B02AC2" w:rsidRPr="00B02AC2" w:rsidRDefault="00B02AC2" w:rsidP="00B02AC2"/>
    <w:tbl>
      <w:tblPr>
        <w:tblW w:w="9761" w:type="dxa"/>
        <w:jc w:val="center"/>
        <w:tblLayout w:type="fixed"/>
        <w:tblLook w:val="0000" w:firstRow="0" w:lastRow="0" w:firstColumn="0" w:lastColumn="0" w:noHBand="0" w:noVBand="0"/>
      </w:tblPr>
      <w:tblGrid>
        <w:gridCol w:w="4172"/>
        <w:gridCol w:w="5589"/>
      </w:tblGrid>
      <w:tr w:rsidR="00B02AC2" w:rsidRPr="00B02AC2" w:rsidTr="001749F9">
        <w:trPr>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Наименование полное</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Наименование сокращенное</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b/>
                <w:sz w:val="24"/>
                <w:szCs w:val="24"/>
              </w:rPr>
            </w:pPr>
            <w:r w:rsidRPr="00B02AC2">
              <w:rPr>
                <w:rFonts w:ascii="Times New Roman" w:hAnsi="Times New Roman" w:cs="Times New Roman"/>
                <w:b/>
                <w:sz w:val="24"/>
                <w:szCs w:val="24"/>
              </w:rPr>
              <w:t>Юридический адрес</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Почтовый адрес</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ИНН/КПП</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ОГРН</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ОКПО</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ОКАТО</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ОКТМО</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b/>
                <w:sz w:val="24"/>
                <w:szCs w:val="24"/>
              </w:rPr>
            </w:pPr>
            <w:r w:rsidRPr="00B02AC2">
              <w:rPr>
                <w:rFonts w:ascii="Times New Roman" w:hAnsi="Times New Roman" w:cs="Times New Roman"/>
                <w:b/>
                <w:sz w:val="24"/>
                <w:szCs w:val="24"/>
              </w:rPr>
              <w:t>ОКВЭД</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141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Банковские реквизиты</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44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b/>
                <w:sz w:val="24"/>
                <w:szCs w:val="24"/>
              </w:rPr>
            </w:pPr>
            <w:r w:rsidRPr="00B02AC2">
              <w:rPr>
                <w:rFonts w:ascii="Times New Roman" w:hAnsi="Times New Roman" w:cs="Times New Roman"/>
                <w:b/>
                <w:sz w:val="24"/>
                <w:szCs w:val="24"/>
              </w:rPr>
              <w:t>Директор</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40"/>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b/>
                <w:sz w:val="24"/>
                <w:szCs w:val="24"/>
              </w:rPr>
            </w:pPr>
            <w:r w:rsidRPr="00B02AC2">
              <w:rPr>
                <w:rFonts w:ascii="Times New Roman" w:hAnsi="Times New Roman" w:cs="Times New Roman"/>
                <w:b/>
                <w:sz w:val="24"/>
                <w:szCs w:val="24"/>
              </w:rPr>
              <w:t>Главный бухгалтер</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Тел/факс</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r w:rsidR="00B02AC2" w:rsidRPr="00B02AC2" w:rsidTr="001749F9">
        <w:trPr>
          <w:trHeight w:val="567"/>
          <w:jc w:val="center"/>
        </w:trPr>
        <w:tc>
          <w:tcPr>
            <w:tcW w:w="4172" w:type="dxa"/>
            <w:tcBorders>
              <w:top w:val="double" w:sz="4" w:space="0" w:color="000000"/>
              <w:left w:val="double" w:sz="4" w:space="0" w:color="000000"/>
              <w:bottom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r w:rsidRPr="00B02AC2">
              <w:rPr>
                <w:rFonts w:ascii="Times New Roman" w:hAnsi="Times New Roman" w:cs="Times New Roman"/>
                <w:b/>
                <w:sz w:val="24"/>
                <w:szCs w:val="24"/>
              </w:rPr>
              <w:t>E-mail</w:t>
            </w:r>
          </w:p>
        </w:tc>
        <w:tc>
          <w:tcPr>
            <w:tcW w:w="558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02AC2" w:rsidRPr="00B02AC2" w:rsidRDefault="00B02AC2" w:rsidP="001749F9">
            <w:pPr>
              <w:pStyle w:val="49"/>
              <w:rPr>
                <w:rFonts w:ascii="Times New Roman" w:hAnsi="Times New Roman" w:cs="Times New Roman"/>
                <w:sz w:val="24"/>
                <w:szCs w:val="24"/>
              </w:rPr>
            </w:pPr>
          </w:p>
        </w:tc>
      </w:tr>
    </w:tbl>
    <w:p w:rsidR="00B02AC2" w:rsidRPr="00B02AC2" w:rsidRDefault="00B02AC2" w:rsidP="00B02AC2"/>
    <w:p w:rsidR="00B02AC2" w:rsidRPr="00B02AC2" w:rsidRDefault="00B02AC2" w:rsidP="00B02AC2"/>
    <w:p w:rsidR="00B02AC2" w:rsidRPr="00B02AC2" w:rsidRDefault="000077F6" w:rsidP="00B02AC2">
      <w:r>
        <w:t xml:space="preserve">                    </w:t>
      </w:r>
      <w:r w:rsidR="00B02AC2" w:rsidRPr="00B02AC2">
        <w:t>Руководитель                                                             Ф.И.О.</w:t>
      </w:r>
    </w:p>
    <w:p w:rsidR="005D4F1B" w:rsidRDefault="005D4F1B" w:rsidP="005D4F1B">
      <w:pPr>
        <w:pStyle w:val="aff0"/>
        <w:jc w:val="center"/>
        <w:rPr>
          <w:rFonts w:ascii="Times New Roman" w:hAnsi="Times New Roman" w:cs="Times New Roman"/>
          <w:b/>
          <w:sz w:val="24"/>
          <w:szCs w:val="24"/>
          <w:lang w:val="ru-RU"/>
        </w:rPr>
      </w:pPr>
    </w:p>
    <w:p w:rsidR="005D4F1B" w:rsidRDefault="005D4F1B" w:rsidP="005D4F1B"/>
    <w:p w:rsidR="00DD5712" w:rsidRPr="005D4F1B" w:rsidRDefault="00DD5712" w:rsidP="00DD5712">
      <w:pPr>
        <w:pStyle w:val="Bodytext20"/>
        <w:shd w:val="clear" w:color="auto" w:fill="auto"/>
        <w:tabs>
          <w:tab w:val="left" w:pos="1418"/>
        </w:tabs>
        <w:ind w:right="200" w:firstLine="851"/>
        <w:rPr>
          <w:sz w:val="24"/>
          <w:szCs w:val="24"/>
        </w:rPr>
      </w:pPr>
    </w:p>
    <w:sectPr w:rsidR="00DD5712" w:rsidRPr="005D4F1B" w:rsidSect="00B9252B">
      <w:headerReference w:type="default" r:id="rId32"/>
      <w:headerReference w:type="first" r:id="rId33"/>
      <w:pgSz w:w="11906" w:h="16838"/>
      <w:pgMar w:top="539" w:right="851" w:bottom="709"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32" w:rsidRDefault="005B5932">
      <w:r>
        <w:separator/>
      </w:r>
    </w:p>
  </w:endnote>
  <w:endnote w:type="continuationSeparator" w:id="0">
    <w:p w:rsidR="005B5932" w:rsidRDefault="005B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1"/>
    <w:family w:val="roman"/>
    <w:pitch w:val="variable"/>
    <w:sig w:usb0="00002000" w:usb1="00000000" w:usb2="00000000" w:usb3="00000000" w:csb0="00000000" w:csb1="00000000"/>
  </w:font>
  <w:font w:name="TimesDL">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MT">
    <w:altName w:val="Arial"/>
    <w:charset w:val="01"/>
    <w:family w:val="swiss"/>
    <w:pitch w:val="variable"/>
  </w:font>
  <w:font w:name="Liberation Sans">
    <w:altName w:val="Arial"/>
    <w:charset w:val="CC"/>
    <w:family w:val="roman"/>
    <w:pitch w:val="variable"/>
  </w:font>
  <w:font w:name="PingFang SC">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37D7F" w:rsidRDefault="00437D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501E8">
      <w:rPr>
        <w:rStyle w:val="ae"/>
        <w:noProof/>
      </w:rPr>
      <w:t>26</w:t>
    </w:r>
    <w:r>
      <w:rPr>
        <w:rStyle w:val="ae"/>
      </w:rPr>
      <w:fldChar w:fldCharType="end"/>
    </w:r>
  </w:p>
  <w:p w:rsidR="00437D7F" w:rsidRDefault="00437D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rsidP="00437D7F">
    <w:pPr>
      <w:pStyle w:val="a8"/>
      <w:tabs>
        <w:tab w:val="clear" w:pos="4677"/>
        <w:tab w:val="clear" w:pos="9355"/>
        <w:tab w:val="right" w:pos="9354"/>
      </w:tabs>
      <w:spacing w:before="200" w:after="120"/>
    </w:pPr>
    <w:r>
      <w:rPr>
        <w:rFonts w:ascii="Calibri Light" w:hAnsi="Calibri Light" w:cs="Calibri Light"/>
        <w:sz w:val="20"/>
      </w:rPr>
      <w:t>Лицензиар</w:t>
    </w:r>
    <w:r>
      <w:rPr>
        <w:rFonts w:ascii="Calibri Light" w:hAnsi="Calibri Light" w:cs="Calibri Light"/>
        <w:sz w:val="20"/>
        <w:lang w:val="en-US"/>
      </w:rPr>
      <w:t xml:space="preserve"> _______________</w:t>
    </w:r>
    <w:r>
      <w:rPr>
        <w:rFonts w:ascii="Calibri Light" w:hAnsi="Calibri Light" w:cs="Calibri Light"/>
        <w:sz w:val="20"/>
        <w:lang w:val="en-US"/>
      </w:rPr>
      <w:tab/>
    </w:r>
    <w:r>
      <w:rPr>
        <w:rFonts w:ascii="Calibri Light" w:hAnsi="Calibri Light" w:cs="Calibri Light"/>
        <w:sz w:val="20"/>
      </w:rPr>
      <w:t>Лицензиат</w:t>
    </w:r>
    <w:r>
      <w:rPr>
        <w:rFonts w:ascii="Calibri Light" w:hAnsi="Calibri Light" w:cs="Calibri Light"/>
        <w:sz w:val="20"/>
        <w:lang w:val="en-US"/>
      </w:rPr>
      <w:t xml:space="preserve"> _______________</w:t>
    </w:r>
  </w:p>
  <w:p w:rsidR="00437D7F" w:rsidRDefault="00437D7F">
    <w:pPr>
      <w:pStyle w:val="a8"/>
      <w:tabs>
        <w:tab w:val="clear" w:pos="4677"/>
        <w:tab w:val="clear" w:pos="9355"/>
      </w:tabs>
      <w:jc w:val="center"/>
    </w:pPr>
    <w:r>
      <w:rPr>
        <w:rFonts w:ascii="Calibri Light" w:hAnsi="Calibri Light" w:cs="Calibri Light"/>
        <w:sz w:val="20"/>
      </w:rPr>
      <w:t>Страница</w:t>
    </w:r>
    <w:r>
      <w:rPr>
        <w:rFonts w:ascii="Calibri Light" w:hAnsi="Calibri Light" w:cs="Calibri Light"/>
        <w:sz w:val="20"/>
        <w:lang w:val="en-US"/>
      </w:rPr>
      <w:t xml:space="preserve"> </w:t>
    </w:r>
    <w:r>
      <w:rPr>
        <w:rFonts w:ascii="Calibri Light" w:hAnsi="Calibri Light" w:cs="Calibri Light"/>
        <w:sz w:val="20"/>
      </w:rPr>
      <w:fldChar w:fldCharType="begin"/>
    </w:r>
    <w:r>
      <w:rPr>
        <w:rFonts w:ascii="Calibri Light" w:hAnsi="Calibri Light" w:cs="Calibri Light"/>
        <w:sz w:val="20"/>
      </w:rPr>
      <w:instrText xml:space="preserve"> PAGE </w:instrText>
    </w:r>
    <w:r>
      <w:rPr>
        <w:rFonts w:ascii="Calibri Light" w:hAnsi="Calibri Light" w:cs="Calibri Light"/>
        <w:sz w:val="20"/>
      </w:rPr>
      <w:fldChar w:fldCharType="separate"/>
    </w:r>
    <w:r w:rsidR="00D501E8">
      <w:rPr>
        <w:rFonts w:ascii="Calibri Light" w:hAnsi="Calibri Light" w:cs="Calibri Light"/>
        <w:noProof/>
        <w:sz w:val="20"/>
      </w:rPr>
      <w:t>41</w:t>
    </w:r>
    <w:r>
      <w:rPr>
        <w:rFonts w:ascii="Calibri Light" w:hAnsi="Calibri Light" w:cs="Calibri Light"/>
        <w:sz w:val="20"/>
      </w:rPr>
      <w:fldChar w:fldCharType="end"/>
    </w:r>
    <w:r>
      <w:rPr>
        <w:rFonts w:ascii="Calibri Light" w:hAnsi="Calibri Light" w:cs="Calibri Light"/>
        <w:sz w:val="20"/>
        <w:lang w:val="en-US"/>
      </w:rPr>
      <w:t xml:space="preserve"> </w:t>
    </w:r>
    <w:r>
      <w:rPr>
        <w:rFonts w:ascii="Calibri Light" w:hAnsi="Calibri Light" w:cs="Calibri Light"/>
        <w:sz w:val="20"/>
      </w:rPr>
      <w:t>из</w:t>
    </w:r>
    <w:r>
      <w:rPr>
        <w:rFonts w:ascii="Calibri Light" w:hAnsi="Calibri Light" w:cs="Calibri Light"/>
        <w:sz w:val="20"/>
        <w:lang w:val="en-US"/>
      </w:rPr>
      <w:t xml:space="preserve"> </w:t>
    </w:r>
    <w:r>
      <w:rPr>
        <w:rFonts w:ascii="Calibri Light" w:hAnsi="Calibri Light" w:cs="Calibri Light"/>
        <w:sz w:val="20"/>
      </w:rPr>
      <w:fldChar w:fldCharType="begin"/>
    </w:r>
    <w:r>
      <w:rPr>
        <w:rFonts w:ascii="Calibri Light" w:hAnsi="Calibri Light" w:cs="Calibri Light"/>
        <w:sz w:val="20"/>
      </w:rPr>
      <w:instrText xml:space="preserve"> NUMPAGES \* ARABIC </w:instrText>
    </w:r>
    <w:r>
      <w:rPr>
        <w:rFonts w:ascii="Calibri Light" w:hAnsi="Calibri Light" w:cs="Calibri Light"/>
        <w:sz w:val="20"/>
      </w:rPr>
      <w:fldChar w:fldCharType="separate"/>
    </w:r>
    <w:r w:rsidR="00D501E8">
      <w:rPr>
        <w:rFonts w:ascii="Calibri Light" w:hAnsi="Calibri Light" w:cs="Calibri Light"/>
        <w:noProof/>
        <w:sz w:val="20"/>
      </w:rPr>
      <w:t>44</w:t>
    </w:r>
    <w:r>
      <w:rPr>
        <w:rFonts w:ascii="Calibri Light" w:hAnsi="Calibri Light" w:cs="Calibri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32" w:rsidRDefault="005B5932">
      <w:r>
        <w:separator/>
      </w:r>
    </w:p>
  </w:footnote>
  <w:footnote w:type="continuationSeparator" w:id="0">
    <w:p w:rsidR="005B5932" w:rsidRDefault="005B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rsidP="00437D7F">
    <w:pPr>
      <w:pStyle w:val="afb"/>
      <w:jc w:val="center"/>
    </w:pPr>
    <w:r w:rsidRPr="0091113B">
      <w:fldChar w:fldCharType="begin"/>
    </w:r>
    <w:r w:rsidRPr="0091113B">
      <w:instrText>PAGE   \* MERGEFORMAT</w:instrText>
    </w:r>
    <w:r w:rsidRPr="0091113B">
      <w:fldChar w:fldCharType="separate"/>
    </w:r>
    <w:r w:rsidR="00D501E8">
      <w:rPr>
        <w:noProof/>
      </w:rPr>
      <w:t>41</w:t>
    </w:r>
    <w:r w:rsidRPr="0091113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pPr>
      <w:pStyle w:val="afb"/>
      <w:jc w:val="center"/>
    </w:pPr>
    <w:r>
      <w:fldChar w:fldCharType="begin"/>
    </w:r>
    <w:r>
      <w:instrText xml:space="preserve"> PAGE   \* MERGEFORMAT </w:instrText>
    </w:r>
    <w:r>
      <w:fldChar w:fldCharType="separate"/>
    </w:r>
    <w:r w:rsidR="00D501E8">
      <w:rPr>
        <w:noProof/>
      </w:rPr>
      <w:t>44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7F" w:rsidRDefault="00437D7F">
    <w:pPr>
      <w:pStyle w:val="afb"/>
      <w:jc w:val="center"/>
    </w:pPr>
  </w:p>
  <w:p w:rsidR="00437D7F" w:rsidRDefault="00437D7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9" w:hanging="360"/>
      </w:pPr>
      <w:rPr>
        <w:rFonts w:hint="default"/>
      </w:rPr>
    </w:lvl>
    <w:lvl w:ilvl="1">
      <w:start w:val="1"/>
      <w:numFmt w:val="decimal"/>
      <w:lvlText w:val="%1.%2."/>
      <w:lvlJc w:val="left"/>
      <w:pPr>
        <w:tabs>
          <w:tab w:val="num" w:pos="0"/>
        </w:tabs>
        <w:ind w:left="1713" w:hanging="720"/>
      </w:pPr>
      <w:rPr>
        <w:rFonts w:hint="default"/>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2641" w:hanging="1080"/>
      </w:pPr>
      <w:rPr>
        <w:rFonts w:hint="default"/>
      </w:rPr>
    </w:lvl>
    <w:lvl w:ilvl="4">
      <w:start w:val="1"/>
      <w:numFmt w:val="decimal"/>
      <w:lvlText w:val="%1.%2.%3.%4.%5."/>
      <w:lvlJc w:val="left"/>
      <w:pPr>
        <w:tabs>
          <w:tab w:val="num" w:pos="0"/>
        </w:tabs>
        <w:ind w:left="2925" w:hanging="1080"/>
      </w:pPr>
      <w:rPr>
        <w:rFonts w:hint="default"/>
      </w:rPr>
    </w:lvl>
    <w:lvl w:ilvl="5">
      <w:start w:val="1"/>
      <w:numFmt w:val="decimal"/>
      <w:lvlText w:val="%1.%2.%3.%4.%5.%6."/>
      <w:lvlJc w:val="left"/>
      <w:pPr>
        <w:tabs>
          <w:tab w:val="num" w:pos="0"/>
        </w:tabs>
        <w:ind w:left="3569" w:hanging="1440"/>
      </w:pPr>
      <w:rPr>
        <w:rFonts w:hint="default"/>
      </w:rPr>
    </w:lvl>
    <w:lvl w:ilvl="6">
      <w:start w:val="1"/>
      <w:numFmt w:val="decimal"/>
      <w:lvlText w:val="%1.%2.%3.%4.%5.%6.%7."/>
      <w:lvlJc w:val="left"/>
      <w:pPr>
        <w:tabs>
          <w:tab w:val="num" w:pos="0"/>
        </w:tabs>
        <w:ind w:left="4213" w:hanging="1800"/>
      </w:pPr>
      <w:rPr>
        <w:rFonts w:hint="default"/>
      </w:rPr>
    </w:lvl>
    <w:lvl w:ilvl="7">
      <w:start w:val="1"/>
      <w:numFmt w:val="decimal"/>
      <w:lvlText w:val="%1.%2.%3.%4.%5.%6.%7.%8."/>
      <w:lvlJc w:val="left"/>
      <w:pPr>
        <w:tabs>
          <w:tab w:val="num" w:pos="0"/>
        </w:tabs>
        <w:ind w:left="4497" w:hanging="1800"/>
      </w:pPr>
      <w:rPr>
        <w:rFonts w:hint="default"/>
      </w:rPr>
    </w:lvl>
    <w:lvl w:ilvl="8">
      <w:start w:val="1"/>
      <w:numFmt w:val="decimal"/>
      <w:lvlText w:val="%1.%2.%3.%4.%5.%6.%7.%8.%9."/>
      <w:lvlJc w:val="left"/>
      <w:pPr>
        <w:tabs>
          <w:tab w:val="num" w:pos="0"/>
        </w:tabs>
        <w:ind w:left="5141" w:hanging="2160"/>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2149"/>
        </w:tabs>
        <w:ind w:left="2149" w:hanging="36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864" w:hanging="864"/>
      </w:pPr>
      <w:rPr>
        <w:rFonts w:ascii="Times New Roman" w:hAnsi="Times New Roman"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1576"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7"/>
    <w:lvl w:ilvl="0">
      <w:start w:val="1"/>
      <w:numFmt w:val="lowerRoman"/>
      <w:lvlText w:val="(%1)"/>
      <w:lvlJc w:val="left"/>
      <w:pPr>
        <w:tabs>
          <w:tab w:val="num" w:pos="0"/>
        </w:tabs>
        <w:ind w:left="720" w:hanging="360"/>
      </w:pPr>
      <w:rPr>
        <w:rFonts w:cs="Times New Roman"/>
      </w:rPr>
    </w:lvl>
  </w:abstractNum>
  <w:abstractNum w:abstractNumId="4" w15:restartNumberingAfterBreak="0">
    <w:nsid w:val="00000006"/>
    <w:multiLevelType w:val="singleLevel"/>
    <w:tmpl w:val="00000006"/>
    <w:name w:val="WW8Num10"/>
    <w:lvl w:ilvl="0">
      <w:start w:val="1"/>
      <w:numFmt w:val="lowerRoman"/>
      <w:lvlText w:val="(%1)"/>
      <w:lvlJc w:val="left"/>
      <w:pPr>
        <w:tabs>
          <w:tab w:val="num" w:pos="0"/>
        </w:tabs>
        <w:ind w:left="1080" w:hanging="720"/>
      </w:pPr>
      <w:rPr>
        <w:rFonts w:cs="Times New Roman"/>
      </w:rPr>
    </w:lvl>
  </w:abstractNum>
  <w:abstractNum w:abstractNumId="5" w15:restartNumberingAfterBreak="0">
    <w:nsid w:val="00555FFF"/>
    <w:multiLevelType w:val="hybridMultilevel"/>
    <w:tmpl w:val="7444E0C4"/>
    <w:lvl w:ilvl="0" w:tplc="FEF4A0C4">
      <w:start w:val="1"/>
      <w:numFmt w:val="decimal"/>
      <w:lvlText w:val="%1."/>
      <w:lvlJc w:val="left"/>
      <w:pPr>
        <w:ind w:left="644" w:hanging="360"/>
      </w:pPr>
      <w:rPr>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E0663F"/>
    <w:multiLevelType w:val="multilevel"/>
    <w:tmpl w:val="D5907C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D64344"/>
    <w:multiLevelType w:val="hybridMultilevel"/>
    <w:tmpl w:val="94666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0C5DCD"/>
    <w:multiLevelType w:val="multilevel"/>
    <w:tmpl w:val="FF761288"/>
    <w:lvl w:ilvl="0">
      <w:start w:val="19"/>
      <w:numFmt w:val="decimal"/>
      <w:lvlText w:val="%1."/>
      <w:lvlJc w:val="left"/>
      <w:pPr>
        <w:ind w:left="480" w:hanging="480"/>
      </w:pPr>
      <w:rPr>
        <w:rFonts w:hint="default"/>
      </w:rPr>
    </w:lvl>
    <w:lvl w:ilvl="1">
      <w:start w:val="1"/>
      <w:numFmt w:val="decimal"/>
      <w:lvlText w:val="2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15:restartNumberingAfterBreak="0">
    <w:nsid w:val="212A0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7A6390"/>
    <w:multiLevelType w:val="hybridMultilevel"/>
    <w:tmpl w:val="8DD22ABA"/>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B232E4"/>
    <w:multiLevelType w:val="hybridMultilevel"/>
    <w:tmpl w:val="015C7A76"/>
    <w:lvl w:ilvl="0" w:tplc="18109202">
      <w:start w:val="1"/>
      <w:numFmt w:val="bullet"/>
      <w:lvlText w:val=""/>
      <w:lvlJc w:val="left"/>
      <w:pPr>
        <w:ind w:left="1429" w:hanging="360"/>
      </w:pPr>
      <w:rPr>
        <w:rFonts w:ascii="Symbol" w:hAnsi="Symbol" w:hint="default"/>
      </w:rPr>
    </w:lvl>
    <w:lvl w:ilvl="1" w:tplc="1810920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1E0BDD"/>
    <w:multiLevelType w:val="hybridMultilevel"/>
    <w:tmpl w:val="92BE283A"/>
    <w:lvl w:ilvl="0" w:tplc="A202B1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48354B3"/>
    <w:multiLevelType w:val="hybridMultilevel"/>
    <w:tmpl w:val="1D70A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20CBD"/>
    <w:multiLevelType w:val="hybridMultilevel"/>
    <w:tmpl w:val="844C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84708"/>
    <w:multiLevelType w:val="multilevel"/>
    <w:tmpl w:val="E27C5E36"/>
    <w:lvl w:ilvl="0">
      <w:start w:val="20"/>
      <w:numFmt w:val="decimal"/>
      <w:lvlText w:val="%1."/>
      <w:lvlJc w:val="left"/>
      <w:pPr>
        <w:ind w:left="480" w:hanging="480"/>
      </w:pPr>
      <w:rPr>
        <w:rFonts w:hint="default"/>
      </w:rPr>
    </w:lvl>
    <w:lvl w:ilvl="1">
      <w:start w:val="1"/>
      <w:numFmt w:val="decimal"/>
      <w:lvlText w:val="2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602044"/>
    <w:multiLevelType w:val="multilevel"/>
    <w:tmpl w:val="5A3657AC"/>
    <w:lvl w:ilvl="0">
      <w:start w:val="1"/>
      <w:numFmt w:val="decimal"/>
      <w:lvlText w:val="27.%1."/>
      <w:lvlJc w:val="left"/>
      <w:pPr>
        <w:ind w:left="720" w:hanging="360"/>
      </w:pPr>
      <w:rPr>
        <w:rFonts w:hint="default"/>
      </w:rPr>
    </w:lvl>
    <w:lvl w:ilvl="1">
      <w:start w:val="1"/>
      <w:numFmt w:val="decimal"/>
      <w:lvlText w:val="2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8A1A87"/>
    <w:multiLevelType w:val="multilevel"/>
    <w:tmpl w:val="2C9E3824"/>
    <w:lvl w:ilvl="0">
      <w:start w:val="24"/>
      <w:numFmt w:val="decimal"/>
      <w:lvlText w:val="%1."/>
      <w:lvlJc w:val="left"/>
      <w:pPr>
        <w:ind w:left="480" w:hanging="480"/>
      </w:pPr>
      <w:rPr>
        <w:rFonts w:hint="default"/>
      </w:rPr>
    </w:lvl>
    <w:lvl w:ilvl="1">
      <w:start w:val="1"/>
      <w:numFmt w:val="decimal"/>
      <w:lvlText w:val="2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A0128"/>
    <w:multiLevelType w:val="hybridMultilevel"/>
    <w:tmpl w:val="2354C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51BD1"/>
    <w:multiLevelType w:val="multilevel"/>
    <w:tmpl w:val="F33873BA"/>
    <w:lvl w:ilvl="0">
      <w:start w:val="20"/>
      <w:numFmt w:val="decimal"/>
      <w:lvlText w:val="%1."/>
      <w:lvlJc w:val="left"/>
      <w:pPr>
        <w:ind w:left="480" w:hanging="480"/>
      </w:pPr>
      <w:rPr>
        <w:rFonts w:hint="default"/>
      </w:rPr>
    </w:lvl>
    <w:lvl w:ilvl="1">
      <w:start w:val="1"/>
      <w:numFmt w:val="decimal"/>
      <w:lvlText w:val="2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7204C"/>
    <w:multiLevelType w:val="hybridMultilevel"/>
    <w:tmpl w:val="89809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074E4"/>
    <w:multiLevelType w:val="multilevel"/>
    <w:tmpl w:val="0A581382"/>
    <w:lvl w:ilvl="0">
      <w:start w:val="21"/>
      <w:numFmt w:val="decimal"/>
      <w:lvlText w:val="%1."/>
      <w:lvlJc w:val="left"/>
      <w:pPr>
        <w:ind w:left="480" w:hanging="480"/>
      </w:pPr>
      <w:rPr>
        <w:rFonts w:hint="default"/>
      </w:rPr>
    </w:lvl>
    <w:lvl w:ilvl="1">
      <w:start w:val="1"/>
      <w:numFmt w:val="decimal"/>
      <w:lvlText w:val="23.%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49935235"/>
    <w:multiLevelType w:val="multilevel"/>
    <w:tmpl w:val="C6FC27F0"/>
    <w:lvl w:ilvl="0">
      <w:start w:val="17"/>
      <w:numFmt w:val="decimal"/>
      <w:lvlText w:val="%1."/>
      <w:lvlJc w:val="left"/>
      <w:pPr>
        <w:ind w:left="480" w:hanging="480"/>
      </w:pPr>
      <w:rPr>
        <w:rFonts w:hint="default"/>
      </w:rPr>
    </w:lvl>
    <w:lvl w:ilvl="1">
      <w:start w:val="1"/>
      <w:numFmt w:val="decimal"/>
      <w:lvlText w:val="19.%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B613E4"/>
    <w:multiLevelType w:val="hybridMultilevel"/>
    <w:tmpl w:val="95067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E0BF5"/>
    <w:multiLevelType w:val="multilevel"/>
    <w:tmpl w:val="4B4C3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A81960"/>
    <w:multiLevelType w:val="hybridMultilevel"/>
    <w:tmpl w:val="91A846EE"/>
    <w:lvl w:ilvl="0" w:tplc="8A601222">
      <w:start w:val="1"/>
      <w:numFmt w:val="decimal"/>
      <w:lvlText w:val="2.%1."/>
      <w:lvlJc w:val="left"/>
      <w:pPr>
        <w:ind w:left="1146" w:hanging="360"/>
      </w:pPr>
      <w:rPr>
        <w:rFonts w:hint="default"/>
        <w:b w:val="0"/>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68205CF"/>
    <w:multiLevelType w:val="hybridMultilevel"/>
    <w:tmpl w:val="EDA20864"/>
    <w:lvl w:ilvl="0" w:tplc="BD16ABFA">
      <w:start w:val="1"/>
      <w:numFmt w:val="bullet"/>
      <w:lvlText w:val=""/>
      <w:lvlJc w:val="left"/>
      <w:pPr>
        <w:ind w:left="1440" w:hanging="360"/>
      </w:pPr>
      <w:rPr>
        <w:rFonts w:ascii="Symbol" w:hAnsi="Symbol" w:hint="default"/>
      </w:rPr>
    </w:lvl>
    <w:lvl w:ilvl="1" w:tplc="45A08E58" w:tentative="1">
      <w:start w:val="1"/>
      <w:numFmt w:val="bullet"/>
      <w:lvlText w:val="o"/>
      <w:lvlJc w:val="left"/>
      <w:pPr>
        <w:ind w:left="2160" w:hanging="360"/>
      </w:pPr>
      <w:rPr>
        <w:rFonts w:ascii="Courier New" w:hAnsi="Courier New" w:cs="Courier New" w:hint="default"/>
      </w:rPr>
    </w:lvl>
    <w:lvl w:ilvl="2" w:tplc="619039A8" w:tentative="1">
      <w:start w:val="1"/>
      <w:numFmt w:val="bullet"/>
      <w:lvlText w:val=""/>
      <w:lvlJc w:val="left"/>
      <w:pPr>
        <w:ind w:left="2880" w:hanging="360"/>
      </w:pPr>
      <w:rPr>
        <w:rFonts w:ascii="Wingdings" w:hAnsi="Wingdings" w:hint="default"/>
      </w:rPr>
    </w:lvl>
    <w:lvl w:ilvl="3" w:tplc="579C663E" w:tentative="1">
      <w:start w:val="1"/>
      <w:numFmt w:val="bullet"/>
      <w:lvlText w:val=""/>
      <w:lvlJc w:val="left"/>
      <w:pPr>
        <w:ind w:left="3600" w:hanging="360"/>
      </w:pPr>
      <w:rPr>
        <w:rFonts w:ascii="Symbol" w:hAnsi="Symbol" w:hint="default"/>
      </w:rPr>
    </w:lvl>
    <w:lvl w:ilvl="4" w:tplc="EC40170E" w:tentative="1">
      <w:start w:val="1"/>
      <w:numFmt w:val="bullet"/>
      <w:lvlText w:val="o"/>
      <w:lvlJc w:val="left"/>
      <w:pPr>
        <w:ind w:left="4320" w:hanging="360"/>
      </w:pPr>
      <w:rPr>
        <w:rFonts w:ascii="Courier New" w:hAnsi="Courier New" w:cs="Courier New" w:hint="default"/>
      </w:rPr>
    </w:lvl>
    <w:lvl w:ilvl="5" w:tplc="C4D46B60" w:tentative="1">
      <w:start w:val="1"/>
      <w:numFmt w:val="bullet"/>
      <w:lvlText w:val=""/>
      <w:lvlJc w:val="left"/>
      <w:pPr>
        <w:ind w:left="5040" w:hanging="360"/>
      </w:pPr>
      <w:rPr>
        <w:rFonts w:ascii="Wingdings" w:hAnsi="Wingdings" w:hint="default"/>
      </w:rPr>
    </w:lvl>
    <w:lvl w:ilvl="6" w:tplc="A704F396" w:tentative="1">
      <w:start w:val="1"/>
      <w:numFmt w:val="bullet"/>
      <w:lvlText w:val=""/>
      <w:lvlJc w:val="left"/>
      <w:pPr>
        <w:ind w:left="5760" w:hanging="360"/>
      </w:pPr>
      <w:rPr>
        <w:rFonts w:ascii="Symbol" w:hAnsi="Symbol" w:hint="default"/>
      </w:rPr>
    </w:lvl>
    <w:lvl w:ilvl="7" w:tplc="64B6EFF4" w:tentative="1">
      <w:start w:val="1"/>
      <w:numFmt w:val="bullet"/>
      <w:lvlText w:val="o"/>
      <w:lvlJc w:val="left"/>
      <w:pPr>
        <w:ind w:left="6480" w:hanging="360"/>
      </w:pPr>
      <w:rPr>
        <w:rFonts w:ascii="Courier New" w:hAnsi="Courier New" w:cs="Courier New" w:hint="default"/>
      </w:rPr>
    </w:lvl>
    <w:lvl w:ilvl="8" w:tplc="06E24ED6" w:tentative="1">
      <w:start w:val="1"/>
      <w:numFmt w:val="bullet"/>
      <w:lvlText w:val=""/>
      <w:lvlJc w:val="left"/>
      <w:pPr>
        <w:ind w:left="7200" w:hanging="360"/>
      </w:pPr>
      <w:rPr>
        <w:rFonts w:ascii="Wingdings" w:hAnsi="Wingdings" w:hint="default"/>
      </w:rPr>
    </w:lvl>
  </w:abstractNum>
  <w:abstractNum w:abstractNumId="29" w15:restartNumberingAfterBreak="0">
    <w:nsid w:val="5AC326F9"/>
    <w:multiLevelType w:val="hybridMultilevel"/>
    <w:tmpl w:val="B7AA89EC"/>
    <w:lvl w:ilvl="0" w:tplc="26DE748E">
      <w:start w:val="1"/>
      <w:numFmt w:val="bullet"/>
      <w:lvlText w:val=""/>
      <w:lvlJc w:val="left"/>
      <w:pPr>
        <w:ind w:left="1425" w:hanging="360"/>
      </w:pPr>
      <w:rPr>
        <w:rFonts w:ascii="Symbol" w:hAnsi="Symbol" w:hint="default"/>
      </w:rPr>
    </w:lvl>
    <w:lvl w:ilvl="1" w:tplc="CB701578" w:tentative="1">
      <w:start w:val="1"/>
      <w:numFmt w:val="bullet"/>
      <w:lvlText w:val="o"/>
      <w:lvlJc w:val="left"/>
      <w:pPr>
        <w:ind w:left="2145" w:hanging="360"/>
      </w:pPr>
      <w:rPr>
        <w:rFonts w:ascii="Courier New" w:hAnsi="Courier New" w:cs="Courier New" w:hint="default"/>
      </w:rPr>
    </w:lvl>
    <w:lvl w:ilvl="2" w:tplc="DFD8FEDE" w:tentative="1">
      <w:start w:val="1"/>
      <w:numFmt w:val="bullet"/>
      <w:lvlText w:val=""/>
      <w:lvlJc w:val="left"/>
      <w:pPr>
        <w:ind w:left="2865" w:hanging="360"/>
      </w:pPr>
      <w:rPr>
        <w:rFonts w:ascii="Wingdings" w:hAnsi="Wingdings" w:hint="default"/>
      </w:rPr>
    </w:lvl>
    <w:lvl w:ilvl="3" w:tplc="2F24DFA8" w:tentative="1">
      <w:start w:val="1"/>
      <w:numFmt w:val="bullet"/>
      <w:lvlText w:val=""/>
      <w:lvlJc w:val="left"/>
      <w:pPr>
        <w:ind w:left="3585" w:hanging="360"/>
      </w:pPr>
      <w:rPr>
        <w:rFonts w:ascii="Symbol" w:hAnsi="Symbol" w:hint="default"/>
      </w:rPr>
    </w:lvl>
    <w:lvl w:ilvl="4" w:tplc="E77E4DA2" w:tentative="1">
      <w:start w:val="1"/>
      <w:numFmt w:val="bullet"/>
      <w:lvlText w:val="o"/>
      <w:lvlJc w:val="left"/>
      <w:pPr>
        <w:ind w:left="4305" w:hanging="360"/>
      </w:pPr>
      <w:rPr>
        <w:rFonts w:ascii="Courier New" w:hAnsi="Courier New" w:cs="Courier New" w:hint="default"/>
      </w:rPr>
    </w:lvl>
    <w:lvl w:ilvl="5" w:tplc="9E523E90" w:tentative="1">
      <w:start w:val="1"/>
      <w:numFmt w:val="bullet"/>
      <w:lvlText w:val=""/>
      <w:lvlJc w:val="left"/>
      <w:pPr>
        <w:ind w:left="5025" w:hanging="360"/>
      </w:pPr>
      <w:rPr>
        <w:rFonts w:ascii="Wingdings" w:hAnsi="Wingdings" w:hint="default"/>
      </w:rPr>
    </w:lvl>
    <w:lvl w:ilvl="6" w:tplc="6F207B18" w:tentative="1">
      <w:start w:val="1"/>
      <w:numFmt w:val="bullet"/>
      <w:lvlText w:val=""/>
      <w:lvlJc w:val="left"/>
      <w:pPr>
        <w:ind w:left="5745" w:hanging="360"/>
      </w:pPr>
      <w:rPr>
        <w:rFonts w:ascii="Symbol" w:hAnsi="Symbol" w:hint="default"/>
      </w:rPr>
    </w:lvl>
    <w:lvl w:ilvl="7" w:tplc="ACC6D65C" w:tentative="1">
      <w:start w:val="1"/>
      <w:numFmt w:val="bullet"/>
      <w:lvlText w:val="o"/>
      <w:lvlJc w:val="left"/>
      <w:pPr>
        <w:ind w:left="6465" w:hanging="360"/>
      </w:pPr>
      <w:rPr>
        <w:rFonts w:ascii="Courier New" w:hAnsi="Courier New" w:cs="Courier New" w:hint="default"/>
      </w:rPr>
    </w:lvl>
    <w:lvl w:ilvl="8" w:tplc="17989FCC" w:tentative="1">
      <w:start w:val="1"/>
      <w:numFmt w:val="bullet"/>
      <w:lvlText w:val=""/>
      <w:lvlJc w:val="left"/>
      <w:pPr>
        <w:ind w:left="7185" w:hanging="360"/>
      </w:pPr>
      <w:rPr>
        <w:rFonts w:ascii="Wingdings" w:hAnsi="Wingdings" w:hint="default"/>
      </w:rPr>
    </w:lvl>
  </w:abstractNum>
  <w:abstractNum w:abstractNumId="30" w15:restartNumberingAfterBreak="0">
    <w:nsid w:val="5AED122F"/>
    <w:multiLevelType w:val="hybridMultilevel"/>
    <w:tmpl w:val="7E029D02"/>
    <w:lvl w:ilvl="0" w:tplc="A202B1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BF1591"/>
    <w:multiLevelType w:val="hybridMultilevel"/>
    <w:tmpl w:val="AA2A7E2C"/>
    <w:lvl w:ilvl="0" w:tplc="E0C0B6F4">
      <w:start w:val="1"/>
      <w:numFmt w:val="decimal"/>
      <w:lvlText w:val="%1."/>
      <w:lvlJc w:val="left"/>
      <w:pPr>
        <w:ind w:left="1842" w:hanging="1128"/>
      </w:pPr>
      <w:rPr>
        <w:rFonts w:hint="default"/>
      </w:rPr>
    </w:lvl>
    <w:lvl w:ilvl="1" w:tplc="66CE77C6" w:tentative="1">
      <w:start w:val="1"/>
      <w:numFmt w:val="lowerLetter"/>
      <w:lvlText w:val="%2."/>
      <w:lvlJc w:val="left"/>
      <w:pPr>
        <w:ind w:left="1794" w:hanging="360"/>
      </w:pPr>
    </w:lvl>
    <w:lvl w:ilvl="2" w:tplc="7038735C" w:tentative="1">
      <w:start w:val="1"/>
      <w:numFmt w:val="lowerRoman"/>
      <w:lvlText w:val="%3."/>
      <w:lvlJc w:val="right"/>
      <w:pPr>
        <w:ind w:left="2514" w:hanging="180"/>
      </w:pPr>
    </w:lvl>
    <w:lvl w:ilvl="3" w:tplc="03761540" w:tentative="1">
      <w:start w:val="1"/>
      <w:numFmt w:val="decimal"/>
      <w:lvlText w:val="%4."/>
      <w:lvlJc w:val="left"/>
      <w:pPr>
        <w:ind w:left="3234" w:hanging="360"/>
      </w:pPr>
    </w:lvl>
    <w:lvl w:ilvl="4" w:tplc="970E8A2E" w:tentative="1">
      <w:start w:val="1"/>
      <w:numFmt w:val="lowerLetter"/>
      <w:lvlText w:val="%5."/>
      <w:lvlJc w:val="left"/>
      <w:pPr>
        <w:ind w:left="3954" w:hanging="360"/>
      </w:pPr>
    </w:lvl>
    <w:lvl w:ilvl="5" w:tplc="91C83E86" w:tentative="1">
      <w:start w:val="1"/>
      <w:numFmt w:val="lowerRoman"/>
      <w:lvlText w:val="%6."/>
      <w:lvlJc w:val="right"/>
      <w:pPr>
        <w:ind w:left="4674" w:hanging="180"/>
      </w:pPr>
    </w:lvl>
    <w:lvl w:ilvl="6" w:tplc="114CF6F0" w:tentative="1">
      <w:start w:val="1"/>
      <w:numFmt w:val="decimal"/>
      <w:lvlText w:val="%7."/>
      <w:lvlJc w:val="left"/>
      <w:pPr>
        <w:ind w:left="5394" w:hanging="360"/>
      </w:pPr>
    </w:lvl>
    <w:lvl w:ilvl="7" w:tplc="F56CF890" w:tentative="1">
      <w:start w:val="1"/>
      <w:numFmt w:val="lowerLetter"/>
      <w:lvlText w:val="%8."/>
      <w:lvlJc w:val="left"/>
      <w:pPr>
        <w:ind w:left="6114" w:hanging="360"/>
      </w:pPr>
    </w:lvl>
    <w:lvl w:ilvl="8" w:tplc="597AF846" w:tentative="1">
      <w:start w:val="1"/>
      <w:numFmt w:val="lowerRoman"/>
      <w:lvlText w:val="%9."/>
      <w:lvlJc w:val="right"/>
      <w:pPr>
        <w:ind w:left="6834" w:hanging="180"/>
      </w:pPr>
    </w:lvl>
  </w:abstractNum>
  <w:abstractNum w:abstractNumId="32" w15:restartNumberingAfterBreak="0">
    <w:nsid w:val="62D7171C"/>
    <w:multiLevelType w:val="multilevel"/>
    <w:tmpl w:val="CF4E6B9A"/>
    <w:lvl w:ilvl="0">
      <w:start w:val="23"/>
      <w:numFmt w:val="decimal"/>
      <w:lvlText w:val="%1."/>
      <w:lvlJc w:val="left"/>
      <w:pPr>
        <w:ind w:left="480" w:hanging="480"/>
      </w:pPr>
      <w:rPr>
        <w:rFonts w:hint="default"/>
      </w:rPr>
    </w:lvl>
    <w:lvl w:ilvl="1">
      <w:start w:val="1"/>
      <w:numFmt w:val="decimal"/>
      <w:lvlText w:val="26.%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58306E"/>
    <w:multiLevelType w:val="multilevel"/>
    <w:tmpl w:val="6D9A4E86"/>
    <w:styleLink w:val="WW8Num14"/>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9924222"/>
    <w:multiLevelType w:val="hybridMultilevel"/>
    <w:tmpl w:val="06F2C4FA"/>
    <w:lvl w:ilvl="0" w:tplc="20C46816">
      <w:start w:val="1"/>
      <w:numFmt w:val="decimal"/>
      <w:lvlText w:val="%1."/>
      <w:lvlJc w:val="left"/>
      <w:pPr>
        <w:ind w:left="786"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D126F5"/>
    <w:multiLevelType w:val="multilevel"/>
    <w:tmpl w:val="90963132"/>
    <w:lvl w:ilvl="0">
      <w:start w:val="15"/>
      <w:numFmt w:val="decimal"/>
      <w:lvlText w:val="%1."/>
      <w:lvlJc w:val="left"/>
      <w:pPr>
        <w:ind w:left="480" w:hanging="480"/>
      </w:pPr>
      <w:rPr>
        <w:rFonts w:hint="default"/>
      </w:rPr>
    </w:lvl>
    <w:lvl w:ilvl="1">
      <w:start w:val="1"/>
      <w:numFmt w:val="decimal"/>
      <w:lvlText w:val="1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AF73C9"/>
    <w:multiLevelType w:val="multilevel"/>
    <w:tmpl w:val="2460DE82"/>
    <w:lvl w:ilvl="0">
      <w:start w:val="15"/>
      <w:numFmt w:val="decimal"/>
      <w:lvlText w:val="%1."/>
      <w:lvlJc w:val="left"/>
      <w:pPr>
        <w:ind w:left="480" w:hanging="480"/>
      </w:pPr>
      <w:rPr>
        <w:rFonts w:hint="default"/>
      </w:rPr>
    </w:lvl>
    <w:lvl w:ilvl="1">
      <w:start w:val="1"/>
      <w:numFmt w:val="decimal"/>
      <w:lvlText w:val="1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8931D8"/>
    <w:multiLevelType w:val="hybridMultilevel"/>
    <w:tmpl w:val="E38C2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02C12CF"/>
    <w:multiLevelType w:val="multilevel"/>
    <w:tmpl w:val="6696117A"/>
    <w:lvl w:ilvl="0">
      <w:start w:val="18"/>
      <w:numFmt w:val="decimal"/>
      <w:lvlText w:val="%1."/>
      <w:lvlJc w:val="left"/>
      <w:pPr>
        <w:ind w:left="480" w:hanging="480"/>
      </w:pPr>
      <w:rPr>
        <w:rFonts w:hint="default"/>
      </w:rPr>
    </w:lvl>
    <w:lvl w:ilvl="1">
      <w:start w:val="1"/>
      <w:numFmt w:val="decimal"/>
      <w:lvlText w:val="20.%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15:restartNumberingAfterBreak="0">
    <w:nsid w:val="70FB1D36"/>
    <w:multiLevelType w:val="hybridMultilevel"/>
    <w:tmpl w:val="C74A00C8"/>
    <w:lvl w:ilvl="0" w:tplc="18109202">
      <w:start w:val="1"/>
      <w:numFmt w:val="bullet"/>
      <w:lvlText w:val=""/>
      <w:lvlJc w:val="left"/>
      <w:pPr>
        <w:ind w:left="1440" w:hanging="360"/>
      </w:pPr>
      <w:rPr>
        <w:rFonts w:ascii="Symbol" w:hAnsi="Symbol" w:hint="default"/>
      </w:rPr>
    </w:lvl>
    <w:lvl w:ilvl="1" w:tplc="FFBC5744" w:tentative="1">
      <w:start w:val="1"/>
      <w:numFmt w:val="bullet"/>
      <w:lvlText w:val="o"/>
      <w:lvlJc w:val="left"/>
      <w:pPr>
        <w:ind w:left="2160" w:hanging="360"/>
      </w:pPr>
      <w:rPr>
        <w:rFonts w:ascii="Courier New" w:hAnsi="Courier New" w:cs="Courier New" w:hint="default"/>
      </w:rPr>
    </w:lvl>
    <w:lvl w:ilvl="2" w:tplc="380C8F3C">
      <w:start w:val="1"/>
      <w:numFmt w:val="bullet"/>
      <w:lvlText w:val=""/>
      <w:lvlJc w:val="left"/>
      <w:pPr>
        <w:ind w:left="2880" w:hanging="360"/>
      </w:pPr>
      <w:rPr>
        <w:rFonts w:ascii="Wingdings" w:hAnsi="Wingdings" w:hint="default"/>
      </w:rPr>
    </w:lvl>
    <w:lvl w:ilvl="3" w:tplc="8DB4CE46" w:tentative="1">
      <w:start w:val="1"/>
      <w:numFmt w:val="bullet"/>
      <w:lvlText w:val=""/>
      <w:lvlJc w:val="left"/>
      <w:pPr>
        <w:ind w:left="3600" w:hanging="360"/>
      </w:pPr>
      <w:rPr>
        <w:rFonts w:ascii="Symbol" w:hAnsi="Symbol" w:hint="default"/>
      </w:rPr>
    </w:lvl>
    <w:lvl w:ilvl="4" w:tplc="E5A69F84" w:tentative="1">
      <w:start w:val="1"/>
      <w:numFmt w:val="bullet"/>
      <w:lvlText w:val="o"/>
      <w:lvlJc w:val="left"/>
      <w:pPr>
        <w:ind w:left="4320" w:hanging="360"/>
      </w:pPr>
      <w:rPr>
        <w:rFonts w:ascii="Courier New" w:hAnsi="Courier New" w:cs="Courier New" w:hint="default"/>
      </w:rPr>
    </w:lvl>
    <w:lvl w:ilvl="5" w:tplc="2DFCA058" w:tentative="1">
      <w:start w:val="1"/>
      <w:numFmt w:val="bullet"/>
      <w:lvlText w:val=""/>
      <w:lvlJc w:val="left"/>
      <w:pPr>
        <w:ind w:left="5040" w:hanging="360"/>
      </w:pPr>
      <w:rPr>
        <w:rFonts w:ascii="Wingdings" w:hAnsi="Wingdings" w:hint="default"/>
      </w:rPr>
    </w:lvl>
    <w:lvl w:ilvl="6" w:tplc="C4627E66" w:tentative="1">
      <w:start w:val="1"/>
      <w:numFmt w:val="bullet"/>
      <w:lvlText w:val=""/>
      <w:lvlJc w:val="left"/>
      <w:pPr>
        <w:ind w:left="5760" w:hanging="360"/>
      </w:pPr>
      <w:rPr>
        <w:rFonts w:ascii="Symbol" w:hAnsi="Symbol" w:hint="default"/>
      </w:rPr>
    </w:lvl>
    <w:lvl w:ilvl="7" w:tplc="966414AE" w:tentative="1">
      <w:start w:val="1"/>
      <w:numFmt w:val="bullet"/>
      <w:lvlText w:val="o"/>
      <w:lvlJc w:val="left"/>
      <w:pPr>
        <w:ind w:left="6480" w:hanging="360"/>
      </w:pPr>
      <w:rPr>
        <w:rFonts w:ascii="Courier New" w:hAnsi="Courier New" w:cs="Courier New" w:hint="default"/>
      </w:rPr>
    </w:lvl>
    <w:lvl w:ilvl="8" w:tplc="B07892DA" w:tentative="1">
      <w:start w:val="1"/>
      <w:numFmt w:val="bullet"/>
      <w:lvlText w:val=""/>
      <w:lvlJc w:val="left"/>
      <w:pPr>
        <w:ind w:left="7200" w:hanging="360"/>
      </w:pPr>
      <w:rPr>
        <w:rFonts w:ascii="Wingdings" w:hAnsi="Wingdings" w:hint="default"/>
      </w:rPr>
    </w:lvl>
  </w:abstractNum>
  <w:abstractNum w:abstractNumId="40" w15:restartNumberingAfterBreak="0">
    <w:nsid w:val="715F199F"/>
    <w:multiLevelType w:val="hybridMultilevel"/>
    <w:tmpl w:val="1CB0F758"/>
    <w:lvl w:ilvl="0" w:tplc="A202B110">
      <w:start w:val="1"/>
      <w:numFmt w:val="bullet"/>
      <w:lvlText w:val=""/>
      <w:lvlJc w:val="left"/>
      <w:pPr>
        <w:tabs>
          <w:tab w:val="num" w:pos="501"/>
        </w:tabs>
        <w:ind w:left="50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6A54"/>
    <w:multiLevelType w:val="hybridMultilevel"/>
    <w:tmpl w:val="F2DCA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94415"/>
    <w:multiLevelType w:val="hybridMultilevel"/>
    <w:tmpl w:val="1BC4799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B8C7281"/>
    <w:multiLevelType w:val="hybridMultilevel"/>
    <w:tmpl w:val="AC303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40"/>
  </w:num>
  <w:num w:numId="3">
    <w:abstractNumId w:val="39"/>
  </w:num>
  <w:num w:numId="4">
    <w:abstractNumId w:val="14"/>
  </w:num>
  <w:num w:numId="5">
    <w:abstractNumId w:val="5"/>
  </w:num>
  <w:num w:numId="6">
    <w:abstractNumId w:val="28"/>
  </w:num>
  <w:num w:numId="7">
    <w:abstractNumId w:val="29"/>
  </w:num>
  <w:num w:numId="8">
    <w:abstractNumId w:val="30"/>
  </w:num>
  <w:num w:numId="9">
    <w:abstractNumId w:val="31"/>
  </w:num>
  <w:num w:numId="10">
    <w:abstractNumId w:val="35"/>
  </w:num>
  <w:num w:numId="11">
    <w:abstractNumId w:val="24"/>
  </w:num>
  <w:num w:numId="12">
    <w:abstractNumId w:val="38"/>
  </w:num>
  <w:num w:numId="13">
    <w:abstractNumId w:val="9"/>
  </w:num>
  <w:num w:numId="14">
    <w:abstractNumId w:val="21"/>
  </w:num>
  <w:num w:numId="15">
    <w:abstractNumId w:val="23"/>
  </w:num>
  <w:num w:numId="16">
    <w:abstractNumId w:val="17"/>
  </w:num>
  <w:num w:numId="17">
    <w:abstractNumId w:val="32"/>
  </w:num>
  <w:num w:numId="18">
    <w:abstractNumId w:val="19"/>
  </w:num>
  <w:num w:numId="19">
    <w:abstractNumId w:val="13"/>
  </w:num>
  <w:num w:numId="20">
    <w:abstractNumId w:val="27"/>
  </w:num>
  <w:num w:numId="21">
    <w:abstractNumId w:val="18"/>
  </w:num>
  <w:num w:numId="22">
    <w:abstractNumId w:val="36"/>
  </w:num>
  <w:num w:numId="23">
    <w:abstractNumId w:val="6"/>
  </w:num>
  <w:num w:numId="24">
    <w:abstractNumId w:val="33"/>
  </w:num>
  <w:num w:numId="25">
    <w:abstractNumId w:val="1"/>
  </w:num>
  <w:num w:numId="26">
    <w:abstractNumId w:val="26"/>
  </w:num>
  <w:num w:numId="27">
    <w:abstractNumId w:val="12"/>
  </w:num>
  <w:num w:numId="28">
    <w:abstractNumId w:val="42"/>
  </w:num>
  <w:num w:numId="29">
    <w:abstractNumId w:val="37"/>
  </w:num>
  <w:num w:numId="30">
    <w:abstractNumId w:val="15"/>
  </w:num>
  <w:num w:numId="31">
    <w:abstractNumId w:val="25"/>
  </w:num>
  <w:num w:numId="32">
    <w:abstractNumId w:val="8"/>
  </w:num>
  <w:num w:numId="33">
    <w:abstractNumId w:val="22"/>
  </w:num>
  <w:num w:numId="34">
    <w:abstractNumId w:val="41"/>
  </w:num>
  <w:num w:numId="35">
    <w:abstractNumId w:val="20"/>
  </w:num>
  <w:num w:numId="36">
    <w:abstractNumId w:val="11"/>
  </w:num>
  <w:num w:numId="37">
    <w:abstractNumId w:val="7"/>
  </w:num>
  <w:num w:numId="38">
    <w:abstractNumId w:val="34"/>
  </w:num>
  <w:num w:numId="39">
    <w:abstractNumId w:val="43"/>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B3"/>
    <w:rsid w:val="000008A8"/>
    <w:rsid w:val="00002505"/>
    <w:rsid w:val="000060CA"/>
    <w:rsid w:val="000077F6"/>
    <w:rsid w:val="00012E2A"/>
    <w:rsid w:val="00016EC2"/>
    <w:rsid w:val="00017775"/>
    <w:rsid w:val="00017AA9"/>
    <w:rsid w:val="00020970"/>
    <w:rsid w:val="0002107C"/>
    <w:rsid w:val="00021908"/>
    <w:rsid w:val="000228F8"/>
    <w:rsid w:val="00026A5F"/>
    <w:rsid w:val="00026CDA"/>
    <w:rsid w:val="00027EB6"/>
    <w:rsid w:val="00031462"/>
    <w:rsid w:val="00032274"/>
    <w:rsid w:val="00033193"/>
    <w:rsid w:val="00033D08"/>
    <w:rsid w:val="00034EF9"/>
    <w:rsid w:val="00035165"/>
    <w:rsid w:val="000377D4"/>
    <w:rsid w:val="00045DC8"/>
    <w:rsid w:val="0004646E"/>
    <w:rsid w:val="00050310"/>
    <w:rsid w:val="00051296"/>
    <w:rsid w:val="00052BB3"/>
    <w:rsid w:val="000539B4"/>
    <w:rsid w:val="00056BBD"/>
    <w:rsid w:val="00057242"/>
    <w:rsid w:val="000607CE"/>
    <w:rsid w:val="00062499"/>
    <w:rsid w:val="00064489"/>
    <w:rsid w:val="000667F0"/>
    <w:rsid w:val="00067425"/>
    <w:rsid w:val="00070452"/>
    <w:rsid w:val="00072870"/>
    <w:rsid w:val="00075D85"/>
    <w:rsid w:val="00083B68"/>
    <w:rsid w:val="00083EB5"/>
    <w:rsid w:val="0008432A"/>
    <w:rsid w:val="000867FB"/>
    <w:rsid w:val="00086E9A"/>
    <w:rsid w:val="000928A4"/>
    <w:rsid w:val="00094BF0"/>
    <w:rsid w:val="000961E4"/>
    <w:rsid w:val="00097926"/>
    <w:rsid w:val="000A04AD"/>
    <w:rsid w:val="000A118E"/>
    <w:rsid w:val="000A1E7D"/>
    <w:rsid w:val="000A3844"/>
    <w:rsid w:val="000A5F75"/>
    <w:rsid w:val="000A6D8A"/>
    <w:rsid w:val="000B0F95"/>
    <w:rsid w:val="000B3176"/>
    <w:rsid w:val="000C7949"/>
    <w:rsid w:val="000D2B7F"/>
    <w:rsid w:val="000D600B"/>
    <w:rsid w:val="000D65B9"/>
    <w:rsid w:val="000E1EF2"/>
    <w:rsid w:val="000E4720"/>
    <w:rsid w:val="000E5F51"/>
    <w:rsid w:val="000F08C9"/>
    <w:rsid w:val="000F2FA8"/>
    <w:rsid w:val="000F3672"/>
    <w:rsid w:val="001004CC"/>
    <w:rsid w:val="00101FED"/>
    <w:rsid w:val="001026DE"/>
    <w:rsid w:val="00102A0B"/>
    <w:rsid w:val="00102B8A"/>
    <w:rsid w:val="00103084"/>
    <w:rsid w:val="00103AB2"/>
    <w:rsid w:val="00105A00"/>
    <w:rsid w:val="00110DC7"/>
    <w:rsid w:val="0011130E"/>
    <w:rsid w:val="00117E2F"/>
    <w:rsid w:val="00120009"/>
    <w:rsid w:val="00122AF9"/>
    <w:rsid w:val="00125EBD"/>
    <w:rsid w:val="00126C6D"/>
    <w:rsid w:val="00127DC1"/>
    <w:rsid w:val="00131C12"/>
    <w:rsid w:val="00131F08"/>
    <w:rsid w:val="001350FE"/>
    <w:rsid w:val="00135970"/>
    <w:rsid w:val="00135B3F"/>
    <w:rsid w:val="00136B90"/>
    <w:rsid w:val="001404EB"/>
    <w:rsid w:val="00144636"/>
    <w:rsid w:val="00145334"/>
    <w:rsid w:val="00150AF6"/>
    <w:rsid w:val="00151301"/>
    <w:rsid w:val="00151CA3"/>
    <w:rsid w:val="0015698A"/>
    <w:rsid w:val="001578FB"/>
    <w:rsid w:val="00165737"/>
    <w:rsid w:val="001669AC"/>
    <w:rsid w:val="001749F9"/>
    <w:rsid w:val="001802C6"/>
    <w:rsid w:val="00180B81"/>
    <w:rsid w:val="001819CC"/>
    <w:rsid w:val="00182233"/>
    <w:rsid w:val="00185DC7"/>
    <w:rsid w:val="001871EB"/>
    <w:rsid w:val="001900EC"/>
    <w:rsid w:val="00191620"/>
    <w:rsid w:val="001A19E1"/>
    <w:rsid w:val="001A2C20"/>
    <w:rsid w:val="001A306D"/>
    <w:rsid w:val="001A4619"/>
    <w:rsid w:val="001A54D0"/>
    <w:rsid w:val="001B1B99"/>
    <w:rsid w:val="001B2794"/>
    <w:rsid w:val="001B4E89"/>
    <w:rsid w:val="001B5CDD"/>
    <w:rsid w:val="001C0614"/>
    <w:rsid w:val="001C1160"/>
    <w:rsid w:val="001C257A"/>
    <w:rsid w:val="001C2C0F"/>
    <w:rsid w:val="001C38B5"/>
    <w:rsid w:val="001C6897"/>
    <w:rsid w:val="001D1692"/>
    <w:rsid w:val="001D4B76"/>
    <w:rsid w:val="001D4B82"/>
    <w:rsid w:val="001D5B0D"/>
    <w:rsid w:val="001D6CCB"/>
    <w:rsid w:val="001E0E6A"/>
    <w:rsid w:val="001E2EE3"/>
    <w:rsid w:val="001E4130"/>
    <w:rsid w:val="001E64F3"/>
    <w:rsid w:val="001E7778"/>
    <w:rsid w:val="001F01BC"/>
    <w:rsid w:val="001F0742"/>
    <w:rsid w:val="001F19B6"/>
    <w:rsid w:val="001F2969"/>
    <w:rsid w:val="001F43A8"/>
    <w:rsid w:val="001F43B0"/>
    <w:rsid w:val="001F5FCA"/>
    <w:rsid w:val="001F7857"/>
    <w:rsid w:val="002042C7"/>
    <w:rsid w:val="002046C2"/>
    <w:rsid w:val="002073DE"/>
    <w:rsid w:val="002112E1"/>
    <w:rsid w:val="002122D0"/>
    <w:rsid w:val="002169C9"/>
    <w:rsid w:val="00216D68"/>
    <w:rsid w:val="00217B5C"/>
    <w:rsid w:val="00224A83"/>
    <w:rsid w:val="00224B61"/>
    <w:rsid w:val="00224E5D"/>
    <w:rsid w:val="00225313"/>
    <w:rsid w:val="002357D4"/>
    <w:rsid w:val="00237814"/>
    <w:rsid w:val="00240039"/>
    <w:rsid w:val="00240C3F"/>
    <w:rsid w:val="00246E42"/>
    <w:rsid w:val="00250469"/>
    <w:rsid w:val="00251C2A"/>
    <w:rsid w:val="00254C62"/>
    <w:rsid w:val="00257C5B"/>
    <w:rsid w:val="00266E37"/>
    <w:rsid w:val="00267108"/>
    <w:rsid w:val="002672A4"/>
    <w:rsid w:val="0027105E"/>
    <w:rsid w:val="0027583A"/>
    <w:rsid w:val="00275F38"/>
    <w:rsid w:val="0028522B"/>
    <w:rsid w:val="00292C42"/>
    <w:rsid w:val="00293D94"/>
    <w:rsid w:val="00294CEB"/>
    <w:rsid w:val="002953BE"/>
    <w:rsid w:val="002A1134"/>
    <w:rsid w:val="002A2E3E"/>
    <w:rsid w:val="002A3547"/>
    <w:rsid w:val="002A3F78"/>
    <w:rsid w:val="002A50AA"/>
    <w:rsid w:val="002A50C6"/>
    <w:rsid w:val="002A5671"/>
    <w:rsid w:val="002A5A69"/>
    <w:rsid w:val="002A7615"/>
    <w:rsid w:val="002B08C7"/>
    <w:rsid w:val="002B1A36"/>
    <w:rsid w:val="002B2AA3"/>
    <w:rsid w:val="002B2E2F"/>
    <w:rsid w:val="002B3214"/>
    <w:rsid w:val="002B34BF"/>
    <w:rsid w:val="002B45F0"/>
    <w:rsid w:val="002B5892"/>
    <w:rsid w:val="002B691E"/>
    <w:rsid w:val="002C0488"/>
    <w:rsid w:val="002C49A6"/>
    <w:rsid w:val="002C5AD9"/>
    <w:rsid w:val="002C69CB"/>
    <w:rsid w:val="002D102E"/>
    <w:rsid w:val="002D1807"/>
    <w:rsid w:val="002D4534"/>
    <w:rsid w:val="002E1317"/>
    <w:rsid w:val="002E18FE"/>
    <w:rsid w:val="002E3D2F"/>
    <w:rsid w:val="002E41DB"/>
    <w:rsid w:val="002E75D1"/>
    <w:rsid w:val="002F3A66"/>
    <w:rsid w:val="002F5B43"/>
    <w:rsid w:val="00301728"/>
    <w:rsid w:val="0030182E"/>
    <w:rsid w:val="00302637"/>
    <w:rsid w:val="00303AD8"/>
    <w:rsid w:val="0030500E"/>
    <w:rsid w:val="00306470"/>
    <w:rsid w:val="00311D72"/>
    <w:rsid w:val="00312E8F"/>
    <w:rsid w:val="00313DC0"/>
    <w:rsid w:val="00313F45"/>
    <w:rsid w:val="00314126"/>
    <w:rsid w:val="0031554A"/>
    <w:rsid w:val="00322F91"/>
    <w:rsid w:val="00323236"/>
    <w:rsid w:val="0032560F"/>
    <w:rsid w:val="0032777D"/>
    <w:rsid w:val="00331700"/>
    <w:rsid w:val="00332E36"/>
    <w:rsid w:val="00334DD0"/>
    <w:rsid w:val="003356F6"/>
    <w:rsid w:val="00340BD9"/>
    <w:rsid w:val="003411F3"/>
    <w:rsid w:val="00342033"/>
    <w:rsid w:val="0034210A"/>
    <w:rsid w:val="00342209"/>
    <w:rsid w:val="00343A05"/>
    <w:rsid w:val="00346E87"/>
    <w:rsid w:val="00347EE7"/>
    <w:rsid w:val="00347FC4"/>
    <w:rsid w:val="003514AE"/>
    <w:rsid w:val="003521DD"/>
    <w:rsid w:val="00354204"/>
    <w:rsid w:val="003615D1"/>
    <w:rsid w:val="003624AA"/>
    <w:rsid w:val="003653AD"/>
    <w:rsid w:val="00370692"/>
    <w:rsid w:val="00370C6E"/>
    <w:rsid w:val="00381530"/>
    <w:rsid w:val="00383883"/>
    <w:rsid w:val="00383BB5"/>
    <w:rsid w:val="0038757F"/>
    <w:rsid w:val="00387A97"/>
    <w:rsid w:val="003902E8"/>
    <w:rsid w:val="00392098"/>
    <w:rsid w:val="00392503"/>
    <w:rsid w:val="003A144A"/>
    <w:rsid w:val="003A69DD"/>
    <w:rsid w:val="003A6EBD"/>
    <w:rsid w:val="003B25B0"/>
    <w:rsid w:val="003B4DF9"/>
    <w:rsid w:val="003C29F0"/>
    <w:rsid w:val="003C445A"/>
    <w:rsid w:val="003C5BA2"/>
    <w:rsid w:val="003C62A3"/>
    <w:rsid w:val="003C70F0"/>
    <w:rsid w:val="003D1134"/>
    <w:rsid w:val="003D2044"/>
    <w:rsid w:val="003D328B"/>
    <w:rsid w:val="003D50CF"/>
    <w:rsid w:val="003E20E3"/>
    <w:rsid w:val="003E34A5"/>
    <w:rsid w:val="003E34F1"/>
    <w:rsid w:val="003F18F9"/>
    <w:rsid w:val="003F682D"/>
    <w:rsid w:val="003F75F5"/>
    <w:rsid w:val="00405C57"/>
    <w:rsid w:val="00412EAC"/>
    <w:rsid w:val="00416F23"/>
    <w:rsid w:val="0041704F"/>
    <w:rsid w:val="00420EDC"/>
    <w:rsid w:val="004351B9"/>
    <w:rsid w:val="00437137"/>
    <w:rsid w:val="00437D7F"/>
    <w:rsid w:val="00440BFB"/>
    <w:rsid w:val="00441ECE"/>
    <w:rsid w:val="004469EC"/>
    <w:rsid w:val="004527DA"/>
    <w:rsid w:val="00453A79"/>
    <w:rsid w:val="00453F2E"/>
    <w:rsid w:val="00454104"/>
    <w:rsid w:val="0045507D"/>
    <w:rsid w:val="00460424"/>
    <w:rsid w:val="00462427"/>
    <w:rsid w:val="00464FDD"/>
    <w:rsid w:val="00465091"/>
    <w:rsid w:val="00467507"/>
    <w:rsid w:val="00470D64"/>
    <w:rsid w:val="00473BE3"/>
    <w:rsid w:val="00473E40"/>
    <w:rsid w:val="004744B0"/>
    <w:rsid w:val="00474B21"/>
    <w:rsid w:val="00486674"/>
    <w:rsid w:val="0049187A"/>
    <w:rsid w:val="004951EA"/>
    <w:rsid w:val="00495A0B"/>
    <w:rsid w:val="0049661A"/>
    <w:rsid w:val="00496D94"/>
    <w:rsid w:val="004A0731"/>
    <w:rsid w:val="004A0FB5"/>
    <w:rsid w:val="004A204A"/>
    <w:rsid w:val="004A2B9C"/>
    <w:rsid w:val="004A5440"/>
    <w:rsid w:val="004A7484"/>
    <w:rsid w:val="004B19CD"/>
    <w:rsid w:val="004B3650"/>
    <w:rsid w:val="004B7CCE"/>
    <w:rsid w:val="004C2819"/>
    <w:rsid w:val="004C67B7"/>
    <w:rsid w:val="004D10CF"/>
    <w:rsid w:val="004D372E"/>
    <w:rsid w:val="004D3C1F"/>
    <w:rsid w:val="004D6066"/>
    <w:rsid w:val="004D7517"/>
    <w:rsid w:val="004E0ACB"/>
    <w:rsid w:val="004E21BC"/>
    <w:rsid w:val="004E519F"/>
    <w:rsid w:val="004E6194"/>
    <w:rsid w:val="004E67DE"/>
    <w:rsid w:val="004E7669"/>
    <w:rsid w:val="004F1440"/>
    <w:rsid w:val="004F55E5"/>
    <w:rsid w:val="004F5BB5"/>
    <w:rsid w:val="004F5D07"/>
    <w:rsid w:val="004F6C17"/>
    <w:rsid w:val="004F73EC"/>
    <w:rsid w:val="004F7575"/>
    <w:rsid w:val="00502F6B"/>
    <w:rsid w:val="005030CB"/>
    <w:rsid w:val="005032AE"/>
    <w:rsid w:val="00505086"/>
    <w:rsid w:val="0050784B"/>
    <w:rsid w:val="00510BC3"/>
    <w:rsid w:val="00515230"/>
    <w:rsid w:val="00516780"/>
    <w:rsid w:val="00516D40"/>
    <w:rsid w:val="0052114C"/>
    <w:rsid w:val="00525652"/>
    <w:rsid w:val="00537B97"/>
    <w:rsid w:val="00541353"/>
    <w:rsid w:val="00542CCD"/>
    <w:rsid w:val="005537E9"/>
    <w:rsid w:val="0055401F"/>
    <w:rsid w:val="00555C27"/>
    <w:rsid w:val="00557003"/>
    <w:rsid w:val="005602F5"/>
    <w:rsid w:val="0056434F"/>
    <w:rsid w:val="00564BD9"/>
    <w:rsid w:val="00566578"/>
    <w:rsid w:val="00567B00"/>
    <w:rsid w:val="00572FE8"/>
    <w:rsid w:val="00574162"/>
    <w:rsid w:val="00575973"/>
    <w:rsid w:val="005775A8"/>
    <w:rsid w:val="005778A8"/>
    <w:rsid w:val="00577AAD"/>
    <w:rsid w:val="005830EB"/>
    <w:rsid w:val="00584949"/>
    <w:rsid w:val="00584C22"/>
    <w:rsid w:val="00584E98"/>
    <w:rsid w:val="00593118"/>
    <w:rsid w:val="005937C6"/>
    <w:rsid w:val="00594B8D"/>
    <w:rsid w:val="00594DF8"/>
    <w:rsid w:val="005A2AAF"/>
    <w:rsid w:val="005A34E0"/>
    <w:rsid w:val="005B3C46"/>
    <w:rsid w:val="005B4429"/>
    <w:rsid w:val="005B4D7C"/>
    <w:rsid w:val="005B5932"/>
    <w:rsid w:val="005C06D1"/>
    <w:rsid w:val="005C0DBF"/>
    <w:rsid w:val="005D0D24"/>
    <w:rsid w:val="005D34D3"/>
    <w:rsid w:val="005D4797"/>
    <w:rsid w:val="005D4B2C"/>
    <w:rsid w:val="005D4F1B"/>
    <w:rsid w:val="005D586C"/>
    <w:rsid w:val="005E098C"/>
    <w:rsid w:val="005E12A3"/>
    <w:rsid w:val="005E1339"/>
    <w:rsid w:val="005E148A"/>
    <w:rsid w:val="005E16FD"/>
    <w:rsid w:val="005E1A84"/>
    <w:rsid w:val="005E4651"/>
    <w:rsid w:val="005E54F3"/>
    <w:rsid w:val="005F2C50"/>
    <w:rsid w:val="005F432F"/>
    <w:rsid w:val="005F5D72"/>
    <w:rsid w:val="005F6A25"/>
    <w:rsid w:val="005F714E"/>
    <w:rsid w:val="005F736C"/>
    <w:rsid w:val="006123B4"/>
    <w:rsid w:val="006129A5"/>
    <w:rsid w:val="00614528"/>
    <w:rsid w:val="00617AD4"/>
    <w:rsid w:val="00620BCB"/>
    <w:rsid w:val="00621389"/>
    <w:rsid w:val="006215C3"/>
    <w:rsid w:val="0062259A"/>
    <w:rsid w:val="00623FF9"/>
    <w:rsid w:val="006262D4"/>
    <w:rsid w:val="0062646A"/>
    <w:rsid w:val="006264DD"/>
    <w:rsid w:val="00627525"/>
    <w:rsid w:val="006279C3"/>
    <w:rsid w:val="0063097D"/>
    <w:rsid w:val="0063258D"/>
    <w:rsid w:val="006334A7"/>
    <w:rsid w:val="0063372D"/>
    <w:rsid w:val="00635880"/>
    <w:rsid w:val="0063606F"/>
    <w:rsid w:val="00640D7E"/>
    <w:rsid w:val="00642514"/>
    <w:rsid w:val="00643A3E"/>
    <w:rsid w:val="0064512B"/>
    <w:rsid w:val="0064551A"/>
    <w:rsid w:val="00645954"/>
    <w:rsid w:val="00650552"/>
    <w:rsid w:val="00655E06"/>
    <w:rsid w:val="006568A6"/>
    <w:rsid w:val="00661426"/>
    <w:rsid w:val="006626A3"/>
    <w:rsid w:val="00666167"/>
    <w:rsid w:val="00675250"/>
    <w:rsid w:val="00677EBB"/>
    <w:rsid w:val="006803F7"/>
    <w:rsid w:val="006853F2"/>
    <w:rsid w:val="00686F8B"/>
    <w:rsid w:val="00687C99"/>
    <w:rsid w:val="00690535"/>
    <w:rsid w:val="0069291F"/>
    <w:rsid w:val="00692CA0"/>
    <w:rsid w:val="00692FDE"/>
    <w:rsid w:val="00694E77"/>
    <w:rsid w:val="00695B63"/>
    <w:rsid w:val="0069730E"/>
    <w:rsid w:val="006A21E1"/>
    <w:rsid w:val="006A62C5"/>
    <w:rsid w:val="006A6B40"/>
    <w:rsid w:val="006A7370"/>
    <w:rsid w:val="006B089A"/>
    <w:rsid w:val="006B1A20"/>
    <w:rsid w:val="006B2CDB"/>
    <w:rsid w:val="006B7D02"/>
    <w:rsid w:val="006C06B8"/>
    <w:rsid w:val="006C110A"/>
    <w:rsid w:val="006C1F27"/>
    <w:rsid w:val="006C5711"/>
    <w:rsid w:val="006C5F1B"/>
    <w:rsid w:val="006D7FA3"/>
    <w:rsid w:val="006E13C0"/>
    <w:rsid w:val="006E2193"/>
    <w:rsid w:val="006E3D6D"/>
    <w:rsid w:val="006E5E43"/>
    <w:rsid w:val="006E6C43"/>
    <w:rsid w:val="006E76DD"/>
    <w:rsid w:val="006F0D5C"/>
    <w:rsid w:val="006F1F3A"/>
    <w:rsid w:val="007002D2"/>
    <w:rsid w:val="007024DE"/>
    <w:rsid w:val="0070256B"/>
    <w:rsid w:val="007057CD"/>
    <w:rsid w:val="007122EC"/>
    <w:rsid w:val="00713CB8"/>
    <w:rsid w:val="007147C9"/>
    <w:rsid w:val="00716C10"/>
    <w:rsid w:val="00721196"/>
    <w:rsid w:val="0072369C"/>
    <w:rsid w:val="00724CB7"/>
    <w:rsid w:val="0073108A"/>
    <w:rsid w:val="00733C6F"/>
    <w:rsid w:val="00737639"/>
    <w:rsid w:val="00740A0F"/>
    <w:rsid w:val="00743615"/>
    <w:rsid w:val="0075001B"/>
    <w:rsid w:val="007550C5"/>
    <w:rsid w:val="007564BC"/>
    <w:rsid w:val="00760D06"/>
    <w:rsid w:val="007616B3"/>
    <w:rsid w:val="00764935"/>
    <w:rsid w:val="00764D77"/>
    <w:rsid w:val="00766039"/>
    <w:rsid w:val="007672C0"/>
    <w:rsid w:val="0077089B"/>
    <w:rsid w:val="00773891"/>
    <w:rsid w:val="00774731"/>
    <w:rsid w:val="007753A0"/>
    <w:rsid w:val="00780CCD"/>
    <w:rsid w:val="007835CD"/>
    <w:rsid w:val="007838C5"/>
    <w:rsid w:val="00791C31"/>
    <w:rsid w:val="00793999"/>
    <w:rsid w:val="007940A6"/>
    <w:rsid w:val="007A2B80"/>
    <w:rsid w:val="007A32CF"/>
    <w:rsid w:val="007A60D6"/>
    <w:rsid w:val="007B0E20"/>
    <w:rsid w:val="007B2529"/>
    <w:rsid w:val="007B28CA"/>
    <w:rsid w:val="007B64CC"/>
    <w:rsid w:val="007C1A43"/>
    <w:rsid w:val="007C253A"/>
    <w:rsid w:val="007C37EF"/>
    <w:rsid w:val="007C42AD"/>
    <w:rsid w:val="007C6EAF"/>
    <w:rsid w:val="007D400D"/>
    <w:rsid w:val="007E091D"/>
    <w:rsid w:val="007E0BB6"/>
    <w:rsid w:val="007E1421"/>
    <w:rsid w:val="007E3118"/>
    <w:rsid w:val="007E39F0"/>
    <w:rsid w:val="007E4D74"/>
    <w:rsid w:val="007E5CCE"/>
    <w:rsid w:val="007F0998"/>
    <w:rsid w:val="007F29E1"/>
    <w:rsid w:val="007F5DFD"/>
    <w:rsid w:val="007F67BF"/>
    <w:rsid w:val="007F6BFC"/>
    <w:rsid w:val="0080158F"/>
    <w:rsid w:val="00801B15"/>
    <w:rsid w:val="00804621"/>
    <w:rsid w:val="00804AE3"/>
    <w:rsid w:val="00812C87"/>
    <w:rsid w:val="0081488B"/>
    <w:rsid w:val="00816243"/>
    <w:rsid w:val="008203E0"/>
    <w:rsid w:val="008204D0"/>
    <w:rsid w:val="00820C41"/>
    <w:rsid w:val="008220A4"/>
    <w:rsid w:val="00822D8D"/>
    <w:rsid w:val="00824DC8"/>
    <w:rsid w:val="008352BA"/>
    <w:rsid w:val="0083704F"/>
    <w:rsid w:val="00841CEB"/>
    <w:rsid w:val="00844972"/>
    <w:rsid w:val="00844BCC"/>
    <w:rsid w:val="00846470"/>
    <w:rsid w:val="00854BCA"/>
    <w:rsid w:val="00854C1E"/>
    <w:rsid w:val="008550F1"/>
    <w:rsid w:val="00855157"/>
    <w:rsid w:val="00855268"/>
    <w:rsid w:val="00863438"/>
    <w:rsid w:val="0086490D"/>
    <w:rsid w:val="00864A41"/>
    <w:rsid w:val="0086543D"/>
    <w:rsid w:val="008656A1"/>
    <w:rsid w:val="008677EF"/>
    <w:rsid w:val="00867F54"/>
    <w:rsid w:val="00870197"/>
    <w:rsid w:val="00874EEC"/>
    <w:rsid w:val="00877FDB"/>
    <w:rsid w:val="00880283"/>
    <w:rsid w:val="00881C35"/>
    <w:rsid w:val="0088442D"/>
    <w:rsid w:val="00884946"/>
    <w:rsid w:val="008870A8"/>
    <w:rsid w:val="00890FBA"/>
    <w:rsid w:val="008913DC"/>
    <w:rsid w:val="00892072"/>
    <w:rsid w:val="00896642"/>
    <w:rsid w:val="00896D3A"/>
    <w:rsid w:val="008A1398"/>
    <w:rsid w:val="008A193A"/>
    <w:rsid w:val="008A6701"/>
    <w:rsid w:val="008B08FB"/>
    <w:rsid w:val="008B4B26"/>
    <w:rsid w:val="008B5FA4"/>
    <w:rsid w:val="008B6FB8"/>
    <w:rsid w:val="008B794B"/>
    <w:rsid w:val="008C1CA0"/>
    <w:rsid w:val="008C2D79"/>
    <w:rsid w:val="008C31C5"/>
    <w:rsid w:val="008C37B0"/>
    <w:rsid w:val="008C4118"/>
    <w:rsid w:val="008C483F"/>
    <w:rsid w:val="008C4AC3"/>
    <w:rsid w:val="008C5711"/>
    <w:rsid w:val="008C6ACD"/>
    <w:rsid w:val="008D0515"/>
    <w:rsid w:val="008D15F4"/>
    <w:rsid w:val="008D5A7D"/>
    <w:rsid w:val="008D6BD8"/>
    <w:rsid w:val="008E04E7"/>
    <w:rsid w:val="008E22C1"/>
    <w:rsid w:val="008E4394"/>
    <w:rsid w:val="008E509A"/>
    <w:rsid w:val="008E5E2A"/>
    <w:rsid w:val="008F21FE"/>
    <w:rsid w:val="008F2571"/>
    <w:rsid w:val="008F4594"/>
    <w:rsid w:val="009048CB"/>
    <w:rsid w:val="00904C9C"/>
    <w:rsid w:val="00906B08"/>
    <w:rsid w:val="00907294"/>
    <w:rsid w:val="00907DFB"/>
    <w:rsid w:val="009125B0"/>
    <w:rsid w:val="009163D8"/>
    <w:rsid w:val="009179B5"/>
    <w:rsid w:val="00924DD4"/>
    <w:rsid w:val="00925BC4"/>
    <w:rsid w:val="00927C65"/>
    <w:rsid w:val="009300FB"/>
    <w:rsid w:val="00933571"/>
    <w:rsid w:val="00935EEB"/>
    <w:rsid w:val="0093761F"/>
    <w:rsid w:val="00941911"/>
    <w:rsid w:val="009454AF"/>
    <w:rsid w:val="009468F7"/>
    <w:rsid w:val="00946927"/>
    <w:rsid w:val="00962CF5"/>
    <w:rsid w:val="0096405E"/>
    <w:rsid w:val="00965A72"/>
    <w:rsid w:val="00966435"/>
    <w:rsid w:val="009725CE"/>
    <w:rsid w:val="00973A74"/>
    <w:rsid w:val="00975337"/>
    <w:rsid w:val="00983B19"/>
    <w:rsid w:val="00985672"/>
    <w:rsid w:val="00986617"/>
    <w:rsid w:val="00990173"/>
    <w:rsid w:val="009904B8"/>
    <w:rsid w:val="00990C7F"/>
    <w:rsid w:val="00995F72"/>
    <w:rsid w:val="009A03A5"/>
    <w:rsid w:val="009A17E0"/>
    <w:rsid w:val="009A6F8C"/>
    <w:rsid w:val="009A738A"/>
    <w:rsid w:val="009B19F5"/>
    <w:rsid w:val="009B1F79"/>
    <w:rsid w:val="009B2663"/>
    <w:rsid w:val="009B2D60"/>
    <w:rsid w:val="009B342F"/>
    <w:rsid w:val="009B4524"/>
    <w:rsid w:val="009B5F34"/>
    <w:rsid w:val="009B64AE"/>
    <w:rsid w:val="009B6D25"/>
    <w:rsid w:val="009B78B1"/>
    <w:rsid w:val="009C05E9"/>
    <w:rsid w:val="009C0821"/>
    <w:rsid w:val="009C13E0"/>
    <w:rsid w:val="009D22CB"/>
    <w:rsid w:val="009D4C24"/>
    <w:rsid w:val="009D552E"/>
    <w:rsid w:val="009D7492"/>
    <w:rsid w:val="009D7CDC"/>
    <w:rsid w:val="009E0147"/>
    <w:rsid w:val="009E02B7"/>
    <w:rsid w:val="009E1EFA"/>
    <w:rsid w:val="009F0AE7"/>
    <w:rsid w:val="009F0B3C"/>
    <w:rsid w:val="009F5403"/>
    <w:rsid w:val="00A02F09"/>
    <w:rsid w:val="00A06571"/>
    <w:rsid w:val="00A1334D"/>
    <w:rsid w:val="00A14548"/>
    <w:rsid w:val="00A14A3F"/>
    <w:rsid w:val="00A160CD"/>
    <w:rsid w:val="00A20F72"/>
    <w:rsid w:val="00A23B1C"/>
    <w:rsid w:val="00A24602"/>
    <w:rsid w:val="00A247D5"/>
    <w:rsid w:val="00A26313"/>
    <w:rsid w:val="00A265F6"/>
    <w:rsid w:val="00A26E9C"/>
    <w:rsid w:val="00A27F28"/>
    <w:rsid w:val="00A3380F"/>
    <w:rsid w:val="00A355E3"/>
    <w:rsid w:val="00A37FA6"/>
    <w:rsid w:val="00A40D60"/>
    <w:rsid w:val="00A4125B"/>
    <w:rsid w:val="00A41760"/>
    <w:rsid w:val="00A41D86"/>
    <w:rsid w:val="00A426E5"/>
    <w:rsid w:val="00A42D38"/>
    <w:rsid w:val="00A43A05"/>
    <w:rsid w:val="00A43EA6"/>
    <w:rsid w:val="00A46B69"/>
    <w:rsid w:val="00A53624"/>
    <w:rsid w:val="00A54CA2"/>
    <w:rsid w:val="00A56912"/>
    <w:rsid w:val="00A570D8"/>
    <w:rsid w:val="00A573D0"/>
    <w:rsid w:val="00A6626B"/>
    <w:rsid w:val="00A67A9D"/>
    <w:rsid w:val="00A70C6E"/>
    <w:rsid w:val="00A70F89"/>
    <w:rsid w:val="00A71603"/>
    <w:rsid w:val="00A718AC"/>
    <w:rsid w:val="00A718D2"/>
    <w:rsid w:val="00A7466A"/>
    <w:rsid w:val="00A75419"/>
    <w:rsid w:val="00A75C23"/>
    <w:rsid w:val="00A77CE3"/>
    <w:rsid w:val="00A802A5"/>
    <w:rsid w:val="00A80C5A"/>
    <w:rsid w:val="00A818FB"/>
    <w:rsid w:val="00A81E5A"/>
    <w:rsid w:val="00A85824"/>
    <w:rsid w:val="00A91205"/>
    <w:rsid w:val="00A91DD1"/>
    <w:rsid w:val="00A92065"/>
    <w:rsid w:val="00A9307F"/>
    <w:rsid w:val="00A9365C"/>
    <w:rsid w:val="00A94383"/>
    <w:rsid w:val="00A94413"/>
    <w:rsid w:val="00A94A36"/>
    <w:rsid w:val="00A954A7"/>
    <w:rsid w:val="00A9640B"/>
    <w:rsid w:val="00AA07BE"/>
    <w:rsid w:val="00AA3679"/>
    <w:rsid w:val="00AB0078"/>
    <w:rsid w:val="00AB2541"/>
    <w:rsid w:val="00AB28BD"/>
    <w:rsid w:val="00AB2B54"/>
    <w:rsid w:val="00AC093C"/>
    <w:rsid w:val="00AC1FA4"/>
    <w:rsid w:val="00AC232D"/>
    <w:rsid w:val="00AC5885"/>
    <w:rsid w:val="00AD1475"/>
    <w:rsid w:val="00AD2D7F"/>
    <w:rsid w:val="00AD5BA2"/>
    <w:rsid w:val="00AD7455"/>
    <w:rsid w:val="00AE092F"/>
    <w:rsid w:val="00AE2FE2"/>
    <w:rsid w:val="00AE4E9A"/>
    <w:rsid w:val="00AF245C"/>
    <w:rsid w:val="00AF5AF4"/>
    <w:rsid w:val="00B00CFF"/>
    <w:rsid w:val="00B019C8"/>
    <w:rsid w:val="00B02AC2"/>
    <w:rsid w:val="00B053B9"/>
    <w:rsid w:val="00B06895"/>
    <w:rsid w:val="00B077C7"/>
    <w:rsid w:val="00B10E86"/>
    <w:rsid w:val="00B11E88"/>
    <w:rsid w:val="00B12F91"/>
    <w:rsid w:val="00B13F58"/>
    <w:rsid w:val="00B141AF"/>
    <w:rsid w:val="00B145D6"/>
    <w:rsid w:val="00B248CF"/>
    <w:rsid w:val="00B25FE3"/>
    <w:rsid w:val="00B30957"/>
    <w:rsid w:val="00B31E80"/>
    <w:rsid w:val="00B330B3"/>
    <w:rsid w:val="00B334FE"/>
    <w:rsid w:val="00B4035F"/>
    <w:rsid w:val="00B42D2B"/>
    <w:rsid w:val="00B42F7F"/>
    <w:rsid w:val="00B43FB1"/>
    <w:rsid w:val="00B44678"/>
    <w:rsid w:val="00B44F48"/>
    <w:rsid w:val="00B45D16"/>
    <w:rsid w:val="00B45D73"/>
    <w:rsid w:val="00B4680B"/>
    <w:rsid w:val="00B472EA"/>
    <w:rsid w:val="00B50DAA"/>
    <w:rsid w:val="00B51276"/>
    <w:rsid w:val="00B51403"/>
    <w:rsid w:val="00B53219"/>
    <w:rsid w:val="00B565C2"/>
    <w:rsid w:val="00B609D9"/>
    <w:rsid w:val="00B73AB9"/>
    <w:rsid w:val="00B752A7"/>
    <w:rsid w:val="00B80E9A"/>
    <w:rsid w:val="00B82087"/>
    <w:rsid w:val="00B83F17"/>
    <w:rsid w:val="00B852CF"/>
    <w:rsid w:val="00B8587C"/>
    <w:rsid w:val="00B90AAE"/>
    <w:rsid w:val="00B90B1C"/>
    <w:rsid w:val="00B9252B"/>
    <w:rsid w:val="00B9306E"/>
    <w:rsid w:val="00B93255"/>
    <w:rsid w:val="00B94D17"/>
    <w:rsid w:val="00B95064"/>
    <w:rsid w:val="00B96DFD"/>
    <w:rsid w:val="00B96F24"/>
    <w:rsid w:val="00B97102"/>
    <w:rsid w:val="00BA0C4A"/>
    <w:rsid w:val="00BA0DD3"/>
    <w:rsid w:val="00BA1E49"/>
    <w:rsid w:val="00BA331E"/>
    <w:rsid w:val="00BA42B3"/>
    <w:rsid w:val="00BA550A"/>
    <w:rsid w:val="00BA58C9"/>
    <w:rsid w:val="00BB13C2"/>
    <w:rsid w:val="00BB226B"/>
    <w:rsid w:val="00BB7D94"/>
    <w:rsid w:val="00BC0309"/>
    <w:rsid w:val="00BC39DF"/>
    <w:rsid w:val="00BC411F"/>
    <w:rsid w:val="00BC4F78"/>
    <w:rsid w:val="00BC5729"/>
    <w:rsid w:val="00BC6F20"/>
    <w:rsid w:val="00BD32F6"/>
    <w:rsid w:val="00BD4A9B"/>
    <w:rsid w:val="00BD75F4"/>
    <w:rsid w:val="00BE12FC"/>
    <w:rsid w:val="00BE3C14"/>
    <w:rsid w:val="00BE435E"/>
    <w:rsid w:val="00BE4360"/>
    <w:rsid w:val="00BE4365"/>
    <w:rsid w:val="00BE7F83"/>
    <w:rsid w:val="00BF0708"/>
    <w:rsid w:val="00C02C97"/>
    <w:rsid w:val="00C02CFB"/>
    <w:rsid w:val="00C0520C"/>
    <w:rsid w:val="00C053A8"/>
    <w:rsid w:val="00C06B63"/>
    <w:rsid w:val="00C0707A"/>
    <w:rsid w:val="00C1059C"/>
    <w:rsid w:val="00C10608"/>
    <w:rsid w:val="00C106BE"/>
    <w:rsid w:val="00C13A14"/>
    <w:rsid w:val="00C17946"/>
    <w:rsid w:val="00C222D1"/>
    <w:rsid w:val="00C23A10"/>
    <w:rsid w:val="00C24476"/>
    <w:rsid w:val="00C24D58"/>
    <w:rsid w:val="00C327BB"/>
    <w:rsid w:val="00C32EF6"/>
    <w:rsid w:val="00C34721"/>
    <w:rsid w:val="00C361A1"/>
    <w:rsid w:val="00C36349"/>
    <w:rsid w:val="00C374B4"/>
    <w:rsid w:val="00C401C3"/>
    <w:rsid w:val="00C40BE6"/>
    <w:rsid w:val="00C41799"/>
    <w:rsid w:val="00C41B8E"/>
    <w:rsid w:val="00C421DD"/>
    <w:rsid w:val="00C42923"/>
    <w:rsid w:val="00C459D6"/>
    <w:rsid w:val="00C4630B"/>
    <w:rsid w:val="00C46D4C"/>
    <w:rsid w:val="00C47FF8"/>
    <w:rsid w:val="00C5059C"/>
    <w:rsid w:val="00C522CD"/>
    <w:rsid w:val="00C5259A"/>
    <w:rsid w:val="00C57738"/>
    <w:rsid w:val="00C6078F"/>
    <w:rsid w:val="00C63F14"/>
    <w:rsid w:val="00C64268"/>
    <w:rsid w:val="00C656BC"/>
    <w:rsid w:val="00C671B8"/>
    <w:rsid w:val="00C67E94"/>
    <w:rsid w:val="00C7385B"/>
    <w:rsid w:val="00C77648"/>
    <w:rsid w:val="00C80C88"/>
    <w:rsid w:val="00C810E2"/>
    <w:rsid w:val="00C8119B"/>
    <w:rsid w:val="00C84EBE"/>
    <w:rsid w:val="00C8581F"/>
    <w:rsid w:val="00C86700"/>
    <w:rsid w:val="00C876D9"/>
    <w:rsid w:val="00C87D30"/>
    <w:rsid w:val="00C91074"/>
    <w:rsid w:val="00C93230"/>
    <w:rsid w:val="00C94A73"/>
    <w:rsid w:val="00C94E73"/>
    <w:rsid w:val="00CA3B22"/>
    <w:rsid w:val="00CA4B94"/>
    <w:rsid w:val="00CA7D57"/>
    <w:rsid w:val="00CB052F"/>
    <w:rsid w:val="00CB2D12"/>
    <w:rsid w:val="00CB5A13"/>
    <w:rsid w:val="00CB69CE"/>
    <w:rsid w:val="00CC1536"/>
    <w:rsid w:val="00CC1A6E"/>
    <w:rsid w:val="00CC6AE8"/>
    <w:rsid w:val="00CC6E81"/>
    <w:rsid w:val="00CC7FA7"/>
    <w:rsid w:val="00CD06EF"/>
    <w:rsid w:val="00CD0E6E"/>
    <w:rsid w:val="00CD25D5"/>
    <w:rsid w:val="00CD3537"/>
    <w:rsid w:val="00CD4356"/>
    <w:rsid w:val="00CD438C"/>
    <w:rsid w:val="00CE0139"/>
    <w:rsid w:val="00CE02BD"/>
    <w:rsid w:val="00CE0746"/>
    <w:rsid w:val="00CE4BE2"/>
    <w:rsid w:val="00CE767B"/>
    <w:rsid w:val="00CE7CD4"/>
    <w:rsid w:val="00CF1274"/>
    <w:rsid w:val="00CF30B8"/>
    <w:rsid w:val="00CF3C0C"/>
    <w:rsid w:val="00CF3D09"/>
    <w:rsid w:val="00CF6540"/>
    <w:rsid w:val="00CF6AC2"/>
    <w:rsid w:val="00D0113A"/>
    <w:rsid w:val="00D025B1"/>
    <w:rsid w:val="00D05574"/>
    <w:rsid w:val="00D073B6"/>
    <w:rsid w:val="00D07EB0"/>
    <w:rsid w:val="00D1015E"/>
    <w:rsid w:val="00D1339F"/>
    <w:rsid w:val="00D13FCC"/>
    <w:rsid w:val="00D14CA1"/>
    <w:rsid w:val="00D231DC"/>
    <w:rsid w:val="00D23331"/>
    <w:rsid w:val="00D3063A"/>
    <w:rsid w:val="00D315BD"/>
    <w:rsid w:val="00D32D4E"/>
    <w:rsid w:val="00D32D66"/>
    <w:rsid w:val="00D3466C"/>
    <w:rsid w:val="00D34B2F"/>
    <w:rsid w:val="00D369C0"/>
    <w:rsid w:val="00D37426"/>
    <w:rsid w:val="00D409F4"/>
    <w:rsid w:val="00D41E90"/>
    <w:rsid w:val="00D43F54"/>
    <w:rsid w:val="00D44DFF"/>
    <w:rsid w:val="00D4556C"/>
    <w:rsid w:val="00D501E8"/>
    <w:rsid w:val="00D501F9"/>
    <w:rsid w:val="00D60420"/>
    <w:rsid w:val="00D6279D"/>
    <w:rsid w:val="00D6421C"/>
    <w:rsid w:val="00D67058"/>
    <w:rsid w:val="00D7081C"/>
    <w:rsid w:val="00D70AFC"/>
    <w:rsid w:val="00D74CAC"/>
    <w:rsid w:val="00D7628E"/>
    <w:rsid w:val="00D82E92"/>
    <w:rsid w:val="00D90C00"/>
    <w:rsid w:val="00D918DD"/>
    <w:rsid w:val="00D91CDD"/>
    <w:rsid w:val="00D94ED3"/>
    <w:rsid w:val="00D95DE5"/>
    <w:rsid w:val="00DA026B"/>
    <w:rsid w:val="00DA424B"/>
    <w:rsid w:val="00DA4F71"/>
    <w:rsid w:val="00DA53DE"/>
    <w:rsid w:val="00DB141D"/>
    <w:rsid w:val="00DB1638"/>
    <w:rsid w:val="00DB1E59"/>
    <w:rsid w:val="00DB5D20"/>
    <w:rsid w:val="00DC3972"/>
    <w:rsid w:val="00DC4E4D"/>
    <w:rsid w:val="00DC7F47"/>
    <w:rsid w:val="00DD05C0"/>
    <w:rsid w:val="00DD1DE1"/>
    <w:rsid w:val="00DD3217"/>
    <w:rsid w:val="00DD5712"/>
    <w:rsid w:val="00DE4B53"/>
    <w:rsid w:val="00DE54F7"/>
    <w:rsid w:val="00DE5CD6"/>
    <w:rsid w:val="00DE63AE"/>
    <w:rsid w:val="00DE6B75"/>
    <w:rsid w:val="00DF143B"/>
    <w:rsid w:val="00DF1E7D"/>
    <w:rsid w:val="00DF6E47"/>
    <w:rsid w:val="00E06902"/>
    <w:rsid w:val="00E07158"/>
    <w:rsid w:val="00E0764D"/>
    <w:rsid w:val="00E110DA"/>
    <w:rsid w:val="00E13C3C"/>
    <w:rsid w:val="00E1479A"/>
    <w:rsid w:val="00E155F2"/>
    <w:rsid w:val="00E16920"/>
    <w:rsid w:val="00E16CE7"/>
    <w:rsid w:val="00E2003F"/>
    <w:rsid w:val="00E25FC8"/>
    <w:rsid w:val="00E2675E"/>
    <w:rsid w:val="00E30446"/>
    <w:rsid w:val="00E326FA"/>
    <w:rsid w:val="00E336F4"/>
    <w:rsid w:val="00E33B4A"/>
    <w:rsid w:val="00E34794"/>
    <w:rsid w:val="00E42C37"/>
    <w:rsid w:val="00E44327"/>
    <w:rsid w:val="00E46BC0"/>
    <w:rsid w:val="00E476AE"/>
    <w:rsid w:val="00E53932"/>
    <w:rsid w:val="00E60A8E"/>
    <w:rsid w:val="00E6334C"/>
    <w:rsid w:val="00E64F2F"/>
    <w:rsid w:val="00E707D8"/>
    <w:rsid w:val="00E721A6"/>
    <w:rsid w:val="00E7365F"/>
    <w:rsid w:val="00E770C5"/>
    <w:rsid w:val="00E82211"/>
    <w:rsid w:val="00E82564"/>
    <w:rsid w:val="00E85591"/>
    <w:rsid w:val="00E85595"/>
    <w:rsid w:val="00E92FCA"/>
    <w:rsid w:val="00E93A23"/>
    <w:rsid w:val="00E94DEA"/>
    <w:rsid w:val="00E957F3"/>
    <w:rsid w:val="00EA0285"/>
    <w:rsid w:val="00EA4DE2"/>
    <w:rsid w:val="00EA6F0E"/>
    <w:rsid w:val="00EB08F6"/>
    <w:rsid w:val="00EB1D60"/>
    <w:rsid w:val="00EB2067"/>
    <w:rsid w:val="00EB228B"/>
    <w:rsid w:val="00EB4A28"/>
    <w:rsid w:val="00EB4EE8"/>
    <w:rsid w:val="00EB5EF9"/>
    <w:rsid w:val="00EB6454"/>
    <w:rsid w:val="00EC09CC"/>
    <w:rsid w:val="00EC0B45"/>
    <w:rsid w:val="00EC53CD"/>
    <w:rsid w:val="00EC5422"/>
    <w:rsid w:val="00EC61BE"/>
    <w:rsid w:val="00EC6C99"/>
    <w:rsid w:val="00EE007A"/>
    <w:rsid w:val="00EE141E"/>
    <w:rsid w:val="00EE27A0"/>
    <w:rsid w:val="00EE5011"/>
    <w:rsid w:val="00EE505E"/>
    <w:rsid w:val="00EE6D76"/>
    <w:rsid w:val="00EE71C0"/>
    <w:rsid w:val="00EE76D5"/>
    <w:rsid w:val="00EE7F5E"/>
    <w:rsid w:val="00EF172B"/>
    <w:rsid w:val="00EF32CC"/>
    <w:rsid w:val="00EF40C1"/>
    <w:rsid w:val="00EF52AC"/>
    <w:rsid w:val="00F00356"/>
    <w:rsid w:val="00F00B3B"/>
    <w:rsid w:val="00F01DB9"/>
    <w:rsid w:val="00F04B1E"/>
    <w:rsid w:val="00F1087A"/>
    <w:rsid w:val="00F116E4"/>
    <w:rsid w:val="00F11A19"/>
    <w:rsid w:val="00F12FE4"/>
    <w:rsid w:val="00F1306D"/>
    <w:rsid w:val="00F1351F"/>
    <w:rsid w:val="00F13A56"/>
    <w:rsid w:val="00F178EB"/>
    <w:rsid w:val="00F20603"/>
    <w:rsid w:val="00F20897"/>
    <w:rsid w:val="00F22899"/>
    <w:rsid w:val="00F233B8"/>
    <w:rsid w:val="00F2431E"/>
    <w:rsid w:val="00F250AB"/>
    <w:rsid w:val="00F264BE"/>
    <w:rsid w:val="00F30EE9"/>
    <w:rsid w:val="00F31BCC"/>
    <w:rsid w:val="00F365AC"/>
    <w:rsid w:val="00F401F3"/>
    <w:rsid w:val="00F4088E"/>
    <w:rsid w:val="00F4332C"/>
    <w:rsid w:val="00F4349E"/>
    <w:rsid w:val="00F43EE2"/>
    <w:rsid w:val="00F46CE0"/>
    <w:rsid w:val="00F53C94"/>
    <w:rsid w:val="00F64756"/>
    <w:rsid w:val="00F6499A"/>
    <w:rsid w:val="00F71249"/>
    <w:rsid w:val="00F72351"/>
    <w:rsid w:val="00F7723E"/>
    <w:rsid w:val="00F833E7"/>
    <w:rsid w:val="00F8506C"/>
    <w:rsid w:val="00F85B76"/>
    <w:rsid w:val="00F877F0"/>
    <w:rsid w:val="00F90B40"/>
    <w:rsid w:val="00F90B52"/>
    <w:rsid w:val="00F92A1F"/>
    <w:rsid w:val="00F936B2"/>
    <w:rsid w:val="00F940A2"/>
    <w:rsid w:val="00F963CB"/>
    <w:rsid w:val="00F97009"/>
    <w:rsid w:val="00F976DC"/>
    <w:rsid w:val="00FA1C71"/>
    <w:rsid w:val="00FA2C7E"/>
    <w:rsid w:val="00FA638D"/>
    <w:rsid w:val="00FB0301"/>
    <w:rsid w:val="00FB44A2"/>
    <w:rsid w:val="00FB65DA"/>
    <w:rsid w:val="00FB6BA4"/>
    <w:rsid w:val="00FB784E"/>
    <w:rsid w:val="00FC0C58"/>
    <w:rsid w:val="00FC3D7F"/>
    <w:rsid w:val="00FC5206"/>
    <w:rsid w:val="00FC737B"/>
    <w:rsid w:val="00FD0E65"/>
    <w:rsid w:val="00FD0FAB"/>
    <w:rsid w:val="00FD2140"/>
    <w:rsid w:val="00FD2FFD"/>
    <w:rsid w:val="00FD37BA"/>
    <w:rsid w:val="00FD3D92"/>
    <w:rsid w:val="00FD5661"/>
    <w:rsid w:val="00FD57D4"/>
    <w:rsid w:val="00FD6236"/>
    <w:rsid w:val="00FE2203"/>
    <w:rsid w:val="00FE2D7F"/>
    <w:rsid w:val="00FE3DFF"/>
    <w:rsid w:val="00FE3F51"/>
    <w:rsid w:val="00FE5F2B"/>
    <w:rsid w:val="00FE7BD3"/>
    <w:rsid w:val="00FE7DCE"/>
    <w:rsid w:val="00FF2397"/>
    <w:rsid w:val="00FF3CA7"/>
    <w:rsid w:val="00FF40E0"/>
    <w:rsid w:val="00FF452F"/>
    <w:rsid w:val="00FF52B1"/>
    <w:rsid w:val="00FF55E7"/>
    <w:rsid w:val="00FF6FF5"/>
    <w:rsid w:val="00FF7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3180BB-B014-4184-BADB-8613933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0A"/>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BA550A"/>
    <w:pPr>
      <w:keepNext/>
      <w:ind w:left="-851"/>
      <w:jc w:val="both"/>
      <w:outlineLvl w:val="0"/>
    </w:pPr>
    <w:rPr>
      <w:sz w:val="28"/>
      <w:szCs w:val="20"/>
    </w:rPr>
  </w:style>
  <w:style w:type="paragraph" w:styleId="2">
    <w:name w:val="heading 2"/>
    <w:aliases w:val="H2, Знак3 Знак,Знак3 Знак,h2,Gliederung2,Gliederung,Indented Heading,H21,H22,Indented Heading1,Indented Heading2,Indented Heading3,Indented Heading4,H23,H211,H221,Indented Heading5,Indented Heading6,Indented Heading7,H24,H212,H222,H25,H213"/>
    <w:basedOn w:val="a"/>
    <w:next w:val="a"/>
    <w:link w:val="20"/>
    <w:qFormat/>
    <w:rsid w:val="00BA550A"/>
    <w:pPr>
      <w:keepNext/>
      <w:jc w:val="center"/>
      <w:outlineLvl w:val="1"/>
    </w:pPr>
    <w:rPr>
      <w:b/>
      <w:sz w:val="28"/>
      <w:szCs w:val="20"/>
    </w:rPr>
  </w:style>
  <w:style w:type="paragraph" w:styleId="3">
    <w:name w:val="heading 3"/>
    <w:aliases w:val="h3,Gliederung3 Char,Gliederung3,H3"/>
    <w:basedOn w:val="a"/>
    <w:next w:val="a"/>
    <w:link w:val="30"/>
    <w:qFormat/>
    <w:rsid w:val="00BA550A"/>
    <w:pPr>
      <w:keepNext/>
      <w:jc w:val="center"/>
      <w:outlineLvl w:val="2"/>
    </w:pPr>
    <w:rPr>
      <w:b/>
      <w:bCs/>
      <w:sz w:val="20"/>
      <w:szCs w:val="20"/>
    </w:rPr>
  </w:style>
  <w:style w:type="paragraph" w:styleId="4">
    <w:name w:val="heading 4"/>
    <w:basedOn w:val="a"/>
    <w:next w:val="a"/>
    <w:link w:val="40"/>
    <w:qFormat/>
    <w:rsid w:val="00BA550A"/>
    <w:pPr>
      <w:keepNext/>
      <w:tabs>
        <w:tab w:val="center" w:pos="720"/>
      </w:tabs>
      <w:ind w:right="5"/>
      <w:jc w:val="both"/>
      <w:outlineLvl w:val="3"/>
    </w:pPr>
    <w:rPr>
      <w:b/>
      <w:bCs/>
    </w:rPr>
  </w:style>
  <w:style w:type="paragraph" w:styleId="5">
    <w:name w:val="heading 5"/>
    <w:basedOn w:val="a"/>
    <w:next w:val="a"/>
    <w:link w:val="50"/>
    <w:qFormat/>
    <w:rsid w:val="00BA550A"/>
    <w:pPr>
      <w:keepNext/>
      <w:jc w:val="center"/>
      <w:outlineLvl w:val="4"/>
    </w:pPr>
    <w:rPr>
      <w:b/>
      <w:bCs/>
      <w:szCs w:val="20"/>
    </w:rPr>
  </w:style>
  <w:style w:type="paragraph" w:styleId="6">
    <w:name w:val="heading 6"/>
    <w:basedOn w:val="a"/>
    <w:next w:val="a"/>
    <w:link w:val="60"/>
    <w:qFormat/>
    <w:rsid w:val="008C37B0"/>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BA550A"/>
    <w:pPr>
      <w:keepNext/>
      <w:outlineLvl w:val="6"/>
    </w:pPr>
    <w:rPr>
      <w:szCs w:val="20"/>
    </w:rPr>
  </w:style>
  <w:style w:type="paragraph" w:styleId="8">
    <w:name w:val="heading 8"/>
    <w:basedOn w:val="a"/>
    <w:next w:val="a"/>
    <w:link w:val="80"/>
    <w:qFormat/>
    <w:rsid w:val="008C37B0"/>
    <w:pPr>
      <w:tabs>
        <w:tab w:val="num" w:pos="1440"/>
      </w:tabs>
      <w:spacing w:before="240" w:after="60"/>
      <w:ind w:left="1440" w:hanging="1440"/>
      <w:jc w:val="both"/>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8C37B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1,Знак1, Знак5,Знак5,body text,body text Знак,body text Знак Знак,bt,ändrad,body text1,bt1,body text2,bt2,body text11,bt11,body text3,bt3,paragraph 2,paragraph 21,EHPT,Body Text2,b,Body Text level 2, ändrad"/>
    <w:basedOn w:val="a"/>
    <w:link w:val="a4"/>
    <w:rsid w:val="00BA550A"/>
    <w:pPr>
      <w:widowControl w:val="0"/>
      <w:spacing w:before="280"/>
      <w:jc w:val="center"/>
    </w:pPr>
    <w:rPr>
      <w:sz w:val="28"/>
      <w:szCs w:val="20"/>
    </w:rPr>
  </w:style>
  <w:style w:type="paragraph" w:styleId="a5">
    <w:name w:val="Title"/>
    <w:basedOn w:val="a"/>
    <w:link w:val="a6"/>
    <w:uiPriority w:val="99"/>
    <w:qFormat/>
    <w:rsid w:val="00BA550A"/>
    <w:pPr>
      <w:jc w:val="center"/>
    </w:pPr>
    <w:rPr>
      <w:b/>
      <w:i/>
      <w:sz w:val="28"/>
      <w:szCs w:val="20"/>
    </w:rPr>
  </w:style>
  <w:style w:type="paragraph" w:styleId="31">
    <w:name w:val="Body Text 3"/>
    <w:basedOn w:val="a"/>
    <w:link w:val="32"/>
    <w:rsid w:val="00BA550A"/>
    <w:pPr>
      <w:jc w:val="center"/>
    </w:pPr>
  </w:style>
  <w:style w:type="character" w:styleId="a7">
    <w:name w:val="Hyperlink"/>
    <w:basedOn w:val="a0"/>
    <w:uiPriority w:val="99"/>
    <w:rsid w:val="00BA550A"/>
    <w:rPr>
      <w:color w:val="0000FF"/>
      <w:u w:val="single"/>
    </w:rPr>
  </w:style>
  <w:style w:type="paragraph" w:customStyle="1" w:styleId="caaieiaie1">
    <w:name w:val="caaieiaie 1"/>
    <w:basedOn w:val="a"/>
    <w:next w:val="a"/>
    <w:rsid w:val="00BA550A"/>
    <w:pPr>
      <w:keepNext/>
      <w:ind w:left="567"/>
      <w:jc w:val="center"/>
    </w:pPr>
    <w:rPr>
      <w:b/>
      <w:sz w:val="32"/>
      <w:szCs w:val="20"/>
    </w:rPr>
  </w:style>
  <w:style w:type="paragraph" w:styleId="a8">
    <w:name w:val="footer"/>
    <w:basedOn w:val="a"/>
    <w:link w:val="a9"/>
    <w:rsid w:val="00BA550A"/>
    <w:pPr>
      <w:tabs>
        <w:tab w:val="center" w:pos="4677"/>
        <w:tab w:val="right" w:pos="9355"/>
      </w:tabs>
    </w:pPr>
  </w:style>
  <w:style w:type="paragraph" w:customStyle="1" w:styleId="HeadDoc">
    <w:name w:val="HeadDoc"/>
    <w:rsid w:val="00BA550A"/>
    <w:pPr>
      <w:keepLines/>
      <w:overflowPunct w:val="0"/>
      <w:autoSpaceDE w:val="0"/>
      <w:autoSpaceDN w:val="0"/>
      <w:adjustRightInd w:val="0"/>
      <w:jc w:val="both"/>
    </w:pPr>
    <w:rPr>
      <w:sz w:val="28"/>
    </w:rPr>
  </w:style>
  <w:style w:type="paragraph" w:styleId="aa">
    <w:name w:val="Subtitle"/>
    <w:basedOn w:val="a"/>
    <w:link w:val="ab"/>
    <w:qFormat/>
    <w:rsid w:val="00BA550A"/>
    <w:pPr>
      <w:suppressLineNumbers/>
      <w:jc w:val="center"/>
    </w:pPr>
    <w:rPr>
      <w:b/>
      <w:sz w:val="28"/>
    </w:rPr>
  </w:style>
  <w:style w:type="paragraph" w:customStyle="1" w:styleId="21">
    <w:name w:val="Основной текст 21"/>
    <w:basedOn w:val="a"/>
    <w:rsid w:val="00BA550A"/>
    <w:pPr>
      <w:ind w:firstLine="720"/>
      <w:jc w:val="both"/>
    </w:pPr>
    <w:rPr>
      <w:sz w:val="28"/>
      <w:szCs w:val="20"/>
    </w:rPr>
  </w:style>
  <w:style w:type="paragraph" w:styleId="22">
    <w:name w:val="Body Text 2"/>
    <w:basedOn w:val="a"/>
    <w:link w:val="23"/>
    <w:rsid w:val="00BA550A"/>
    <w:pPr>
      <w:jc w:val="center"/>
    </w:pPr>
    <w:rPr>
      <w:b/>
      <w:sz w:val="28"/>
      <w:szCs w:val="20"/>
    </w:rPr>
  </w:style>
  <w:style w:type="paragraph" w:styleId="ac">
    <w:name w:val="Body Text Indent"/>
    <w:basedOn w:val="a"/>
    <w:link w:val="ad"/>
    <w:rsid w:val="00BA550A"/>
    <w:pPr>
      <w:spacing w:after="120"/>
      <w:ind w:left="283"/>
    </w:pPr>
    <w:rPr>
      <w:sz w:val="20"/>
      <w:szCs w:val="20"/>
    </w:rPr>
  </w:style>
  <w:style w:type="paragraph" w:styleId="24">
    <w:name w:val="Body Text Indent 2"/>
    <w:aliases w:val=" Знак"/>
    <w:basedOn w:val="a"/>
    <w:link w:val="25"/>
    <w:rsid w:val="00BA550A"/>
    <w:pPr>
      <w:suppressLineNumbers/>
      <w:ind w:firstLine="800"/>
      <w:jc w:val="both"/>
    </w:pPr>
  </w:style>
  <w:style w:type="paragraph" w:styleId="33">
    <w:name w:val="Body Text Indent 3"/>
    <w:basedOn w:val="a"/>
    <w:link w:val="34"/>
    <w:rsid w:val="00BA550A"/>
    <w:pPr>
      <w:ind w:firstLine="709"/>
      <w:jc w:val="both"/>
    </w:pPr>
  </w:style>
  <w:style w:type="character" w:styleId="ae">
    <w:name w:val="page number"/>
    <w:basedOn w:val="a0"/>
    <w:rsid w:val="00BA550A"/>
  </w:style>
  <w:style w:type="paragraph" w:customStyle="1" w:styleId="ConsNormal">
    <w:name w:val="ConsNormal"/>
    <w:link w:val="ConsNormal0"/>
    <w:uiPriority w:val="99"/>
    <w:qFormat/>
    <w:rsid w:val="00462427"/>
    <w:pPr>
      <w:widowControl w:val="0"/>
      <w:autoSpaceDE w:val="0"/>
      <w:autoSpaceDN w:val="0"/>
      <w:adjustRightInd w:val="0"/>
      <w:ind w:firstLine="720"/>
    </w:pPr>
    <w:rPr>
      <w:rFonts w:ascii="Arial" w:hAnsi="Arial" w:cs="Arial"/>
    </w:rPr>
  </w:style>
  <w:style w:type="paragraph" w:styleId="af">
    <w:name w:val="Balloon Text"/>
    <w:basedOn w:val="a"/>
    <w:link w:val="af0"/>
    <w:unhideWhenUsed/>
    <w:rsid w:val="00440BFB"/>
    <w:rPr>
      <w:rFonts w:ascii="Tahoma" w:hAnsi="Tahoma" w:cs="Tahoma"/>
      <w:sz w:val="16"/>
      <w:szCs w:val="16"/>
    </w:rPr>
  </w:style>
  <w:style w:type="character" w:customStyle="1" w:styleId="af0">
    <w:name w:val="Текст выноски Знак"/>
    <w:basedOn w:val="a0"/>
    <w:link w:val="af"/>
    <w:rsid w:val="00440BFB"/>
    <w:rPr>
      <w:rFonts w:ascii="Tahoma" w:hAnsi="Tahoma" w:cs="Tahoma"/>
      <w:sz w:val="16"/>
      <w:szCs w:val="16"/>
    </w:rPr>
  </w:style>
  <w:style w:type="table" w:styleId="af1">
    <w:name w:val="Table Grid"/>
    <w:basedOn w:val="a1"/>
    <w:rsid w:val="00DA53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basedOn w:val="a0"/>
    <w:uiPriority w:val="99"/>
    <w:unhideWhenUsed/>
    <w:rsid w:val="0030500E"/>
    <w:rPr>
      <w:sz w:val="16"/>
      <w:szCs w:val="16"/>
    </w:rPr>
  </w:style>
  <w:style w:type="paragraph" w:styleId="af3">
    <w:name w:val="annotation text"/>
    <w:basedOn w:val="a"/>
    <w:link w:val="af4"/>
    <w:uiPriority w:val="99"/>
    <w:unhideWhenUsed/>
    <w:rsid w:val="0030500E"/>
    <w:rPr>
      <w:sz w:val="20"/>
      <w:szCs w:val="20"/>
    </w:rPr>
  </w:style>
  <w:style w:type="character" w:customStyle="1" w:styleId="af4">
    <w:name w:val="Текст примечания Знак"/>
    <w:basedOn w:val="a0"/>
    <w:link w:val="af3"/>
    <w:rsid w:val="0030500E"/>
  </w:style>
  <w:style w:type="paragraph" w:styleId="af5">
    <w:name w:val="annotation subject"/>
    <w:basedOn w:val="af3"/>
    <w:next w:val="af3"/>
    <w:link w:val="af6"/>
    <w:unhideWhenUsed/>
    <w:rsid w:val="0030500E"/>
    <w:rPr>
      <w:b/>
      <w:bCs/>
    </w:rPr>
  </w:style>
  <w:style w:type="character" w:customStyle="1" w:styleId="af6">
    <w:name w:val="Тема примечания Знак"/>
    <w:basedOn w:val="af4"/>
    <w:link w:val="af5"/>
    <w:rsid w:val="0030500E"/>
    <w:rPr>
      <w:b/>
      <w:bCs/>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8"/>
    <w:uiPriority w:val="99"/>
    <w:qFormat/>
    <w:rsid w:val="00225313"/>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7"/>
    <w:uiPriority w:val="99"/>
    <w:qFormat/>
    <w:rsid w:val="00225313"/>
  </w:style>
  <w:style w:type="character" w:styleId="af9">
    <w:name w:val="footnote reference"/>
    <w:basedOn w:val="a0"/>
    <w:link w:val="11"/>
    <w:uiPriority w:val="99"/>
    <w:qFormat/>
    <w:rsid w:val="00225313"/>
    <w:rPr>
      <w:vertAlign w:val="superscript"/>
    </w:rPr>
  </w:style>
  <w:style w:type="paragraph" w:customStyle="1" w:styleId="afa">
    <w:name w:val="áû÷íûé"/>
    <w:uiPriority w:val="99"/>
    <w:rsid w:val="00225313"/>
    <w:pPr>
      <w:overflowPunct w:val="0"/>
      <w:autoSpaceDE w:val="0"/>
      <w:autoSpaceDN w:val="0"/>
      <w:adjustRightInd w:val="0"/>
      <w:textAlignment w:val="baseline"/>
    </w:pPr>
  </w:style>
  <w:style w:type="paragraph" w:styleId="afb">
    <w:name w:val="header"/>
    <w:basedOn w:val="a"/>
    <w:link w:val="afc"/>
    <w:uiPriority w:val="99"/>
    <w:unhideWhenUsed/>
    <w:rsid w:val="00F53C94"/>
    <w:pPr>
      <w:tabs>
        <w:tab w:val="center" w:pos="4677"/>
        <w:tab w:val="right" w:pos="9355"/>
      </w:tabs>
    </w:pPr>
  </w:style>
  <w:style w:type="character" w:customStyle="1" w:styleId="afc">
    <w:name w:val="Верхний колонтитул Знак"/>
    <w:basedOn w:val="a0"/>
    <w:link w:val="afb"/>
    <w:uiPriority w:val="99"/>
    <w:rsid w:val="00F53C94"/>
    <w:rPr>
      <w:sz w:val="24"/>
      <w:szCs w:val="24"/>
    </w:rPr>
  </w:style>
  <w:style w:type="paragraph" w:styleId="afd">
    <w:name w:val="Note Heading"/>
    <w:basedOn w:val="a"/>
    <w:next w:val="a"/>
    <w:link w:val="afe"/>
    <w:uiPriority w:val="99"/>
    <w:rsid w:val="00B4680B"/>
    <w:pPr>
      <w:spacing w:after="60"/>
      <w:jc w:val="both"/>
    </w:pPr>
    <w:rPr>
      <w:sz w:val="20"/>
      <w:szCs w:val="20"/>
    </w:rPr>
  </w:style>
  <w:style w:type="character" w:customStyle="1" w:styleId="afe">
    <w:name w:val="Заголовок записки Знак"/>
    <w:basedOn w:val="a0"/>
    <w:link w:val="afd"/>
    <w:uiPriority w:val="99"/>
    <w:rsid w:val="00B4680B"/>
  </w:style>
  <w:style w:type="paragraph" w:styleId="aff">
    <w:name w:val="Normal (Web)"/>
    <w:aliases w:val="Обычный (Web),Обычный (веб)1,Обычный (веб)11,Обычный (Web)1,Знак2"/>
    <w:basedOn w:val="a"/>
    <w:qFormat/>
    <w:rsid w:val="00B4680B"/>
    <w:pPr>
      <w:spacing w:after="150"/>
    </w:pPr>
    <w:rPr>
      <w:sz w:val="18"/>
      <w:szCs w:val="18"/>
    </w:rPr>
  </w:style>
  <w:style w:type="character" w:customStyle="1" w:styleId="ConsNormal0">
    <w:name w:val="ConsNormal Знак"/>
    <w:link w:val="ConsNormal"/>
    <w:uiPriority w:val="99"/>
    <w:locked/>
    <w:rsid w:val="002B08C7"/>
    <w:rPr>
      <w:rFonts w:ascii="Arial" w:hAnsi="Arial" w:cs="Arial"/>
      <w:lang w:val="ru-RU" w:eastAsia="ru-RU" w:bidi="ar-SA"/>
    </w:rPr>
  </w:style>
  <w:style w:type="paragraph" w:customStyle="1" w:styleId="ConsNonformat">
    <w:name w:val="ConsNonformat"/>
    <w:rsid w:val="002B08C7"/>
    <w:pPr>
      <w:widowControl w:val="0"/>
      <w:jc w:val="right"/>
    </w:pPr>
    <w:rPr>
      <w:rFonts w:ascii="Courier New" w:hAnsi="Courier New" w:cs="Courier New"/>
    </w:rPr>
  </w:style>
  <w:style w:type="paragraph" w:styleId="aff0">
    <w:name w:val="No Spacing"/>
    <w:aliases w:val="Жирный"/>
    <w:basedOn w:val="a"/>
    <w:link w:val="aff1"/>
    <w:uiPriority w:val="1"/>
    <w:qFormat/>
    <w:rsid w:val="002B08C7"/>
    <w:rPr>
      <w:rFonts w:ascii="Calibri" w:hAnsi="Calibri" w:cs="Calibri"/>
      <w:sz w:val="22"/>
      <w:szCs w:val="22"/>
      <w:lang w:val="en-US" w:eastAsia="en-US"/>
    </w:rPr>
  </w:style>
  <w:style w:type="character" w:customStyle="1" w:styleId="aff1">
    <w:name w:val="Без интервала Знак"/>
    <w:aliases w:val="Жирный Знак"/>
    <w:basedOn w:val="a0"/>
    <w:link w:val="aff0"/>
    <w:uiPriority w:val="99"/>
    <w:locked/>
    <w:rsid w:val="002B08C7"/>
    <w:rPr>
      <w:rFonts w:ascii="Calibri" w:hAnsi="Calibri" w:cs="Calibri"/>
      <w:sz w:val="22"/>
      <w:szCs w:val="22"/>
      <w:lang w:val="en-US" w:eastAsia="en-US"/>
    </w:rPr>
  </w:style>
  <w:style w:type="paragraph" w:customStyle="1" w:styleId="Standard">
    <w:name w:val="Standard"/>
    <w:rsid w:val="002B08C7"/>
    <w:pPr>
      <w:suppressAutoHyphens/>
      <w:autoSpaceDN w:val="0"/>
      <w:textAlignment w:val="baseline"/>
    </w:pPr>
    <w:rPr>
      <w:rFonts w:eastAsia="Calibri"/>
      <w:kern w:val="3"/>
      <w:sz w:val="24"/>
      <w:szCs w:val="24"/>
    </w:rPr>
  </w:style>
  <w:style w:type="paragraph" w:customStyle="1" w:styleId="Textbody">
    <w:name w:val="Text body"/>
    <w:basedOn w:val="Standard"/>
    <w:rsid w:val="002B08C7"/>
    <w:pPr>
      <w:spacing w:after="120"/>
    </w:pPr>
  </w:style>
  <w:style w:type="paragraph" w:styleId="26">
    <w:name w:val="List 2"/>
    <w:basedOn w:val="Standard"/>
    <w:rsid w:val="002B08C7"/>
    <w:pPr>
      <w:spacing w:after="120"/>
      <w:ind w:left="566" w:hanging="283"/>
    </w:pPr>
    <w:rPr>
      <w:sz w:val="20"/>
      <w:szCs w:val="20"/>
    </w:rPr>
  </w:style>
  <w:style w:type="paragraph" w:customStyle="1" w:styleId="Textbodyindent">
    <w:name w:val="Text body indent"/>
    <w:basedOn w:val="Standard"/>
    <w:rsid w:val="002B08C7"/>
    <w:pPr>
      <w:spacing w:after="200"/>
      <w:ind w:left="283" w:firstLine="720"/>
    </w:pPr>
    <w:rPr>
      <w:rFonts w:ascii="Calibri" w:hAnsi="Calibri"/>
      <w:sz w:val="28"/>
      <w:szCs w:val="22"/>
    </w:rPr>
  </w:style>
  <w:style w:type="paragraph" w:customStyle="1" w:styleId="ConsTitle">
    <w:name w:val="ConsTitle"/>
    <w:uiPriority w:val="99"/>
    <w:rsid w:val="002B08C7"/>
    <w:pPr>
      <w:widowControl w:val="0"/>
      <w:suppressAutoHyphens/>
      <w:autoSpaceDN w:val="0"/>
      <w:textAlignment w:val="baseline"/>
    </w:pPr>
    <w:rPr>
      <w:rFonts w:ascii="Arial" w:eastAsia="Calibri" w:hAnsi="Arial"/>
      <w:b/>
      <w:kern w:val="3"/>
      <w:sz w:val="16"/>
    </w:rPr>
  </w:style>
  <w:style w:type="paragraph" w:customStyle="1" w:styleId="TableContents">
    <w:name w:val="Table Contents"/>
    <w:basedOn w:val="Standard"/>
    <w:rsid w:val="002B08C7"/>
    <w:pPr>
      <w:suppressLineNumbers/>
    </w:pPr>
  </w:style>
  <w:style w:type="character" w:customStyle="1" w:styleId="41">
    <w:name w:val="Основной текст (4) + Не курсив"/>
    <w:rsid w:val="002B08C7"/>
    <w:rPr>
      <w:i/>
      <w:iCs/>
      <w:sz w:val="27"/>
      <w:szCs w:val="27"/>
      <w:shd w:val="clear" w:color="auto" w:fill="FFFFFF"/>
    </w:rPr>
  </w:style>
  <w:style w:type="paragraph" w:styleId="aff2">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
    <w:link w:val="aff3"/>
    <w:qFormat/>
    <w:rsid w:val="00BA58C9"/>
    <w:pPr>
      <w:ind w:left="720"/>
      <w:contextualSpacing/>
    </w:pPr>
  </w:style>
  <w:style w:type="character" w:customStyle="1" w:styleId="aff3">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ff2"/>
    <w:uiPriority w:val="34"/>
    <w:qFormat/>
    <w:rsid w:val="006853F2"/>
    <w:rPr>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uiPriority w:val="9"/>
    <w:rsid w:val="00C02CFB"/>
    <w:rPr>
      <w:sz w:val="28"/>
    </w:rPr>
  </w:style>
  <w:style w:type="character" w:customStyle="1" w:styleId="12">
    <w:name w:val="Основной текст + Полужирный1"/>
    <w:aliases w:val="Курсив3,Интервал 0 pt1"/>
    <w:basedOn w:val="a0"/>
    <w:uiPriority w:val="99"/>
    <w:rsid w:val="00B80E9A"/>
    <w:rPr>
      <w:rFonts w:ascii="Times New Roman" w:hAnsi="Times New Roman" w:cs="Times New Roman"/>
      <w:b/>
      <w:bCs/>
      <w:i/>
      <w:iCs/>
      <w:spacing w:val="-10"/>
      <w:sz w:val="26"/>
      <w:szCs w:val="26"/>
      <w:u w:val="single"/>
      <w:lang w:val="en-US" w:eastAsia="en-US"/>
    </w:rPr>
  </w:style>
  <w:style w:type="paragraph" w:styleId="aff4">
    <w:name w:val="List Bullet"/>
    <w:basedOn w:val="a"/>
    <w:autoRedefine/>
    <w:rsid w:val="00B80E9A"/>
    <w:pPr>
      <w:autoSpaceDE w:val="0"/>
      <w:autoSpaceDN w:val="0"/>
      <w:adjustRightInd w:val="0"/>
      <w:ind w:firstLine="720"/>
      <w:jc w:val="both"/>
    </w:pPr>
    <w:rPr>
      <w:b/>
      <w:bCs/>
      <w:i/>
      <w:sz w:val="28"/>
      <w:szCs w:val="28"/>
    </w:rPr>
  </w:style>
  <w:style w:type="paragraph" w:customStyle="1" w:styleId="13">
    <w:name w:val="Обычный1"/>
    <w:link w:val="Normal"/>
    <w:rsid w:val="00FB65DA"/>
    <w:pPr>
      <w:ind w:firstLine="720"/>
      <w:jc w:val="both"/>
    </w:pPr>
    <w:rPr>
      <w:sz w:val="28"/>
    </w:rPr>
  </w:style>
  <w:style w:type="paragraph" w:customStyle="1" w:styleId="14">
    <w:name w:val="Название1"/>
    <w:basedOn w:val="a"/>
    <w:rsid w:val="00804621"/>
    <w:pPr>
      <w:suppressLineNumbers/>
      <w:suppressAutoHyphens/>
      <w:spacing w:before="120" w:after="120"/>
    </w:pPr>
    <w:rPr>
      <w:rFonts w:cs="Tahoma"/>
      <w:i/>
      <w:iCs/>
      <w:lang w:eastAsia="ar-SA"/>
    </w:rPr>
  </w:style>
  <w:style w:type="character" w:customStyle="1" w:styleId="a6">
    <w:name w:val="Заголовок Знак"/>
    <w:link w:val="a5"/>
    <w:uiPriority w:val="99"/>
    <w:rsid w:val="00804621"/>
    <w:rPr>
      <w:b/>
      <w:i/>
      <w:sz w:val="28"/>
    </w:rPr>
  </w:style>
  <w:style w:type="paragraph" w:customStyle="1" w:styleId="aff5">
    <w:name w:val="Знак Знак Знак Знак"/>
    <w:basedOn w:val="a"/>
    <w:rsid w:val="00804621"/>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331700"/>
  </w:style>
  <w:style w:type="paragraph" w:styleId="aff6">
    <w:name w:val="List Number"/>
    <w:basedOn w:val="a"/>
    <w:rsid w:val="00331700"/>
    <w:pPr>
      <w:tabs>
        <w:tab w:val="num" w:pos="576"/>
      </w:tabs>
      <w:ind w:left="576" w:hanging="576"/>
    </w:pPr>
  </w:style>
  <w:style w:type="paragraph" w:customStyle="1" w:styleId="15">
    <w:name w:val="Нумерованный список1"/>
    <w:basedOn w:val="a"/>
    <w:rsid w:val="00331700"/>
    <w:pPr>
      <w:tabs>
        <w:tab w:val="left" w:pos="576"/>
      </w:tabs>
      <w:suppressAutoHyphens/>
      <w:ind w:left="576" w:hanging="576"/>
    </w:pPr>
    <w:rPr>
      <w:lang w:eastAsia="ar-SA"/>
    </w:rPr>
  </w:style>
  <w:style w:type="character" w:customStyle="1" w:styleId="ad">
    <w:name w:val="Основной текст с отступом Знак"/>
    <w:basedOn w:val="a0"/>
    <w:link w:val="ac"/>
    <w:rsid w:val="009B78B1"/>
  </w:style>
  <w:style w:type="character" w:customStyle="1" w:styleId="34">
    <w:name w:val="Основной текст с отступом 3 Знак"/>
    <w:basedOn w:val="a0"/>
    <w:link w:val="33"/>
    <w:rsid w:val="009B78B1"/>
    <w:rPr>
      <w:sz w:val="24"/>
      <w:szCs w:val="24"/>
    </w:rPr>
  </w:style>
  <w:style w:type="character" w:customStyle="1" w:styleId="60">
    <w:name w:val="Заголовок 6 Знак"/>
    <w:basedOn w:val="a0"/>
    <w:link w:val="6"/>
    <w:rsid w:val="008C37B0"/>
    <w:rPr>
      <w:i/>
      <w:sz w:val="22"/>
    </w:rPr>
  </w:style>
  <w:style w:type="character" w:customStyle="1" w:styleId="80">
    <w:name w:val="Заголовок 8 Знак"/>
    <w:basedOn w:val="a0"/>
    <w:link w:val="8"/>
    <w:rsid w:val="008C37B0"/>
    <w:rPr>
      <w:rFonts w:ascii="Arial"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8C37B0"/>
    <w:rPr>
      <w:rFonts w:ascii="Arial" w:hAnsi="Arial" w:cs="Arial"/>
      <w:sz w:val="22"/>
      <w:szCs w:val="22"/>
    </w:rPr>
  </w:style>
  <w:style w:type="character" w:customStyle="1" w:styleId="50">
    <w:name w:val="Заголовок 5 Знак"/>
    <w:basedOn w:val="a0"/>
    <w:link w:val="5"/>
    <w:rsid w:val="008C37B0"/>
    <w:rPr>
      <w:b/>
      <w:bCs/>
      <w:sz w:val="24"/>
    </w:rPr>
  </w:style>
  <w:style w:type="character" w:customStyle="1" w:styleId="a4">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3"/>
    <w:rsid w:val="008C37B0"/>
    <w:rPr>
      <w:sz w:val="28"/>
    </w:rPr>
  </w:style>
  <w:style w:type="character" w:customStyle="1" w:styleId="a9">
    <w:name w:val="Нижний колонтитул Знак"/>
    <w:basedOn w:val="a0"/>
    <w:link w:val="a8"/>
    <w:rsid w:val="008C37B0"/>
    <w:rPr>
      <w:sz w:val="24"/>
      <w:szCs w:val="24"/>
    </w:rPr>
  </w:style>
  <w:style w:type="character" w:customStyle="1" w:styleId="23">
    <w:name w:val="Основной текст 2 Знак"/>
    <w:basedOn w:val="a0"/>
    <w:link w:val="22"/>
    <w:rsid w:val="008C37B0"/>
    <w:rPr>
      <w:b/>
      <w:sz w:val="28"/>
    </w:rPr>
  </w:style>
  <w:style w:type="character" w:customStyle="1" w:styleId="20">
    <w:name w:val="Заголовок 2 Знак"/>
    <w:aliases w:val="H2 Знак, Знак3 Знак Знак,Знак3 Знак Знак,h2 Знак,Gliederung2 Знак,Gliederung Знак,Indented Heading Знак,H21 Знак,H22 Знак,Indented Heading1 Знак,Indented Heading2 Знак,Indented Heading3 Знак,Indented Heading4 Знак,H23 Знак,H211 Знак"/>
    <w:basedOn w:val="a0"/>
    <w:link w:val="2"/>
    <w:rsid w:val="008C37B0"/>
    <w:rPr>
      <w:b/>
      <w:sz w:val="28"/>
    </w:rPr>
  </w:style>
  <w:style w:type="character" w:customStyle="1" w:styleId="30">
    <w:name w:val="Заголовок 3 Знак"/>
    <w:aliases w:val="h3 Знак,Gliederung3 Char Знак,Gliederung3 Знак,H3 Знак"/>
    <w:basedOn w:val="a0"/>
    <w:link w:val="3"/>
    <w:rsid w:val="008C37B0"/>
    <w:rPr>
      <w:b/>
      <w:bCs/>
    </w:rPr>
  </w:style>
  <w:style w:type="character" w:customStyle="1" w:styleId="40">
    <w:name w:val="Заголовок 4 Знак"/>
    <w:basedOn w:val="a0"/>
    <w:link w:val="4"/>
    <w:rsid w:val="008C37B0"/>
    <w:rPr>
      <w:b/>
      <w:bCs/>
      <w:sz w:val="24"/>
      <w:szCs w:val="24"/>
    </w:rPr>
  </w:style>
  <w:style w:type="character" w:customStyle="1" w:styleId="70">
    <w:name w:val="Заголовок 7 Знак"/>
    <w:basedOn w:val="a0"/>
    <w:link w:val="7"/>
    <w:rsid w:val="008C37B0"/>
    <w:rPr>
      <w:sz w:val="24"/>
    </w:rPr>
  </w:style>
  <w:style w:type="paragraph" w:customStyle="1" w:styleId="aff7">
    <w:name w:val="текст сноски"/>
    <w:basedOn w:val="a"/>
    <w:rsid w:val="008C37B0"/>
    <w:pPr>
      <w:widowControl w:val="0"/>
    </w:pPr>
    <w:rPr>
      <w:rFonts w:ascii="Gelvetsky 12pt" w:hAnsi="Gelvetsky 12pt"/>
      <w:lang w:val="en-US"/>
    </w:rPr>
  </w:style>
  <w:style w:type="paragraph" w:customStyle="1" w:styleId="ConsPlusNormal">
    <w:name w:val="ConsPlusNormal"/>
    <w:link w:val="ConsPlusNormal0"/>
    <w:rsid w:val="008C37B0"/>
    <w:pPr>
      <w:widowControl w:val="0"/>
      <w:autoSpaceDE w:val="0"/>
      <w:autoSpaceDN w:val="0"/>
      <w:adjustRightInd w:val="0"/>
      <w:ind w:firstLine="720"/>
    </w:pPr>
    <w:rPr>
      <w:rFonts w:ascii="Arial" w:hAnsi="Arial" w:cs="Arial"/>
    </w:rPr>
  </w:style>
  <w:style w:type="paragraph" w:customStyle="1" w:styleId="western">
    <w:name w:val="western"/>
    <w:basedOn w:val="a"/>
    <w:rsid w:val="008C37B0"/>
    <w:pPr>
      <w:spacing w:before="100" w:beforeAutospacing="1" w:after="100" w:afterAutospacing="1"/>
    </w:pPr>
  </w:style>
  <w:style w:type="paragraph" w:customStyle="1" w:styleId="aff8">
    <w:name w:val="Нормальный (таблица)"/>
    <w:basedOn w:val="a"/>
    <w:next w:val="a"/>
    <w:uiPriority w:val="99"/>
    <w:rsid w:val="008C37B0"/>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8C37B0"/>
    <w:pPr>
      <w:widowControl w:val="0"/>
      <w:autoSpaceDE w:val="0"/>
      <w:autoSpaceDN w:val="0"/>
      <w:adjustRightInd w:val="0"/>
    </w:pPr>
    <w:rPr>
      <w:rFonts w:ascii="Arial" w:hAnsi="Arial" w:cs="Arial"/>
    </w:rPr>
  </w:style>
  <w:style w:type="character" w:customStyle="1" w:styleId="affa">
    <w:name w:val="Гипертекстовая ссылка"/>
    <w:basedOn w:val="a0"/>
    <w:rsid w:val="008C37B0"/>
    <w:rPr>
      <w:color w:val="106BBE"/>
    </w:rPr>
  </w:style>
  <w:style w:type="character" w:customStyle="1" w:styleId="32">
    <w:name w:val="Основной текст 3 Знак"/>
    <w:basedOn w:val="a0"/>
    <w:link w:val="31"/>
    <w:rsid w:val="008C37B0"/>
    <w:rPr>
      <w:sz w:val="24"/>
      <w:szCs w:val="24"/>
    </w:rPr>
  </w:style>
  <w:style w:type="character" w:styleId="affb">
    <w:name w:val="Placeholder Text"/>
    <w:basedOn w:val="a0"/>
    <w:uiPriority w:val="99"/>
    <w:semiHidden/>
    <w:rsid w:val="008C37B0"/>
    <w:rPr>
      <w:color w:val="808080"/>
    </w:rPr>
  </w:style>
  <w:style w:type="paragraph" w:customStyle="1" w:styleId="affc">
    <w:name w:val="Знак"/>
    <w:basedOn w:val="a"/>
    <w:rsid w:val="008C37B0"/>
    <w:pPr>
      <w:spacing w:before="100" w:beforeAutospacing="1" w:after="100" w:afterAutospacing="1"/>
    </w:pPr>
    <w:rPr>
      <w:rFonts w:ascii="Tahoma" w:hAnsi="Tahoma"/>
      <w:sz w:val="20"/>
      <w:szCs w:val="20"/>
      <w:lang w:val="en-US" w:eastAsia="en-US"/>
    </w:rPr>
  </w:style>
  <w:style w:type="numbering" w:customStyle="1" w:styleId="16">
    <w:name w:val="Нет списка1"/>
    <w:next w:val="a2"/>
    <w:uiPriority w:val="99"/>
    <w:semiHidden/>
    <w:unhideWhenUsed/>
    <w:rsid w:val="008C37B0"/>
  </w:style>
  <w:style w:type="numbering" w:customStyle="1" w:styleId="27">
    <w:name w:val="Нет списка2"/>
    <w:next w:val="a2"/>
    <w:uiPriority w:val="99"/>
    <w:semiHidden/>
    <w:unhideWhenUsed/>
    <w:rsid w:val="008C37B0"/>
  </w:style>
  <w:style w:type="character" w:styleId="affd">
    <w:name w:val="FollowedHyperlink"/>
    <w:basedOn w:val="a0"/>
    <w:uiPriority w:val="99"/>
    <w:unhideWhenUsed/>
    <w:rsid w:val="008C37B0"/>
    <w:rPr>
      <w:color w:val="800080"/>
      <w:u w:val="single"/>
    </w:rPr>
  </w:style>
  <w:style w:type="paragraph" w:customStyle="1" w:styleId="xl65">
    <w:name w:val="xl65"/>
    <w:basedOn w:val="a"/>
    <w:rsid w:val="008C37B0"/>
    <w:pPr>
      <w:spacing w:before="100" w:beforeAutospacing="1" w:after="100" w:afterAutospacing="1"/>
    </w:pPr>
  </w:style>
  <w:style w:type="paragraph" w:customStyle="1" w:styleId="xl66">
    <w:name w:val="xl66"/>
    <w:basedOn w:val="a"/>
    <w:rsid w:val="008C37B0"/>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sz w:val="18"/>
      <w:szCs w:val="18"/>
    </w:rPr>
  </w:style>
  <w:style w:type="paragraph" w:customStyle="1" w:styleId="xl67">
    <w:name w:val="xl67"/>
    <w:basedOn w:val="a"/>
    <w:rsid w:val="008C37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8C37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sz w:val="18"/>
      <w:szCs w:val="18"/>
    </w:rPr>
  </w:style>
  <w:style w:type="paragraph" w:customStyle="1" w:styleId="xl69">
    <w:name w:val="xl69"/>
    <w:basedOn w:val="a"/>
    <w:rsid w:val="008C37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8C37B0"/>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
      <w:szCs w:val="2"/>
    </w:rPr>
  </w:style>
  <w:style w:type="paragraph" w:customStyle="1" w:styleId="xl72">
    <w:name w:val="xl72"/>
    <w:basedOn w:val="a"/>
    <w:rsid w:val="008C37B0"/>
    <w:pPr>
      <w:pBdr>
        <w:top w:val="single" w:sz="8" w:space="0" w:color="auto"/>
        <w:bottom w:val="single" w:sz="8" w:space="0" w:color="auto"/>
      </w:pBdr>
      <w:spacing w:before="100" w:beforeAutospacing="1" w:after="100" w:afterAutospacing="1"/>
    </w:pPr>
    <w:rPr>
      <w:rFonts w:ascii="Courier New" w:hAnsi="Courier New" w:cs="Courier New"/>
    </w:rPr>
  </w:style>
  <w:style w:type="paragraph" w:customStyle="1" w:styleId="xl73">
    <w:name w:val="xl73"/>
    <w:basedOn w:val="a"/>
    <w:rsid w:val="008C37B0"/>
    <w:pPr>
      <w:pBdr>
        <w:top w:val="single" w:sz="8" w:space="0" w:color="auto"/>
        <w:bottom w:val="single" w:sz="8" w:space="0" w:color="auto"/>
        <w:right w:val="single" w:sz="4" w:space="0" w:color="auto"/>
      </w:pBdr>
      <w:spacing w:before="100" w:beforeAutospacing="1" w:after="100" w:afterAutospacing="1"/>
    </w:pPr>
    <w:rPr>
      <w:rFonts w:ascii="Courier New" w:hAnsi="Courier New" w:cs="Courier New"/>
    </w:rPr>
  </w:style>
  <w:style w:type="paragraph" w:customStyle="1" w:styleId="xl74">
    <w:name w:val="xl74"/>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18"/>
      <w:szCs w:val="18"/>
    </w:rPr>
  </w:style>
  <w:style w:type="paragraph" w:customStyle="1" w:styleId="xl75">
    <w:name w:val="xl75"/>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6">
    <w:name w:val="xl76"/>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7">
    <w:name w:val="xl77"/>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18"/>
      <w:szCs w:val="18"/>
    </w:rPr>
  </w:style>
  <w:style w:type="paragraph" w:customStyle="1" w:styleId="xl78">
    <w:name w:val="xl78"/>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9">
    <w:name w:val="xl79"/>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0">
    <w:name w:val="xl80"/>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1">
    <w:name w:val="xl81"/>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2">
    <w:name w:val="xl82"/>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3">
    <w:name w:val="xl83"/>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4">
    <w:name w:val="xl84"/>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sz w:val="18"/>
      <w:szCs w:val="18"/>
    </w:rPr>
  </w:style>
  <w:style w:type="paragraph" w:customStyle="1" w:styleId="17">
    <w:name w:val="Знак Знак Знак1 Знак Знак Знак Знак Знак Знак Знак"/>
    <w:basedOn w:val="a"/>
    <w:rsid w:val="008C37B0"/>
    <w:pPr>
      <w:spacing w:before="100" w:beforeAutospacing="1" w:after="100" w:afterAutospacing="1"/>
    </w:pPr>
    <w:rPr>
      <w:rFonts w:ascii="Tahoma" w:hAnsi="Tahoma"/>
      <w:sz w:val="20"/>
      <w:szCs w:val="20"/>
      <w:lang w:val="en-US" w:eastAsia="en-US"/>
    </w:rPr>
  </w:style>
  <w:style w:type="numbering" w:customStyle="1" w:styleId="35">
    <w:name w:val="Нет списка3"/>
    <w:next w:val="a2"/>
    <w:uiPriority w:val="99"/>
    <w:semiHidden/>
    <w:rsid w:val="008C37B0"/>
  </w:style>
  <w:style w:type="character" w:customStyle="1" w:styleId="WW8Num1z0">
    <w:name w:val="WW8Num1z0"/>
    <w:rsid w:val="008C37B0"/>
    <w:rPr>
      <w:b/>
    </w:rPr>
  </w:style>
  <w:style w:type="character" w:customStyle="1" w:styleId="51">
    <w:name w:val="Основной шрифт абзаца5"/>
    <w:rsid w:val="008C37B0"/>
  </w:style>
  <w:style w:type="character" w:customStyle="1" w:styleId="42">
    <w:name w:val="Основной шрифт абзаца4"/>
    <w:rsid w:val="008C37B0"/>
  </w:style>
  <w:style w:type="character" w:customStyle="1" w:styleId="36">
    <w:name w:val="Основной шрифт абзаца3"/>
    <w:rsid w:val="008C37B0"/>
  </w:style>
  <w:style w:type="character" w:customStyle="1" w:styleId="Absatz-Standardschriftart">
    <w:name w:val="Absatz-Standardschriftart"/>
    <w:rsid w:val="008C37B0"/>
  </w:style>
  <w:style w:type="character" w:customStyle="1" w:styleId="WW-Absatz-Standardschriftart">
    <w:name w:val="WW-Absatz-Standardschriftart"/>
    <w:rsid w:val="008C37B0"/>
  </w:style>
  <w:style w:type="character" w:customStyle="1" w:styleId="WW-Absatz-Standardschriftart1">
    <w:name w:val="WW-Absatz-Standardschriftart1"/>
    <w:rsid w:val="008C37B0"/>
  </w:style>
  <w:style w:type="character" w:customStyle="1" w:styleId="WW8Num3z0">
    <w:name w:val="WW8Num3z0"/>
    <w:rsid w:val="008C37B0"/>
    <w:rPr>
      <w:b/>
    </w:rPr>
  </w:style>
  <w:style w:type="character" w:customStyle="1" w:styleId="28">
    <w:name w:val="Основной шрифт абзаца2"/>
    <w:rsid w:val="008C37B0"/>
  </w:style>
  <w:style w:type="character" w:customStyle="1" w:styleId="WW-Absatz-Standardschriftart11">
    <w:name w:val="WW-Absatz-Standardschriftart11"/>
    <w:rsid w:val="008C37B0"/>
  </w:style>
  <w:style w:type="character" w:customStyle="1" w:styleId="18">
    <w:name w:val="Основной шрифт абзаца1"/>
    <w:rsid w:val="008C37B0"/>
  </w:style>
  <w:style w:type="paragraph" w:customStyle="1" w:styleId="19">
    <w:name w:val="Заголовок1"/>
    <w:basedOn w:val="a"/>
    <w:next w:val="a3"/>
    <w:rsid w:val="008C37B0"/>
    <w:pPr>
      <w:keepNext/>
      <w:suppressAutoHyphens/>
      <w:spacing w:before="240" w:after="120"/>
    </w:pPr>
    <w:rPr>
      <w:rFonts w:ascii="Arial" w:eastAsia="Lucida Sans Unicode" w:hAnsi="Arial" w:cs="Mangal"/>
      <w:sz w:val="28"/>
      <w:szCs w:val="28"/>
      <w:lang w:eastAsia="zh-CN"/>
    </w:rPr>
  </w:style>
  <w:style w:type="paragraph" w:styleId="affe">
    <w:name w:val="List"/>
    <w:basedOn w:val="a3"/>
    <w:rsid w:val="008C37B0"/>
    <w:pPr>
      <w:widowControl/>
      <w:suppressAutoHyphens/>
      <w:spacing w:before="0" w:after="120"/>
      <w:jc w:val="left"/>
    </w:pPr>
    <w:rPr>
      <w:rFonts w:ascii="Arial" w:hAnsi="Arial" w:cs="Mangal"/>
      <w:sz w:val="24"/>
      <w:szCs w:val="24"/>
      <w:lang w:eastAsia="zh-CN"/>
    </w:rPr>
  </w:style>
  <w:style w:type="paragraph" w:styleId="afff">
    <w:name w:val="caption"/>
    <w:basedOn w:val="a"/>
    <w:qFormat/>
    <w:rsid w:val="008C37B0"/>
    <w:pPr>
      <w:suppressLineNumbers/>
      <w:suppressAutoHyphens/>
      <w:spacing w:before="120" w:after="120"/>
    </w:pPr>
    <w:rPr>
      <w:rFonts w:cs="Mangal"/>
      <w:i/>
      <w:iCs/>
      <w:lang w:eastAsia="zh-CN"/>
    </w:rPr>
  </w:style>
  <w:style w:type="paragraph" w:customStyle="1" w:styleId="52">
    <w:name w:val="Указатель5"/>
    <w:basedOn w:val="a"/>
    <w:rsid w:val="008C37B0"/>
    <w:pPr>
      <w:suppressLineNumbers/>
      <w:suppressAutoHyphens/>
    </w:pPr>
    <w:rPr>
      <w:rFonts w:cs="Mangal"/>
      <w:lang w:eastAsia="zh-CN"/>
    </w:rPr>
  </w:style>
  <w:style w:type="paragraph" w:customStyle="1" w:styleId="37">
    <w:name w:val="Название объекта3"/>
    <w:basedOn w:val="a"/>
    <w:rsid w:val="008C37B0"/>
    <w:pPr>
      <w:suppressLineNumbers/>
      <w:suppressAutoHyphens/>
      <w:spacing w:before="120" w:after="120"/>
    </w:pPr>
    <w:rPr>
      <w:rFonts w:cs="Mangal"/>
      <w:i/>
      <w:iCs/>
      <w:lang w:eastAsia="zh-CN"/>
    </w:rPr>
  </w:style>
  <w:style w:type="paragraph" w:customStyle="1" w:styleId="43">
    <w:name w:val="Указатель4"/>
    <w:basedOn w:val="a"/>
    <w:rsid w:val="008C37B0"/>
    <w:pPr>
      <w:suppressLineNumbers/>
      <w:suppressAutoHyphens/>
    </w:pPr>
    <w:rPr>
      <w:rFonts w:cs="Mangal"/>
      <w:lang w:eastAsia="zh-CN"/>
    </w:rPr>
  </w:style>
  <w:style w:type="paragraph" w:customStyle="1" w:styleId="29">
    <w:name w:val="Название объекта2"/>
    <w:basedOn w:val="a"/>
    <w:rsid w:val="008C37B0"/>
    <w:pPr>
      <w:suppressLineNumbers/>
      <w:suppressAutoHyphens/>
      <w:spacing w:before="120" w:after="120"/>
    </w:pPr>
    <w:rPr>
      <w:rFonts w:cs="Mangal"/>
      <w:i/>
      <w:iCs/>
      <w:lang w:eastAsia="zh-CN"/>
    </w:rPr>
  </w:style>
  <w:style w:type="paragraph" w:customStyle="1" w:styleId="38">
    <w:name w:val="Указатель3"/>
    <w:basedOn w:val="a"/>
    <w:rsid w:val="008C37B0"/>
    <w:pPr>
      <w:suppressLineNumbers/>
      <w:suppressAutoHyphens/>
    </w:pPr>
    <w:rPr>
      <w:rFonts w:cs="Mangal"/>
      <w:lang w:eastAsia="zh-CN"/>
    </w:rPr>
  </w:style>
  <w:style w:type="paragraph" w:customStyle="1" w:styleId="1a">
    <w:name w:val="Название объекта1"/>
    <w:basedOn w:val="a"/>
    <w:rsid w:val="008C37B0"/>
    <w:pPr>
      <w:suppressLineNumbers/>
      <w:suppressAutoHyphens/>
      <w:spacing w:before="120" w:after="120"/>
    </w:pPr>
    <w:rPr>
      <w:rFonts w:ascii="Arial" w:hAnsi="Arial" w:cs="Mangal"/>
      <w:i/>
      <w:iCs/>
      <w:sz w:val="20"/>
      <w:lang w:eastAsia="zh-CN"/>
    </w:rPr>
  </w:style>
  <w:style w:type="paragraph" w:customStyle="1" w:styleId="2a">
    <w:name w:val="Указатель2"/>
    <w:basedOn w:val="a"/>
    <w:rsid w:val="008C37B0"/>
    <w:pPr>
      <w:suppressLineNumbers/>
      <w:suppressAutoHyphens/>
    </w:pPr>
    <w:rPr>
      <w:rFonts w:ascii="Arial" w:hAnsi="Arial" w:cs="Mangal"/>
      <w:lang w:eastAsia="zh-CN"/>
    </w:rPr>
  </w:style>
  <w:style w:type="paragraph" w:customStyle="1" w:styleId="1b">
    <w:name w:val="Указатель1"/>
    <w:basedOn w:val="a"/>
    <w:rsid w:val="008C37B0"/>
    <w:pPr>
      <w:suppressLineNumbers/>
      <w:suppressAutoHyphens/>
    </w:pPr>
    <w:rPr>
      <w:rFonts w:ascii="Arial" w:hAnsi="Arial" w:cs="Mangal"/>
      <w:lang w:eastAsia="zh-CN"/>
    </w:rPr>
  </w:style>
  <w:style w:type="paragraph" w:customStyle="1" w:styleId="100">
    <w:name w:val="Знак Знак10 Знак Знак"/>
    <w:basedOn w:val="a"/>
    <w:rsid w:val="008C37B0"/>
    <w:pPr>
      <w:suppressAutoHyphens/>
      <w:spacing w:before="280" w:after="280"/>
    </w:pPr>
    <w:rPr>
      <w:rFonts w:ascii="Tahoma" w:hAnsi="Tahoma" w:cs="Tahoma"/>
      <w:sz w:val="20"/>
      <w:szCs w:val="20"/>
      <w:lang w:val="en-US" w:eastAsia="zh-CN"/>
    </w:rPr>
  </w:style>
  <w:style w:type="paragraph" w:customStyle="1" w:styleId="afff0">
    <w:name w:val="Содержимое таблицы"/>
    <w:basedOn w:val="a"/>
    <w:rsid w:val="008C37B0"/>
    <w:pPr>
      <w:suppressLineNumbers/>
      <w:suppressAutoHyphens/>
    </w:pPr>
    <w:rPr>
      <w:lang w:eastAsia="zh-CN"/>
    </w:rPr>
  </w:style>
  <w:style w:type="paragraph" w:customStyle="1" w:styleId="afff1">
    <w:name w:val="Заголовок таблицы"/>
    <w:basedOn w:val="afff0"/>
    <w:rsid w:val="008C37B0"/>
    <w:pPr>
      <w:jc w:val="center"/>
    </w:pPr>
    <w:rPr>
      <w:b/>
      <w:bCs/>
    </w:rPr>
  </w:style>
  <w:style w:type="paragraph" w:customStyle="1" w:styleId="110">
    <w:name w:val="Знак Знак11"/>
    <w:basedOn w:val="a"/>
    <w:rsid w:val="008C37B0"/>
    <w:pPr>
      <w:spacing w:before="100" w:beforeAutospacing="1" w:after="100" w:afterAutospacing="1"/>
    </w:pPr>
    <w:rPr>
      <w:rFonts w:ascii="Tahoma" w:hAnsi="Tahoma"/>
      <w:sz w:val="20"/>
      <w:szCs w:val="20"/>
      <w:lang w:val="en-US" w:eastAsia="en-US"/>
    </w:rPr>
  </w:style>
  <w:style w:type="paragraph" w:customStyle="1" w:styleId="xl85">
    <w:name w:val="xl85"/>
    <w:basedOn w:val="a"/>
    <w:rsid w:val="008C37B0"/>
    <w:pPr>
      <w:pBdr>
        <w:bottom w:val="single" w:sz="8" w:space="0" w:color="auto"/>
      </w:pBdr>
      <w:spacing w:before="100" w:beforeAutospacing="1" w:after="100" w:afterAutospacing="1"/>
      <w:jc w:val="center"/>
      <w:textAlignment w:val="center"/>
    </w:pPr>
    <w:rPr>
      <w:rFonts w:ascii="Courier New" w:hAnsi="Courier New" w:cs="Courier New"/>
    </w:rPr>
  </w:style>
  <w:style w:type="paragraph" w:customStyle="1" w:styleId="xl86">
    <w:name w:val="xl86"/>
    <w:basedOn w:val="a"/>
    <w:rsid w:val="008C3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sz w:val="18"/>
      <w:szCs w:val="18"/>
    </w:rPr>
  </w:style>
  <w:style w:type="numbering" w:customStyle="1" w:styleId="111">
    <w:name w:val="Нет списка11"/>
    <w:next w:val="a2"/>
    <w:uiPriority w:val="99"/>
    <w:semiHidden/>
    <w:unhideWhenUsed/>
    <w:rsid w:val="008C37B0"/>
  </w:style>
  <w:style w:type="paragraph" w:customStyle="1" w:styleId="101">
    <w:name w:val="Знак Знак10 Знак Знак Знак Знак"/>
    <w:basedOn w:val="a"/>
    <w:rsid w:val="008C37B0"/>
    <w:pPr>
      <w:spacing w:before="100" w:beforeAutospacing="1" w:after="100" w:afterAutospacing="1"/>
    </w:pPr>
    <w:rPr>
      <w:rFonts w:ascii="Tahoma" w:hAnsi="Tahoma"/>
      <w:sz w:val="20"/>
      <w:szCs w:val="20"/>
      <w:lang w:val="en-US" w:eastAsia="en-US"/>
    </w:rPr>
  </w:style>
  <w:style w:type="character" w:customStyle="1" w:styleId="ab">
    <w:name w:val="Подзаголовок Знак"/>
    <w:basedOn w:val="a0"/>
    <w:link w:val="aa"/>
    <w:rsid w:val="008C37B0"/>
    <w:rPr>
      <w:b/>
      <w:sz w:val="28"/>
      <w:szCs w:val="24"/>
    </w:rPr>
  </w:style>
  <w:style w:type="paragraph" w:styleId="39">
    <w:name w:val="toc 3"/>
    <w:basedOn w:val="a"/>
    <w:next w:val="a"/>
    <w:autoRedefine/>
    <w:rsid w:val="008C37B0"/>
    <w:pPr>
      <w:widowControl w:val="0"/>
      <w:tabs>
        <w:tab w:val="left" w:pos="-76"/>
        <w:tab w:val="right" w:leader="dot" w:pos="8350"/>
      </w:tabs>
      <w:suppressAutoHyphens/>
      <w:ind w:left="1260" w:hanging="900"/>
    </w:pPr>
    <w:rPr>
      <w:kern w:val="1"/>
      <w:lang w:eastAsia="ar-SA"/>
    </w:rPr>
  </w:style>
  <w:style w:type="paragraph" w:customStyle="1" w:styleId="220">
    <w:name w:val="Основной текст с отступом 22"/>
    <w:basedOn w:val="a"/>
    <w:rsid w:val="008C37B0"/>
    <w:pPr>
      <w:widowControl w:val="0"/>
      <w:suppressAutoHyphens/>
      <w:spacing w:after="120" w:line="480" w:lineRule="auto"/>
      <w:ind w:left="283"/>
    </w:pPr>
    <w:rPr>
      <w:kern w:val="1"/>
      <w:lang w:eastAsia="ar-SA"/>
    </w:rPr>
  </w:style>
  <w:style w:type="paragraph" w:customStyle="1" w:styleId="3a">
    <w:name w:val="Стиль3 Знак"/>
    <w:basedOn w:val="220"/>
    <w:rsid w:val="008C37B0"/>
    <w:pPr>
      <w:spacing w:after="0" w:line="100" w:lineRule="atLeast"/>
      <w:ind w:left="0"/>
      <w:jc w:val="both"/>
      <w:textAlignment w:val="baseline"/>
    </w:pPr>
  </w:style>
  <w:style w:type="paragraph" w:customStyle="1" w:styleId="ConsPlusNonformat">
    <w:name w:val="ConsPlusNonformat"/>
    <w:rsid w:val="008C37B0"/>
    <w:pPr>
      <w:widowControl w:val="0"/>
      <w:suppressAutoHyphens/>
      <w:autoSpaceDE w:val="0"/>
    </w:pPr>
    <w:rPr>
      <w:rFonts w:ascii="Courier New" w:hAnsi="Courier New" w:cs="Courier New"/>
      <w:kern w:val="1"/>
      <w:lang w:eastAsia="ar-SA"/>
    </w:rPr>
  </w:style>
  <w:style w:type="paragraph" w:customStyle="1" w:styleId="112">
    <w:name w:val="заголовок 11"/>
    <w:basedOn w:val="a"/>
    <w:next w:val="a"/>
    <w:rsid w:val="008C37B0"/>
    <w:pPr>
      <w:keepNext/>
      <w:widowControl w:val="0"/>
      <w:suppressAutoHyphens/>
      <w:jc w:val="center"/>
    </w:pPr>
    <w:rPr>
      <w:kern w:val="1"/>
      <w:lang w:eastAsia="ar-SA"/>
    </w:rPr>
  </w:style>
  <w:style w:type="paragraph" w:customStyle="1" w:styleId="afff2">
    <w:name w:val="Подраздел"/>
    <w:basedOn w:val="a"/>
    <w:rsid w:val="008C37B0"/>
    <w:pPr>
      <w:widowControl w:val="0"/>
      <w:suppressAutoHyphens/>
      <w:spacing w:before="240" w:after="120"/>
      <w:jc w:val="center"/>
    </w:pPr>
    <w:rPr>
      <w:rFonts w:ascii="TimesDL" w:hAnsi="TimesDL"/>
      <w:b/>
      <w:bCs/>
      <w:smallCaps/>
      <w:spacing w:val="-2"/>
      <w:kern w:val="1"/>
      <w:lang w:eastAsia="ar-SA"/>
    </w:rPr>
  </w:style>
  <w:style w:type="character" w:customStyle="1" w:styleId="ConsPlusNormal0">
    <w:name w:val="ConsPlusNormal Знак"/>
    <w:link w:val="ConsPlusNormal"/>
    <w:locked/>
    <w:rsid w:val="008C37B0"/>
    <w:rPr>
      <w:rFonts w:ascii="Arial" w:hAnsi="Arial" w:cs="Arial"/>
      <w:lang w:val="ru-RU" w:eastAsia="ru-RU" w:bidi="ar-SA"/>
    </w:rPr>
  </w:style>
  <w:style w:type="character" w:customStyle="1" w:styleId="25">
    <w:name w:val="Основной текст с отступом 2 Знак"/>
    <w:aliases w:val=" Знак Знак"/>
    <w:basedOn w:val="a0"/>
    <w:link w:val="24"/>
    <w:rsid w:val="008C37B0"/>
    <w:rPr>
      <w:sz w:val="24"/>
      <w:szCs w:val="24"/>
    </w:rPr>
  </w:style>
  <w:style w:type="paragraph" w:styleId="afff3">
    <w:name w:val="Plain Text"/>
    <w:basedOn w:val="a"/>
    <w:link w:val="afff4"/>
    <w:rsid w:val="008C37B0"/>
    <w:pPr>
      <w:spacing w:before="120"/>
      <w:jc w:val="both"/>
    </w:pPr>
    <w:rPr>
      <w:rFonts w:ascii="Courier New" w:hAnsi="Courier New" w:cs="Courier New"/>
      <w:sz w:val="20"/>
      <w:szCs w:val="20"/>
      <w:lang w:val="en-US"/>
    </w:rPr>
  </w:style>
  <w:style w:type="character" w:customStyle="1" w:styleId="afff4">
    <w:name w:val="Текст Знак"/>
    <w:basedOn w:val="a0"/>
    <w:link w:val="afff3"/>
    <w:rsid w:val="008C37B0"/>
    <w:rPr>
      <w:rFonts w:ascii="Courier New" w:hAnsi="Courier New" w:cs="Courier New"/>
      <w:lang w:val="en-US"/>
    </w:rPr>
  </w:style>
  <w:style w:type="paragraph" w:customStyle="1" w:styleId="afff5">
    <w:name w:val="Условия контракта"/>
    <w:basedOn w:val="a"/>
    <w:rsid w:val="008C37B0"/>
    <w:pPr>
      <w:tabs>
        <w:tab w:val="num" w:pos="567"/>
      </w:tabs>
      <w:spacing w:before="240" w:after="120"/>
      <w:ind w:left="567" w:hanging="567"/>
      <w:jc w:val="both"/>
    </w:pPr>
    <w:rPr>
      <w:b/>
      <w:bCs/>
    </w:rPr>
  </w:style>
  <w:style w:type="character" w:customStyle="1" w:styleId="postbody">
    <w:name w:val="postbody"/>
    <w:rsid w:val="008C37B0"/>
  </w:style>
  <w:style w:type="character" w:customStyle="1" w:styleId="apple-converted-space">
    <w:name w:val="apple-converted-space"/>
    <w:rsid w:val="008C37B0"/>
  </w:style>
  <w:style w:type="character" w:customStyle="1" w:styleId="dfaq">
    <w:name w:val="dfaq"/>
    <w:rsid w:val="008C37B0"/>
  </w:style>
  <w:style w:type="paragraph" w:customStyle="1" w:styleId="1c">
    <w:name w:val="Знак Знак Знак1 Знак Знак Знак Знак"/>
    <w:basedOn w:val="a"/>
    <w:rsid w:val="008C37B0"/>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f1"/>
    <w:rsid w:val="008C37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Текст1"/>
    <w:basedOn w:val="a"/>
    <w:rsid w:val="008C37B0"/>
    <w:pPr>
      <w:suppressAutoHyphens/>
    </w:pPr>
    <w:rPr>
      <w:rFonts w:ascii="Courier New" w:hAnsi="Courier New"/>
      <w:sz w:val="20"/>
      <w:szCs w:val="20"/>
      <w:lang w:eastAsia="ar-SA"/>
    </w:rPr>
  </w:style>
  <w:style w:type="paragraph" w:customStyle="1" w:styleId="210">
    <w:name w:val="Основной текст с отступом 21"/>
    <w:basedOn w:val="a"/>
    <w:rsid w:val="008C37B0"/>
    <w:pPr>
      <w:suppressAutoHyphens/>
      <w:ind w:firstLine="708"/>
      <w:jc w:val="both"/>
    </w:pPr>
    <w:rPr>
      <w:bCs/>
      <w:lang w:eastAsia="ar-SA"/>
    </w:rPr>
  </w:style>
  <w:style w:type="paragraph" w:customStyle="1" w:styleId="3b">
    <w:name w:val="Стиль3"/>
    <w:basedOn w:val="24"/>
    <w:rsid w:val="008C37B0"/>
    <w:pPr>
      <w:widowControl w:val="0"/>
      <w:suppressLineNumbers w:val="0"/>
      <w:tabs>
        <w:tab w:val="num" w:pos="360"/>
        <w:tab w:val="num" w:pos="1307"/>
      </w:tabs>
      <w:adjustRightInd w:val="0"/>
      <w:ind w:left="1080" w:firstLine="0"/>
      <w:textAlignment w:val="baseline"/>
    </w:pPr>
    <w:rPr>
      <w:szCs w:val="20"/>
    </w:rPr>
  </w:style>
  <w:style w:type="paragraph" w:customStyle="1" w:styleId="-">
    <w:name w:val="Контракт-раздел"/>
    <w:basedOn w:val="a"/>
    <w:next w:val="-0"/>
    <w:rsid w:val="008C37B0"/>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
    <w:rsid w:val="008C37B0"/>
    <w:pPr>
      <w:tabs>
        <w:tab w:val="num" w:pos="851"/>
      </w:tabs>
      <w:ind w:left="851" w:hanging="851"/>
      <w:jc w:val="both"/>
    </w:pPr>
  </w:style>
  <w:style w:type="paragraph" w:customStyle="1" w:styleId="-1">
    <w:name w:val="Контракт-подпункт Знак"/>
    <w:basedOn w:val="a"/>
    <w:rsid w:val="008C37B0"/>
    <w:pPr>
      <w:tabs>
        <w:tab w:val="num" w:pos="851"/>
      </w:tabs>
      <w:ind w:left="851" w:hanging="851"/>
      <w:jc w:val="both"/>
    </w:pPr>
  </w:style>
  <w:style w:type="paragraph" w:customStyle="1" w:styleId="-2">
    <w:name w:val="Контракт-подподпункт"/>
    <w:basedOn w:val="a"/>
    <w:rsid w:val="008C37B0"/>
    <w:pPr>
      <w:tabs>
        <w:tab w:val="num" w:pos="1418"/>
      </w:tabs>
      <w:ind w:left="1418" w:hanging="567"/>
      <w:jc w:val="both"/>
    </w:pPr>
  </w:style>
  <w:style w:type="paragraph" w:customStyle="1" w:styleId="Iauiue">
    <w:name w:val="Iau?iue"/>
    <w:rsid w:val="008C37B0"/>
    <w:rPr>
      <w:lang w:val="en-US"/>
    </w:rPr>
  </w:style>
  <w:style w:type="character" w:customStyle="1" w:styleId="2b">
    <w:name w:val="Знак Знак2"/>
    <w:locked/>
    <w:rsid w:val="008C37B0"/>
    <w:rPr>
      <w:rFonts w:ascii="Courier New" w:hAnsi="Courier New" w:cs="Courier New"/>
      <w:lang w:val="ru-RU" w:eastAsia="ru-RU" w:bidi="ar-SA"/>
    </w:rPr>
  </w:style>
  <w:style w:type="character" w:styleId="afff6">
    <w:name w:val="Strong"/>
    <w:uiPriority w:val="22"/>
    <w:qFormat/>
    <w:rsid w:val="008C37B0"/>
    <w:rPr>
      <w:b/>
      <w:bCs/>
    </w:rPr>
  </w:style>
  <w:style w:type="character" w:customStyle="1" w:styleId="3c">
    <w:name w:val="Знак Знак3"/>
    <w:locked/>
    <w:rsid w:val="008C37B0"/>
    <w:rPr>
      <w:rFonts w:ascii="Courier New" w:hAnsi="Courier New"/>
      <w:lang w:val="ru-RU" w:eastAsia="ru-RU" w:bidi="ar-SA"/>
    </w:rPr>
  </w:style>
  <w:style w:type="character" w:customStyle="1" w:styleId="PlainTextChar">
    <w:name w:val="Plain Text Char"/>
    <w:locked/>
    <w:rsid w:val="008C37B0"/>
    <w:rPr>
      <w:rFonts w:ascii="Courier New" w:eastAsia="Calibri" w:hAnsi="Courier New" w:cs="Courier New"/>
      <w:lang w:val="ru-RU" w:eastAsia="ru-RU" w:bidi="ar-SA"/>
    </w:rPr>
  </w:style>
  <w:style w:type="paragraph" w:customStyle="1" w:styleId="310">
    <w:name w:val="Основной текст с отступом 31"/>
    <w:basedOn w:val="a"/>
    <w:rsid w:val="008C37B0"/>
    <w:pPr>
      <w:suppressAutoHyphens/>
      <w:ind w:left="426"/>
      <w:jc w:val="both"/>
    </w:pPr>
    <w:rPr>
      <w:lang w:eastAsia="ar-SA"/>
    </w:rPr>
  </w:style>
  <w:style w:type="paragraph" w:styleId="afff7">
    <w:name w:val="Normal Indent"/>
    <w:basedOn w:val="a"/>
    <w:rsid w:val="008C37B0"/>
    <w:pPr>
      <w:spacing w:line="360" w:lineRule="auto"/>
      <w:ind w:firstLine="624"/>
      <w:jc w:val="both"/>
    </w:pPr>
    <w:rPr>
      <w:sz w:val="26"/>
      <w:szCs w:val="20"/>
    </w:rPr>
  </w:style>
  <w:style w:type="paragraph" w:customStyle="1" w:styleId="afff8">
    <w:name w:val="Стиль"/>
    <w:rsid w:val="008C37B0"/>
    <w:pPr>
      <w:widowControl w:val="0"/>
      <w:snapToGrid w:val="0"/>
      <w:ind w:firstLine="720"/>
      <w:jc w:val="both"/>
    </w:pPr>
    <w:rPr>
      <w:rFonts w:ascii="Arial" w:hAnsi="Arial"/>
    </w:rPr>
  </w:style>
  <w:style w:type="paragraph" w:styleId="3d">
    <w:name w:val="List 3"/>
    <w:basedOn w:val="a"/>
    <w:rsid w:val="008C37B0"/>
    <w:pPr>
      <w:ind w:left="849" w:hanging="283"/>
    </w:pPr>
  </w:style>
  <w:style w:type="paragraph" w:styleId="2c">
    <w:name w:val="List Continue 2"/>
    <w:basedOn w:val="a"/>
    <w:rsid w:val="008C37B0"/>
    <w:pPr>
      <w:spacing w:after="120"/>
      <w:ind w:left="566"/>
    </w:pPr>
  </w:style>
  <w:style w:type="paragraph" w:styleId="afff9">
    <w:name w:val="List Continue"/>
    <w:basedOn w:val="a"/>
    <w:rsid w:val="008C37B0"/>
    <w:pPr>
      <w:spacing w:after="120"/>
      <w:ind w:left="283"/>
    </w:pPr>
  </w:style>
  <w:style w:type="paragraph" w:customStyle="1" w:styleId="afffa">
    <w:name w:val="Таблицы (моноширинный)"/>
    <w:basedOn w:val="afff8"/>
    <w:next w:val="afff8"/>
    <w:rsid w:val="008C37B0"/>
    <w:pPr>
      <w:ind w:firstLine="0"/>
    </w:pPr>
    <w:rPr>
      <w:rFonts w:ascii="Courier New" w:hAnsi="Courier New"/>
    </w:rPr>
  </w:style>
  <w:style w:type="paragraph" w:customStyle="1" w:styleId="Noeeu">
    <w:name w:val="Noeeu"/>
    <w:rsid w:val="008C37B0"/>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caaieiaie4">
    <w:name w:val="caaieiaie 4"/>
    <w:basedOn w:val="Noeeu"/>
    <w:next w:val="Noeeu"/>
    <w:rsid w:val="008C37B0"/>
    <w:pPr>
      <w:jc w:val="center"/>
    </w:pPr>
    <w:rPr>
      <w:b/>
      <w:spacing w:val="0"/>
      <w:kern w:val="28"/>
      <w:position w:val="0"/>
      <w:vertAlign w:val="baseline"/>
      <w:lang w:val="ru-RU"/>
    </w:rPr>
  </w:style>
  <w:style w:type="paragraph" w:customStyle="1" w:styleId="afffb">
    <w:name w:val="Нормальный"/>
    <w:rsid w:val="008C37B0"/>
    <w:pPr>
      <w:widowControl w:val="0"/>
    </w:pPr>
  </w:style>
  <w:style w:type="paragraph" w:customStyle="1" w:styleId="1f">
    <w:name w:val="Стиль1"/>
    <w:basedOn w:val="a"/>
    <w:rsid w:val="008C37B0"/>
    <w:pPr>
      <w:keepNext/>
      <w:keepLines/>
      <w:widowControl w:val="0"/>
      <w:suppressLineNumbers/>
      <w:tabs>
        <w:tab w:val="num" w:pos="432"/>
      </w:tabs>
      <w:suppressAutoHyphens/>
      <w:spacing w:after="60"/>
      <w:ind w:left="432" w:hanging="432"/>
    </w:pPr>
    <w:rPr>
      <w:b/>
      <w:sz w:val="28"/>
    </w:rPr>
  </w:style>
  <w:style w:type="paragraph" w:customStyle="1" w:styleId="2d">
    <w:name w:val="Стиль2"/>
    <w:basedOn w:val="2e"/>
    <w:rsid w:val="008C37B0"/>
    <w:pPr>
      <w:keepNext/>
      <w:keepLines/>
      <w:widowControl w:val="0"/>
      <w:suppressLineNumbers/>
      <w:tabs>
        <w:tab w:val="clear" w:pos="432"/>
        <w:tab w:val="num" w:pos="1836"/>
      </w:tabs>
      <w:suppressAutoHyphens/>
      <w:spacing w:after="60"/>
      <w:ind w:left="1836" w:hanging="576"/>
      <w:jc w:val="both"/>
    </w:pPr>
    <w:rPr>
      <w:b/>
      <w:sz w:val="24"/>
    </w:rPr>
  </w:style>
  <w:style w:type="paragraph" w:styleId="2e">
    <w:name w:val="List Number 2"/>
    <w:basedOn w:val="a"/>
    <w:rsid w:val="008C37B0"/>
    <w:pPr>
      <w:tabs>
        <w:tab w:val="num" w:pos="432"/>
      </w:tabs>
      <w:ind w:left="432" w:hanging="432"/>
    </w:pPr>
    <w:rPr>
      <w:sz w:val="20"/>
      <w:szCs w:val="20"/>
    </w:rPr>
  </w:style>
  <w:style w:type="paragraph" w:customStyle="1" w:styleId="Iiiaeuiue">
    <w:name w:val="Ii?iaeuiue"/>
    <w:rsid w:val="008C37B0"/>
    <w:pPr>
      <w:widowControl w:val="0"/>
      <w:overflowPunct w:val="0"/>
      <w:autoSpaceDE w:val="0"/>
      <w:autoSpaceDN w:val="0"/>
      <w:adjustRightInd w:val="0"/>
      <w:textAlignment w:val="baseline"/>
    </w:pPr>
  </w:style>
  <w:style w:type="paragraph" w:customStyle="1" w:styleId="Normal1">
    <w:name w:val="Normal1"/>
    <w:rsid w:val="008C37B0"/>
    <w:pPr>
      <w:widowControl w:val="0"/>
    </w:pPr>
  </w:style>
  <w:style w:type="paragraph" w:customStyle="1" w:styleId="FR1">
    <w:name w:val="FR1"/>
    <w:rsid w:val="008C37B0"/>
    <w:pPr>
      <w:widowControl w:val="0"/>
      <w:jc w:val="center"/>
    </w:pPr>
    <w:rPr>
      <w:rFonts w:ascii="Arial" w:hAnsi="Arial"/>
      <w:sz w:val="18"/>
    </w:rPr>
  </w:style>
  <w:style w:type="paragraph" w:styleId="2f">
    <w:name w:val="envelope return"/>
    <w:basedOn w:val="a"/>
    <w:rsid w:val="008C37B0"/>
    <w:pPr>
      <w:spacing w:after="60"/>
      <w:jc w:val="both"/>
    </w:pPr>
    <w:rPr>
      <w:rFonts w:ascii="Arial" w:hAnsi="Arial" w:cs="Arial"/>
      <w:sz w:val="20"/>
      <w:szCs w:val="20"/>
    </w:rPr>
  </w:style>
  <w:style w:type="paragraph" w:customStyle="1" w:styleId="1f0">
    <w:name w:val="Маркер1"/>
    <w:basedOn w:val="a"/>
    <w:rsid w:val="008C37B0"/>
    <w:pPr>
      <w:tabs>
        <w:tab w:val="num" w:pos="360"/>
      </w:tabs>
      <w:spacing w:before="120" w:line="300" w:lineRule="atLeast"/>
      <w:jc w:val="both"/>
    </w:pPr>
    <w:rPr>
      <w:szCs w:val="20"/>
      <w:lang w:eastAsia="en-US"/>
    </w:rPr>
  </w:style>
  <w:style w:type="paragraph" w:customStyle="1" w:styleId="TimesNewRoman14">
    <w:name w:val="Стиль Название + Times New Roman 14 пт не полужирный Черный Меж..."/>
    <w:basedOn w:val="a"/>
    <w:rsid w:val="008C37B0"/>
    <w:pPr>
      <w:spacing w:line="300" w:lineRule="exact"/>
    </w:pPr>
    <w:rPr>
      <w:b/>
      <w:color w:val="000000"/>
      <w:spacing w:val="-2"/>
      <w:kern w:val="32"/>
      <w:sz w:val="28"/>
      <w:szCs w:val="28"/>
    </w:rPr>
  </w:style>
  <w:style w:type="paragraph" w:customStyle="1" w:styleId="xl24">
    <w:name w:val="xl24"/>
    <w:basedOn w:val="a"/>
    <w:rsid w:val="008C37B0"/>
    <w:pPr>
      <w:spacing w:before="100" w:after="100"/>
      <w:jc w:val="center"/>
    </w:pPr>
    <w:rPr>
      <w:szCs w:val="20"/>
    </w:rPr>
  </w:style>
  <w:style w:type="paragraph" w:styleId="1f1">
    <w:name w:val="toc 1"/>
    <w:basedOn w:val="a"/>
    <w:next w:val="a"/>
    <w:autoRedefine/>
    <w:uiPriority w:val="39"/>
    <w:rsid w:val="008C37B0"/>
    <w:pPr>
      <w:tabs>
        <w:tab w:val="left" w:pos="1440"/>
        <w:tab w:val="right" w:leader="dot" w:pos="10148"/>
      </w:tabs>
      <w:spacing w:before="100"/>
    </w:pPr>
    <w:rPr>
      <w:rFonts w:ascii="Arial" w:hAnsi="Arial" w:cs="Arial"/>
      <w:b/>
      <w:bCs/>
      <w:caps/>
      <w:noProof/>
      <w:color w:val="000000"/>
    </w:rPr>
  </w:style>
  <w:style w:type="paragraph" w:styleId="HTML">
    <w:name w:val="HTML Address"/>
    <w:basedOn w:val="a"/>
    <w:link w:val="HTML0"/>
    <w:rsid w:val="008C37B0"/>
    <w:pPr>
      <w:spacing w:after="60"/>
      <w:jc w:val="both"/>
    </w:pPr>
    <w:rPr>
      <w:i/>
      <w:iCs/>
    </w:rPr>
  </w:style>
  <w:style w:type="character" w:customStyle="1" w:styleId="HTML0">
    <w:name w:val="Адрес HTML Знак"/>
    <w:basedOn w:val="a0"/>
    <w:link w:val="HTML"/>
    <w:rsid w:val="008C37B0"/>
    <w:rPr>
      <w:i/>
      <w:iCs/>
      <w:sz w:val="24"/>
      <w:szCs w:val="24"/>
    </w:rPr>
  </w:style>
  <w:style w:type="paragraph" w:customStyle="1" w:styleId="2f0">
    <w:name w:val="З2"/>
    <w:basedOn w:val="2"/>
    <w:next w:val="a"/>
    <w:autoRedefine/>
    <w:rsid w:val="008C37B0"/>
    <w:pPr>
      <w:numPr>
        <w:ilvl w:val="2"/>
      </w:numPr>
      <w:spacing w:line="360" w:lineRule="auto"/>
    </w:pPr>
    <w:rPr>
      <w:szCs w:val="28"/>
    </w:rPr>
  </w:style>
  <w:style w:type="paragraph" w:customStyle="1" w:styleId="44">
    <w:name w:val="З4"/>
    <w:basedOn w:val="4"/>
    <w:next w:val="a"/>
    <w:autoRedefine/>
    <w:rsid w:val="008C37B0"/>
    <w:pPr>
      <w:tabs>
        <w:tab w:val="clear" w:pos="720"/>
      </w:tabs>
      <w:ind w:left="1080" w:right="0"/>
      <w:jc w:val="center"/>
    </w:pPr>
    <w:rPr>
      <w:bCs w:val="0"/>
    </w:rPr>
  </w:style>
  <w:style w:type="paragraph" w:customStyle="1" w:styleId="E">
    <w:name w:val="E_основной"/>
    <w:basedOn w:val="a"/>
    <w:rsid w:val="008C37B0"/>
    <w:pPr>
      <w:spacing w:after="40"/>
      <w:ind w:firstLine="567"/>
      <w:jc w:val="both"/>
    </w:pPr>
    <w:rPr>
      <w:color w:val="000000"/>
      <w:lang w:eastAsia="en-US"/>
    </w:rPr>
  </w:style>
  <w:style w:type="paragraph" w:customStyle="1" w:styleId="Listbullets1">
    <w:name w:val="List_bullets_1"/>
    <w:basedOn w:val="a"/>
    <w:rsid w:val="008C37B0"/>
    <w:pPr>
      <w:widowControl w:val="0"/>
      <w:spacing w:before="100" w:beforeAutospacing="1" w:after="100" w:afterAutospacing="1"/>
      <w:ind w:right="-1"/>
      <w:jc w:val="both"/>
    </w:pPr>
    <w:rPr>
      <w:snapToGrid w:val="0"/>
      <w:sz w:val="28"/>
    </w:rPr>
  </w:style>
  <w:style w:type="character" w:customStyle="1" w:styleId="content">
    <w:name w:val="content"/>
    <w:rsid w:val="008C37B0"/>
  </w:style>
  <w:style w:type="paragraph" w:customStyle="1" w:styleId="Normal2">
    <w:name w:val="Normal2"/>
    <w:rsid w:val="008C37B0"/>
    <w:rPr>
      <w:snapToGrid w:val="0"/>
    </w:rPr>
  </w:style>
  <w:style w:type="paragraph" w:customStyle="1" w:styleId="3e">
    <w:name w:val="З3"/>
    <w:basedOn w:val="3"/>
    <w:autoRedefine/>
    <w:rsid w:val="008C37B0"/>
    <w:pPr>
      <w:numPr>
        <w:ilvl w:val="2"/>
      </w:numPr>
      <w:tabs>
        <w:tab w:val="num" w:pos="720"/>
      </w:tabs>
      <w:ind w:left="720" w:hanging="720"/>
    </w:pPr>
    <w:rPr>
      <w:bCs w:val="0"/>
      <w:sz w:val="28"/>
      <w:szCs w:val="28"/>
    </w:rPr>
  </w:style>
  <w:style w:type="paragraph" w:customStyle="1" w:styleId="1f2">
    <w:name w:val="З1"/>
    <w:basedOn w:val="1"/>
    <w:next w:val="a"/>
    <w:autoRedefine/>
    <w:rsid w:val="008C37B0"/>
    <w:pPr>
      <w:keepLines/>
      <w:widowControl w:val="0"/>
      <w:suppressLineNumbers/>
      <w:tabs>
        <w:tab w:val="num" w:pos="180"/>
      </w:tabs>
      <w:suppressAutoHyphens/>
      <w:ind w:left="0"/>
      <w:jc w:val="center"/>
    </w:pPr>
    <w:rPr>
      <w:b/>
      <w:kern w:val="28"/>
      <w:sz w:val="24"/>
      <w:szCs w:val="24"/>
    </w:rPr>
  </w:style>
  <w:style w:type="paragraph" w:customStyle="1" w:styleId="xl56">
    <w:name w:val="xl56"/>
    <w:basedOn w:val="a"/>
    <w:link w:val="xl560"/>
    <w:rsid w:val="008C37B0"/>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2"/>
      <w:szCs w:val="22"/>
    </w:rPr>
  </w:style>
  <w:style w:type="character" w:customStyle="1" w:styleId="xl560">
    <w:name w:val="xl56 Знак"/>
    <w:link w:val="xl56"/>
    <w:rsid w:val="008C37B0"/>
    <w:rPr>
      <w:rFonts w:eastAsia="Arial Unicode MS"/>
      <w:b/>
      <w:bCs/>
      <w:sz w:val="22"/>
      <w:szCs w:val="22"/>
    </w:rPr>
  </w:style>
  <w:style w:type="character" w:customStyle="1" w:styleId="1f3">
    <w:name w:val="Знак Знак Знак1"/>
    <w:rsid w:val="008C37B0"/>
    <w:rPr>
      <w:lang w:val="ru-RU" w:eastAsia="ru-RU" w:bidi="ar-SA"/>
    </w:rPr>
  </w:style>
  <w:style w:type="paragraph" w:styleId="2f1">
    <w:name w:val="toc 2"/>
    <w:basedOn w:val="a"/>
    <w:next w:val="a"/>
    <w:autoRedefine/>
    <w:rsid w:val="008C37B0"/>
    <w:pPr>
      <w:ind w:left="200"/>
    </w:pPr>
    <w:rPr>
      <w:sz w:val="20"/>
      <w:szCs w:val="20"/>
    </w:rPr>
  </w:style>
  <w:style w:type="paragraph" w:customStyle="1" w:styleId="1f4">
    <w:name w:val="Без интервала1"/>
    <w:basedOn w:val="a"/>
    <w:link w:val="NoSpacingChar"/>
    <w:rsid w:val="008C37B0"/>
    <w:rPr>
      <w:rFonts w:ascii="Cambria" w:hAnsi="Cambria"/>
      <w:sz w:val="22"/>
      <w:szCs w:val="22"/>
      <w:lang w:val="en-US" w:eastAsia="en-US"/>
    </w:rPr>
  </w:style>
  <w:style w:type="character" w:customStyle="1" w:styleId="NoSpacingChar">
    <w:name w:val="No Spacing Char"/>
    <w:link w:val="1f4"/>
    <w:locked/>
    <w:rsid w:val="008C37B0"/>
    <w:rPr>
      <w:rFonts w:ascii="Cambria" w:hAnsi="Cambria"/>
      <w:sz w:val="22"/>
      <w:szCs w:val="22"/>
      <w:lang w:val="en-US" w:eastAsia="en-US"/>
    </w:rPr>
  </w:style>
  <w:style w:type="paragraph" w:customStyle="1" w:styleId="211">
    <w:name w:val="Цитата 21"/>
    <w:basedOn w:val="a"/>
    <w:next w:val="a"/>
    <w:link w:val="QuoteChar"/>
    <w:rsid w:val="008C37B0"/>
    <w:pPr>
      <w:spacing w:after="200" w:line="252" w:lineRule="auto"/>
    </w:pPr>
    <w:rPr>
      <w:rFonts w:ascii="Cambria" w:hAnsi="Cambria"/>
      <w:i/>
      <w:iCs/>
      <w:sz w:val="22"/>
      <w:szCs w:val="22"/>
      <w:lang w:val="en-US" w:eastAsia="en-US"/>
    </w:rPr>
  </w:style>
  <w:style w:type="character" w:customStyle="1" w:styleId="QuoteChar">
    <w:name w:val="Quote Char"/>
    <w:link w:val="211"/>
    <w:locked/>
    <w:rsid w:val="008C37B0"/>
    <w:rPr>
      <w:rFonts w:ascii="Cambria" w:hAnsi="Cambria"/>
      <w:i/>
      <w:iCs/>
      <w:sz w:val="22"/>
      <w:szCs w:val="22"/>
      <w:lang w:val="en-US" w:eastAsia="en-US"/>
    </w:rPr>
  </w:style>
  <w:style w:type="paragraph" w:customStyle="1" w:styleId="1f5">
    <w:name w:val="Выделенная цитата1"/>
    <w:basedOn w:val="a"/>
    <w:next w:val="a"/>
    <w:link w:val="IntenseQuoteChar"/>
    <w:rsid w:val="008C37B0"/>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rPr>
  </w:style>
  <w:style w:type="character" w:customStyle="1" w:styleId="IntenseQuoteChar">
    <w:name w:val="Intense Quote Char"/>
    <w:link w:val="1f5"/>
    <w:locked/>
    <w:rsid w:val="008C37B0"/>
    <w:rPr>
      <w:rFonts w:ascii="Cambria" w:hAnsi="Cambria"/>
      <w:caps/>
      <w:color w:val="622423"/>
      <w:spacing w:val="5"/>
      <w:lang w:val="en-US" w:eastAsia="en-US"/>
    </w:rPr>
  </w:style>
  <w:style w:type="character" w:customStyle="1" w:styleId="WW-Absatz-Standardschriftart111">
    <w:name w:val="WW-Absatz-Standardschriftart111"/>
    <w:rsid w:val="008C37B0"/>
  </w:style>
  <w:style w:type="character" w:customStyle="1" w:styleId="WW-Absatz-Standardschriftart1111">
    <w:name w:val="WW-Absatz-Standardschriftart1111"/>
    <w:rsid w:val="008C37B0"/>
  </w:style>
  <w:style w:type="paragraph" w:customStyle="1" w:styleId="2f2">
    <w:name w:val="Основной текст с отступом2"/>
    <w:basedOn w:val="a"/>
    <w:rsid w:val="008C37B0"/>
    <w:pPr>
      <w:ind w:firstLine="480"/>
      <w:jc w:val="both"/>
    </w:pPr>
  </w:style>
  <w:style w:type="paragraph" w:customStyle="1" w:styleId="2f3">
    <w:name w:val="Без интервала2"/>
    <w:rsid w:val="008C37B0"/>
    <w:rPr>
      <w:rFonts w:ascii="Calibri" w:hAnsi="Calibri"/>
      <w:sz w:val="22"/>
      <w:szCs w:val="22"/>
      <w:lang w:eastAsia="en-US"/>
    </w:rPr>
  </w:style>
  <w:style w:type="paragraph" w:customStyle="1" w:styleId="3f">
    <w:name w:val="Без интервала3"/>
    <w:basedOn w:val="a"/>
    <w:rsid w:val="008C37B0"/>
    <w:rPr>
      <w:rFonts w:ascii="Cambria" w:hAnsi="Cambria"/>
      <w:sz w:val="22"/>
      <w:szCs w:val="22"/>
      <w:lang w:val="en-US" w:eastAsia="en-US"/>
    </w:rPr>
  </w:style>
  <w:style w:type="paragraph" w:customStyle="1" w:styleId="221">
    <w:name w:val="Цитата 22"/>
    <w:basedOn w:val="a"/>
    <w:next w:val="a"/>
    <w:rsid w:val="008C37B0"/>
    <w:pPr>
      <w:spacing w:after="200" w:line="252" w:lineRule="auto"/>
    </w:pPr>
    <w:rPr>
      <w:rFonts w:ascii="Cambria" w:hAnsi="Cambria"/>
      <w:i/>
      <w:iCs/>
      <w:sz w:val="22"/>
      <w:szCs w:val="22"/>
      <w:lang w:val="en-US" w:eastAsia="en-US"/>
    </w:rPr>
  </w:style>
  <w:style w:type="paragraph" w:customStyle="1" w:styleId="2f4">
    <w:name w:val="Выделенная цитата2"/>
    <w:basedOn w:val="a"/>
    <w:next w:val="a"/>
    <w:rsid w:val="008C37B0"/>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rPr>
  </w:style>
  <w:style w:type="numbering" w:customStyle="1" w:styleId="1110">
    <w:name w:val="Нет списка111"/>
    <w:next w:val="a2"/>
    <w:semiHidden/>
    <w:rsid w:val="008C37B0"/>
  </w:style>
  <w:style w:type="numbering" w:customStyle="1" w:styleId="212">
    <w:name w:val="Нет списка21"/>
    <w:next w:val="a2"/>
    <w:semiHidden/>
    <w:rsid w:val="008C37B0"/>
  </w:style>
  <w:style w:type="numbering" w:customStyle="1" w:styleId="45">
    <w:name w:val="Нет списка4"/>
    <w:next w:val="a2"/>
    <w:uiPriority w:val="99"/>
    <w:semiHidden/>
    <w:unhideWhenUsed/>
    <w:rsid w:val="008C37B0"/>
  </w:style>
  <w:style w:type="table" w:customStyle="1" w:styleId="2f5">
    <w:name w:val="Сетка таблицы2"/>
    <w:basedOn w:val="a1"/>
    <w:next w:val="af1"/>
    <w:rsid w:val="008C37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8C37B0"/>
  </w:style>
  <w:style w:type="numbering" w:customStyle="1" w:styleId="222">
    <w:name w:val="Нет списка22"/>
    <w:next w:val="a2"/>
    <w:semiHidden/>
    <w:rsid w:val="008C37B0"/>
  </w:style>
  <w:style w:type="paragraph" w:customStyle="1" w:styleId="61">
    <w:name w:val="Знак Знак6 Знак Знак Знак Знак Знак Знак Знак Знак"/>
    <w:basedOn w:val="a"/>
    <w:rsid w:val="008C37B0"/>
    <w:pPr>
      <w:spacing w:before="100" w:beforeAutospacing="1" w:after="100" w:afterAutospacing="1"/>
    </w:pPr>
    <w:rPr>
      <w:rFonts w:ascii="Tahoma" w:hAnsi="Tahoma"/>
      <w:sz w:val="20"/>
      <w:szCs w:val="20"/>
      <w:lang w:val="en-US" w:eastAsia="en-US"/>
    </w:rPr>
  </w:style>
  <w:style w:type="paragraph" w:customStyle="1" w:styleId="xl63">
    <w:name w:val="xl63"/>
    <w:basedOn w:val="a"/>
    <w:rsid w:val="008C37B0"/>
    <w:pPr>
      <w:spacing w:before="100" w:beforeAutospacing="1" w:after="100" w:afterAutospacing="1"/>
    </w:pPr>
  </w:style>
  <w:style w:type="paragraph" w:customStyle="1" w:styleId="xl64">
    <w:name w:val="xl64"/>
    <w:basedOn w:val="a"/>
    <w:rsid w:val="008C37B0"/>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sz w:val="18"/>
      <w:szCs w:val="18"/>
    </w:rPr>
  </w:style>
  <w:style w:type="paragraph" w:customStyle="1" w:styleId="font5">
    <w:name w:val="font5"/>
    <w:basedOn w:val="a"/>
    <w:rsid w:val="008C37B0"/>
    <w:pPr>
      <w:spacing w:before="100" w:beforeAutospacing="1" w:after="100" w:afterAutospacing="1"/>
    </w:pPr>
    <w:rPr>
      <w:rFonts w:ascii="Calibri" w:hAnsi="Calibri" w:cs="Calibri"/>
    </w:rPr>
  </w:style>
  <w:style w:type="paragraph" w:customStyle="1" w:styleId="xl87">
    <w:name w:val="xl87"/>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style>
  <w:style w:type="paragraph" w:customStyle="1" w:styleId="xl88">
    <w:name w:val="xl88"/>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89">
    <w:name w:val="xl89"/>
    <w:basedOn w:val="a"/>
    <w:rsid w:val="008C37B0"/>
    <w:pPr>
      <w:shd w:val="clear" w:color="000000" w:fill="FF0000"/>
      <w:spacing w:before="100" w:beforeAutospacing="1" w:after="100" w:afterAutospacing="1"/>
    </w:pPr>
  </w:style>
  <w:style w:type="paragraph" w:customStyle="1" w:styleId="xl90">
    <w:name w:val="xl90"/>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1">
    <w:name w:val="xl91"/>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2">
    <w:name w:val="xl92"/>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93">
    <w:name w:val="xl93"/>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style>
  <w:style w:type="paragraph" w:customStyle="1" w:styleId="xl94">
    <w:name w:val="xl94"/>
    <w:basedOn w:val="a"/>
    <w:rsid w:val="008C37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style>
  <w:style w:type="paragraph" w:customStyle="1" w:styleId="xl95">
    <w:name w:val="xl95"/>
    <w:basedOn w:val="a"/>
    <w:rsid w:val="008C37B0"/>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6">
    <w:name w:val="xl96"/>
    <w:basedOn w:val="a"/>
    <w:rsid w:val="008C37B0"/>
    <w:pPr>
      <w:pBdr>
        <w:top w:val="single" w:sz="4" w:space="0" w:color="auto"/>
        <w:bottom w:val="single" w:sz="4" w:space="0" w:color="auto"/>
      </w:pBdr>
      <w:spacing w:before="100" w:beforeAutospacing="1" w:after="100" w:afterAutospacing="1"/>
      <w:jc w:val="center"/>
    </w:pPr>
    <w:rPr>
      <w:b/>
      <w:bCs/>
    </w:rPr>
  </w:style>
  <w:style w:type="paragraph" w:customStyle="1" w:styleId="xl97">
    <w:name w:val="xl97"/>
    <w:basedOn w:val="a"/>
    <w:rsid w:val="008C37B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
    <w:rsid w:val="008C37B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9">
    <w:name w:val="xl99"/>
    <w:basedOn w:val="a"/>
    <w:rsid w:val="008C37B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37B0"/>
    <w:pPr>
      <w:pBdr>
        <w:top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8C37B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8C37B0"/>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03">
    <w:name w:val="xl103"/>
    <w:basedOn w:val="a"/>
    <w:rsid w:val="008C37B0"/>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04">
    <w:name w:val="xl104"/>
    <w:basedOn w:val="a"/>
    <w:rsid w:val="008C37B0"/>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Default">
    <w:name w:val="Default"/>
    <w:rsid w:val="008C37B0"/>
    <w:pPr>
      <w:autoSpaceDE w:val="0"/>
      <w:autoSpaceDN w:val="0"/>
      <w:adjustRightInd w:val="0"/>
    </w:pPr>
    <w:rPr>
      <w:rFonts w:eastAsia="Calibri"/>
      <w:color w:val="000000"/>
      <w:sz w:val="24"/>
      <w:szCs w:val="24"/>
      <w:lang w:eastAsia="en-US"/>
    </w:rPr>
  </w:style>
  <w:style w:type="paragraph" w:customStyle="1" w:styleId="font6">
    <w:name w:val="font6"/>
    <w:basedOn w:val="a"/>
    <w:rsid w:val="002E18FE"/>
    <w:pPr>
      <w:spacing w:before="100" w:beforeAutospacing="1" w:after="100" w:afterAutospacing="1"/>
    </w:pPr>
    <w:rPr>
      <w:color w:val="000000"/>
      <w:sz w:val="20"/>
      <w:szCs w:val="20"/>
    </w:rPr>
  </w:style>
  <w:style w:type="paragraph" w:customStyle="1" w:styleId="xl105">
    <w:name w:val="xl105"/>
    <w:basedOn w:val="a"/>
    <w:rsid w:val="002E18F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06">
    <w:name w:val="xl106"/>
    <w:basedOn w:val="a"/>
    <w:rsid w:val="002E18FE"/>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7">
    <w:name w:val="xl107"/>
    <w:basedOn w:val="a"/>
    <w:rsid w:val="002E1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08">
    <w:name w:val="xl108"/>
    <w:basedOn w:val="a"/>
    <w:rsid w:val="002E1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9">
    <w:name w:val="xl109"/>
    <w:basedOn w:val="a"/>
    <w:rsid w:val="002E18FE"/>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10">
    <w:name w:val="xl110"/>
    <w:basedOn w:val="a"/>
    <w:rsid w:val="002E18FE"/>
    <w:pPr>
      <w:pBdr>
        <w:bottom w:val="single" w:sz="8" w:space="0" w:color="auto"/>
        <w:right w:val="single" w:sz="8" w:space="0" w:color="auto"/>
      </w:pBdr>
      <w:shd w:val="clear" w:color="000000" w:fill="FFFF00"/>
      <w:spacing w:before="100" w:beforeAutospacing="1" w:after="100" w:afterAutospacing="1"/>
      <w:jc w:val="both"/>
      <w:textAlignment w:val="center"/>
    </w:pPr>
    <w:rPr>
      <w:color w:val="000000"/>
      <w:sz w:val="20"/>
      <w:szCs w:val="20"/>
    </w:rPr>
  </w:style>
  <w:style w:type="paragraph" w:customStyle="1" w:styleId="xl111">
    <w:name w:val="xl111"/>
    <w:basedOn w:val="a"/>
    <w:rsid w:val="002E18F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2">
    <w:name w:val="xl112"/>
    <w:basedOn w:val="a"/>
    <w:rsid w:val="002E18F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13">
    <w:name w:val="xl113"/>
    <w:basedOn w:val="a"/>
    <w:rsid w:val="002E18F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4">
    <w:name w:val="xl114"/>
    <w:basedOn w:val="a"/>
    <w:rsid w:val="002E18FE"/>
    <w:pPr>
      <w:spacing w:before="100" w:beforeAutospacing="1" w:after="100" w:afterAutospacing="1"/>
    </w:pPr>
    <w:rPr>
      <w:b/>
      <w:bCs/>
      <w:sz w:val="20"/>
      <w:szCs w:val="20"/>
    </w:rPr>
  </w:style>
  <w:style w:type="paragraph" w:customStyle="1" w:styleId="xl115">
    <w:name w:val="xl115"/>
    <w:basedOn w:val="a"/>
    <w:rsid w:val="002E18FE"/>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2E18FE"/>
    <w:pPr>
      <w:pBdr>
        <w:bottom w:val="single" w:sz="8" w:space="0" w:color="auto"/>
        <w:right w:val="single" w:sz="8" w:space="0" w:color="auto"/>
      </w:pBdr>
      <w:shd w:val="clear" w:color="000000" w:fill="FFC000"/>
      <w:spacing w:before="100" w:beforeAutospacing="1" w:after="100" w:afterAutospacing="1"/>
      <w:jc w:val="both"/>
      <w:textAlignment w:val="center"/>
    </w:pPr>
    <w:rPr>
      <w:sz w:val="20"/>
      <w:szCs w:val="20"/>
    </w:rPr>
  </w:style>
  <w:style w:type="paragraph" w:customStyle="1" w:styleId="xl117">
    <w:name w:val="xl117"/>
    <w:basedOn w:val="a"/>
    <w:rsid w:val="002E18FE"/>
    <w:pPr>
      <w:pBdr>
        <w:bottom w:val="single" w:sz="8" w:space="0" w:color="auto"/>
        <w:right w:val="single" w:sz="8" w:space="0" w:color="auto"/>
      </w:pBdr>
      <w:shd w:val="clear" w:color="000000" w:fill="FFC000"/>
      <w:spacing w:before="100" w:beforeAutospacing="1" w:after="100" w:afterAutospacing="1"/>
      <w:textAlignment w:val="center"/>
    </w:pPr>
    <w:rPr>
      <w:sz w:val="20"/>
      <w:szCs w:val="20"/>
    </w:rPr>
  </w:style>
  <w:style w:type="paragraph" w:customStyle="1" w:styleId="xl118">
    <w:name w:val="xl118"/>
    <w:basedOn w:val="a"/>
    <w:rsid w:val="002E18FE"/>
    <w:pPr>
      <w:pBdr>
        <w:bottom w:val="single" w:sz="8" w:space="0" w:color="auto"/>
      </w:pBdr>
      <w:shd w:val="clear" w:color="000000" w:fill="FFC000"/>
      <w:spacing w:before="100" w:beforeAutospacing="1" w:after="100" w:afterAutospacing="1"/>
      <w:jc w:val="center"/>
      <w:textAlignment w:val="center"/>
    </w:pPr>
    <w:rPr>
      <w:color w:val="000000"/>
      <w:sz w:val="20"/>
      <w:szCs w:val="20"/>
    </w:rPr>
  </w:style>
  <w:style w:type="paragraph" w:customStyle="1" w:styleId="xl119">
    <w:name w:val="xl119"/>
    <w:basedOn w:val="a"/>
    <w:rsid w:val="002E18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20">
    <w:name w:val="xl120"/>
    <w:basedOn w:val="a"/>
    <w:rsid w:val="002E18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21">
    <w:name w:val="xl121"/>
    <w:basedOn w:val="a"/>
    <w:rsid w:val="002E18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22">
    <w:name w:val="xl122"/>
    <w:basedOn w:val="a"/>
    <w:rsid w:val="002E18FE"/>
    <w:pPr>
      <w:shd w:val="clear" w:color="000000" w:fill="FFC000"/>
      <w:spacing w:before="100" w:beforeAutospacing="1" w:after="100" w:afterAutospacing="1"/>
    </w:pPr>
    <w:rPr>
      <w:sz w:val="20"/>
      <w:szCs w:val="20"/>
    </w:rPr>
  </w:style>
  <w:style w:type="paragraph" w:customStyle="1" w:styleId="xl123">
    <w:name w:val="xl123"/>
    <w:basedOn w:val="a"/>
    <w:rsid w:val="002E18FE"/>
    <w:pPr>
      <w:pBdr>
        <w:bottom w:val="single" w:sz="8" w:space="0" w:color="auto"/>
        <w:right w:val="single" w:sz="8" w:space="0" w:color="auto"/>
      </w:pBdr>
      <w:shd w:val="clear" w:color="000000" w:fill="FFFF00"/>
      <w:spacing w:before="100" w:beforeAutospacing="1" w:after="100" w:afterAutospacing="1"/>
      <w:textAlignment w:val="center"/>
    </w:pPr>
    <w:rPr>
      <w:color w:val="000000"/>
      <w:sz w:val="20"/>
      <w:szCs w:val="20"/>
    </w:rPr>
  </w:style>
  <w:style w:type="paragraph" w:customStyle="1" w:styleId="xl124">
    <w:name w:val="xl124"/>
    <w:basedOn w:val="a"/>
    <w:rsid w:val="002E18FE"/>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5">
    <w:name w:val="xl125"/>
    <w:basedOn w:val="a"/>
    <w:rsid w:val="002E18FE"/>
    <w:pPr>
      <w:pBdr>
        <w:bottom w:val="single" w:sz="8" w:space="0" w:color="auto"/>
        <w:right w:val="single" w:sz="8" w:space="0" w:color="auto"/>
      </w:pBdr>
      <w:shd w:val="clear" w:color="000000" w:fill="FFFF00"/>
      <w:spacing w:before="100" w:beforeAutospacing="1" w:after="100" w:afterAutospacing="1"/>
      <w:jc w:val="right"/>
      <w:textAlignment w:val="center"/>
    </w:pPr>
    <w:rPr>
      <w:sz w:val="20"/>
      <w:szCs w:val="20"/>
    </w:rPr>
  </w:style>
  <w:style w:type="paragraph" w:customStyle="1" w:styleId="xl126">
    <w:name w:val="xl126"/>
    <w:basedOn w:val="a"/>
    <w:rsid w:val="002E1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0"/>
      <w:szCs w:val="20"/>
    </w:rPr>
  </w:style>
  <w:style w:type="paragraph" w:customStyle="1" w:styleId="xl127">
    <w:name w:val="xl127"/>
    <w:basedOn w:val="a"/>
    <w:rsid w:val="002E18FE"/>
    <w:pPr>
      <w:pBdr>
        <w:bottom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28">
    <w:name w:val="xl128"/>
    <w:basedOn w:val="a"/>
    <w:rsid w:val="002E18FE"/>
    <w:pPr>
      <w:shd w:val="clear" w:color="000000" w:fill="FFC000"/>
      <w:spacing w:before="100" w:beforeAutospacing="1" w:after="100" w:afterAutospacing="1"/>
    </w:pPr>
    <w:rPr>
      <w:b/>
      <w:bCs/>
      <w:sz w:val="20"/>
      <w:szCs w:val="20"/>
    </w:rPr>
  </w:style>
  <w:style w:type="paragraph" w:customStyle="1" w:styleId="xl129">
    <w:name w:val="xl129"/>
    <w:basedOn w:val="a"/>
    <w:rsid w:val="002E18FE"/>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0">
    <w:name w:val="xl130"/>
    <w:basedOn w:val="a"/>
    <w:rsid w:val="002E18FE"/>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131">
    <w:name w:val="xl131"/>
    <w:basedOn w:val="a"/>
    <w:rsid w:val="002E18FE"/>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132">
    <w:name w:val="xl132"/>
    <w:basedOn w:val="a"/>
    <w:rsid w:val="002E18FE"/>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a"/>
    <w:rsid w:val="002E18FE"/>
    <w:pPr>
      <w:pBdr>
        <w:bottom w:val="single" w:sz="8" w:space="0" w:color="auto"/>
      </w:pBdr>
      <w:spacing w:before="100" w:beforeAutospacing="1" w:after="100" w:afterAutospacing="1"/>
      <w:jc w:val="center"/>
      <w:textAlignment w:val="center"/>
    </w:pPr>
    <w:rPr>
      <w:b/>
      <w:bCs/>
      <w:sz w:val="20"/>
      <w:szCs w:val="20"/>
    </w:rPr>
  </w:style>
  <w:style w:type="paragraph" w:customStyle="1" w:styleId="paragraph">
    <w:name w:val="paragraph"/>
    <w:basedOn w:val="a"/>
    <w:rsid w:val="0028522B"/>
    <w:pPr>
      <w:spacing w:before="100" w:beforeAutospacing="1" w:after="100" w:afterAutospacing="1"/>
    </w:pPr>
  </w:style>
  <w:style w:type="character" w:customStyle="1" w:styleId="normaltextrun">
    <w:name w:val="normaltextrun"/>
    <w:basedOn w:val="a0"/>
    <w:qFormat/>
    <w:rsid w:val="0028522B"/>
  </w:style>
  <w:style w:type="character" w:customStyle="1" w:styleId="Normal">
    <w:name w:val="Normal Знак"/>
    <w:link w:val="13"/>
    <w:rsid w:val="00B145D6"/>
    <w:rPr>
      <w:sz w:val="28"/>
    </w:rPr>
  </w:style>
  <w:style w:type="paragraph" w:customStyle="1" w:styleId="11">
    <w:name w:val="Знак сноски1"/>
    <w:link w:val="af9"/>
    <w:rsid w:val="00D073B6"/>
    <w:rPr>
      <w:vertAlign w:val="superscript"/>
    </w:rPr>
  </w:style>
  <w:style w:type="character" w:customStyle="1" w:styleId="46">
    <w:name w:val="Основной текст (4)_"/>
    <w:basedOn w:val="a0"/>
    <w:link w:val="47"/>
    <w:rsid w:val="00780CCD"/>
    <w:rPr>
      <w:b/>
      <w:bCs/>
      <w:shd w:val="clear" w:color="auto" w:fill="FFFFFF"/>
    </w:rPr>
  </w:style>
  <w:style w:type="paragraph" w:customStyle="1" w:styleId="47">
    <w:name w:val="Основной текст (4)"/>
    <w:basedOn w:val="a"/>
    <w:link w:val="46"/>
    <w:rsid w:val="00780CCD"/>
    <w:pPr>
      <w:widowControl w:val="0"/>
      <w:shd w:val="clear" w:color="auto" w:fill="FFFFFF"/>
      <w:spacing w:line="250" w:lineRule="exact"/>
      <w:ind w:firstLine="740"/>
      <w:jc w:val="both"/>
    </w:pPr>
    <w:rPr>
      <w:b/>
      <w:bCs/>
      <w:sz w:val="20"/>
      <w:szCs w:val="20"/>
    </w:rPr>
  </w:style>
  <w:style w:type="table" w:customStyle="1" w:styleId="1f6">
    <w:name w:val="Сетка таблицы светлая1"/>
    <w:basedOn w:val="a1"/>
    <w:uiPriority w:val="40"/>
    <w:rsid w:val="00A718A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bodytextmrcssattr">
    <w:name w:val="msobodytext_mr_css_attr"/>
    <w:basedOn w:val="a"/>
    <w:rsid w:val="00EB5EF9"/>
    <w:pPr>
      <w:spacing w:before="100" w:beforeAutospacing="1" w:after="100" w:afterAutospacing="1"/>
    </w:pPr>
  </w:style>
  <w:style w:type="character" w:customStyle="1" w:styleId="afffc">
    <w:name w:val="Основной текст_"/>
    <w:link w:val="48"/>
    <w:locked/>
    <w:rsid w:val="00151CA3"/>
    <w:rPr>
      <w:sz w:val="26"/>
      <w:szCs w:val="26"/>
      <w:shd w:val="clear" w:color="auto" w:fill="FFFFFF"/>
    </w:rPr>
  </w:style>
  <w:style w:type="paragraph" w:customStyle="1" w:styleId="48">
    <w:name w:val="Основной текст4"/>
    <w:basedOn w:val="a"/>
    <w:link w:val="afffc"/>
    <w:rsid w:val="00151CA3"/>
    <w:pPr>
      <w:shd w:val="clear" w:color="auto" w:fill="FFFFFF"/>
      <w:spacing w:before="360" w:after="240" w:line="293" w:lineRule="exact"/>
      <w:ind w:hanging="700"/>
      <w:jc w:val="both"/>
    </w:pPr>
    <w:rPr>
      <w:sz w:val="26"/>
      <w:szCs w:val="26"/>
    </w:rPr>
  </w:style>
  <w:style w:type="character" w:customStyle="1" w:styleId="2f6">
    <w:name w:val="Основной текст2"/>
    <w:rsid w:val="00151CA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eop">
    <w:name w:val="eop"/>
    <w:basedOn w:val="a0"/>
    <w:rsid w:val="00F85B76"/>
  </w:style>
  <w:style w:type="paragraph" w:styleId="HTML1">
    <w:name w:val="HTML Preformatted"/>
    <w:basedOn w:val="a"/>
    <w:link w:val="HTML2"/>
    <w:uiPriority w:val="99"/>
    <w:unhideWhenUsed/>
    <w:rsid w:val="00F85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uiPriority w:val="99"/>
    <w:rsid w:val="00F85B76"/>
    <w:rPr>
      <w:rFonts w:ascii="Courier New" w:hAnsi="Courier New" w:cs="Courier New"/>
    </w:rPr>
  </w:style>
  <w:style w:type="character" w:customStyle="1" w:styleId="2f7">
    <w:name w:val="Основной текст (2)"/>
    <w:basedOn w:val="a0"/>
    <w:rsid w:val="00E8221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font7">
    <w:name w:val="font7"/>
    <w:basedOn w:val="a"/>
    <w:rsid w:val="00816243"/>
    <w:pPr>
      <w:spacing w:before="100" w:beforeAutospacing="1" w:after="100" w:afterAutospacing="1"/>
    </w:pPr>
    <w:rPr>
      <w:rFonts w:ascii="Tahoma" w:hAnsi="Tahoma" w:cs="Tahoma"/>
      <w:color w:val="000000"/>
      <w:sz w:val="16"/>
      <w:szCs w:val="16"/>
    </w:rPr>
  </w:style>
  <w:style w:type="paragraph" w:customStyle="1" w:styleId="font8">
    <w:name w:val="font8"/>
    <w:basedOn w:val="a"/>
    <w:rsid w:val="00816243"/>
    <w:pPr>
      <w:spacing w:before="100" w:beforeAutospacing="1" w:after="100" w:afterAutospacing="1"/>
    </w:pPr>
    <w:rPr>
      <w:rFonts w:ascii="Tahoma" w:hAnsi="Tahoma" w:cs="Tahoma"/>
      <w:b/>
      <w:bCs/>
      <w:color w:val="000000"/>
      <w:sz w:val="16"/>
      <w:szCs w:val="16"/>
    </w:rPr>
  </w:style>
  <w:style w:type="character" w:customStyle="1" w:styleId="Bodytext2">
    <w:name w:val="Body text (2)_"/>
    <w:link w:val="Bodytext20"/>
    <w:rsid w:val="001819CC"/>
    <w:rPr>
      <w:b/>
      <w:bCs/>
      <w:spacing w:val="-3"/>
      <w:shd w:val="clear" w:color="auto" w:fill="FFFFFF"/>
    </w:rPr>
  </w:style>
  <w:style w:type="paragraph" w:customStyle="1" w:styleId="Bodytext20">
    <w:name w:val="Body text (2)"/>
    <w:basedOn w:val="a"/>
    <w:link w:val="Bodytext2"/>
    <w:rsid w:val="001819CC"/>
    <w:pPr>
      <w:widowControl w:val="0"/>
      <w:shd w:val="clear" w:color="auto" w:fill="FFFFFF"/>
      <w:spacing w:line="288" w:lineRule="exact"/>
      <w:ind w:hanging="720"/>
      <w:jc w:val="center"/>
    </w:pPr>
    <w:rPr>
      <w:b/>
      <w:bCs/>
      <w:spacing w:val="-3"/>
      <w:sz w:val="20"/>
      <w:szCs w:val="20"/>
    </w:rPr>
  </w:style>
  <w:style w:type="character" w:customStyle="1" w:styleId="Heading1">
    <w:name w:val="Heading #1_"/>
    <w:link w:val="Heading10"/>
    <w:rsid w:val="001819CC"/>
    <w:rPr>
      <w:b/>
      <w:bCs/>
      <w:spacing w:val="1"/>
      <w:shd w:val="clear" w:color="auto" w:fill="FFFFFF"/>
    </w:rPr>
  </w:style>
  <w:style w:type="paragraph" w:customStyle="1" w:styleId="Heading10">
    <w:name w:val="Heading #1"/>
    <w:basedOn w:val="a"/>
    <w:link w:val="Heading1"/>
    <w:rsid w:val="001819CC"/>
    <w:pPr>
      <w:widowControl w:val="0"/>
      <w:shd w:val="clear" w:color="auto" w:fill="FFFFFF"/>
      <w:spacing w:after="240" w:line="288" w:lineRule="exact"/>
      <w:jc w:val="both"/>
      <w:outlineLvl w:val="0"/>
    </w:pPr>
    <w:rPr>
      <w:b/>
      <w:bCs/>
      <w:spacing w:val="1"/>
      <w:sz w:val="20"/>
      <w:szCs w:val="20"/>
    </w:rPr>
  </w:style>
  <w:style w:type="character" w:customStyle="1" w:styleId="Bodytext">
    <w:name w:val="Body text_"/>
    <w:link w:val="1f7"/>
    <w:rsid w:val="001819CC"/>
    <w:rPr>
      <w:spacing w:val="-1"/>
      <w:shd w:val="clear" w:color="auto" w:fill="FFFFFF"/>
    </w:rPr>
  </w:style>
  <w:style w:type="paragraph" w:customStyle="1" w:styleId="1f7">
    <w:name w:val="Основной текст1"/>
    <w:basedOn w:val="a"/>
    <w:link w:val="Bodytext"/>
    <w:rsid w:val="001819CC"/>
    <w:pPr>
      <w:widowControl w:val="0"/>
      <w:shd w:val="clear" w:color="auto" w:fill="FFFFFF"/>
      <w:spacing w:before="240" w:after="240" w:line="264" w:lineRule="exact"/>
      <w:jc w:val="both"/>
    </w:pPr>
    <w:rPr>
      <w:spacing w:val="-1"/>
      <w:sz w:val="20"/>
      <w:szCs w:val="20"/>
    </w:rPr>
  </w:style>
  <w:style w:type="character" w:customStyle="1" w:styleId="BodytextBoldSpacing0pt">
    <w:name w:val="Body text + Bold;Spacing 0 pt"/>
    <w:rsid w:val="001819CC"/>
    <w:rPr>
      <w:rFonts w:ascii="Times New Roman" w:eastAsia="Times New Roman" w:hAnsi="Times New Roman" w:cs="Times New Roman"/>
      <w:b/>
      <w:bCs/>
      <w:i w:val="0"/>
      <w:iCs w:val="0"/>
      <w:smallCaps w:val="0"/>
      <w:strike w:val="0"/>
      <w:color w:val="000000"/>
      <w:spacing w:val="-3"/>
      <w:w w:val="100"/>
      <w:position w:val="0"/>
      <w:sz w:val="20"/>
      <w:szCs w:val="20"/>
      <w:u w:val="none"/>
      <w:lang w:val="ru-RU" w:eastAsia="ru-RU" w:bidi="ru-RU"/>
    </w:rPr>
  </w:style>
  <w:style w:type="character" w:customStyle="1" w:styleId="Heading2">
    <w:name w:val="Heading #2_"/>
    <w:link w:val="Heading20"/>
    <w:rsid w:val="001819CC"/>
    <w:rPr>
      <w:b/>
      <w:bCs/>
      <w:spacing w:val="-1"/>
      <w:shd w:val="clear" w:color="auto" w:fill="FFFFFF"/>
    </w:rPr>
  </w:style>
  <w:style w:type="paragraph" w:customStyle="1" w:styleId="Heading20">
    <w:name w:val="Heading #2"/>
    <w:basedOn w:val="a"/>
    <w:link w:val="Heading2"/>
    <w:rsid w:val="001819CC"/>
    <w:pPr>
      <w:widowControl w:val="0"/>
      <w:shd w:val="clear" w:color="auto" w:fill="FFFFFF"/>
      <w:spacing w:before="240" w:after="120" w:line="0" w:lineRule="atLeast"/>
      <w:jc w:val="both"/>
      <w:outlineLvl w:val="1"/>
    </w:pPr>
    <w:rPr>
      <w:b/>
      <w:bCs/>
      <w:spacing w:val="-1"/>
      <w:sz w:val="20"/>
      <w:szCs w:val="20"/>
    </w:rPr>
  </w:style>
  <w:style w:type="character" w:customStyle="1" w:styleId="Heading3">
    <w:name w:val="Heading #3_"/>
    <w:link w:val="Heading30"/>
    <w:rsid w:val="001819CC"/>
    <w:rPr>
      <w:spacing w:val="-3"/>
      <w:shd w:val="clear" w:color="auto" w:fill="FFFFFF"/>
    </w:rPr>
  </w:style>
  <w:style w:type="paragraph" w:customStyle="1" w:styleId="Heading30">
    <w:name w:val="Heading #3"/>
    <w:basedOn w:val="a"/>
    <w:link w:val="Heading3"/>
    <w:rsid w:val="001819CC"/>
    <w:pPr>
      <w:widowControl w:val="0"/>
      <w:shd w:val="clear" w:color="auto" w:fill="FFFFFF"/>
      <w:spacing w:line="274" w:lineRule="exact"/>
      <w:ind w:firstLine="720"/>
      <w:jc w:val="both"/>
      <w:outlineLvl w:val="2"/>
    </w:pPr>
    <w:rPr>
      <w:spacing w:val="-3"/>
      <w:sz w:val="20"/>
      <w:szCs w:val="20"/>
    </w:rPr>
  </w:style>
  <w:style w:type="character" w:customStyle="1" w:styleId="Bodytext3">
    <w:name w:val="Body text (3)_"/>
    <w:link w:val="Bodytext30"/>
    <w:rsid w:val="001819CC"/>
    <w:rPr>
      <w:spacing w:val="-3"/>
      <w:shd w:val="clear" w:color="auto" w:fill="FFFFFF"/>
    </w:rPr>
  </w:style>
  <w:style w:type="paragraph" w:customStyle="1" w:styleId="Bodytext30">
    <w:name w:val="Body text (3)"/>
    <w:basedOn w:val="a"/>
    <w:link w:val="Bodytext3"/>
    <w:rsid w:val="001819CC"/>
    <w:pPr>
      <w:widowControl w:val="0"/>
      <w:shd w:val="clear" w:color="auto" w:fill="FFFFFF"/>
      <w:spacing w:line="278" w:lineRule="exact"/>
      <w:jc w:val="both"/>
    </w:pPr>
    <w:rPr>
      <w:spacing w:val="-3"/>
      <w:sz w:val="20"/>
      <w:szCs w:val="20"/>
    </w:rPr>
  </w:style>
  <w:style w:type="character" w:customStyle="1" w:styleId="BodytextPalatinoLinotype95ptItalicSpacing0pt">
    <w:name w:val="Body text + Palatino Linotype;9;5 pt;Italic;Spacing 0 pt"/>
    <w:rsid w:val="001819CC"/>
    <w:rPr>
      <w:rFonts w:ascii="Palatino Linotype" w:eastAsia="Palatino Linotype" w:hAnsi="Palatino Linotype" w:cs="Palatino Linotype"/>
      <w:b w:val="0"/>
      <w:bCs w:val="0"/>
      <w:i/>
      <w:iCs/>
      <w:smallCaps w:val="0"/>
      <w:strike w:val="0"/>
      <w:color w:val="000000"/>
      <w:spacing w:val="-8"/>
      <w:w w:val="100"/>
      <w:position w:val="0"/>
      <w:sz w:val="19"/>
      <w:szCs w:val="19"/>
      <w:u w:val="none"/>
      <w:lang w:val="ru-RU" w:eastAsia="ru-RU" w:bidi="ru-RU"/>
    </w:rPr>
  </w:style>
  <w:style w:type="character" w:customStyle="1" w:styleId="Heading4">
    <w:name w:val="Heading #4_"/>
    <w:link w:val="Heading40"/>
    <w:rsid w:val="001819CC"/>
    <w:rPr>
      <w:b/>
      <w:bCs/>
      <w:spacing w:val="-3"/>
      <w:shd w:val="clear" w:color="auto" w:fill="FFFFFF"/>
    </w:rPr>
  </w:style>
  <w:style w:type="paragraph" w:customStyle="1" w:styleId="Heading40">
    <w:name w:val="Heading #4"/>
    <w:basedOn w:val="a"/>
    <w:link w:val="Heading4"/>
    <w:rsid w:val="001819CC"/>
    <w:pPr>
      <w:widowControl w:val="0"/>
      <w:shd w:val="clear" w:color="auto" w:fill="FFFFFF"/>
      <w:spacing w:before="240" w:after="240" w:line="0" w:lineRule="atLeast"/>
      <w:jc w:val="center"/>
      <w:outlineLvl w:val="3"/>
    </w:pPr>
    <w:rPr>
      <w:b/>
      <w:bCs/>
      <w:spacing w:val="-3"/>
      <w:sz w:val="20"/>
      <w:szCs w:val="20"/>
    </w:rPr>
  </w:style>
  <w:style w:type="character" w:customStyle="1" w:styleId="Bodytext39ptSpacing0pt">
    <w:name w:val="Body text (3) + 9 pt;Spacing 0 pt"/>
    <w:rsid w:val="001819CC"/>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Bodytext410ptSpacing0pt">
    <w:name w:val="Body text (4) + 10 pt;Spacing 0 pt"/>
    <w:rsid w:val="001819CC"/>
    <w:rPr>
      <w:rFonts w:ascii="Times New Roman" w:eastAsia="Times New Roman" w:hAnsi="Times New Roman" w:cs="Times New Roman"/>
      <w:b/>
      <w:bCs/>
      <w:i w:val="0"/>
      <w:iCs w:val="0"/>
      <w:smallCaps w:val="0"/>
      <w:strike w:val="0"/>
      <w:color w:val="000000"/>
      <w:spacing w:val="-3"/>
      <w:w w:val="100"/>
      <w:position w:val="0"/>
      <w:sz w:val="20"/>
      <w:szCs w:val="20"/>
      <w:u w:val="single"/>
      <w:lang w:val="ru-RU" w:eastAsia="ru-RU" w:bidi="ru-RU"/>
    </w:rPr>
  </w:style>
  <w:style w:type="paragraph" w:customStyle="1" w:styleId="font9">
    <w:name w:val="font9"/>
    <w:basedOn w:val="a"/>
    <w:rsid w:val="00B43FB1"/>
    <w:pPr>
      <w:spacing w:before="100" w:beforeAutospacing="1" w:after="100" w:afterAutospacing="1"/>
    </w:pPr>
    <w:rPr>
      <w:rFonts w:ascii="Arial" w:hAnsi="Arial" w:cs="Arial"/>
      <w:i/>
      <w:iCs/>
      <w:color w:val="000000"/>
      <w:sz w:val="14"/>
      <w:szCs w:val="14"/>
    </w:rPr>
  </w:style>
  <w:style w:type="paragraph" w:customStyle="1" w:styleId="xl134">
    <w:name w:val="xl134"/>
    <w:basedOn w:val="a"/>
    <w:rsid w:val="00B43F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135">
    <w:name w:val="xl135"/>
    <w:basedOn w:val="a"/>
    <w:rsid w:val="00B43F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136">
    <w:name w:val="xl136"/>
    <w:basedOn w:val="a"/>
    <w:rsid w:val="00B43FB1"/>
    <w:pPr>
      <w:spacing w:before="100" w:beforeAutospacing="1" w:after="100" w:afterAutospacing="1"/>
      <w:jc w:val="center"/>
      <w:textAlignment w:val="top"/>
    </w:pPr>
    <w:rPr>
      <w:rFonts w:ascii="Arial" w:hAnsi="Arial" w:cs="Arial"/>
      <w:b/>
      <w:bCs/>
      <w:sz w:val="18"/>
      <w:szCs w:val="18"/>
    </w:rPr>
  </w:style>
  <w:style w:type="paragraph" w:customStyle="1" w:styleId="xl137">
    <w:name w:val="xl137"/>
    <w:basedOn w:val="a"/>
    <w:rsid w:val="00B43FB1"/>
    <w:pPr>
      <w:spacing w:before="100" w:beforeAutospacing="1" w:after="100" w:afterAutospacing="1"/>
      <w:jc w:val="center"/>
      <w:textAlignment w:val="top"/>
    </w:pPr>
    <w:rPr>
      <w:rFonts w:ascii="Arial" w:hAnsi="Arial" w:cs="Arial"/>
      <w:b/>
      <w:bCs/>
      <w:sz w:val="18"/>
      <w:szCs w:val="18"/>
      <w:u w:val="single"/>
    </w:rPr>
  </w:style>
  <w:style w:type="paragraph" w:customStyle="1" w:styleId="xl138">
    <w:name w:val="xl138"/>
    <w:basedOn w:val="a"/>
    <w:rsid w:val="00B43FB1"/>
    <w:pPr>
      <w:spacing w:before="100" w:beforeAutospacing="1" w:after="100" w:afterAutospacing="1"/>
      <w:jc w:val="center"/>
      <w:textAlignment w:val="top"/>
    </w:pPr>
    <w:rPr>
      <w:rFonts w:ascii="Arial" w:hAnsi="Arial" w:cs="Arial"/>
      <w:i/>
      <w:iCs/>
      <w:sz w:val="18"/>
      <w:szCs w:val="18"/>
    </w:rPr>
  </w:style>
  <w:style w:type="paragraph" w:customStyle="1" w:styleId="xl139">
    <w:name w:val="xl139"/>
    <w:basedOn w:val="a"/>
    <w:rsid w:val="00B43FB1"/>
    <w:pPr>
      <w:spacing w:before="100" w:beforeAutospacing="1" w:after="100" w:afterAutospacing="1"/>
      <w:jc w:val="center"/>
      <w:textAlignment w:val="top"/>
    </w:pPr>
    <w:rPr>
      <w:rFonts w:ascii="Arial" w:hAnsi="Arial" w:cs="Arial"/>
      <w:b/>
      <w:bCs/>
      <w:sz w:val="18"/>
      <w:szCs w:val="18"/>
      <w:u w:val="single"/>
    </w:rPr>
  </w:style>
  <w:style w:type="paragraph" w:customStyle="1" w:styleId="xl140">
    <w:name w:val="xl140"/>
    <w:basedOn w:val="a"/>
    <w:rsid w:val="00B43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41">
    <w:name w:val="xl141"/>
    <w:basedOn w:val="a"/>
    <w:rsid w:val="00B43FB1"/>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2">
    <w:name w:val="xl142"/>
    <w:basedOn w:val="a"/>
    <w:rsid w:val="00B43FB1"/>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43">
    <w:name w:val="xl143"/>
    <w:basedOn w:val="a"/>
    <w:rsid w:val="00B43FB1"/>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4">
    <w:name w:val="xl144"/>
    <w:basedOn w:val="a"/>
    <w:rsid w:val="00B43FB1"/>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5">
    <w:name w:val="xl145"/>
    <w:basedOn w:val="a"/>
    <w:rsid w:val="00B43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a"/>
    <w:rsid w:val="00B43FB1"/>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7">
    <w:name w:val="xl147"/>
    <w:basedOn w:val="a"/>
    <w:rsid w:val="00B43FB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8">
    <w:name w:val="xl148"/>
    <w:basedOn w:val="a"/>
    <w:rsid w:val="00B43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9">
    <w:name w:val="xl149"/>
    <w:basedOn w:val="a"/>
    <w:rsid w:val="00B43FB1"/>
    <w:pPr>
      <w:spacing w:before="100" w:beforeAutospacing="1" w:after="100" w:afterAutospacing="1"/>
    </w:pPr>
    <w:rPr>
      <w:rFonts w:ascii="Arial" w:hAnsi="Arial" w:cs="Arial"/>
      <w:sz w:val="16"/>
      <w:szCs w:val="16"/>
    </w:rPr>
  </w:style>
  <w:style w:type="paragraph" w:customStyle="1" w:styleId="xl150">
    <w:name w:val="xl150"/>
    <w:basedOn w:val="a"/>
    <w:rsid w:val="00B43FB1"/>
    <w:pPr>
      <w:spacing w:before="100" w:beforeAutospacing="1" w:after="100" w:afterAutospacing="1"/>
      <w:textAlignment w:val="center"/>
    </w:pPr>
    <w:rPr>
      <w:rFonts w:ascii="Arial" w:hAnsi="Arial" w:cs="Arial"/>
      <w:sz w:val="16"/>
      <w:szCs w:val="16"/>
    </w:rPr>
  </w:style>
  <w:style w:type="paragraph" w:customStyle="1" w:styleId="xl151">
    <w:name w:val="xl151"/>
    <w:basedOn w:val="a"/>
    <w:rsid w:val="00B43FB1"/>
    <w:pPr>
      <w:spacing w:before="100" w:beforeAutospacing="1" w:after="100" w:afterAutospacing="1"/>
      <w:jc w:val="center"/>
    </w:pPr>
    <w:rPr>
      <w:rFonts w:ascii="Arial" w:hAnsi="Arial" w:cs="Arial"/>
      <w:b/>
      <w:bCs/>
      <w:sz w:val="16"/>
      <w:szCs w:val="16"/>
    </w:rPr>
  </w:style>
  <w:style w:type="paragraph" w:customStyle="1" w:styleId="xl152">
    <w:name w:val="xl152"/>
    <w:basedOn w:val="a"/>
    <w:rsid w:val="00B43FB1"/>
    <w:pPr>
      <w:spacing w:before="100" w:beforeAutospacing="1" w:after="100" w:afterAutospacing="1"/>
      <w:jc w:val="center"/>
      <w:textAlignment w:val="top"/>
    </w:pPr>
    <w:rPr>
      <w:rFonts w:ascii="Arial" w:hAnsi="Arial" w:cs="Arial"/>
      <w:b/>
      <w:bCs/>
      <w:sz w:val="16"/>
      <w:szCs w:val="16"/>
      <w:u w:val="single"/>
    </w:rPr>
  </w:style>
  <w:style w:type="paragraph" w:customStyle="1" w:styleId="xl153">
    <w:name w:val="xl153"/>
    <w:basedOn w:val="a"/>
    <w:rsid w:val="001C6897"/>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54">
    <w:name w:val="xl154"/>
    <w:basedOn w:val="a"/>
    <w:rsid w:val="001C6897"/>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5">
    <w:name w:val="xl155"/>
    <w:basedOn w:val="a"/>
    <w:rsid w:val="001C6897"/>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6">
    <w:name w:val="xl156"/>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58">
    <w:name w:val="xl158"/>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9">
    <w:name w:val="xl159"/>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6"/>
      <w:szCs w:val="26"/>
    </w:rPr>
  </w:style>
  <w:style w:type="paragraph" w:customStyle="1" w:styleId="xl160">
    <w:name w:val="xl160"/>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61">
    <w:name w:val="xl161"/>
    <w:basedOn w:val="a"/>
    <w:rsid w:val="001C6897"/>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62">
    <w:name w:val="xl162"/>
    <w:basedOn w:val="a"/>
    <w:rsid w:val="001C68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3">
    <w:name w:val="xl163"/>
    <w:basedOn w:val="a"/>
    <w:rsid w:val="00DC4E4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4">
    <w:name w:val="xl164"/>
    <w:basedOn w:val="a"/>
    <w:rsid w:val="00DC4E4D"/>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65">
    <w:name w:val="xl165"/>
    <w:basedOn w:val="a"/>
    <w:rsid w:val="00DC4E4D"/>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66">
    <w:name w:val="xl166"/>
    <w:basedOn w:val="a"/>
    <w:rsid w:val="00DC4E4D"/>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67">
    <w:name w:val="xl167"/>
    <w:basedOn w:val="a"/>
    <w:rsid w:val="00DC4E4D"/>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68">
    <w:name w:val="xl168"/>
    <w:basedOn w:val="a"/>
    <w:rsid w:val="00DC4E4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9">
    <w:name w:val="xl169"/>
    <w:basedOn w:val="a"/>
    <w:rsid w:val="00DC4E4D"/>
    <w:pPr>
      <w:pBdr>
        <w:bottom w:val="single" w:sz="4" w:space="0" w:color="auto"/>
      </w:pBdr>
      <w:spacing w:before="100" w:beforeAutospacing="1" w:after="100" w:afterAutospacing="1"/>
      <w:jc w:val="center"/>
    </w:pPr>
    <w:rPr>
      <w:rFonts w:ascii="Arial" w:hAnsi="Arial" w:cs="Arial"/>
      <w:sz w:val="28"/>
      <w:szCs w:val="28"/>
    </w:rPr>
  </w:style>
  <w:style w:type="paragraph" w:customStyle="1" w:styleId="xl170">
    <w:name w:val="xl170"/>
    <w:basedOn w:val="a"/>
    <w:rsid w:val="00DC4E4D"/>
    <w:pPr>
      <w:spacing w:before="100" w:beforeAutospacing="1" w:after="100" w:afterAutospacing="1"/>
      <w:jc w:val="center"/>
    </w:pPr>
    <w:rPr>
      <w:rFonts w:ascii="Arial" w:hAnsi="Arial" w:cs="Arial"/>
      <w:b/>
      <w:bCs/>
    </w:rPr>
  </w:style>
  <w:style w:type="paragraph" w:customStyle="1" w:styleId="xl171">
    <w:name w:val="xl171"/>
    <w:basedOn w:val="a"/>
    <w:rsid w:val="00DC4E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2">
    <w:name w:val="xl172"/>
    <w:basedOn w:val="a"/>
    <w:rsid w:val="00DC4E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3">
    <w:name w:val="xl173"/>
    <w:basedOn w:val="a"/>
    <w:rsid w:val="00DC4E4D"/>
    <w:pPr>
      <w:pBdr>
        <w:top w:val="single" w:sz="4" w:space="0" w:color="auto"/>
      </w:pBdr>
      <w:spacing w:before="100" w:beforeAutospacing="1" w:after="100" w:afterAutospacing="1"/>
      <w:jc w:val="center"/>
      <w:textAlignment w:val="center"/>
    </w:pPr>
    <w:rPr>
      <w:rFonts w:ascii="Arial" w:hAnsi="Arial" w:cs="Arial"/>
      <w:i/>
      <w:iCs/>
    </w:rPr>
  </w:style>
  <w:style w:type="paragraph" w:customStyle="1" w:styleId="xl174">
    <w:name w:val="xl174"/>
    <w:basedOn w:val="a"/>
    <w:rsid w:val="00DC4E4D"/>
    <w:pPr>
      <w:spacing w:before="100" w:beforeAutospacing="1" w:after="100" w:afterAutospacing="1"/>
      <w:jc w:val="center"/>
    </w:pPr>
    <w:rPr>
      <w:rFonts w:ascii="Arial" w:hAnsi="Arial" w:cs="Arial"/>
      <w:i/>
      <w:iCs/>
    </w:rPr>
  </w:style>
  <w:style w:type="paragraph" w:customStyle="1" w:styleId="xl175">
    <w:name w:val="xl175"/>
    <w:basedOn w:val="a"/>
    <w:rsid w:val="00DC4E4D"/>
    <w:pPr>
      <w:pBdr>
        <w:bottom w:val="single" w:sz="4" w:space="0" w:color="auto"/>
      </w:pBdr>
      <w:spacing w:before="100" w:beforeAutospacing="1" w:after="100" w:afterAutospacing="1"/>
      <w:jc w:val="center"/>
    </w:pPr>
    <w:rPr>
      <w:rFonts w:ascii="Arial" w:hAnsi="Arial" w:cs="Arial"/>
    </w:rPr>
  </w:style>
  <w:style w:type="paragraph" w:customStyle="1" w:styleId="xl176">
    <w:name w:val="xl176"/>
    <w:basedOn w:val="a"/>
    <w:rsid w:val="00DC4E4D"/>
    <w:pPr>
      <w:pBdr>
        <w:top w:val="single" w:sz="4" w:space="0" w:color="auto"/>
      </w:pBdr>
      <w:spacing w:before="100" w:beforeAutospacing="1" w:after="100" w:afterAutospacing="1"/>
      <w:jc w:val="center"/>
    </w:pPr>
    <w:rPr>
      <w:rFonts w:ascii="Arial" w:hAnsi="Arial" w:cs="Arial"/>
      <w:i/>
      <w:iCs/>
    </w:rPr>
  </w:style>
  <w:style w:type="paragraph" w:customStyle="1" w:styleId="font10">
    <w:name w:val="font10"/>
    <w:basedOn w:val="a"/>
    <w:rsid w:val="006A7370"/>
    <w:pPr>
      <w:spacing w:before="100" w:beforeAutospacing="1" w:after="100" w:afterAutospacing="1"/>
    </w:pPr>
    <w:rPr>
      <w:rFonts w:ascii="Tahoma" w:hAnsi="Tahoma" w:cs="Tahoma"/>
      <w:sz w:val="16"/>
      <w:szCs w:val="16"/>
    </w:rPr>
  </w:style>
  <w:style w:type="paragraph" w:customStyle="1" w:styleId="font11">
    <w:name w:val="font11"/>
    <w:basedOn w:val="a"/>
    <w:rsid w:val="006A7370"/>
    <w:pPr>
      <w:spacing w:before="100" w:beforeAutospacing="1" w:after="100" w:afterAutospacing="1"/>
    </w:pPr>
    <w:rPr>
      <w:rFonts w:ascii="Tahoma" w:hAnsi="Tahoma" w:cs="Tahoma"/>
      <w:b/>
      <w:bCs/>
      <w:sz w:val="16"/>
      <w:szCs w:val="16"/>
    </w:rPr>
  </w:style>
  <w:style w:type="numbering" w:customStyle="1" w:styleId="WW8Num14">
    <w:name w:val="WW8Num14"/>
    <w:basedOn w:val="a2"/>
    <w:rsid w:val="00DB141D"/>
    <w:pPr>
      <w:numPr>
        <w:numId w:val="24"/>
      </w:numPr>
    </w:pPr>
  </w:style>
  <w:style w:type="paragraph" w:customStyle="1" w:styleId="Text">
    <w:name w:val="Text"/>
    <w:basedOn w:val="a"/>
    <w:rsid w:val="00412EAC"/>
    <w:pPr>
      <w:spacing w:after="240"/>
    </w:pPr>
    <w:rPr>
      <w:szCs w:val="20"/>
      <w:lang w:val="en-US" w:eastAsia="en-US"/>
    </w:rPr>
  </w:style>
  <w:style w:type="paragraph" w:customStyle="1" w:styleId="TableParagraph">
    <w:name w:val="Table Paragraph"/>
    <w:basedOn w:val="a"/>
    <w:uiPriority w:val="1"/>
    <w:qFormat/>
    <w:rsid w:val="00151301"/>
    <w:pPr>
      <w:widowControl w:val="0"/>
      <w:autoSpaceDE w:val="0"/>
      <w:autoSpaceDN w:val="0"/>
      <w:spacing w:before="53"/>
    </w:pPr>
    <w:rPr>
      <w:rFonts w:ascii="Arial MT" w:eastAsia="Arial MT" w:hAnsi="Arial MT" w:cs="Arial MT"/>
      <w:sz w:val="22"/>
      <w:szCs w:val="22"/>
      <w:lang w:val="en-US" w:eastAsia="en-US"/>
    </w:rPr>
  </w:style>
  <w:style w:type="paragraph" w:customStyle="1" w:styleId="msonormal0">
    <w:name w:val="msonormal"/>
    <w:basedOn w:val="a"/>
    <w:rsid w:val="00101FED"/>
    <w:pPr>
      <w:spacing w:before="100" w:beforeAutospacing="1" w:after="100" w:afterAutospacing="1"/>
    </w:pPr>
  </w:style>
  <w:style w:type="paragraph" w:customStyle="1" w:styleId="49">
    <w:name w:val="Без интервала4"/>
    <w:rsid w:val="00B02AC2"/>
    <w:pPr>
      <w:suppressAutoHyphens/>
    </w:pPr>
    <w:rPr>
      <w:rFonts w:ascii="Calibri" w:hAnsi="Calibri" w:cs="Calibri"/>
      <w:sz w:val="22"/>
      <w:szCs w:val="22"/>
      <w:lang w:eastAsia="zh-CN"/>
    </w:rPr>
  </w:style>
  <w:style w:type="character" w:customStyle="1" w:styleId="WW8Num2z0">
    <w:name w:val="WW8Num2z0"/>
    <w:rsid w:val="00F97009"/>
    <w:rPr>
      <w:rFonts w:hint="default"/>
    </w:rPr>
  </w:style>
  <w:style w:type="character" w:customStyle="1" w:styleId="WW8Num4z2">
    <w:name w:val="WW8Num4z2"/>
    <w:rsid w:val="00F97009"/>
    <w:rPr>
      <w:sz w:val="28"/>
      <w:szCs w:val="28"/>
    </w:rPr>
  </w:style>
  <w:style w:type="character" w:customStyle="1" w:styleId="WW8Num4z3">
    <w:name w:val="WW8Num4z3"/>
    <w:rsid w:val="00F97009"/>
    <w:rPr>
      <w:rFonts w:ascii="Times New Roman" w:hAnsi="Times New Roman"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sid w:val="00F97009"/>
    <w:rPr>
      <w:b w:val="0"/>
    </w:rPr>
  </w:style>
  <w:style w:type="character" w:customStyle="1" w:styleId="WW8Num7z0">
    <w:name w:val="WW8Num7z0"/>
    <w:rsid w:val="00F97009"/>
    <w:rPr>
      <w:rFonts w:cs="Times New Roman"/>
    </w:rPr>
  </w:style>
  <w:style w:type="character" w:customStyle="1" w:styleId="WW8Num9z0">
    <w:name w:val="WW8Num9z0"/>
    <w:rsid w:val="00F97009"/>
    <w:rPr>
      <w:rFonts w:hint="default"/>
    </w:rPr>
  </w:style>
  <w:style w:type="character" w:customStyle="1" w:styleId="WW8Num10z0">
    <w:name w:val="WW8Num10z0"/>
    <w:rsid w:val="00F97009"/>
    <w:rPr>
      <w:rFonts w:cs="Times New Roman"/>
    </w:rPr>
  </w:style>
  <w:style w:type="character" w:customStyle="1" w:styleId="WW8Num1z1">
    <w:name w:val="WW8Num1z1"/>
    <w:rsid w:val="00F97009"/>
    <w:rPr>
      <w:rFonts w:ascii="Symbol" w:hAnsi="Symbol" w:cs="Symbol"/>
    </w:rPr>
  </w:style>
  <w:style w:type="character" w:customStyle="1" w:styleId="WW8Num5z0">
    <w:name w:val="WW8Num5z0"/>
    <w:rsid w:val="00F97009"/>
    <w:rPr>
      <w:rFonts w:ascii="Symbol" w:hAnsi="Symbol" w:cs="Symbol"/>
      <w:sz w:val="22"/>
    </w:rPr>
  </w:style>
  <w:style w:type="character" w:customStyle="1" w:styleId="WW8Num6z0">
    <w:name w:val="WW8Num6z0"/>
    <w:rsid w:val="00F97009"/>
    <w:rPr>
      <w:rFonts w:ascii="Symbol" w:hAnsi="Symbol" w:cs="Symbol"/>
    </w:rPr>
  </w:style>
  <w:style w:type="character" w:customStyle="1" w:styleId="WW8Num8z0">
    <w:name w:val="WW8Num8z0"/>
    <w:rsid w:val="00F97009"/>
    <w:rPr>
      <w:rFonts w:ascii="Symbol" w:hAnsi="Symbol" w:cs="Symbol"/>
    </w:rPr>
  </w:style>
  <w:style w:type="character" w:customStyle="1" w:styleId="WW8Num9z1">
    <w:name w:val="WW8Num9z1"/>
    <w:rsid w:val="00F97009"/>
    <w:rPr>
      <w:rFonts w:ascii="Courier New" w:hAnsi="Courier New" w:cs="Courier New" w:hint="default"/>
    </w:rPr>
  </w:style>
  <w:style w:type="character" w:customStyle="1" w:styleId="WW8Num9z2">
    <w:name w:val="WW8Num9z2"/>
    <w:rsid w:val="00F97009"/>
    <w:rPr>
      <w:rFonts w:ascii="Wingdings" w:hAnsi="Wingdings" w:cs="Wingdings" w:hint="default"/>
    </w:rPr>
  </w:style>
  <w:style w:type="character" w:customStyle="1" w:styleId="WW8Num10z1">
    <w:name w:val="WW8Num10z1"/>
    <w:rsid w:val="00F97009"/>
    <w:rPr>
      <w:rFonts w:ascii="Courier New" w:hAnsi="Courier New" w:cs="Courier New" w:hint="default"/>
    </w:rPr>
  </w:style>
  <w:style w:type="character" w:customStyle="1" w:styleId="WW8Num10z2">
    <w:name w:val="WW8Num10z2"/>
    <w:rsid w:val="00F97009"/>
    <w:rPr>
      <w:rFonts w:ascii="Wingdings" w:hAnsi="Wingdings" w:cs="Wingdings" w:hint="default"/>
    </w:rPr>
  </w:style>
  <w:style w:type="character" w:customStyle="1" w:styleId="WW8Num11z0">
    <w:name w:val="WW8Num11z0"/>
    <w:rsid w:val="00F97009"/>
    <w:rPr>
      <w:rFonts w:ascii="Symbol" w:hAnsi="Symbol" w:cs="Symbol" w:hint="default"/>
    </w:rPr>
  </w:style>
  <w:style w:type="character" w:customStyle="1" w:styleId="WW8Num13z0">
    <w:name w:val="WW8Num13z0"/>
    <w:rsid w:val="00F97009"/>
    <w:rPr>
      <w:rFonts w:ascii="Symbol" w:hAnsi="Symbol" w:cs="Symbol" w:hint="default"/>
    </w:rPr>
  </w:style>
  <w:style w:type="character" w:customStyle="1" w:styleId="WW8Num13z1">
    <w:name w:val="WW8Num13z1"/>
    <w:rsid w:val="00F97009"/>
    <w:rPr>
      <w:rFonts w:ascii="Courier New" w:hAnsi="Courier New" w:cs="Courier New" w:hint="default"/>
    </w:rPr>
  </w:style>
  <w:style w:type="character" w:customStyle="1" w:styleId="WW8Num13z2">
    <w:name w:val="WW8Num13z2"/>
    <w:rsid w:val="00F97009"/>
    <w:rPr>
      <w:rFonts w:ascii="Wingdings" w:hAnsi="Wingdings" w:cs="Wingdings" w:hint="default"/>
    </w:rPr>
  </w:style>
  <w:style w:type="character" w:customStyle="1" w:styleId="WW8Num14z0">
    <w:name w:val="WW8Num14z0"/>
    <w:rsid w:val="00F97009"/>
    <w:rPr>
      <w:rFonts w:ascii="Symbol" w:hAnsi="Symbol" w:cs="Symbol" w:hint="default"/>
    </w:rPr>
  </w:style>
  <w:style w:type="character" w:customStyle="1" w:styleId="WW8Num14z1">
    <w:name w:val="WW8Num14z1"/>
    <w:rsid w:val="00F97009"/>
    <w:rPr>
      <w:rFonts w:ascii="Courier New" w:hAnsi="Courier New" w:cs="Courier New" w:hint="default"/>
    </w:rPr>
  </w:style>
  <w:style w:type="character" w:customStyle="1" w:styleId="WW8Num14z2">
    <w:name w:val="WW8Num14z2"/>
    <w:rsid w:val="00F97009"/>
    <w:rPr>
      <w:rFonts w:ascii="Wingdings" w:hAnsi="Wingdings" w:cs="Wingdings" w:hint="default"/>
    </w:rPr>
  </w:style>
  <w:style w:type="character" w:customStyle="1" w:styleId="WW8Num15z0">
    <w:name w:val="WW8Num15z0"/>
    <w:rsid w:val="00F97009"/>
    <w:rPr>
      <w:rFonts w:ascii="Symbol" w:hAnsi="Symbol" w:cs="Symbol" w:hint="default"/>
    </w:rPr>
  </w:style>
  <w:style w:type="character" w:customStyle="1" w:styleId="WW8Num15z1">
    <w:name w:val="WW8Num15z1"/>
    <w:rsid w:val="00F97009"/>
    <w:rPr>
      <w:rFonts w:ascii="Courier New" w:hAnsi="Courier New" w:cs="Courier New" w:hint="default"/>
    </w:rPr>
  </w:style>
  <w:style w:type="character" w:customStyle="1" w:styleId="WW8Num15z2">
    <w:name w:val="WW8Num15z2"/>
    <w:rsid w:val="00F97009"/>
    <w:rPr>
      <w:rFonts w:ascii="Wingdings" w:hAnsi="Wingdings" w:cs="Wingdings" w:hint="default"/>
    </w:rPr>
  </w:style>
  <w:style w:type="character" w:customStyle="1" w:styleId="WW8Num16z0">
    <w:name w:val="WW8Num16z0"/>
    <w:rsid w:val="00F97009"/>
    <w:rPr>
      <w:rFonts w:ascii="Symbol" w:hAnsi="Symbol" w:cs="Symbol" w:hint="default"/>
    </w:rPr>
  </w:style>
  <w:style w:type="character" w:customStyle="1" w:styleId="WW8Num16z1">
    <w:name w:val="WW8Num16z1"/>
    <w:rsid w:val="00F97009"/>
    <w:rPr>
      <w:rFonts w:ascii="Courier New" w:hAnsi="Courier New" w:cs="Courier New" w:hint="default"/>
    </w:rPr>
  </w:style>
  <w:style w:type="character" w:customStyle="1" w:styleId="WW8Num16z2">
    <w:name w:val="WW8Num16z2"/>
    <w:rsid w:val="00F97009"/>
    <w:rPr>
      <w:rFonts w:ascii="Wingdings" w:hAnsi="Wingdings" w:cs="Wingdings" w:hint="default"/>
    </w:rPr>
  </w:style>
  <w:style w:type="character" w:customStyle="1" w:styleId="WW8Num17z0">
    <w:name w:val="WW8Num17z0"/>
    <w:rsid w:val="00F97009"/>
    <w:rPr>
      <w:rFonts w:hint="default"/>
    </w:rPr>
  </w:style>
  <w:style w:type="character" w:customStyle="1" w:styleId="WW8Num18z0">
    <w:name w:val="WW8Num18z0"/>
    <w:rsid w:val="00F97009"/>
    <w:rPr>
      <w:rFonts w:ascii="Symbol" w:hAnsi="Symbol" w:cs="Symbol" w:hint="default"/>
    </w:rPr>
  </w:style>
  <w:style w:type="character" w:customStyle="1" w:styleId="WW8Num18z1">
    <w:name w:val="WW8Num18z1"/>
    <w:rsid w:val="00F97009"/>
    <w:rPr>
      <w:rFonts w:ascii="Courier New" w:hAnsi="Courier New" w:cs="Courier New" w:hint="default"/>
    </w:rPr>
  </w:style>
  <w:style w:type="character" w:customStyle="1" w:styleId="WW8Num18z2">
    <w:name w:val="WW8Num18z2"/>
    <w:rsid w:val="00F97009"/>
    <w:rPr>
      <w:rFonts w:ascii="Wingdings" w:hAnsi="Wingdings" w:cs="Wingdings" w:hint="default"/>
    </w:rPr>
  </w:style>
  <w:style w:type="character" w:customStyle="1" w:styleId="WW8Num19z0">
    <w:name w:val="WW8Num19z0"/>
    <w:rsid w:val="00F97009"/>
    <w:rPr>
      <w:rFonts w:ascii="Times New Roman" w:eastAsia="Times New Roman" w:hAnsi="Times New Roman" w:cs="Times New Roman" w:hint="default"/>
    </w:rPr>
  </w:style>
  <w:style w:type="character" w:customStyle="1" w:styleId="WW8Num19z1">
    <w:name w:val="WW8Num19z1"/>
    <w:rsid w:val="00F97009"/>
    <w:rPr>
      <w:rFonts w:ascii="Courier New" w:hAnsi="Courier New" w:cs="Courier New" w:hint="default"/>
    </w:rPr>
  </w:style>
  <w:style w:type="character" w:customStyle="1" w:styleId="WW8Num19z2">
    <w:name w:val="WW8Num19z2"/>
    <w:rsid w:val="00F97009"/>
    <w:rPr>
      <w:rFonts w:ascii="Wingdings" w:hAnsi="Wingdings" w:cs="Wingdings" w:hint="default"/>
    </w:rPr>
  </w:style>
  <w:style w:type="character" w:customStyle="1" w:styleId="WW8Num19z3">
    <w:name w:val="WW8Num19z3"/>
    <w:rsid w:val="00F97009"/>
    <w:rPr>
      <w:rFonts w:ascii="Symbol" w:hAnsi="Symbol" w:cs="Symbol" w:hint="default"/>
    </w:rPr>
  </w:style>
  <w:style w:type="character" w:customStyle="1" w:styleId="WW8Num20z0">
    <w:name w:val="WW8Num20z0"/>
    <w:rsid w:val="00F97009"/>
    <w:rPr>
      <w:rFonts w:ascii="Times New Roman" w:hAnsi="Times New Roman" w:cs="Times New Roman" w:hint="default"/>
    </w:rPr>
  </w:style>
  <w:style w:type="character" w:customStyle="1" w:styleId="WW8Num20z1">
    <w:name w:val="WW8Num20z1"/>
    <w:rsid w:val="00F97009"/>
    <w:rPr>
      <w:rFonts w:ascii="Courier New" w:hAnsi="Courier New" w:cs="Courier New" w:hint="default"/>
    </w:rPr>
  </w:style>
  <w:style w:type="character" w:customStyle="1" w:styleId="WW8Num20z2">
    <w:name w:val="WW8Num20z2"/>
    <w:rsid w:val="00F97009"/>
    <w:rPr>
      <w:rFonts w:ascii="Wingdings" w:hAnsi="Wingdings" w:cs="Wingdings" w:hint="default"/>
    </w:rPr>
  </w:style>
  <w:style w:type="character" w:customStyle="1" w:styleId="WW8Num20z3">
    <w:name w:val="WW8Num20z3"/>
    <w:rsid w:val="00F97009"/>
    <w:rPr>
      <w:rFonts w:ascii="Symbol" w:hAnsi="Symbol" w:cs="Symbol" w:hint="default"/>
    </w:rPr>
  </w:style>
  <w:style w:type="character" w:customStyle="1" w:styleId="WW8Num21z0">
    <w:name w:val="WW8Num21z0"/>
    <w:rsid w:val="00F97009"/>
    <w:rPr>
      <w:rFonts w:ascii="Symbol" w:hAnsi="Symbol" w:cs="Symbol" w:hint="default"/>
    </w:rPr>
  </w:style>
  <w:style w:type="character" w:customStyle="1" w:styleId="WW8Num21z1">
    <w:name w:val="WW8Num21z1"/>
    <w:rsid w:val="00F97009"/>
    <w:rPr>
      <w:rFonts w:ascii="Courier New" w:hAnsi="Courier New" w:cs="Courier New" w:hint="default"/>
    </w:rPr>
  </w:style>
  <w:style w:type="character" w:customStyle="1" w:styleId="WW8Num21z2">
    <w:name w:val="WW8Num21z2"/>
    <w:rsid w:val="00F97009"/>
    <w:rPr>
      <w:rFonts w:ascii="Wingdings" w:hAnsi="Wingdings" w:cs="Wingdings" w:hint="default"/>
    </w:rPr>
  </w:style>
  <w:style w:type="character" w:customStyle="1" w:styleId="WW8Num22z2">
    <w:name w:val="WW8Num22z2"/>
    <w:rsid w:val="00F97009"/>
    <w:rPr>
      <w:sz w:val="28"/>
      <w:szCs w:val="28"/>
    </w:rPr>
  </w:style>
  <w:style w:type="character" w:customStyle="1" w:styleId="WW8Num22z3">
    <w:name w:val="WW8Num22z3"/>
    <w:rsid w:val="00F97009"/>
    <w:rPr>
      <w:rFonts w:ascii="Times New Roman" w:hAnsi="Times New Roman"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0">
    <w:name w:val="WW8Num23z0"/>
    <w:rsid w:val="00F97009"/>
    <w:rPr>
      <w:rFonts w:ascii="Symbol" w:hAnsi="Symbol" w:cs="Symbol" w:hint="default"/>
    </w:rPr>
  </w:style>
  <w:style w:type="character" w:customStyle="1" w:styleId="WW8Num23z1">
    <w:name w:val="WW8Num23z1"/>
    <w:rsid w:val="00F97009"/>
    <w:rPr>
      <w:rFonts w:ascii="Courier New" w:hAnsi="Courier New" w:cs="Courier New" w:hint="default"/>
    </w:rPr>
  </w:style>
  <w:style w:type="character" w:customStyle="1" w:styleId="WW8Num23z2">
    <w:name w:val="WW8Num23z2"/>
    <w:rsid w:val="00F97009"/>
    <w:rPr>
      <w:rFonts w:ascii="Wingdings" w:hAnsi="Wingdings" w:cs="Wingdings" w:hint="default"/>
    </w:rPr>
  </w:style>
  <w:style w:type="character" w:customStyle="1" w:styleId="WW8Num24z0">
    <w:name w:val="WW8Num24z0"/>
    <w:rsid w:val="00F97009"/>
    <w:rPr>
      <w:rFonts w:ascii="Symbol" w:hAnsi="Symbol" w:cs="Symbol" w:hint="default"/>
    </w:rPr>
  </w:style>
  <w:style w:type="character" w:customStyle="1" w:styleId="WW8Num24z1">
    <w:name w:val="WW8Num24z1"/>
    <w:rsid w:val="00F97009"/>
    <w:rPr>
      <w:rFonts w:ascii="Courier New" w:hAnsi="Courier New" w:cs="Courier New" w:hint="default"/>
    </w:rPr>
  </w:style>
  <w:style w:type="character" w:customStyle="1" w:styleId="WW8Num24z2">
    <w:name w:val="WW8Num24z2"/>
    <w:rsid w:val="00F97009"/>
    <w:rPr>
      <w:rFonts w:ascii="Wingdings" w:hAnsi="Wingdings" w:cs="Wingdings" w:hint="default"/>
    </w:rPr>
  </w:style>
  <w:style w:type="character" w:customStyle="1" w:styleId="WW8Num25z0">
    <w:name w:val="WW8Num25z0"/>
    <w:rsid w:val="00F97009"/>
    <w:rPr>
      <w:rFonts w:ascii="Symbol" w:hAnsi="Symbol" w:cs="Symbol" w:hint="default"/>
    </w:rPr>
  </w:style>
  <w:style w:type="character" w:customStyle="1" w:styleId="WW8Num25z1">
    <w:name w:val="WW8Num25z1"/>
    <w:rsid w:val="00F97009"/>
    <w:rPr>
      <w:rFonts w:ascii="Courier New" w:hAnsi="Courier New" w:cs="Courier New" w:hint="default"/>
    </w:rPr>
  </w:style>
  <w:style w:type="character" w:customStyle="1" w:styleId="WW8Num25z2">
    <w:name w:val="WW8Num25z2"/>
    <w:rsid w:val="00F97009"/>
    <w:rPr>
      <w:rFonts w:ascii="Wingdings" w:hAnsi="Wingdings" w:cs="Wingdings" w:hint="default"/>
    </w:rPr>
  </w:style>
  <w:style w:type="character" w:customStyle="1" w:styleId="WW8Num26z0">
    <w:name w:val="WW8Num26z0"/>
    <w:rsid w:val="00F97009"/>
    <w:rPr>
      <w:rFonts w:ascii="Symbol" w:hAnsi="Symbol" w:cs="Symbol" w:hint="default"/>
    </w:rPr>
  </w:style>
  <w:style w:type="character" w:customStyle="1" w:styleId="WW8Num26z1">
    <w:name w:val="WW8Num26z1"/>
    <w:rsid w:val="00F97009"/>
    <w:rPr>
      <w:rFonts w:ascii="Courier New" w:hAnsi="Courier New" w:cs="Courier New" w:hint="default"/>
    </w:rPr>
  </w:style>
  <w:style w:type="character" w:customStyle="1" w:styleId="WW8Num26z2">
    <w:name w:val="WW8Num26z2"/>
    <w:rsid w:val="00F97009"/>
    <w:rPr>
      <w:rFonts w:ascii="Wingdings" w:hAnsi="Wingdings" w:cs="Wingdings" w:hint="default"/>
    </w:rPr>
  </w:style>
  <w:style w:type="character" w:customStyle="1" w:styleId="WW8Num27z0">
    <w:name w:val="WW8Num27z0"/>
    <w:rsid w:val="00F97009"/>
    <w:rPr>
      <w:rFonts w:ascii="Symbol" w:hAnsi="Symbol" w:cs="Symbol" w:hint="default"/>
    </w:rPr>
  </w:style>
  <w:style w:type="character" w:customStyle="1" w:styleId="WW8Num27z1">
    <w:name w:val="WW8Num27z1"/>
    <w:rsid w:val="00F97009"/>
    <w:rPr>
      <w:rFonts w:ascii="Times New Roman" w:eastAsia="Times New Roman" w:hAnsi="Times New Roman" w:cs="Times New Roman" w:hint="default"/>
    </w:rPr>
  </w:style>
  <w:style w:type="character" w:customStyle="1" w:styleId="WW8Num27z2">
    <w:name w:val="WW8Num27z2"/>
    <w:rsid w:val="00F97009"/>
    <w:rPr>
      <w:rFonts w:ascii="Wingdings" w:hAnsi="Wingdings" w:cs="Wingdings" w:hint="default"/>
    </w:rPr>
  </w:style>
  <w:style w:type="character" w:customStyle="1" w:styleId="WW8Num27z4">
    <w:name w:val="WW8Num27z4"/>
    <w:rsid w:val="00F97009"/>
    <w:rPr>
      <w:rFonts w:ascii="Courier New" w:hAnsi="Courier New" w:cs="Courier New" w:hint="default"/>
    </w:rPr>
  </w:style>
  <w:style w:type="character" w:customStyle="1" w:styleId="WW8Num28z0">
    <w:name w:val="WW8Num28z0"/>
    <w:rsid w:val="00F97009"/>
    <w:rPr>
      <w:rFonts w:ascii="Symbol" w:hAnsi="Symbol" w:cs="Symbol" w:hint="default"/>
    </w:rPr>
  </w:style>
  <w:style w:type="character" w:customStyle="1" w:styleId="WW8Num28z1">
    <w:name w:val="WW8Num28z1"/>
    <w:rsid w:val="00F97009"/>
    <w:rPr>
      <w:rFonts w:ascii="Courier New" w:hAnsi="Courier New" w:cs="Courier New" w:hint="default"/>
    </w:rPr>
  </w:style>
  <w:style w:type="character" w:customStyle="1" w:styleId="WW8Num28z2">
    <w:name w:val="WW8Num28z2"/>
    <w:rsid w:val="00F97009"/>
    <w:rPr>
      <w:rFonts w:ascii="Wingdings" w:hAnsi="Wingdings" w:cs="Wingdings" w:hint="default"/>
    </w:rPr>
  </w:style>
  <w:style w:type="character" w:customStyle="1" w:styleId="WW8Num30z0">
    <w:name w:val="WW8Num30z0"/>
    <w:rsid w:val="00F97009"/>
    <w:rPr>
      <w:rFonts w:ascii="Symbol" w:hAnsi="Symbol" w:cs="Symbol" w:hint="default"/>
    </w:rPr>
  </w:style>
  <w:style w:type="character" w:customStyle="1" w:styleId="WW8Num30z1">
    <w:name w:val="WW8Num30z1"/>
    <w:rsid w:val="00F97009"/>
    <w:rPr>
      <w:rFonts w:ascii="Courier New" w:hAnsi="Courier New" w:cs="Courier New" w:hint="default"/>
    </w:rPr>
  </w:style>
  <w:style w:type="character" w:customStyle="1" w:styleId="WW8Num30z2">
    <w:name w:val="WW8Num30z2"/>
    <w:rsid w:val="00F97009"/>
    <w:rPr>
      <w:rFonts w:ascii="Wingdings" w:hAnsi="Wingdings" w:cs="Wingdings" w:hint="default"/>
    </w:rPr>
  </w:style>
  <w:style w:type="character" w:customStyle="1" w:styleId="WW8Num31z0">
    <w:name w:val="WW8Num31z0"/>
    <w:rsid w:val="00F97009"/>
    <w:rPr>
      <w:rFonts w:ascii="Symbol" w:hAnsi="Symbol" w:cs="Symbol" w:hint="default"/>
    </w:rPr>
  </w:style>
  <w:style w:type="character" w:customStyle="1" w:styleId="WW8Num31z1">
    <w:name w:val="WW8Num31z1"/>
    <w:rsid w:val="00F97009"/>
    <w:rPr>
      <w:rFonts w:ascii="Courier New" w:hAnsi="Courier New" w:cs="Courier New" w:hint="default"/>
    </w:rPr>
  </w:style>
  <w:style w:type="character" w:customStyle="1" w:styleId="WW8Num31z2">
    <w:name w:val="WW8Num31z2"/>
    <w:rsid w:val="00F97009"/>
    <w:rPr>
      <w:rFonts w:ascii="Wingdings" w:hAnsi="Wingdings" w:cs="Wingdings" w:hint="default"/>
    </w:rPr>
  </w:style>
  <w:style w:type="character" w:customStyle="1" w:styleId="WW8Num32z0">
    <w:name w:val="WW8Num32z0"/>
    <w:rsid w:val="00F97009"/>
    <w:rPr>
      <w:rFonts w:ascii="Symbol" w:hAnsi="Symbol" w:cs="Symbol" w:hint="default"/>
    </w:rPr>
  </w:style>
  <w:style w:type="character" w:customStyle="1" w:styleId="WW8Num32z1">
    <w:name w:val="WW8Num32z1"/>
    <w:rsid w:val="00F97009"/>
    <w:rPr>
      <w:rFonts w:ascii="Courier New" w:hAnsi="Courier New" w:cs="Courier New" w:hint="default"/>
    </w:rPr>
  </w:style>
  <w:style w:type="character" w:customStyle="1" w:styleId="WW8Num32z2">
    <w:name w:val="WW8Num32z2"/>
    <w:rsid w:val="00F97009"/>
    <w:rPr>
      <w:rFonts w:ascii="Wingdings" w:hAnsi="Wingdings" w:cs="Wingdings" w:hint="default"/>
    </w:rPr>
  </w:style>
  <w:style w:type="character" w:customStyle="1" w:styleId="afffd">
    <w:name w:val="Обычный (веб) Знак"/>
    <w:rsid w:val="00F97009"/>
    <w:rPr>
      <w:sz w:val="24"/>
      <w:szCs w:val="24"/>
      <w:lang w:val="ru-RU" w:bidi="ar-SA"/>
    </w:rPr>
  </w:style>
  <w:style w:type="character" w:customStyle="1" w:styleId="s1">
    <w:name w:val="s1"/>
    <w:rsid w:val="00F97009"/>
  </w:style>
  <w:style w:type="character" w:customStyle="1" w:styleId="CharChar">
    <w:name w:val="Обычный Char Char"/>
    <w:rsid w:val="00F97009"/>
    <w:rPr>
      <w:sz w:val="24"/>
      <w:szCs w:val="24"/>
      <w:lang w:val="x-none"/>
    </w:rPr>
  </w:style>
  <w:style w:type="character" w:customStyle="1" w:styleId="1f8">
    <w:name w:val="Знак примечания1"/>
    <w:rsid w:val="00F97009"/>
    <w:rPr>
      <w:sz w:val="16"/>
      <w:szCs w:val="16"/>
    </w:rPr>
  </w:style>
  <w:style w:type="character" w:styleId="afffe">
    <w:name w:val="line number"/>
    <w:rsid w:val="00F97009"/>
  </w:style>
  <w:style w:type="character" w:customStyle="1" w:styleId="2f8">
    <w:name w:val="Знак примечания2"/>
    <w:rsid w:val="00F97009"/>
    <w:rPr>
      <w:sz w:val="16"/>
      <w:szCs w:val="16"/>
    </w:rPr>
  </w:style>
  <w:style w:type="character" w:customStyle="1" w:styleId="1f9">
    <w:name w:val="Текст примечания Знак1"/>
    <w:rsid w:val="00F97009"/>
    <w:rPr>
      <w:rFonts w:ascii="Calibri" w:hAnsi="Calibri" w:cs="Calibri"/>
      <w:lang w:eastAsia="zh-CN"/>
    </w:rPr>
  </w:style>
  <w:style w:type="character" w:customStyle="1" w:styleId="ListParagraphChar">
    <w:name w:val="List Paragraph Char"/>
    <w:rsid w:val="00F97009"/>
    <w:rPr>
      <w:rFonts w:eastAsia="Calibri"/>
      <w:szCs w:val="24"/>
    </w:rPr>
  </w:style>
  <w:style w:type="paragraph" w:customStyle="1" w:styleId="Heading">
    <w:name w:val="Heading"/>
    <w:basedOn w:val="a"/>
    <w:next w:val="a3"/>
    <w:rsid w:val="00F97009"/>
    <w:pPr>
      <w:keepNext/>
      <w:suppressAutoHyphens/>
      <w:spacing w:before="240" w:after="120" w:line="276" w:lineRule="auto"/>
    </w:pPr>
    <w:rPr>
      <w:rFonts w:ascii="Liberation Sans" w:eastAsia="PingFang SC" w:hAnsi="Liberation Sans" w:cs="Arial Unicode MS"/>
      <w:sz w:val="28"/>
      <w:szCs w:val="28"/>
      <w:lang w:eastAsia="zh-CN"/>
    </w:rPr>
  </w:style>
  <w:style w:type="paragraph" w:customStyle="1" w:styleId="Index">
    <w:name w:val="Index"/>
    <w:basedOn w:val="a"/>
    <w:rsid w:val="00F97009"/>
    <w:pPr>
      <w:suppressLineNumbers/>
      <w:suppressAutoHyphens/>
      <w:spacing w:after="200" w:line="276" w:lineRule="auto"/>
    </w:pPr>
    <w:rPr>
      <w:rFonts w:ascii="Calibri" w:hAnsi="Calibri"/>
      <w:sz w:val="22"/>
      <w:szCs w:val="22"/>
      <w:lang w:eastAsia="zh-CN"/>
    </w:rPr>
  </w:style>
  <w:style w:type="paragraph" w:customStyle="1" w:styleId="HeaderandFooter">
    <w:name w:val="Header and Footer"/>
    <w:basedOn w:val="a"/>
    <w:rsid w:val="00F97009"/>
    <w:pPr>
      <w:suppressLineNumbers/>
      <w:tabs>
        <w:tab w:val="center" w:pos="4819"/>
        <w:tab w:val="right" w:pos="9638"/>
      </w:tabs>
      <w:suppressAutoHyphens/>
      <w:spacing w:after="200" w:line="276" w:lineRule="auto"/>
    </w:pPr>
    <w:rPr>
      <w:rFonts w:ascii="Calibri" w:hAnsi="Calibri" w:cs="Calibri"/>
      <w:sz w:val="22"/>
      <w:szCs w:val="22"/>
      <w:lang w:eastAsia="zh-CN"/>
    </w:rPr>
  </w:style>
  <w:style w:type="paragraph" w:customStyle="1" w:styleId="affff">
    <w:name w:val="Колонтитул"/>
    <w:basedOn w:val="a"/>
    <w:rsid w:val="00F97009"/>
    <w:pPr>
      <w:suppressLineNumbers/>
      <w:tabs>
        <w:tab w:val="center" w:pos="4819"/>
        <w:tab w:val="right" w:pos="9638"/>
      </w:tabs>
      <w:suppressAutoHyphens/>
      <w:spacing w:after="200" w:line="276" w:lineRule="auto"/>
    </w:pPr>
    <w:rPr>
      <w:rFonts w:ascii="Calibri" w:hAnsi="Calibri" w:cs="Calibri"/>
      <w:sz w:val="22"/>
      <w:szCs w:val="22"/>
      <w:lang w:eastAsia="zh-CN"/>
    </w:rPr>
  </w:style>
  <w:style w:type="paragraph" w:customStyle="1" w:styleId="DEFAULT0">
    <w:name w:val="DEFAULT"/>
    <w:rsid w:val="00F97009"/>
    <w:pPr>
      <w:suppressAutoHyphens/>
      <w:spacing w:after="60"/>
      <w:ind w:firstLine="709"/>
      <w:jc w:val="both"/>
    </w:pPr>
    <w:rPr>
      <w:rFonts w:eastAsia="Arial" w:cs="Calibri"/>
      <w:sz w:val="24"/>
      <w:lang w:eastAsia="zh-CN"/>
    </w:rPr>
  </w:style>
  <w:style w:type="paragraph" w:customStyle="1" w:styleId="1fa">
    <w:name w:val="Текст примечания1"/>
    <w:basedOn w:val="a"/>
    <w:rsid w:val="00F97009"/>
    <w:pPr>
      <w:suppressAutoHyphens/>
      <w:spacing w:after="200" w:line="276" w:lineRule="auto"/>
    </w:pPr>
    <w:rPr>
      <w:rFonts w:ascii="Calibri" w:hAnsi="Calibri" w:cs="Calibri"/>
      <w:sz w:val="20"/>
      <w:szCs w:val="20"/>
      <w:lang w:val="x-none" w:eastAsia="zh-CN"/>
    </w:rPr>
  </w:style>
  <w:style w:type="paragraph" w:customStyle="1" w:styleId="ListParagraph2">
    <w:name w:val="List Paragraph2"/>
    <w:basedOn w:val="a"/>
    <w:rsid w:val="00F97009"/>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Title">
    <w:name w:val="ConsPlusTitle"/>
    <w:rsid w:val="00F97009"/>
    <w:pPr>
      <w:widowControl w:val="0"/>
      <w:suppressAutoHyphens/>
      <w:autoSpaceDE w:val="0"/>
    </w:pPr>
    <w:rPr>
      <w:rFonts w:ascii="Arial" w:hAnsi="Arial" w:cs="Arial"/>
      <w:b/>
      <w:bCs/>
      <w:lang w:eastAsia="zh-CN"/>
    </w:rPr>
  </w:style>
  <w:style w:type="paragraph" w:customStyle="1" w:styleId="TableHeading">
    <w:name w:val="Table Heading"/>
    <w:basedOn w:val="TableContents"/>
    <w:rsid w:val="00F97009"/>
    <w:pPr>
      <w:widowControl w:val="0"/>
      <w:autoSpaceDN/>
      <w:spacing w:after="200" w:line="276" w:lineRule="auto"/>
      <w:jc w:val="center"/>
      <w:textAlignment w:val="auto"/>
    </w:pPr>
    <w:rPr>
      <w:rFonts w:ascii="Calibri" w:eastAsia="Times New Roman" w:hAnsi="Calibri" w:cs="Calibri"/>
      <w:b/>
      <w:bCs/>
      <w:kern w:val="0"/>
      <w:sz w:val="22"/>
      <w:szCs w:val="22"/>
      <w:lang w:eastAsia="zh-CN"/>
    </w:rPr>
  </w:style>
  <w:style w:type="paragraph" w:customStyle="1" w:styleId="2f9">
    <w:name w:val="Текст примечания2"/>
    <w:basedOn w:val="a"/>
    <w:rsid w:val="00F97009"/>
    <w:pPr>
      <w:spacing w:after="200" w:line="276" w:lineRule="auto"/>
    </w:pPr>
    <w:rPr>
      <w:rFonts w:ascii="Calibri" w:hAnsi="Calibri" w:cs="Calibri"/>
      <w:sz w:val="20"/>
      <w:szCs w:val="20"/>
      <w:lang w:eastAsia="zh-CN"/>
    </w:rPr>
  </w:style>
  <w:style w:type="paragraph" w:styleId="affff0">
    <w:name w:val="Revision"/>
    <w:rsid w:val="00F97009"/>
    <w:pPr>
      <w:suppressAutoHyphens/>
    </w:pPr>
    <w:rPr>
      <w:rFonts w:ascii="Calibri" w:hAnsi="Calibri" w:cs="Calibri"/>
      <w:sz w:val="22"/>
      <w:szCs w:val="22"/>
      <w:lang w:eastAsia="zh-CN"/>
    </w:rPr>
  </w:style>
  <w:style w:type="character" w:customStyle="1" w:styleId="2fa">
    <w:name w:val="Текст примечания Знак2"/>
    <w:uiPriority w:val="99"/>
    <w:semiHidden/>
    <w:rsid w:val="00F97009"/>
    <w:rPr>
      <w:rFonts w:ascii="Calibri" w:hAnsi="Calibri" w:cs="Calibri"/>
      <w:lang w:eastAsia="zh-CN"/>
    </w:rPr>
  </w:style>
  <w:style w:type="character" w:customStyle="1" w:styleId="affff1">
    <w:name w:val="Неразрешенное упоминание"/>
    <w:uiPriority w:val="99"/>
    <w:semiHidden/>
    <w:unhideWhenUsed/>
    <w:rsid w:val="00F9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072">
      <w:bodyDiv w:val="1"/>
      <w:marLeft w:val="0"/>
      <w:marRight w:val="0"/>
      <w:marTop w:val="0"/>
      <w:marBottom w:val="0"/>
      <w:divBdr>
        <w:top w:val="none" w:sz="0" w:space="0" w:color="auto"/>
        <w:left w:val="none" w:sz="0" w:space="0" w:color="auto"/>
        <w:bottom w:val="none" w:sz="0" w:space="0" w:color="auto"/>
        <w:right w:val="none" w:sz="0" w:space="0" w:color="auto"/>
      </w:divBdr>
    </w:div>
    <w:div w:id="13963054">
      <w:bodyDiv w:val="1"/>
      <w:marLeft w:val="0"/>
      <w:marRight w:val="0"/>
      <w:marTop w:val="0"/>
      <w:marBottom w:val="0"/>
      <w:divBdr>
        <w:top w:val="none" w:sz="0" w:space="0" w:color="auto"/>
        <w:left w:val="none" w:sz="0" w:space="0" w:color="auto"/>
        <w:bottom w:val="none" w:sz="0" w:space="0" w:color="auto"/>
        <w:right w:val="none" w:sz="0" w:space="0" w:color="auto"/>
      </w:divBdr>
    </w:div>
    <w:div w:id="21788177">
      <w:bodyDiv w:val="1"/>
      <w:marLeft w:val="0"/>
      <w:marRight w:val="0"/>
      <w:marTop w:val="0"/>
      <w:marBottom w:val="0"/>
      <w:divBdr>
        <w:top w:val="none" w:sz="0" w:space="0" w:color="auto"/>
        <w:left w:val="none" w:sz="0" w:space="0" w:color="auto"/>
        <w:bottom w:val="none" w:sz="0" w:space="0" w:color="auto"/>
        <w:right w:val="none" w:sz="0" w:space="0" w:color="auto"/>
      </w:divBdr>
    </w:div>
    <w:div w:id="37828162">
      <w:bodyDiv w:val="1"/>
      <w:marLeft w:val="0"/>
      <w:marRight w:val="0"/>
      <w:marTop w:val="0"/>
      <w:marBottom w:val="0"/>
      <w:divBdr>
        <w:top w:val="none" w:sz="0" w:space="0" w:color="auto"/>
        <w:left w:val="none" w:sz="0" w:space="0" w:color="auto"/>
        <w:bottom w:val="none" w:sz="0" w:space="0" w:color="auto"/>
        <w:right w:val="none" w:sz="0" w:space="0" w:color="auto"/>
      </w:divBdr>
    </w:div>
    <w:div w:id="62724861">
      <w:bodyDiv w:val="1"/>
      <w:marLeft w:val="0"/>
      <w:marRight w:val="0"/>
      <w:marTop w:val="0"/>
      <w:marBottom w:val="0"/>
      <w:divBdr>
        <w:top w:val="none" w:sz="0" w:space="0" w:color="auto"/>
        <w:left w:val="none" w:sz="0" w:space="0" w:color="auto"/>
        <w:bottom w:val="none" w:sz="0" w:space="0" w:color="auto"/>
        <w:right w:val="none" w:sz="0" w:space="0" w:color="auto"/>
      </w:divBdr>
    </w:div>
    <w:div w:id="113718196">
      <w:bodyDiv w:val="1"/>
      <w:marLeft w:val="0"/>
      <w:marRight w:val="0"/>
      <w:marTop w:val="0"/>
      <w:marBottom w:val="0"/>
      <w:divBdr>
        <w:top w:val="none" w:sz="0" w:space="0" w:color="auto"/>
        <w:left w:val="none" w:sz="0" w:space="0" w:color="auto"/>
        <w:bottom w:val="none" w:sz="0" w:space="0" w:color="auto"/>
        <w:right w:val="none" w:sz="0" w:space="0" w:color="auto"/>
      </w:divBdr>
    </w:div>
    <w:div w:id="126313648">
      <w:bodyDiv w:val="1"/>
      <w:marLeft w:val="0"/>
      <w:marRight w:val="0"/>
      <w:marTop w:val="0"/>
      <w:marBottom w:val="0"/>
      <w:divBdr>
        <w:top w:val="none" w:sz="0" w:space="0" w:color="auto"/>
        <w:left w:val="none" w:sz="0" w:space="0" w:color="auto"/>
        <w:bottom w:val="none" w:sz="0" w:space="0" w:color="auto"/>
        <w:right w:val="none" w:sz="0" w:space="0" w:color="auto"/>
      </w:divBdr>
    </w:div>
    <w:div w:id="128402551">
      <w:bodyDiv w:val="1"/>
      <w:marLeft w:val="0"/>
      <w:marRight w:val="0"/>
      <w:marTop w:val="0"/>
      <w:marBottom w:val="0"/>
      <w:divBdr>
        <w:top w:val="none" w:sz="0" w:space="0" w:color="auto"/>
        <w:left w:val="none" w:sz="0" w:space="0" w:color="auto"/>
        <w:bottom w:val="none" w:sz="0" w:space="0" w:color="auto"/>
        <w:right w:val="none" w:sz="0" w:space="0" w:color="auto"/>
      </w:divBdr>
    </w:div>
    <w:div w:id="131296090">
      <w:bodyDiv w:val="1"/>
      <w:marLeft w:val="0"/>
      <w:marRight w:val="0"/>
      <w:marTop w:val="0"/>
      <w:marBottom w:val="0"/>
      <w:divBdr>
        <w:top w:val="none" w:sz="0" w:space="0" w:color="auto"/>
        <w:left w:val="none" w:sz="0" w:space="0" w:color="auto"/>
        <w:bottom w:val="none" w:sz="0" w:space="0" w:color="auto"/>
        <w:right w:val="none" w:sz="0" w:space="0" w:color="auto"/>
      </w:divBdr>
    </w:div>
    <w:div w:id="145055569">
      <w:bodyDiv w:val="1"/>
      <w:marLeft w:val="0"/>
      <w:marRight w:val="0"/>
      <w:marTop w:val="0"/>
      <w:marBottom w:val="0"/>
      <w:divBdr>
        <w:top w:val="none" w:sz="0" w:space="0" w:color="auto"/>
        <w:left w:val="none" w:sz="0" w:space="0" w:color="auto"/>
        <w:bottom w:val="none" w:sz="0" w:space="0" w:color="auto"/>
        <w:right w:val="none" w:sz="0" w:space="0" w:color="auto"/>
      </w:divBdr>
    </w:div>
    <w:div w:id="161312704">
      <w:bodyDiv w:val="1"/>
      <w:marLeft w:val="0"/>
      <w:marRight w:val="0"/>
      <w:marTop w:val="0"/>
      <w:marBottom w:val="0"/>
      <w:divBdr>
        <w:top w:val="none" w:sz="0" w:space="0" w:color="auto"/>
        <w:left w:val="none" w:sz="0" w:space="0" w:color="auto"/>
        <w:bottom w:val="none" w:sz="0" w:space="0" w:color="auto"/>
        <w:right w:val="none" w:sz="0" w:space="0" w:color="auto"/>
      </w:divBdr>
    </w:div>
    <w:div w:id="165365861">
      <w:bodyDiv w:val="1"/>
      <w:marLeft w:val="0"/>
      <w:marRight w:val="0"/>
      <w:marTop w:val="0"/>
      <w:marBottom w:val="0"/>
      <w:divBdr>
        <w:top w:val="none" w:sz="0" w:space="0" w:color="auto"/>
        <w:left w:val="none" w:sz="0" w:space="0" w:color="auto"/>
        <w:bottom w:val="none" w:sz="0" w:space="0" w:color="auto"/>
        <w:right w:val="none" w:sz="0" w:space="0" w:color="auto"/>
      </w:divBdr>
    </w:div>
    <w:div w:id="166598003">
      <w:bodyDiv w:val="1"/>
      <w:marLeft w:val="0"/>
      <w:marRight w:val="0"/>
      <w:marTop w:val="0"/>
      <w:marBottom w:val="0"/>
      <w:divBdr>
        <w:top w:val="none" w:sz="0" w:space="0" w:color="auto"/>
        <w:left w:val="none" w:sz="0" w:space="0" w:color="auto"/>
        <w:bottom w:val="none" w:sz="0" w:space="0" w:color="auto"/>
        <w:right w:val="none" w:sz="0" w:space="0" w:color="auto"/>
      </w:divBdr>
    </w:div>
    <w:div w:id="169833093">
      <w:bodyDiv w:val="1"/>
      <w:marLeft w:val="0"/>
      <w:marRight w:val="0"/>
      <w:marTop w:val="0"/>
      <w:marBottom w:val="0"/>
      <w:divBdr>
        <w:top w:val="none" w:sz="0" w:space="0" w:color="auto"/>
        <w:left w:val="none" w:sz="0" w:space="0" w:color="auto"/>
        <w:bottom w:val="none" w:sz="0" w:space="0" w:color="auto"/>
        <w:right w:val="none" w:sz="0" w:space="0" w:color="auto"/>
      </w:divBdr>
    </w:div>
    <w:div w:id="193076997">
      <w:bodyDiv w:val="1"/>
      <w:marLeft w:val="0"/>
      <w:marRight w:val="0"/>
      <w:marTop w:val="0"/>
      <w:marBottom w:val="0"/>
      <w:divBdr>
        <w:top w:val="none" w:sz="0" w:space="0" w:color="auto"/>
        <w:left w:val="none" w:sz="0" w:space="0" w:color="auto"/>
        <w:bottom w:val="none" w:sz="0" w:space="0" w:color="auto"/>
        <w:right w:val="none" w:sz="0" w:space="0" w:color="auto"/>
      </w:divBdr>
    </w:div>
    <w:div w:id="198978552">
      <w:bodyDiv w:val="1"/>
      <w:marLeft w:val="0"/>
      <w:marRight w:val="0"/>
      <w:marTop w:val="0"/>
      <w:marBottom w:val="0"/>
      <w:divBdr>
        <w:top w:val="none" w:sz="0" w:space="0" w:color="auto"/>
        <w:left w:val="none" w:sz="0" w:space="0" w:color="auto"/>
        <w:bottom w:val="none" w:sz="0" w:space="0" w:color="auto"/>
        <w:right w:val="none" w:sz="0" w:space="0" w:color="auto"/>
      </w:divBdr>
    </w:div>
    <w:div w:id="201133400">
      <w:bodyDiv w:val="1"/>
      <w:marLeft w:val="0"/>
      <w:marRight w:val="0"/>
      <w:marTop w:val="0"/>
      <w:marBottom w:val="0"/>
      <w:divBdr>
        <w:top w:val="none" w:sz="0" w:space="0" w:color="auto"/>
        <w:left w:val="none" w:sz="0" w:space="0" w:color="auto"/>
        <w:bottom w:val="none" w:sz="0" w:space="0" w:color="auto"/>
        <w:right w:val="none" w:sz="0" w:space="0" w:color="auto"/>
      </w:divBdr>
    </w:div>
    <w:div w:id="204952726">
      <w:bodyDiv w:val="1"/>
      <w:marLeft w:val="0"/>
      <w:marRight w:val="0"/>
      <w:marTop w:val="0"/>
      <w:marBottom w:val="0"/>
      <w:divBdr>
        <w:top w:val="none" w:sz="0" w:space="0" w:color="auto"/>
        <w:left w:val="none" w:sz="0" w:space="0" w:color="auto"/>
        <w:bottom w:val="none" w:sz="0" w:space="0" w:color="auto"/>
        <w:right w:val="none" w:sz="0" w:space="0" w:color="auto"/>
      </w:divBdr>
    </w:div>
    <w:div w:id="240526095">
      <w:bodyDiv w:val="1"/>
      <w:marLeft w:val="0"/>
      <w:marRight w:val="0"/>
      <w:marTop w:val="0"/>
      <w:marBottom w:val="0"/>
      <w:divBdr>
        <w:top w:val="none" w:sz="0" w:space="0" w:color="auto"/>
        <w:left w:val="none" w:sz="0" w:space="0" w:color="auto"/>
        <w:bottom w:val="none" w:sz="0" w:space="0" w:color="auto"/>
        <w:right w:val="none" w:sz="0" w:space="0" w:color="auto"/>
      </w:divBdr>
    </w:div>
    <w:div w:id="250891318">
      <w:bodyDiv w:val="1"/>
      <w:marLeft w:val="0"/>
      <w:marRight w:val="0"/>
      <w:marTop w:val="0"/>
      <w:marBottom w:val="0"/>
      <w:divBdr>
        <w:top w:val="none" w:sz="0" w:space="0" w:color="auto"/>
        <w:left w:val="none" w:sz="0" w:space="0" w:color="auto"/>
        <w:bottom w:val="none" w:sz="0" w:space="0" w:color="auto"/>
        <w:right w:val="none" w:sz="0" w:space="0" w:color="auto"/>
      </w:divBdr>
    </w:div>
    <w:div w:id="253250725">
      <w:bodyDiv w:val="1"/>
      <w:marLeft w:val="0"/>
      <w:marRight w:val="0"/>
      <w:marTop w:val="0"/>
      <w:marBottom w:val="0"/>
      <w:divBdr>
        <w:top w:val="none" w:sz="0" w:space="0" w:color="auto"/>
        <w:left w:val="none" w:sz="0" w:space="0" w:color="auto"/>
        <w:bottom w:val="none" w:sz="0" w:space="0" w:color="auto"/>
        <w:right w:val="none" w:sz="0" w:space="0" w:color="auto"/>
      </w:divBdr>
    </w:div>
    <w:div w:id="259921878">
      <w:bodyDiv w:val="1"/>
      <w:marLeft w:val="0"/>
      <w:marRight w:val="0"/>
      <w:marTop w:val="0"/>
      <w:marBottom w:val="0"/>
      <w:divBdr>
        <w:top w:val="none" w:sz="0" w:space="0" w:color="auto"/>
        <w:left w:val="none" w:sz="0" w:space="0" w:color="auto"/>
        <w:bottom w:val="none" w:sz="0" w:space="0" w:color="auto"/>
        <w:right w:val="none" w:sz="0" w:space="0" w:color="auto"/>
      </w:divBdr>
    </w:div>
    <w:div w:id="260139277">
      <w:bodyDiv w:val="1"/>
      <w:marLeft w:val="0"/>
      <w:marRight w:val="0"/>
      <w:marTop w:val="0"/>
      <w:marBottom w:val="0"/>
      <w:divBdr>
        <w:top w:val="none" w:sz="0" w:space="0" w:color="auto"/>
        <w:left w:val="none" w:sz="0" w:space="0" w:color="auto"/>
        <w:bottom w:val="none" w:sz="0" w:space="0" w:color="auto"/>
        <w:right w:val="none" w:sz="0" w:space="0" w:color="auto"/>
      </w:divBdr>
    </w:div>
    <w:div w:id="267348086">
      <w:bodyDiv w:val="1"/>
      <w:marLeft w:val="0"/>
      <w:marRight w:val="0"/>
      <w:marTop w:val="0"/>
      <w:marBottom w:val="0"/>
      <w:divBdr>
        <w:top w:val="none" w:sz="0" w:space="0" w:color="auto"/>
        <w:left w:val="none" w:sz="0" w:space="0" w:color="auto"/>
        <w:bottom w:val="none" w:sz="0" w:space="0" w:color="auto"/>
        <w:right w:val="none" w:sz="0" w:space="0" w:color="auto"/>
      </w:divBdr>
    </w:div>
    <w:div w:id="278610919">
      <w:bodyDiv w:val="1"/>
      <w:marLeft w:val="0"/>
      <w:marRight w:val="0"/>
      <w:marTop w:val="0"/>
      <w:marBottom w:val="0"/>
      <w:divBdr>
        <w:top w:val="none" w:sz="0" w:space="0" w:color="auto"/>
        <w:left w:val="none" w:sz="0" w:space="0" w:color="auto"/>
        <w:bottom w:val="none" w:sz="0" w:space="0" w:color="auto"/>
        <w:right w:val="none" w:sz="0" w:space="0" w:color="auto"/>
      </w:divBdr>
    </w:div>
    <w:div w:id="280234169">
      <w:bodyDiv w:val="1"/>
      <w:marLeft w:val="0"/>
      <w:marRight w:val="0"/>
      <w:marTop w:val="0"/>
      <w:marBottom w:val="0"/>
      <w:divBdr>
        <w:top w:val="none" w:sz="0" w:space="0" w:color="auto"/>
        <w:left w:val="none" w:sz="0" w:space="0" w:color="auto"/>
        <w:bottom w:val="none" w:sz="0" w:space="0" w:color="auto"/>
        <w:right w:val="none" w:sz="0" w:space="0" w:color="auto"/>
      </w:divBdr>
    </w:div>
    <w:div w:id="296178836">
      <w:bodyDiv w:val="1"/>
      <w:marLeft w:val="0"/>
      <w:marRight w:val="0"/>
      <w:marTop w:val="0"/>
      <w:marBottom w:val="0"/>
      <w:divBdr>
        <w:top w:val="none" w:sz="0" w:space="0" w:color="auto"/>
        <w:left w:val="none" w:sz="0" w:space="0" w:color="auto"/>
        <w:bottom w:val="none" w:sz="0" w:space="0" w:color="auto"/>
        <w:right w:val="none" w:sz="0" w:space="0" w:color="auto"/>
      </w:divBdr>
    </w:div>
    <w:div w:id="318773384">
      <w:bodyDiv w:val="1"/>
      <w:marLeft w:val="0"/>
      <w:marRight w:val="0"/>
      <w:marTop w:val="0"/>
      <w:marBottom w:val="0"/>
      <w:divBdr>
        <w:top w:val="none" w:sz="0" w:space="0" w:color="auto"/>
        <w:left w:val="none" w:sz="0" w:space="0" w:color="auto"/>
        <w:bottom w:val="none" w:sz="0" w:space="0" w:color="auto"/>
        <w:right w:val="none" w:sz="0" w:space="0" w:color="auto"/>
      </w:divBdr>
    </w:div>
    <w:div w:id="322512652">
      <w:bodyDiv w:val="1"/>
      <w:marLeft w:val="0"/>
      <w:marRight w:val="0"/>
      <w:marTop w:val="0"/>
      <w:marBottom w:val="0"/>
      <w:divBdr>
        <w:top w:val="none" w:sz="0" w:space="0" w:color="auto"/>
        <w:left w:val="none" w:sz="0" w:space="0" w:color="auto"/>
        <w:bottom w:val="none" w:sz="0" w:space="0" w:color="auto"/>
        <w:right w:val="none" w:sz="0" w:space="0" w:color="auto"/>
      </w:divBdr>
    </w:div>
    <w:div w:id="327711273">
      <w:bodyDiv w:val="1"/>
      <w:marLeft w:val="0"/>
      <w:marRight w:val="0"/>
      <w:marTop w:val="0"/>
      <w:marBottom w:val="0"/>
      <w:divBdr>
        <w:top w:val="none" w:sz="0" w:space="0" w:color="auto"/>
        <w:left w:val="none" w:sz="0" w:space="0" w:color="auto"/>
        <w:bottom w:val="none" w:sz="0" w:space="0" w:color="auto"/>
        <w:right w:val="none" w:sz="0" w:space="0" w:color="auto"/>
      </w:divBdr>
    </w:div>
    <w:div w:id="334114146">
      <w:bodyDiv w:val="1"/>
      <w:marLeft w:val="0"/>
      <w:marRight w:val="0"/>
      <w:marTop w:val="0"/>
      <w:marBottom w:val="0"/>
      <w:divBdr>
        <w:top w:val="none" w:sz="0" w:space="0" w:color="auto"/>
        <w:left w:val="none" w:sz="0" w:space="0" w:color="auto"/>
        <w:bottom w:val="none" w:sz="0" w:space="0" w:color="auto"/>
        <w:right w:val="none" w:sz="0" w:space="0" w:color="auto"/>
      </w:divBdr>
    </w:div>
    <w:div w:id="343559820">
      <w:bodyDiv w:val="1"/>
      <w:marLeft w:val="0"/>
      <w:marRight w:val="0"/>
      <w:marTop w:val="0"/>
      <w:marBottom w:val="0"/>
      <w:divBdr>
        <w:top w:val="none" w:sz="0" w:space="0" w:color="auto"/>
        <w:left w:val="none" w:sz="0" w:space="0" w:color="auto"/>
        <w:bottom w:val="none" w:sz="0" w:space="0" w:color="auto"/>
        <w:right w:val="none" w:sz="0" w:space="0" w:color="auto"/>
      </w:divBdr>
    </w:div>
    <w:div w:id="357853260">
      <w:bodyDiv w:val="1"/>
      <w:marLeft w:val="0"/>
      <w:marRight w:val="0"/>
      <w:marTop w:val="0"/>
      <w:marBottom w:val="0"/>
      <w:divBdr>
        <w:top w:val="none" w:sz="0" w:space="0" w:color="auto"/>
        <w:left w:val="none" w:sz="0" w:space="0" w:color="auto"/>
        <w:bottom w:val="none" w:sz="0" w:space="0" w:color="auto"/>
        <w:right w:val="none" w:sz="0" w:space="0" w:color="auto"/>
      </w:divBdr>
    </w:div>
    <w:div w:id="362052331">
      <w:bodyDiv w:val="1"/>
      <w:marLeft w:val="0"/>
      <w:marRight w:val="0"/>
      <w:marTop w:val="0"/>
      <w:marBottom w:val="0"/>
      <w:divBdr>
        <w:top w:val="none" w:sz="0" w:space="0" w:color="auto"/>
        <w:left w:val="none" w:sz="0" w:space="0" w:color="auto"/>
        <w:bottom w:val="none" w:sz="0" w:space="0" w:color="auto"/>
        <w:right w:val="none" w:sz="0" w:space="0" w:color="auto"/>
      </w:divBdr>
    </w:div>
    <w:div w:id="373118099">
      <w:bodyDiv w:val="1"/>
      <w:marLeft w:val="0"/>
      <w:marRight w:val="0"/>
      <w:marTop w:val="0"/>
      <w:marBottom w:val="0"/>
      <w:divBdr>
        <w:top w:val="none" w:sz="0" w:space="0" w:color="auto"/>
        <w:left w:val="none" w:sz="0" w:space="0" w:color="auto"/>
        <w:bottom w:val="none" w:sz="0" w:space="0" w:color="auto"/>
        <w:right w:val="none" w:sz="0" w:space="0" w:color="auto"/>
      </w:divBdr>
    </w:div>
    <w:div w:id="373892619">
      <w:bodyDiv w:val="1"/>
      <w:marLeft w:val="0"/>
      <w:marRight w:val="0"/>
      <w:marTop w:val="0"/>
      <w:marBottom w:val="0"/>
      <w:divBdr>
        <w:top w:val="none" w:sz="0" w:space="0" w:color="auto"/>
        <w:left w:val="none" w:sz="0" w:space="0" w:color="auto"/>
        <w:bottom w:val="none" w:sz="0" w:space="0" w:color="auto"/>
        <w:right w:val="none" w:sz="0" w:space="0" w:color="auto"/>
      </w:divBdr>
    </w:div>
    <w:div w:id="389693724">
      <w:bodyDiv w:val="1"/>
      <w:marLeft w:val="0"/>
      <w:marRight w:val="0"/>
      <w:marTop w:val="0"/>
      <w:marBottom w:val="0"/>
      <w:divBdr>
        <w:top w:val="none" w:sz="0" w:space="0" w:color="auto"/>
        <w:left w:val="none" w:sz="0" w:space="0" w:color="auto"/>
        <w:bottom w:val="none" w:sz="0" w:space="0" w:color="auto"/>
        <w:right w:val="none" w:sz="0" w:space="0" w:color="auto"/>
      </w:divBdr>
    </w:div>
    <w:div w:id="390888353">
      <w:bodyDiv w:val="1"/>
      <w:marLeft w:val="0"/>
      <w:marRight w:val="0"/>
      <w:marTop w:val="0"/>
      <w:marBottom w:val="0"/>
      <w:divBdr>
        <w:top w:val="none" w:sz="0" w:space="0" w:color="auto"/>
        <w:left w:val="none" w:sz="0" w:space="0" w:color="auto"/>
        <w:bottom w:val="none" w:sz="0" w:space="0" w:color="auto"/>
        <w:right w:val="none" w:sz="0" w:space="0" w:color="auto"/>
      </w:divBdr>
    </w:div>
    <w:div w:id="411388351">
      <w:bodyDiv w:val="1"/>
      <w:marLeft w:val="0"/>
      <w:marRight w:val="0"/>
      <w:marTop w:val="0"/>
      <w:marBottom w:val="0"/>
      <w:divBdr>
        <w:top w:val="none" w:sz="0" w:space="0" w:color="auto"/>
        <w:left w:val="none" w:sz="0" w:space="0" w:color="auto"/>
        <w:bottom w:val="none" w:sz="0" w:space="0" w:color="auto"/>
        <w:right w:val="none" w:sz="0" w:space="0" w:color="auto"/>
      </w:divBdr>
    </w:div>
    <w:div w:id="448161241">
      <w:bodyDiv w:val="1"/>
      <w:marLeft w:val="0"/>
      <w:marRight w:val="0"/>
      <w:marTop w:val="0"/>
      <w:marBottom w:val="0"/>
      <w:divBdr>
        <w:top w:val="none" w:sz="0" w:space="0" w:color="auto"/>
        <w:left w:val="none" w:sz="0" w:space="0" w:color="auto"/>
        <w:bottom w:val="none" w:sz="0" w:space="0" w:color="auto"/>
        <w:right w:val="none" w:sz="0" w:space="0" w:color="auto"/>
      </w:divBdr>
    </w:div>
    <w:div w:id="456532643">
      <w:bodyDiv w:val="1"/>
      <w:marLeft w:val="0"/>
      <w:marRight w:val="0"/>
      <w:marTop w:val="0"/>
      <w:marBottom w:val="0"/>
      <w:divBdr>
        <w:top w:val="none" w:sz="0" w:space="0" w:color="auto"/>
        <w:left w:val="none" w:sz="0" w:space="0" w:color="auto"/>
        <w:bottom w:val="none" w:sz="0" w:space="0" w:color="auto"/>
        <w:right w:val="none" w:sz="0" w:space="0" w:color="auto"/>
      </w:divBdr>
    </w:div>
    <w:div w:id="463041981">
      <w:bodyDiv w:val="1"/>
      <w:marLeft w:val="0"/>
      <w:marRight w:val="0"/>
      <w:marTop w:val="0"/>
      <w:marBottom w:val="0"/>
      <w:divBdr>
        <w:top w:val="none" w:sz="0" w:space="0" w:color="auto"/>
        <w:left w:val="none" w:sz="0" w:space="0" w:color="auto"/>
        <w:bottom w:val="none" w:sz="0" w:space="0" w:color="auto"/>
        <w:right w:val="none" w:sz="0" w:space="0" w:color="auto"/>
      </w:divBdr>
    </w:div>
    <w:div w:id="470826183">
      <w:bodyDiv w:val="1"/>
      <w:marLeft w:val="0"/>
      <w:marRight w:val="0"/>
      <w:marTop w:val="0"/>
      <w:marBottom w:val="0"/>
      <w:divBdr>
        <w:top w:val="none" w:sz="0" w:space="0" w:color="auto"/>
        <w:left w:val="none" w:sz="0" w:space="0" w:color="auto"/>
        <w:bottom w:val="none" w:sz="0" w:space="0" w:color="auto"/>
        <w:right w:val="none" w:sz="0" w:space="0" w:color="auto"/>
      </w:divBdr>
    </w:div>
    <w:div w:id="477646705">
      <w:bodyDiv w:val="1"/>
      <w:marLeft w:val="0"/>
      <w:marRight w:val="0"/>
      <w:marTop w:val="0"/>
      <w:marBottom w:val="0"/>
      <w:divBdr>
        <w:top w:val="none" w:sz="0" w:space="0" w:color="auto"/>
        <w:left w:val="none" w:sz="0" w:space="0" w:color="auto"/>
        <w:bottom w:val="none" w:sz="0" w:space="0" w:color="auto"/>
        <w:right w:val="none" w:sz="0" w:space="0" w:color="auto"/>
      </w:divBdr>
    </w:div>
    <w:div w:id="481655918">
      <w:bodyDiv w:val="1"/>
      <w:marLeft w:val="0"/>
      <w:marRight w:val="0"/>
      <w:marTop w:val="0"/>
      <w:marBottom w:val="0"/>
      <w:divBdr>
        <w:top w:val="none" w:sz="0" w:space="0" w:color="auto"/>
        <w:left w:val="none" w:sz="0" w:space="0" w:color="auto"/>
        <w:bottom w:val="none" w:sz="0" w:space="0" w:color="auto"/>
        <w:right w:val="none" w:sz="0" w:space="0" w:color="auto"/>
      </w:divBdr>
    </w:div>
    <w:div w:id="488255045">
      <w:bodyDiv w:val="1"/>
      <w:marLeft w:val="0"/>
      <w:marRight w:val="0"/>
      <w:marTop w:val="0"/>
      <w:marBottom w:val="0"/>
      <w:divBdr>
        <w:top w:val="none" w:sz="0" w:space="0" w:color="auto"/>
        <w:left w:val="none" w:sz="0" w:space="0" w:color="auto"/>
        <w:bottom w:val="none" w:sz="0" w:space="0" w:color="auto"/>
        <w:right w:val="none" w:sz="0" w:space="0" w:color="auto"/>
      </w:divBdr>
    </w:div>
    <w:div w:id="496501568">
      <w:bodyDiv w:val="1"/>
      <w:marLeft w:val="0"/>
      <w:marRight w:val="0"/>
      <w:marTop w:val="0"/>
      <w:marBottom w:val="0"/>
      <w:divBdr>
        <w:top w:val="none" w:sz="0" w:space="0" w:color="auto"/>
        <w:left w:val="none" w:sz="0" w:space="0" w:color="auto"/>
        <w:bottom w:val="none" w:sz="0" w:space="0" w:color="auto"/>
        <w:right w:val="none" w:sz="0" w:space="0" w:color="auto"/>
      </w:divBdr>
    </w:div>
    <w:div w:id="502362254">
      <w:bodyDiv w:val="1"/>
      <w:marLeft w:val="0"/>
      <w:marRight w:val="0"/>
      <w:marTop w:val="0"/>
      <w:marBottom w:val="0"/>
      <w:divBdr>
        <w:top w:val="none" w:sz="0" w:space="0" w:color="auto"/>
        <w:left w:val="none" w:sz="0" w:space="0" w:color="auto"/>
        <w:bottom w:val="none" w:sz="0" w:space="0" w:color="auto"/>
        <w:right w:val="none" w:sz="0" w:space="0" w:color="auto"/>
      </w:divBdr>
    </w:div>
    <w:div w:id="503056516">
      <w:bodyDiv w:val="1"/>
      <w:marLeft w:val="0"/>
      <w:marRight w:val="0"/>
      <w:marTop w:val="0"/>
      <w:marBottom w:val="0"/>
      <w:divBdr>
        <w:top w:val="none" w:sz="0" w:space="0" w:color="auto"/>
        <w:left w:val="none" w:sz="0" w:space="0" w:color="auto"/>
        <w:bottom w:val="none" w:sz="0" w:space="0" w:color="auto"/>
        <w:right w:val="none" w:sz="0" w:space="0" w:color="auto"/>
      </w:divBdr>
    </w:div>
    <w:div w:id="506673085">
      <w:bodyDiv w:val="1"/>
      <w:marLeft w:val="0"/>
      <w:marRight w:val="0"/>
      <w:marTop w:val="0"/>
      <w:marBottom w:val="0"/>
      <w:divBdr>
        <w:top w:val="none" w:sz="0" w:space="0" w:color="auto"/>
        <w:left w:val="none" w:sz="0" w:space="0" w:color="auto"/>
        <w:bottom w:val="none" w:sz="0" w:space="0" w:color="auto"/>
        <w:right w:val="none" w:sz="0" w:space="0" w:color="auto"/>
      </w:divBdr>
    </w:div>
    <w:div w:id="507140034">
      <w:bodyDiv w:val="1"/>
      <w:marLeft w:val="0"/>
      <w:marRight w:val="0"/>
      <w:marTop w:val="0"/>
      <w:marBottom w:val="0"/>
      <w:divBdr>
        <w:top w:val="none" w:sz="0" w:space="0" w:color="auto"/>
        <w:left w:val="none" w:sz="0" w:space="0" w:color="auto"/>
        <w:bottom w:val="none" w:sz="0" w:space="0" w:color="auto"/>
        <w:right w:val="none" w:sz="0" w:space="0" w:color="auto"/>
      </w:divBdr>
    </w:div>
    <w:div w:id="510263700">
      <w:bodyDiv w:val="1"/>
      <w:marLeft w:val="0"/>
      <w:marRight w:val="0"/>
      <w:marTop w:val="0"/>
      <w:marBottom w:val="0"/>
      <w:divBdr>
        <w:top w:val="none" w:sz="0" w:space="0" w:color="auto"/>
        <w:left w:val="none" w:sz="0" w:space="0" w:color="auto"/>
        <w:bottom w:val="none" w:sz="0" w:space="0" w:color="auto"/>
        <w:right w:val="none" w:sz="0" w:space="0" w:color="auto"/>
      </w:divBdr>
    </w:div>
    <w:div w:id="523444350">
      <w:bodyDiv w:val="1"/>
      <w:marLeft w:val="0"/>
      <w:marRight w:val="0"/>
      <w:marTop w:val="0"/>
      <w:marBottom w:val="0"/>
      <w:divBdr>
        <w:top w:val="none" w:sz="0" w:space="0" w:color="auto"/>
        <w:left w:val="none" w:sz="0" w:space="0" w:color="auto"/>
        <w:bottom w:val="none" w:sz="0" w:space="0" w:color="auto"/>
        <w:right w:val="none" w:sz="0" w:space="0" w:color="auto"/>
      </w:divBdr>
    </w:div>
    <w:div w:id="542643783">
      <w:bodyDiv w:val="1"/>
      <w:marLeft w:val="0"/>
      <w:marRight w:val="0"/>
      <w:marTop w:val="0"/>
      <w:marBottom w:val="0"/>
      <w:divBdr>
        <w:top w:val="none" w:sz="0" w:space="0" w:color="auto"/>
        <w:left w:val="none" w:sz="0" w:space="0" w:color="auto"/>
        <w:bottom w:val="none" w:sz="0" w:space="0" w:color="auto"/>
        <w:right w:val="none" w:sz="0" w:space="0" w:color="auto"/>
      </w:divBdr>
    </w:div>
    <w:div w:id="549850007">
      <w:bodyDiv w:val="1"/>
      <w:marLeft w:val="0"/>
      <w:marRight w:val="0"/>
      <w:marTop w:val="0"/>
      <w:marBottom w:val="0"/>
      <w:divBdr>
        <w:top w:val="none" w:sz="0" w:space="0" w:color="auto"/>
        <w:left w:val="none" w:sz="0" w:space="0" w:color="auto"/>
        <w:bottom w:val="none" w:sz="0" w:space="0" w:color="auto"/>
        <w:right w:val="none" w:sz="0" w:space="0" w:color="auto"/>
      </w:divBdr>
    </w:div>
    <w:div w:id="557940445">
      <w:bodyDiv w:val="1"/>
      <w:marLeft w:val="0"/>
      <w:marRight w:val="0"/>
      <w:marTop w:val="0"/>
      <w:marBottom w:val="0"/>
      <w:divBdr>
        <w:top w:val="none" w:sz="0" w:space="0" w:color="auto"/>
        <w:left w:val="none" w:sz="0" w:space="0" w:color="auto"/>
        <w:bottom w:val="none" w:sz="0" w:space="0" w:color="auto"/>
        <w:right w:val="none" w:sz="0" w:space="0" w:color="auto"/>
      </w:divBdr>
    </w:div>
    <w:div w:id="562178549">
      <w:bodyDiv w:val="1"/>
      <w:marLeft w:val="0"/>
      <w:marRight w:val="0"/>
      <w:marTop w:val="0"/>
      <w:marBottom w:val="0"/>
      <w:divBdr>
        <w:top w:val="none" w:sz="0" w:space="0" w:color="auto"/>
        <w:left w:val="none" w:sz="0" w:space="0" w:color="auto"/>
        <w:bottom w:val="none" w:sz="0" w:space="0" w:color="auto"/>
        <w:right w:val="none" w:sz="0" w:space="0" w:color="auto"/>
      </w:divBdr>
    </w:div>
    <w:div w:id="566695036">
      <w:bodyDiv w:val="1"/>
      <w:marLeft w:val="0"/>
      <w:marRight w:val="0"/>
      <w:marTop w:val="0"/>
      <w:marBottom w:val="0"/>
      <w:divBdr>
        <w:top w:val="none" w:sz="0" w:space="0" w:color="auto"/>
        <w:left w:val="none" w:sz="0" w:space="0" w:color="auto"/>
        <w:bottom w:val="none" w:sz="0" w:space="0" w:color="auto"/>
        <w:right w:val="none" w:sz="0" w:space="0" w:color="auto"/>
      </w:divBdr>
    </w:div>
    <w:div w:id="566956200">
      <w:bodyDiv w:val="1"/>
      <w:marLeft w:val="0"/>
      <w:marRight w:val="0"/>
      <w:marTop w:val="0"/>
      <w:marBottom w:val="0"/>
      <w:divBdr>
        <w:top w:val="none" w:sz="0" w:space="0" w:color="auto"/>
        <w:left w:val="none" w:sz="0" w:space="0" w:color="auto"/>
        <w:bottom w:val="none" w:sz="0" w:space="0" w:color="auto"/>
        <w:right w:val="none" w:sz="0" w:space="0" w:color="auto"/>
      </w:divBdr>
    </w:div>
    <w:div w:id="579099989">
      <w:bodyDiv w:val="1"/>
      <w:marLeft w:val="0"/>
      <w:marRight w:val="0"/>
      <w:marTop w:val="0"/>
      <w:marBottom w:val="0"/>
      <w:divBdr>
        <w:top w:val="none" w:sz="0" w:space="0" w:color="auto"/>
        <w:left w:val="none" w:sz="0" w:space="0" w:color="auto"/>
        <w:bottom w:val="none" w:sz="0" w:space="0" w:color="auto"/>
        <w:right w:val="none" w:sz="0" w:space="0" w:color="auto"/>
      </w:divBdr>
    </w:div>
    <w:div w:id="588345457">
      <w:bodyDiv w:val="1"/>
      <w:marLeft w:val="0"/>
      <w:marRight w:val="0"/>
      <w:marTop w:val="0"/>
      <w:marBottom w:val="0"/>
      <w:divBdr>
        <w:top w:val="none" w:sz="0" w:space="0" w:color="auto"/>
        <w:left w:val="none" w:sz="0" w:space="0" w:color="auto"/>
        <w:bottom w:val="none" w:sz="0" w:space="0" w:color="auto"/>
        <w:right w:val="none" w:sz="0" w:space="0" w:color="auto"/>
      </w:divBdr>
    </w:div>
    <w:div w:id="601958998">
      <w:bodyDiv w:val="1"/>
      <w:marLeft w:val="0"/>
      <w:marRight w:val="0"/>
      <w:marTop w:val="0"/>
      <w:marBottom w:val="0"/>
      <w:divBdr>
        <w:top w:val="none" w:sz="0" w:space="0" w:color="auto"/>
        <w:left w:val="none" w:sz="0" w:space="0" w:color="auto"/>
        <w:bottom w:val="none" w:sz="0" w:space="0" w:color="auto"/>
        <w:right w:val="none" w:sz="0" w:space="0" w:color="auto"/>
      </w:divBdr>
    </w:div>
    <w:div w:id="602035577">
      <w:bodyDiv w:val="1"/>
      <w:marLeft w:val="0"/>
      <w:marRight w:val="0"/>
      <w:marTop w:val="0"/>
      <w:marBottom w:val="0"/>
      <w:divBdr>
        <w:top w:val="none" w:sz="0" w:space="0" w:color="auto"/>
        <w:left w:val="none" w:sz="0" w:space="0" w:color="auto"/>
        <w:bottom w:val="none" w:sz="0" w:space="0" w:color="auto"/>
        <w:right w:val="none" w:sz="0" w:space="0" w:color="auto"/>
      </w:divBdr>
    </w:div>
    <w:div w:id="615212418">
      <w:bodyDiv w:val="1"/>
      <w:marLeft w:val="0"/>
      <w:marRight w:val="0"/>
      <w:marTop w:val="0"/>
      <w:marBottom w:val="0"/>
      <w:divBdr>
        <w:top w:val="none" w:sz="0" w:space="0" w:color="auto"/>
        <w:left w:val="none" w:sz="0" w:space="0" w:color="auto"/>
        <w:bottom w:val="none" w:sz="0" w:space="0" w:color="auto"/>
        <w:right w:val="none" w:sz="0" w:space="0" w:color="auto"/>
      </w:divBdr>
    </w:div>
    <w:div w:id="629437735">
      <w:bodyDiv w:val="1"/>
      <w:marLeft w:val="0"/>
      <w:marRight w:val="0"/>
      <w:marTop w:val="0"/>
      <w:marBottom w:val="0"/>
      <w:divBdr>
        <w:top w:val="none" w:sz="0" w:space="0" w:color="auto"/>
        <w:left w:val="none" w:sz="0" w:space="0" w:color="auto"/>
        <w:bottom w:val="none" w:sz="0" w:space="0" w:color="auto"/>
        <w:right w:val="none" w:sz="0" w:space="0" w:color="auto"/>
      </w:divBdr>
    </w:div>
    <w:div w:id="656811874">
      <w:bodyDiv w:val="1"/>
      <w:marLeft w:val="0"/>
      <w:marRight w:val="0"/>
      <w:marTop w:val="0"/>
      <w:marBottom w:val="0"/>
      <w:divBdr>
        <w:top w:val="none" w:sz="0" w:space="0" w:color="auto"/>
        <w:left w:val="none" w:sz="0" w:space="0" w:color="auto"/>
        <w:bottom w:val="none" w:sz="0" w:space="0" w:color="auto"/>
        <w:right w:val="none" w:sz="0" w:space="0" w:color="auto"/>
      </w:divBdr>
    </w:div>
    <w:div w:id="664282671">
      <w:bodyDiv w:val="1"/>
      <w:marLeft w:val="0"/>
      <w:marRight w:val="0"/>
      <w:marTop w:val="0"/>
      <w:marBottom w:val="0"/>
      <w:divBdr>
        <w:top w:val="none" w:sz="0" w:space="0" w:color="auto"/>
        <w:left w:val="none" w:sz="0" w:space="0" w:color="auto"/>
        <w:bottom w:val="none" w:sz="0" w:space="0" w:color="auto"/>
        <w:right w:val="none" w:sz="0" w:space="0" w:color="auto"/>
      </w:divBdr>
    </w:div>
    <w:div w:id="678199143">
      <w:bodyDiv w:val="1"/>
      <w:marLeft w:val="0"/>
      <w:marRight w:val="0"/>
      <w:marTop w:val="0"/>
      <w:marBottom w:val="0"/>
      <w:divBdr>
        <w:top w:val="none" w:sz="0" w:space="0" w:color="auto"/>
        <w:left w:val="none" w:sz="0" w:space="0" w:color="auto"/>
        <w:bottom w:val="none" w:sz="0" w:space="0" w:color="auto"/>
        <w:right w:val="none" w:sz="0" w:space="0" w:color="auto"/>
      </w:divBdr>
    </w:div>
    <w:div w:id="686634920">
      <w:bodyDiv w:val="1"/>
      <w:marLeft w:val="0"/>
      <w:marRight w:val="0"/>
      <w:marTop w:val="0"/>
      <w:marBottom w:val="0"/>
      <w:divBdr>
        <w:top w:val="none" w:sz="0" w:space="0" w:color="auto"/>
        <w:left w:val="none" w:sz="0" w:space="0" w:color="auto"/>
        <w:bottom w:val="none" w:sz="0" w:space="0" w:color="auto"/>
        <w:right w:val="none" w:sz="0" w:space="0" w:color="auto"/>
      </w:divBdr>
    </w:div>
    <w:div w:id="693000989">
      <w:bodyDiv w:val="1"/>
      <w:marLeft w:val="0"/>
      <w:marRight w:val="0"/>
      <w:marTop w:val="0"/>
      <w:marBottom w:val="0"/>
      <w:divBdr>
        <w:top w:val="none" w:sz="0" w:space="0" w:color="auto"/>
        <w:left w:val="none" w:sz="0" w:space="0" w:color="auto"/>
        <w:bottom w:val="none" w:sz="0" w:space="0" w:color="auto"/>
        <w:right w:val="none" w:sz="0" w:space="0" w:color="auto"/>
      </w:divBdr>
    </w:div>
    <w:div w:id="693118184">
      <w:bodyDiv w:val="1"/>
      <w:marLeft w:val="0"/>
      <w:marRight w:val="0"/>
      <w:marTop w:val="0"/>
      <w:marBottom w:val="0"/>
      <w:divBdr>
        <w:top w:val="none" w:sz="0" w:space="0" w:color="auto"/>
        <w:left w:val="none" w:sz="0" w:space="0" w:color="auto"/>
        <w:bottom w:val="none" w:sz="0" w:space="0" w:color="auto"/>
        <w:right w:val="none" w:sz="0" w:space="0" w:color="auto"/>
      </w:divBdr>
    </w:div>
    <w:div w:id="693314276">
      <w:bodyDiv w:val="1"/>
      <w:marLeft w:val="0"/>
      <w:marRight w:val="0"/>
      <w:marTop w:val="0"/>
      <w:marBottom w:val="0"/>
      <w:divBdr>
        <w:top w:val="none" w:sz="0" w:space="0" w:color="auto"/>
        <w:left w:val="none" w:sz="0" w:space="0" w:color="auto"/>
        <w:bottom w:val="none" w:sz="0" w:space="0" w:color="auto"/>
        <w:right w:val="none" w:sz="0" w:space="0" w:color="auto"/>
      </w:divBdr>
    </w:div>
    <w:div w:id="700860791">
      <w:bodyDiv w:val="1"/>
      <w:marLeft w:val="0"/>
      <w:marRight w:val="0"/>
      <w:marTop w:val="0"/>
      <w:marBottom w:val="0"/>
      <w:divBdr>
        <w:top w:val="none" w:sz="0" w:space="0" w:color="auto"/>
        <w:left w:val="none" w:sz="0" w:space="0" w:color="auto"/>
        <w:bottom w:val="none" w:sz="0" w:space="0" w:color="auto"/>
        <w:right w:val="none" w:sz="0" w:space="0" w:color="auto"/>
      </w:divBdr>
    </w:div>
    <w:div w:id="708802394">
      <w:bodyDiv w:val="1"/>
      <w:marLeft w:val="0"/>
      <w:marRight w:val="0"/>
      <w:marTop w:val="0"/>
      <w:marBottom w:val="0"/>
      <w:divBdr>
        <w:top w:val="none" w:sz="0" w:space="0" w:color="auto"/>
        <w:left w:val="none" w:sz="0" w:space="0" w:color="auto"/>
        <w:bottom w:val="none" w:sz="0" w:space="0" w:color="auto"/>
        <w:right w:val="none" w:sz="0" w:space="0" w:color="auto"/>
      </w:divBdr>
    </w:div>
    <w:div w:id="716663584">
      <w:bodyDiv w:val="1"/>
      <w:marLeft w:val="0"/>
      <w:marRight w:val="0"/>
      <w:marTop w:val="0"/>
      <w:marBottom w:val="0"/>
      <w:divBdr>
        <w:top w:val="none" w:sz="0" w:space="0" w:color="auto"/>
        <w:left w:val="none" w:sz="0" w:space="0" w:color="auto"/>
        <w:bottom w:val="none" w:sz="0" w:space="0" w:color="auto"/>
        <w:right w:val="none" w:sz="0" w:space="0" w:color="auto"/>
      </w:divBdr>
    </w:div>
    <w:div w:id="724453806">
      <w:bodyDiv w:val="1"/>
      <w:marLeft w:val="0"/>
      <w:marRight w:val="0"/>
      <w:marTop w:val="0"/>
      <w:marBottom w:val="0"/>
      <w:divBdr>
        <w:top w:val="none" w:sz="0" w:space="0" w:color="auto"/>
        <w:left w:val="none" w:sz="0" w:space="0" w:color="auto"/>
        <w:bottom w:val="none" w:sz="0" w:space="0" w:color="auto"/>
        <w:right w:val="none" w:sz="0" w:space="0" w:color="auto"/>
      </w:divBdr>
    </w:div>
    <w:div w:id="729308021">
      <w:bodyDiv w:val="1"/>
      <w:marLeft w:val="0"/>
      <w:marRight w:val="0"/>
      <w:marTop w:val="0"/>
      <w:marBottom w:val="0"/>
      <w:divBdr>
        <w:top w:val="none" w:sz="0" w:space="0" w:color="auto"/>
        <w:left w:val="none" w:sz="0" w:space="0" w:color="auto"/>
        <w:bottom w:val="none" w:sz="0" w:space="0" w:color="auto"/>
        <w:right w:val="none" w:sz="0" w:space="0" w:color="auto"/>
      </w:divBdr>
    </w:div>
    <w:div w:id="737821369">
      <w:bodyDiv w:val="1"/>
      <w:marLeft w:val="0"/>
      <w:marRight w:val="0"/>
      <w:marTop w:val="0"/>
      <w:marBottom w:val="0"/>
      <w:divBdr>
        <w:top w:val="none" w:sz="0" w:space="0" w:color="auto"/>
        <w:left w:val="none" w:sz="0" w:space="0" w:color="auto"/>
        <w:bottom w:val="none" w:sz="0" w:space="0" w:color="auto"/>
        <w:right w:val="none" w:sz="0" w:space="0" w:color="auto"/>
      </w:divBdr>
    </w:div>
    <w:div w:id="757754769">
      <w:bodyDiv w:val="1"/>
      <w:marLeft w:val="0"/>
      <w:marRight w:val="0"/>
      <w:marTop w:val="0"/>
      <w:marBottom w:val="0"/>
      <w:divBdr>
        <w:top w:val="none" w:sz="0" w:space="0" w:color="auto"/>
        <w:left w:val="none" w:sz="0" w:space="0" w:color="auto"/>
        <w:bottom w:val="none" w:sz="0" w:space="0" w:color="auto"/>
        <w:right w:val="none" w:sz="0" w:space="0" w:color="auto"/>
      </w:divBdr>
    </w:div>
    <w:div w:id="775757061">
      <w:bodyDiv w:val="1"/>
      <w:marLeft w:val="0"/>
      <w:marRight w:val="0"/>
      <w:marTop w:val="0"/>
      <w:marBottom w:val="0"/>
      <w:divBdr>
        <w:top w:val="none" w:sz="0" w:space="0" w:color="auto"/>
        <w:left w:val="none" w:sz="0" w:space="0" w:color="auto"/>
        <w:bottom w:val="none" w:sz="0" w:space="0" w:color="auto"/>
        <w:right w:val="none" w:sz="0" w:space="0" w:color="auto"/>
      </w:divBdr>
    </w:div>
    <w:div w:id="777408133">
      <w:bodyDiv w:val="1"/>
      <w:marLeft w:val="0"/>
      <w:marRight w:val="0"/>
      <w:marTop w:val="0"/>
      <w:marBottom w:val="0"/>
      <w:divBdr>
        <w:top w:val="none" w:sz="0" w:space="0" w:color="auto"/>
        <w:left w:val="none" w:sz="0" w:space="0" w:color="auto"/>
        <w:bottom w:val="none" w:sz="0" w:space="0" w:color="auto"/>
        <w:right w:val="none" w:sz="0" w:space="0" w:color="auto"/>
      </w:divBdr>
    </w:div>
    <w:div w:id="786657455">
      <w:bodyDiv w:val="1"/>
      <w:marLeft w:val="0"/>
      <w:marRight w:val="0"/>
      <w:marTop w:val="0"/>
      <w:marBottom w:val="0"/>
      <w:divBdr>
        <w:top w:val="none" w:sz="0" w:space="0" w:color="auto"/>
        <w:left w:val="none" w:sz="0" w:space="0" w:color="auto"/>
        <w:bottom w:val="none" w:sz="0" w:space="0" w:color="auto"/>
        <w:right w:val="none" w:sz="0" w:space="0" w:color="auto"/>
      </w:divBdr>
    </w:div>
    <w:div w:id="788548590">
      <w:bodyDiv w:val="1"/>
      <w:marLeft w:val="0"/>
      <w:marRight w:val="0"/>
      <w:marTop w:val="0"/>
      <w:marBottom w:val="0"/>
      <w:divBdr>
        <w:top w:val="none" w:sz="0" w:space="0" w:color="auto"/>
        <w:left w:val="none" w:sz="0" w:space="0" w:color="auto"/>
        <w:bottom w:val="none" w:sz="0" w:space="0" w:color="auto"/>
        <w:right w:val="none" w:sz="0" w:space="0" w:color="auto"/>
      </w:divBdr>
    </w:div>
    <w:div w:id="791827562">
      <w:bodyDiv w:val="1"/>
      <w:marLeft w:val="0"/>
      <w:marRight w:val="0"/>
      <w:marTop w:val="0"/>
      <w:marBottom w:val="0"/>
      <w:divBdr>
        <w:top w:val="none" w:sz="0" w:space="0" w:color="auto"/>
        <w:left w:val="none" w:sz="0" w:space="0" w:color="auto"/>
        <w:bottom w:val="none" w:sz="0" w:space="0" w:color="auto"/>
        <w:right w:val="none" w:sz="0" w:space="0" w:color="auto"/>
      </w:divBdr>
    </w:div>
    <w:div w:id="815800568">
      <w:bodyDiv w:val="1"/>
      <w:marLeft w:val="0"/>
      <w:marRight w:val="0"/>
      <w:marTop w:val="0"/>
      <w:marBottom w:val="0"/>
      <w:divBdr>
        <w:top w:val="none" w:sz="0" w:space="0" w:color="auto"/>
        <w:left w:val="none" w:sz="0" w:space="0" w:color="auto"/>
        <w:bottom w:val="none" w:sz="0" w:space="0" w:color="auto"/>
        <w:right w:val="none" w:sz="0" w:space="0" w:color="auto"/>
      </w:divBdr>
    </w:div>
    <w:div w:id="844857209">
      <w:bodyDiv w:val="1"/>
      <w:marLeft w:val="0"/>
      <w:marRight w:val="0"/>
      <w:marTop w:val="0"/>
      <w:marBottom w:val="0"/>
      <w:divBdr>
        <w:top w:val="none" w:sz="0" w:space="0" w:color="auto"/>
        <w:left w:val="none" w:sz="0" w:space="0" w:color="auto"/>
        <w:bottom w:val="none" w:sz="0" w:space="0" w:color="auto"/>
        <w:right w:val="none" w:sz="0" w:space="0" w:color="auto"/>
      </w:divBdr>
    </w:div>
    <w:div w:id="855996565">
      <w:bodyDiv w:val="1"/>
      <w:marLeft w:val="0"/>
      <w:marRight w:val="0"/>
      <w:marTop w:val="0"/>
      <w:marBottom w:val="0"/>
      <w:divBdr>
        <w:top w:val="none" w:sz="0" w:space="0" w:color="auto"/>
        <w:left w:val="none" w:sz="0" w:space="0" w:color="auto"/>
        <w:bottom w:val="none" w:sz="0" w:space="0" w:color="auto"/>
        <w:right w:val="none" w:sz="0" w:space="0" w:color="auto"/>
      </w:divBdr>
    </w:div>
    <w:div w:id="905915851">
      <w:bodyDiv w:val="1"/>
      <w:marLeft w:val="0"/>
      <w:marRight w:val="0"/>
      <w:marTop w:val="0"/>
      <w:marBottom w:val="0"/>
      <w:divBdr>
        <w:top w:val="none" w:sz="0" w:space="0" w:color="auto"/>
        <w:left w:val="none" w:sz="0" w:space="0" w:color="auto"/>
        <w:bottom w:val="none" w:sz="0" w:space="0" w:color="auto"/>
        <w:right w:val="none" w:sz="0" w:space="0" w:color="auto"/>
      </w:divBdr>
    </w:div>
    <w:div w:id="920796115">
      <w:bodyDiv w:val="1"/>
      <w:marLeft w:val="0"/>
      <w:marRight w:val="0"/>
      <w:marTop w:val="0"/>
      <w:marBottom w:val="0"/>
      <w:divBdr>
        <w:top w:val="none" w:sz="0" w:space="0" w:color="auto"/>
        <w:left w:val="none" w:sz="0" w:space="0" w:color="auto"/>
        <w:bottom w:val="none" w:sz="0" w:space="0" w:color="auto"/>
        <w:right w:val="none" w:sz="0" w:space="0" w:color="auto"/>
      </w:divBdr>
    </w:div>
    <w:div w:id="937908699">
      <w:bodyDiv w:val="1"/>
      <w:marLeft w:val="0"/>
      <w:marRight w:val="0"/>
      <w:marTop w:val="0"/>
      <w:marBottom w:val="0"/>
      <w:divBdr>
        <w:top w:val="none" w:sz="0" w:space="0" w:color="auto"/>
        <w:left w:val="none" w:sz="0" w:space="0" w:color="auto"/>
        <w:bottom w:val="none" w:sz="0" w:space="0" w:color="auto"/>
        <w:right w:val="none" w:sz="0" w:space="0" w:color="auto"/>
      </w:divBdr>
    </w:div>
    <w:div w:id="938372802">
      <w:bodyDiv w:val="1"/>
      <w:marLeft w:val="0"/>
      <w:marRight w:val="0"/>
      <w:marTop w:val="0"/>
      <w:marBottom w:val="0"/>
      <w:divBdr>
        <w:top w:val="none" w:sz="0" w:space="0" w:color="auto"/>
        <w:left w:val="none" w:sz="0" w:space="0" w:color="auto"/>
        <w:bottom w:val="none" w:sz="0" w:space="0" w:color="auto"/>
        <w:right w:val="none" w:sz="0" w:space="0" w:color="auto"/>
      </w:divBdr>
    </w:div>
    <w:div w:id="941230354">
      <w:bodyDiv w:val="1"/>
      <w:marLeft w:val="0"/>
      <w:marRight w:val="0"/>
      <w:marTop w:val="0"/>
      <w:marBottom w:val="0"/>
      <w:divBdr>
        <w:top w:val="none" w:sz="0" w:space="0" w:color="auto"/>
        <w:left w:val="none" w:sz="0" w:space="0" w:color="auto"/>
        <w:bottom w:val="none" w:sz="0" w:space="0" w:color="auto"/>
        <w:right w:val="none" w:sz="0" w:space="0" w:color="auto"/>
      </w:divBdr>
    </w:div>
    <w:div w:id="953288739">
      <w:bodyDiv w:val="1"/>
      <w:marLeft w:val="0"/>
      <w:marRight w:val="0"/>
      <w:marTop w:val="0"/>
      <w:marBottom w:val="0"/>
      <w:divBdr>
        <w:top w:val="none" w:sz="0" w:space="0" w:color="auto"/>
        <w:left w:val="none" w:sz="0" w:space="0" w:color="auto"/>
        <w:bottom w:val="none" w:sz="0" w:space="0" w:color="auto"/>
        <w:right w:val="none" w:sz="0" w:space="0" w:color="auto"/>
      </w:divBdr>
    </w:div>
    <w:div w:id="962544543">
      <w:bodyDiv w:val="1"/>
      <w:marLeft w:val="0"/>
      <w:marRight w:val="0"/>
      <w:marTop w:val="0"/>
      <w:marBottom w:val="0"/>
      <w:divBdr>
        <w:top w:val="none" w:sz="0" w:space="0" w:color="auto"/>
        <w:left w:val="none" w:sz="0" w:space="0" w:color="auto"/>
        <w:bottom w:val="none" w:sz="0" w:space="0" w:color="auto"/>
        <w:right w:val="none" w:sz="0" w:space="0" w:color="auto"/>
      </w:divBdr>
    </w:div>
    <w:div w:id="979730132">
      <w:bodyDiv w:val="1"/>
      <w:marLeft w:val="0"/>
      <w:marRight w:val="0"/>
      <w:marTop w:val="0"/>
      <w:marBottom w:val="0"/>
      <w:divBdr>
        <w:top w:val="none" w:sz="0" w:space="0" w:color="auto"/>
        <w:left w:val="none" w:sz="0" w:space="0" w:color="auto"/>
        <w:bottom w:val="none" w:sz="0" w:space="0" w:color="auto"/>
        <w:right w:val="none" w:sz="0" w:space="0" w:color="auto"/>
      </w:divBdr>
    </w:div>
    <w:div w:id="987708276">
      <w:bodyDiv w:val="1"/>
      <w:marLeft w:val="0"/>
      <w:marRight w:val="0"/>
      <w:marTop w:val="0"/>
      <w:marBottom w:val="0"/>
      <w:divBdr>
        <w:top w:val="none" w:sz="0" w:space="0" w:color="auto"/>
        <w:left w:val="none" w:sz="0" w:space="0" w:color="auto"/>
        <w:bottom w:val="none" w:sz="0" w:space="0" w:color="auto"/>
        <w:right w:val="none" w:sz="0" w:space="0" w:color="auto"/>
      </w:divBdr>
    </w:div>
    <w:div w:id="989989580">
      <w:bodyDiv w:val="1"/>
      <w:marLeft w:val="0"/>
      <w:marRight w:val="0"/>
      <w:marTop w:val="0"/>
      <w:marBottom w:val="0"/>
      <w:divBdr>
        <w:top w:val="none" w:sz="0" w:space="0" w:color="auto"/>
        <w:left w:val="none" w:sz="0" w:space="0" w:color="auto"/>
        <w:bottom w:val="none" w:sz="0" w:space="0" w:color="auto"/>
        <w:right w:val="none" w:sz="0" w:space="0" w:color="auto"/>
      </w:divBdr>
    </w:div>
    <w:div w:id="996567627">
      <w:bodyDiv w:val="1"/>
      <w:marLeft w:val="0"/>
      <w:marRight w:val="0"/>
      <w:marTop w:val="0"/>
      <w:marBottom w:val="0"/>
      <w:divBdr>
        <w:top w:val="none" w:sz="0" w:space="0" w:color="auto"/>
        <w:left w:val="none" w:sz="0" w:space="0" w:color="auto"/>
        <w:bottom w:val="none" w:sz="0" w:space="0" w:color="auto"/>
        <w:right w:val="none" w:sz="0" w:space="0" w:color="auto"/>
      </w:divBdr>
    </w:div>
    <w:div w:id="1000082424">
      <w:bodyDiv w:val="1"/>
      <w:marLeft w:val="0"/>
      <w:marRight w:val="0"/>
      <w:marTop w:val="0"/>
      <w:marBottom w:val="0"/>
      <w:divBdr>
        <w:top w:val="none" w:sz="0" w:space="0" w:color="auto"/>
        <w:left w:val="none" w:sz="0" w:space="0" w:color="auto"/>
        <w:bottom w:val="none" w:sz="0" w:space="0" w:color="auto"/>
        <w:right w:val="none" w:sz="0" w:space="0" w:color="auto"/>
      </w:divBdr>
    </w:div>
    <w:div w:id="1002046411">
      <w:bodyDiv w:val="1"/>
      <w:marLeft w:val="0"/>
      <w:marRight w:val="0"/>
      <w:marTop w:val="0"/>
      <w:marBottom w:val="0"/>
      <w:divBdr>
        <w:top w:val="none" w:sz="0" w:space="0" w:color="auto"/>
        <w:left w:val="none" w:sz="0" w:space="0" w:color="auto"/>
        <w:bottom w:val="none" w:sz="0" w:space="0" w:color="auto"/>
        <w:right w:val="none" w:sz="0" w:space="0" w:color="auto"/>
      </w:divBdr>
    </w:div>
    <w:div w:id="1020009034">
      <w:bodyDiv w:val="1"/>
      <w:marLeft w:val="0"/>
      <w:marRight w:val="0"/>
      <w:marTop w:val="0"/>
      <w:marBottom w:val="0"/>
      <w:divBdr>
        <w:top w:val="none" w:sz="0" w:space="0" w:color="auto"/>
        <w:left w:val="none" w:sz="0" w:space="0" w:color="auto"/>
        <w:bottom w:val="none" w:sz="0" w:space="0" w:color="auto"/>
        <w:right w:val="none" w:sz="0" w:space="0" w:color="auto"/>
      </w:divBdr>
    </w:div>
    <w:div w:id="1033069228">
      <w:bodyDiv w:val="1"/>
      <w:marLeft w:val="0"/>
      <w:marRight w:val="0"/>
      <w:marTop w:val="0"/>
      <w:marBottom w:val="0"/>
      <w:divBdr>
        <w:top w:val="none" w:sz="0" w:space="0" w:color="auto"/>
        <w:left w:val="none" w:sz="0" w:space="0" w:color="auto"/>
        <w:bottom w:val="none" w:sz="0" w:space="0" w:color="auto"/>
        <w:right w:val="none" w:sz="0" w:space="0" w:color="auto"/>
      </w:divBdr>
    </w:div>
    <w:div w:id="1055394644">
      <w:bodyDiv w:val="1"/>
      <w:marLeft w:val="0"/>
      <w:marRight w:val="0"/>
      <w:marTop w:val="0"/>
      <w:marBottom w:val="0"/>
      <w:divBdr>
        <w:top w:val="none" w:sz="0" w:space="0" w:color="auto"/>
        <w:left w:val="none" w:sz="0" w:space="0" w:color="auto"/>
        <w:bottom w:val="none" w:sz="0" w:space="0" w:color="auto"/>
        <w:right w:val="none" w:sz="0" w:space="0" w:color="auto"/>
      </w:divBdr>
    </w:div>
    <w:div w:id="1082414267">
      <w:bodyDiv w:val="1"/>
      <w:marLeft w:val="0"/>
      <w:marRight w:val="0"/>
      <w:marTop w:val="0"/>
      <w:marBottom w:val="0"/>
      <w:divBdr>
        <w:top w:val="none" w:sz="0" w:space="0" w:color="auto"/>
        <w:left w:val="none" w:sz="0" w:space="0" w:color="auto"/>
        <w:bottom w:val="none" w:sz="0" w:space="0" w:color="auto"/>
        <w:right w:val="none" w:sz="0" w:space="0" w:color="auto"/>
      </w:divBdr>
    </w:div>
    <w:div w:id="1100565821">
      <w:bodyDiv w:val="1"/>
      <w:marLeft w:val="0"/>
      <w:marRight w:val="0"/>
      <w:marTop w:val="0"/>
      <w:marBottom w:val="0"/>
      <w:divBdr>
        <w:top w:val="none" w:sz="0" w:space="0" w:color="auto"/>
        <w:left w:val="none" w:sz="0" w:space="0" w:color="auto"/>
        <w:bottom w:val="none" w:sz="0" w:space="0" w:color="auto"/>
        <w:right w:val="none" w:sz="0" w:space="0" w:color="auto"/>
      </w:divBdr>
    </w:div>
    <w:div w:id="1102335827">
      <w:bodyDiv w:val="1"/>
      <w:marLeft w:val="0"/>
      <w:marRight w:val="0"/>
      <w:marTop w:val="0"/>
      <w:marBottom w:val="0"/>
      <w:divBdr>
        <w:top w:val="none" w:sz="0" w:space="0" w:color="auto"/>
        <w:left w:val="none" w:sz="0" w:space="0" w:color="auto"/>
        <w:bottom w:val="none" w:sz="0" w:space="0" w:color="auto"/>
        <w:right w:val="none" w:sz="0" w:space="0" w:color="auto"/>
      </w:divBdr>
    </w:div>
    <w:div w:id="1104769776">
      <w:bodyDiv w:val="1"/>
      <w:marLeft w:val="0"/>
      <w:marRight w:val="0"/>
      <w:marTop w:val="0"/>
      <w:marBottom w:val="0"/>
      <w:divBdr>
        <w:top w:val="none" w:sz="0" w:space="0" w:color="auto"/>
        <w:left w:val="none" w:sz="0" w:space="0" w:color="auto"/>
        <w:bottom w:val="none" w:sz="0" w:space="0" w:color="auto"/>
        <w:right w:val="none" w:sz="0" w:space="0" w:color="auto"/>
      </w:divBdr>
    </w:div>
    <w:div w:id="1106265893">
      <w:bodyDiv w:val="1"/>
      <w:marLeft w:val="0"/>
      <w:marRight w:val="0"/>
      <w:marTop w:val="0"/>
      <w:marBottom w:val="0"/>
      <w:divBdr>
        <w:top w:val="none" w:sz="0" w:space="0" w:color="auto"/>
        <w:left w:val="none" w:sz="0" w:space="0" w:color="auto"/>
        <w:bottom w:val="none" w:sz="0" w:space="0" w:color="auto"/>
        <w:right w:val="none" w:sz="0" w:space="0" w:color="auto"/>
      </w:divBdr>
    </w:div>
    <w:div w:id="1137651706">
      <w:bodyDiv w:val="1"/>
      <w:marLeft w:val="0"/>
      <w:marRight w:val="0"/>
      <w:marTop w:val="0"/>
      <w:marBottom w:val="0"/>
      <w:divBdr>
        <w:top w:val="none" w:sz="0" w:space="0" w:color="auto"/>
        <w:left w:val="none" w:sz="0" w:space="0" w:color="auto"/>
        <w:bottom w:val="none" w:sz="0" w:space="0" w:color="auto"/>
        <w:right w:val="none" w:sz="0" w:space="0" w:color="auto"/>
      </w:divBdr>
    </w:div>
    <w:div w:id="1144394499">
      <w:bodyDiv w:val="1"/>
      <w:marLeft w:val="0"/>
      <w:marRight w:val="0"/>
      <w:marTop w:val="0"/>
      <w:marBottom w:val="0"/>
      <w:divBdr>
        <w:top w:val="none" w:sz="0" w:space="0" w:color="auto"/>
        <w:left w:val="none" w:sz="0" w:space="0" w:color="auto"/>
        <w:bottom w:val="none" w:sz="0" w:space="0" w:color="auto"/>
        <w:right w:val="none" w:sz="0" w:space="0" w:color="auto"/>
      </w:divBdr>
    </w:div>
    <w:div w:id="1162235547">
      <w:bodyDiv w:val="1"/>
      <w:marLeft w:val="0"/>
      <w:marRight w:val="0"/>
      <w:marTop w:val="0"/>
      <w:marBottom w:val="0"/>
      <w:divBdr>
        <w:top w:val="none" w:sz="0" w:space="0" w:color="auto"/>
        <w:left w:val="none" w:sz="0" w:space="0" w:color="auto"/>
        <w:bottom w:val="none" w:sz="0" w:space="0" w:color="auto"/>
        <w:right w:val="none" w:sz="0" w:space="0" w:color="auto"/>
      </w:divBdr>
    </w:div>
    <w:div w:id="1179780175">
      <w:bodyDiv w:val="1"/>
      <w:marLeft w:val="0"/>
      <w:marRight w:val="0"/>
      <w:marTop w:val="0"/>
      <w:marBottom w:val="0"/>
      <w:divBdr>
        <w:top w:val="none" w:sz="0" w:space="0" w:color="auto"/>
        <w:left w:val="none" w:sz="0" w:space="0" w:color="auto"/>
        <w:bottom w:val="none" w:sz="0" w:space="0" w:color="auto"/>
        <w:right w:val="none" w:sz="0" w:space="0" w:color="auto"/>
      </w:divBdr>
    </w:div>
    <w:div w:id="1180925335">
      <w:bodyDiv w:val="1"/>
      <w:marLeft w:val="0"/>
      <w:marRight w:val="0"/>
      <w:marTop w:val="0"/>
      <w:marBottom w:val="0"/>
      <w:divBdr>
        <w:top w:val="none" w:sz="0" w:space="0" w:color="auto"/>
        <w:left w:val="none" w:sz="0" w:space="0" w:color="auto"/>
        <w:bottom w:val="none" w:sz="0" w:space="0" w:color="auto"/>
        <w:right w:val="none" w:sz="0" w:space="0" w:color="auto"/>
      </w:divBdr>
    </w:div>
    <w:div w:id="1211919623">
      <w:bodyDiv w:val="1"/>
      <w:marLeft w:val="0"/>
      <w:marRight w:val="0"/>
      <w:marTop w:val="0"/>
      <w:marBottom w:val="0"/>
      <w:divBdr>
        <w:top w:val="none" w:sz="0" w:space="0" w:color="auto"/>
        <w:left w:val="none" w:sz="0" w:space="0" w:color="auto"/>
        <w:bottom w:val="none" w:sz="0" w:space="0" w:color="auto"/>
        <w:right w:val="none" w:sz="0" w:space="0" w:color="auto"/>
      </w:divBdr>
    </w:div>
    <w:div w:id="1214777683">
      <w:bodyDiv w:val="1"/>
      <w:marLeft w:val="0"/>
      <w:marRight w:val="0"/>
      <w:marTop w:val="0"/>
      <w:marBottom w:val="0"/>
      <w:divBdr>
        <w:top w:val="none" w:sz="0" w:space="0" w:color="auto"/>
        <w:left w:val="none" w:sz="0" w:space="0" w:color="auto"/>
        <w:bottom w:val="none" w:sz="0" w:space="0" w:color="auto"/>
        <w:right w:val="none" w:sz="0" w:space="0" w:color="auto"/>
      </w:divBdr>
    </w:div>
    <w:div w:id="1245381911">
      <w:bodyDiv w:val="1"/>
      <w:marLeft w:val="0"/>
      <w:marRight w:val="0"/>
      <w:marTop w:val="0"/>
      <w:marBottom w:val="0"/>
      <w:divBdr>
        <w:top w:val="none" w:sz="0" w:space="0" w:color="auto"/>
        <w:left w:val="none" w:sz="0" w:space="0" w:color="auto"/>
        <w:bottom w:val="none" w:sz="0" w:space="0" w:color="auto"/>
        <w:right w:val="none" w:sz="0" w:space="0" w:color="auto"/>
      </w:divBdr>
    </w:div>
    <w:div w:id="1258095974">
      <w:bodyDiv w:val="1"/>
      <w:marLeft w:val="0"/>
      <w:marRight w:val="0"/>
      <w:marTop w:val="0"/>
      <w:marBottom w:val="0"/>
      <w:divBdr>
        <w:top w:val="none" w:sz="0" w:space="0" w:color="auto"/>
        <w:left w:val="none" w:sz="0" w:space="0" w:color="auto"/>
        <w:bottom w:val="none" w:sz="0" w:space="0" w:color="auto"/>
        <w:right w:val="none" w:sz="0" w:space="0" w:color="auto"/>
      </w:divBdr>
    </w:div>
    <w:div w:id="1282104950">
      <w:bodyDiv w:val="1"/>
      <w:marLeft w:val="0"/>
      <w:marRight w:val="0"/>
      <w:marTop w:val="0"/>
      <w:marBottom w:val="0"/>
      <w:divBdr>
        <w:top w:val="none" w:sz="0" w:space="0" w:color="auto"/>
        <w:left w:val="none" w:sz="0" w:space="0" w:color="auto"/>
        <w:bottom w:val="none" w:sz="0" w:space="0" w:color="auto"/>
        <w:right w:val="none" w:sz="0" w:space="0" w:color="auto"/>
      </w:divBdr>
    </w:div>
    <w:div w:id="1291397241">
      <w:bodyDiv w:val="1"/>
      <w:marLeft w:val="0"/>
      <w:marRight w:val="0"/>
      <w:marTop w:val="0"/>
      <w:marBottom w:val="0"/>
      <w:divBdr>
        <w:top w:val="none" w:sz="0" w:space="0" w:color="auto"/>
        <w:left w:val="none" w:sz="0" w:space="0" w:color="auto"/>
        <w:bottom w:val="none" w:sz="0" w:space="0" w:color="auto"/>
        <w:right w:val="none" w:sz="0" w:space="0" w:color="auto"/>
      </w:divBdr>
    </w:div>
    <w:div w:id="1293708847">
      <w:bodyDiv w:val="1"/>
      <w:marLeft w:val="0"/>
      <w:marRight w:val="0"/>
      <w:marTop w:val="0"/>
      <w:marBottom w:val="0"/>
      <w:divBdr>
        <w:top w:val="none" w:sz="0" w:space="0" w:color="auto"/>
        <w:left w:val="none" w:sz="0" w:space="0" w:color="auto"/>
        <w:bottom w:val="none" w:sz="0" w:space="0" w:color="auto"/>
        <w:right w:val="none" w:sz="0" w:space="0" w:color="auto"/>
      </w:divBdr>
    </w:div>
    <w:div w:id="1298991779">
      <w:bodyDiv w:val="1"/>
      <w:marLeft w:val="0"/>
      <w:marRight w:val="0"/>
      <w:marTop w:val="0"/>
      <w:marBottom w:val="0"/>
      <w:divBdr>
        <w:top w:val="none" w:sz="0" w:space="0" w:color="auto"/>
        <w:left w:val="none" w:sz="0" w:space="0" w:color="auto"/>
        <w:bottom w:val="none" w:sz="0" w:space="0" w:color="auto"/>
        <w:right w:val="none" w:sz="0" w:space="0" w:color="auto"/>
      </w:divBdr>
    </w:div>
    <w:div w:id="1300107017">
      <w:bodyDiv w:val="1"/>
      <w:marLeft w:val="0"/>
      <w:marRight w:val="0"/>
      <w:marTop w:val="0"/>
      <w:marBottom w:val="0"/>
      <w:divBdr>
        <w:top w:val="none" w:sz="0" w:space="0" w:color="auto"/>
        <w:left w:val="none" w:sz="0" w:space="0" w:color="auto"/>
        <w:bottom w:val="none" w:sz="0" w:space="0" w:color="auto"/>
        <w:right w:val="none" w:sz="0" w:space="0" w:color="auto"/>
      </w:divBdr>
    </w:div>
    <w:div w:id="1302882404">
      <w:bodyDiv w:val="1"/>
      <w:marLeft w:val="0"/>
      <w:marRight w:val="0"/>
      <w:marTop w:val="0"/>
      <w:marBottom w:val="0"/>
      <w:divBdr>
        <w:top w:val="none" w:sz="0" w:space="0" w:color="auto"/>
        <w:left w:val="none" w:sz="0" w:space="0" w:color="auto"/>
        <w:bottom w:val="none" w:sz="0" w:space="0" w:color="auto"/>
        <w:right w:val="none" w:sz="0" w:space="0" w:color="auto"/>
      </w:divBdr>
    </w:div>
    <w:div w:id="1308820204">
      <w:bodyDiv w:val="1"/>
      <w:marLeft w:val="0"/>
      <w:marRight w:val="0"/>
      <w:marTop w:val="0"/>
      <w:marBottom w:val="0"/>
      <w:divBdr>
        <w:top w:val="none" w:sz="0" w:space="0" w:color="auto"/>
        <w:left w:val="none" w:sz="0" w:space="0" w:color="auto"/>
        <w:bottom w:val="none" w:sz="0" w:space="0" w:color="auto"/>
        <w:right w:val="none" w:sz="0" w:space="0" w:color="auto"/>
      </w:divBdr>
    </w:div>
    <w:div w:id="1327901847">
      <w:bodyDiv w:val="1"/>
      <w:marLeft w:val="0"/>
      <w:marRight w:val="0"/>
      <w:marTop w:val="0"/>
      <w:marBottom w:val="0"/>
      <w:divBdr>
        <w:top w:val="none" w:sz="0" w:space="0" w:color="auto"/>
        <w:left w:val="none" w:sz="0" w:space="0" w:color="auto"/>
        <w:bottom w:val="none" w:sz="0" w:space="0" w:color="auto"/>
        <w:right w:val="none" w:sz="0" w:space="0" w:color="auto"/>
      </w:divBdr>
    </w:div>
    <w:div w:id="1328243002">
      <w:bodyDiv w:val="1"/>
      <w:marLeft w:val="0"/>
      <w:marRight w:val="0"/>
      <w:marTop w:val="0"/>
      <w:marBottom w:val="0"/>
      <w:divBdr>
        <w:top w:val="none" w:sz="0" w:space="0" w:color="auto"/>
        <w:left w:val="none" w:sz="0" w:space="0" w:color="auto"/>
        <w:bottom w:val="none" w:sz="0" w:space="0" w:color="auto"/>
        <w:right w:val="none" w:sz="0" w:space="0" w:color="auto"/>
      </w:divBdr>
    </w:div>
    <w:div w:id="1331785569">
      <w:bodyDiv w:val="1"/>
      <w:marLeft w:val="0"/>
      <w:marRight w:val="0"/>
      <w:marTop w:val="0"/>
      <w:marBottom w:val="0"/>
      <w:divBdr>
        <w:top w:val="none" w:sz="0" w:space="0" w:color="auto"/>
        <w:left w:val="none" w:sz="0" w:space="0" w:color="auto"/>
        <w:bottom w:val="none" w:sz="0" w:space="0" w:color="auto"/>
        <w:right w:val="none" w:sz="0" w:space="0" w:color="auto"/>
      </w:divBdr>
    </w:div>
    <w:div w:id="1347363171">
      <w:bodyDiv w:val="1"/>
      <w:marLeft w:val="0"/>
      <w:marRight w:val="0"/>
      <w:marTop w:val="0"/>
      <w:marBottom w:val="0"/>
      <w:divBdr>
        <w:top w:val="none" w:sz="0" w:space="0" w:color="auto"/>
        <w:left w:val="none" w:sz="0" w:space="0" w:color="auto"/>
        <w:bottom w:val="none" w:sz="0" w:space="0" w:color="auto"/>
        <w:right w:val="none" w:sz="0" w:space="0" w:color="auto"/>
      </w:divBdr>
    </w:div>
    <w:div w:id="1355811854">
      <w:bodyDiv w:val="1"/>
      <w:marLeft w:val="0"/>
      <w:marRight w:val="0"/>
      <w:marTop w:val="0"/>
      <w:marBottom w:val="0"/>
      <w:divBdr>
        <w:top w:val="none" w:sz="0" w:space="0" w:color="auto"/>
        <w:left w:val="none" w:sz="0" w:space="0" w:color="auto"/>
        <w:bottom w:val="none" w:sz="0" w:space="0" w:color="auto"/>
        <w:right w:val="none" w:sz="0" w:space="0" w:color="auto"/>
      </w:divBdr>
    </w:div>
    <w:div w:id="1372152820">
      <w:bodyDiv w:val="1"/>
      <w:marLeft w:val="0"/>
      <w:marRight w:val="0"/>
      <w:marTop w:val="0"/>
      <w:marBottom w:val="0"/>
      <w:divBdr>
        <w:top w:val="none" w:sz="0" w:space="0" w:color="auto"/>
        <w:left w:val="none" w:sz="0" w:space="0" w:color="auto"/>
        <w:bottom w:val="none" w:sz="0" w:space="0" w:color="auto"/>
        <w:right w:val="none" w:sz="0" w:space="0" w:color="auto"/>
      </w:divBdr>
    </w:div>
    <w:div w:id="1374964644">
      <w:bodyDiv w:val="1"/>
      <w:marLeft w:val="0"/>
      <w:marRight w:val="0"/>
      <w:marTop w:val="0"/>
      <w:marBottom w:val="0"/>
      <w:divBdr>
        <w:top w:val="none" w:sz="0" w:space="0" w:color="auto"/>
        <w:left w:val="none" w:sz="0" w:space="0" w:color="auto"/>
        <w:bottom w:val="none" w:sz="0" w:space="0" w:color="auto"/>
        <w:right w:val="none" w:sz="0" w:space="0" w:color="auto"/>
      </w:divBdr>
    </w:div>
    <w:div w:id="1380474297">
      <w:bodyDiv w:val="1"/>
      <w:marLeft w:val="0"/>
      <w:marRight w:val="0"/>
      <w:marTop w:val="0"/>
      <w:marBottom w:val="0"/>
      <w:divBdr>
        <w:top w:val="none" w:sz="0" w:space="0" w:color="auto"/>
        <w:left w:val="none" w:sz="0" w:space="0" w:color="auto"/>
        <w:bottom w:val="none" w:sz="0" w:space="0" w:color="auto"/>
        <w:right w:val="none" w:sz="0" w:space="0" w:color="auto"/>
      </w:divBdr>
    </w:div>
    <w:div w:id="1381318914">
      <w:bodyDiv w:val="1"/>
      <w:marLeft w:val="0"/>
      <w:marRight w:val="0"/>
      <w:marTop w:val="0"/>
      <w:marBottom w:val="0"/>
      <w:divBdr>
        <w:top w:val="none" w:sz="0" w:space="0" w:color="auto"/>
        <w:left w:val="none" w:sz="0" w:space="0" w:color="auto"/>
        <w:bottom w:val="none" w:sz="0" w:space="0" w:color="auto"/>
        <w:right w:val="none" w:sz="0" w:space="0" w:color="auto"/>
      </w:divBdr>
    </w:div>
    <w:div w:id="1386946964">
      <w:bodyDiv w:val="1"/>
      <w:marLeft w:val="0"/>
      <w:marRight w:val="0"/>
      <w:marTop w:val="0"/>
      <w:marBottom w:val="0"/>
      <w:divBdr>
        <w:top w:val="none" w:sz="0" w:space="0" w:color="auto"/>
        <w:left w:val="none" w:sz="0" w:space="0" w:color="auto"/>
        <w:bottom w:val="none" w:sz="0" w:space="0" w:color="auto"/>
        <w:right w:val="none" w:sz="0" w:space="0" w:color="auto"/>
      </w:divBdr>
    </w:div>
    <w:div w:id="1395466335">
      <w:bodyDiv w:val="1"/>
      <w:marLeft w:val="0"/>
      <w:marRight w:val="0"/>
      <w:marTop w:val="0"/>
      <w:marBottom w:val="0"/>
      <w:divBdr>
        <w:top w:val="none" w:sz="0" w:space="0" w:color="auto"/>
        <w:left w:val="none" w:sz="0" w:space="0" w:color="auto"/>
        <w:bottom w:val="none" w:sz="0" w:space="0" w:color="auto"/>
        <w:right w:val="none" w:sz="0" w:space="0" w:color="auto"/>
      </w:divBdr>
    </w:div>
    <w:div w:id="1412776393">
      <w:bodyDiv w:val="1"/>
      <w:marLeft w:val="0"/>
      <w:marRight w:val="0"/>
      <w:marTop w:val="0"/>
      <w:marBottom w:val="0"/>
      <w:divBdr>
        <w:top w:val="none" w:sz="0" w:space="0" w:color="auto"/>
        <w:left w:val="none" w:sz="0" w:space="0" w:color="auto"/>
        <w:bottom w:val="none" w:sz="0" w:space="0" w:color="auto"/>
        <w:right w:val="none" w:sz="0" w:space="0" w:color="auto"/>
      </w:divBdr>
    </w:div>
    <w:div w:id="1416050446">
      <w:bodyDiv w:val="1"/>
      <w:marLeft w:val="0"/>
      <w:marRight w:val="0"/>
      <w:marTop w:val="0"/>
      <w:marBottom w:val="0"/>
      <w:divBdr>
        <w:top w:val="none" w:sz="0" w:space="0" w:color="auto"/>
        <w:left w:val="none" w:sz="0" w:space="0" w:color="auto"/>
        <w:bottom w:val="none" w:sz="0" w:space="0" w:color="auto"/>
        <w:right w:val="none" w:sz="0" w:space="0" w:color="auto"/>
      </w:divBdr>
    </w:div>
    <w:div w:id="1429740858">
      <w:bodyDiv w:val="1"/>
      <w:marLeft w:val="0"/>
      <w:marRight w:val="0"/>
      <w:marTop w:val="0"/>
      <w:marBottom w:val="0"/>
      <w:divBdr>
        <w:top w:val="none" w:sz="0" w:space="0" w:color="auto"/>
        <w:left w:val="none" w:sz="0" w:space="0" w:color="auto"/>
        <w:bottom w:val="none" w:sz="0" w:space="0" w:color="auto"/>
        <w:right w:val="none" w:sz="0" w:space="0" w:color="auto"/>
      </w:divBdr>
    </w:div>
    <w:div w:id="1447893549">
      <w:bodyDiv w:val="1"/>
      <w:marLeft w:val="0"/>
      <w:marRight w:val="0"/>
      <w:marTop w:val="0"/>
      <w:marBottom w:val="0"/>
      <w:divBdr>
        <w:top w:val="none" w:sz="0" w:space="0" w:color="auto"/>
        <w:left w:val="none" w:sz="0" w:space="0" w:color="auto"/>
        <w:bottom w:val="none" w:sz="0" w:space="0" w:color="auto"/>
        <w:right w:val="none" w:sz="0" w:space="0" w:color="auto"/>
      </w:divBdr>
    </w:div>
    <w:div w:id="1456024264">
      <w:bodyDiv w:val="1"/>
      <w:marLeft w:val="0"/>
      <w:marRight w:val="0"/>
      <w:marTop w:val="0"/>
      <w:marBottom w:val="0"/>
      <w:divBdr>
        <w:top w:val="none" w:sz="0" w:space="0" w:color="auto"/>
        <w:left w:val="none" w:sz="0" w:space="0" w:color="auto"/>
        <w:bottom w:val="none" w:sz="0" w:space="0" w:color="auto"/>
        <w:right w:val="none" w:sz="0" w:space="0" w:color="auto"/>
      </w:divBdr>
    </w:div>
    <w:div w:id="1456216672">
      <w:bodyDiv w:val="1"/>
      <w:marLeft w:val="0"/>
      <w:marRight w:val="0"/>
      <w:marTop w:val="0"/>
      <w:marBottom w:val="0"/>
      <w:divBdr>
        <w:top w:val="none" w:sz="0" w:space="0" w:color="auto"/>
        <w:left w:val="none" w:sz="0" w:space="0" w:color="auto"/>
        <w:bottom w:val="none" w:sz="0" w:space="0" w:color="auto"/>
        <w:right w:val="none" w:sz="0" w:space="0" w:color="auto"/>
      </w:divBdr>
    </w:div>
    <w:div w:id="1473791177">
      <w:bodyDiv w:val="1"/>
      <w:marLeft w:val="0"/>
      <w:marRight w:val="0"/>
      <w:marTop w:val="0"/>
      <w:marBottom w:val="0"/>
      <w:divBdr>
        <w:top w:val="none" w:sz="0" w:space="0" w:color="auto"/>
        <w:left w:val="none" w:sz="0" w:space="0" w:color="auto"/>
        <w:bottom w:val="none" w:sz="0" w:space="0" w:color="auto"/>
        <w:right w:val="none" w:sz="0" w:space="0" w:color="auto"/>
      </w:divBdr>
    </w:div>
    <w:div w:id="1510750588">
      <w:bodyDiv w:val="1"/>
      <w:marLeft w:val="0"/>
      <w:marRight w:val="0"/>
      <w:marTop w:val="0"/>
      <w:marBottom w:val="0"/>
      <w:divBdr>
        <w:top w:val="none" w:sz="0" w:space="0" w:color="auto"/>
        <w:left w:val="none" w:sz="0" w:space="0" w:color="auto"/>
        <w:bottom w:val="none" w:sz="0" w:space="0" w:color="auto"/>
        <w:right w:val="none" w:sz="0" w:space="0" w:color="auto"/>
      </w:divBdr>
    </w:div>
    <w:div w:id="1518882348">
      <w:bodyDiv w:val="1"/>
      <w:marLeft w:val="0"/>
      <w:marRight w:val="0"/>
      <w:marTop w:val="0"/>
      <w:marBottom w:val="0"/>
      <w:divBdr>
        <w:top w:val="none" w:sz="0" w:space="0" w:color="auto"/>
        <w:left w:val="none" w:sz="0" w:space="0" w:color="auto"/>
        <w:bottom w:val="none" w:sz="0" w:space="0" w:color="auto"/>
        <w:right w:val="none" w:sz="0" w:space="0" w:color="auto"/>
      </w:divBdr>
    </w:div>
    <w:div w:id="1525972440">
      <w:bodyDiv w:val="1"/>
      <w:marLeft w:val="0"/>
      <w:marRight w:val="0"/>
      <w:marTop w:val="0"/>
      <w:marBottom w:val="0"/>
      <w:divBdr>
        <w:top w:val="none" w:sz="0" w:space="0" w:color="auto"/>
        <w:left w:val="none" w:sz="0" w:space="0" w:color="auto"/>
        <w:bottom w:val="none" w:sz="0" w:space="0" w:color="auto"/>
        <w:right w:val="none" w:sz="0" w:space="0" w:color="auto"/>
      </w:divBdr>
    </w:div>
    <w:div w:id="1529291287">
      <w:bodyDiv w:val="1"/>
      <w:marLeft w:val="0"/>
      <w:marRight w:val="0"/>
      <w:marTop w:val="0"/>
      <w:marBottom w:val="0"/>
      <w:divBdr>
        <w:top w:val="none" w:sz="0" w:space="0" w:color="auto"/>
        <w:left w:val="none" w:sz="0" w:space="0" w:color="auto"/>
        <w:bottom w:val="none" w:sz="0" w:space="0" w:color="auto"/>
        <w:right w:val="none" w:sz="0" w:space="0" w:color="auto"/>
      </w:divBdr>
    </w:div>
    <w:div w:id="1529489346">
      <w:bodyDiv w:val="1"/>
      <w:marLeft w:val="0"/>
      <w:marRight w:val="0"/>
      <w:marTop w:val="0"/>
      <w:marBottom w:val="0"/>
      <w:divBdr>
        <w:top w:val="none" w:sz="0" w:space="0" w:color="auto"/>
        <w:left w:val="none" w:sz="0" w:space="0" w:color="auto"/>
        <w:bottom w:val="none" w:sz="0" w:space="0" w:color="auto"/>
        <w:right w:val="none" w:sz="0" w:space="0" w:color="auto"/>
      </w:divBdr>
    </w:div>
    <w:div w:id="1535195047">
      <w:bodyDiv w:val="1"/>
      <w:marLeft w:val="0"/>
      <w:marRight w:val="0"/>
      <w:marTop w:val="0"/>
      <w:marBottom w:val="0"/>
      <w:divBdr>
        <w:top w:val="none" w:sz="0" w:space="0" w:color="auto"/>
        <w:left w:val="none" w:sz="0" w:space="0" w:color="auto"/>
        <w:bottom w:val="none" w:sz="0" w:space="0" w:color="auto"/>
        <w:right w:val="none" w:sz="0" w:space="0" w:color="auto"/>
      </w:divBdr>
    </w:div>
    <w:div w:id="1541817363">
      <w:bodyDiv w:val="1"/>
      <w:marLeft w:val="0"/>
      <w:marRight w:val="0"/>
      <w:marTop w:val="0"/>
      <w:marBottom w:val="0"/>
      <w:divBdr>
        <w:top w:val="none" w:sz="0" w:space="0" w:color="auto"/>
        <w:left w:val="none" w:sz="0" w:space="0" w:color="auto"/>
        <w:bottom w:val="none" w:sz="0" w:space="0" w:color="auto"/>
        <w:right w:val="none" w:sz="0" w:space="0" w:color="auto"/>
      </w:divBdr>
    </w:div>
    <w:div w:id="1550725976">
      <w:bodyDiv w:val="1"/>
      <w:marLeft w:val="0"/>
      <w:marRight w:val="0"/>
      <w:marTop w:val="0"/>
      <w:marBottom w:val="0"/>
      <w:divBdr>
        <w:top w:val="none" w:sz="0" w:space="0" w:color="auto"/>
        <w:left w:val="none" w:sz="0" w:space="0" w:color="auto"/>
        <w:bottom w:val="none" w:sz="0" w:space="0" w:color="auto"/>
        <w:right w:val="none" w:sz="0" w:space="0" w:color="auto"/>
      </w:divBdr>
    </w:div>
    <w:div w:id="1553886747">
      <w:bodyDiv w:val="1"/>
      <w:marLeft w:val="0"/>
      <w:marRight w:val="0"/>
      <w:marTop w:val="0"/>
      <w:marBottom w:val="0"/>
      <w:divBdr>
        <w:top w:val="none" w:sz="0" w:space="0" w:color="auto"/>
        <w:left w:val="none" w:sz="0" w:space="0" w:color="auto"/>
        <w:bottom w:val="none" w:sz="0" w:space="0" w:color="auto"/>
        <w:right w:val="none" w:sz="0" w:space="0" w:color="auto"/>
      </w:divBdr>
    </w:div>
    <w:div w:id="1579561270">
      <w:bodyDiv w:val="1"/>
      <w:marLeft w:val="0"/>
      <w:marRight w:val="0"/>
      <w:marTop w:val="0"/>
      <w:marBottom w:val="0"/>
      <w:divBdr>
        <w:top w:val="none" w:sz="0" w:space="0" w:color="auto"/>
        <w:left w:val="none" w:sz="0" w:space="0" w:color="auto"/>
        <w:bottom w:val="none" w:sz="0" w:space="0" w:color="auto"/>
        <w:right w:val="none" w:sz="0" w:space="0" w:color="auto"/>
      </w:divBdr>
    </w:div>
    <w:div w:id="1586305643">
      <w:bodyDiv w:val="1"/>
      <w:marLeft w:val="0"/>
      <w:marRight w:val="0"/>
      <w:marTop w:val="0"/>
      <w:marBottom w:val="0"/>
      <w:divBdr>
        <w:top w:val="none" w:sz="0" w:space="0" w:color="auto"/>
        <w:left w:val="none" w:sz="0" w:space="0" w:color="auto"/>
        <w:bottom w:val="none" w:sz="0" w:space="0" w:color="auto"/>
        <w:right w:val="none" w:sz="0" w:space="0" w:color="auto"/>
      </w:divBdr>
    </w:div>
    <w:div w:id="1591352241">
      <w:bodyDiv w:val="1"/>
      <w:marLeft w:val="0"/>
      <w:marRight w:val="0"/>
      <w:marTop w:val="0"/>
      <w:marBottom w:val="0"/>
      <w:divBdr>
        <w:top w:val="none" w:sz="0" w:space="0" w:color="auto"/>
        <w:left w:val="none" w:sz="0" w:space="0" w:color="auto"/>
        <w:bottom w:val="none" w:sz="0" w:space="0" w:color="auto"/>
        <w:right w:val="none" w:sz="0" w:space="0" w:color="auto"/>
      </w:divBdr>
    </w:div>
    <w:div w:id="1597906347">
      <w:bodyDiv w:val="1"/>
      <w:marLeft w:val="0"/>
      <w:marRight w:val="0"/>
      <w:marTop w:val="0"/>
      <w:marBottom w:val="0"/>
      <w:divBdr>
        <w:top w:val="none" w:sz="0" w:space="0" w:color="auto"/>
        <w:left w:val="none" w:sz="0" w:space="0" w:color="auto"/>
        <w:bottom w:val="none" w:sz="0" w:space="0" w:color="auto"/>
        <w:right w:val="none" w:sz="0" w:space="0" w:color="auto"/>
      </w:divBdr>
    </w:div>
    <w:div w:id="1605310815">
      <w:bodyDiv w:val="1"/>
      <w:marLeft w:val="0"/>
      <w:marRight w:val="0"/>
      <w:marTop w:val="0"/>
      <w:marBottom w:val="0"/>
      <w:divBdr>
        <w:top w:val="none" w:sz="0" w:space="0" w:color="auto"/>
        <w:left w:val="none" w:sz="0" w:space="0" w:color="auto"/>
        <w:bottom w:val="none" w:sz="0" w:space="0" w:color="auto"/>
        <w:right w:val="none" w:sz="0" w:space="0" w:color="auto"/>
      </w:divBdr>
    </w:div>
    <w:div w:id="1612123232">
      <w:bodyDiv w:val="1"/>
      <w:marLeft w:val="0"/>
      <w:marRight w:val="0"/>
      <w:marTop w:val="0"/>
      <w:marBottom w:val="0"/>
      <w:divBdr>
        <w:top w:val="none" w:sz="0" w:space="0" w:color="auto"/>
        <w:left w:val="none" w:sz="0" w:space="0" w:color="auto"/>
        <w:bottom w:val="none" w:sz="0" w:space="0" w:color="auto"/>
        <w:right w:val="none" w:sz="0" w:space="0" w:color="auto"/>
      </w:divBdr>
    </w:div>
    <w:div w:id="1654674129">
      <w:bodyDiv w:val="1"/>
      <w:marLeft w:val="0"/>
      <w:marRight w:val="0"/>
      <w:marTop w:val="0"/>
      <w:marBottom w:val="0"/>
      <w:divBdr>
        <w:top w:val="none" w:sz="0" w:space="0" w:color="auto"/>
        <w:left w:val="none" w:sz="0" w:space="0" w:color="auto"/>
        <w:bottom w:val="none" w:sz="0" w:space="0" w:color="auto"/>
        <w:right w:val="none" w:sz="0" w:space="0" w:color="auto"/>
      </w:divBdr>
    </w:div>
    <w:div w:id="1662149570">
      <w:bodyDiv w:val="1"/>
      <w:marLeft w:val="0"/>
      <w:marRight w:val="0"/>
      <w:marTop w:val="0"/>
      <w:marBottom w:val="0"/>
      <w:divBdr>
        <w:top w:val="none" w:sz="0" w:space="0" w:color="auto"/>
        <w:left w:val="none" w:sz="0" w:space="0" w:color="auto"/>
        <w:bottom w:val="none" w:sz="0" w:space="0" w:color="auto"/>
        <w:right w:val="none" w:sz="0" w:space="0" w:color="auto"/>
      </w:divBdr>
    </w:div>
    <w:div w:id="1708791397">
      <w:bodyDiv w:val="1"/>
      <w:marLeft w:val="0"/>
      <w:marRight w:val="0"/>
      <w:marTop w:val="0"/>
      <w:marBottom w:val="0"/>
      <w:divBdr>
        <w:top w:val="none" w:sz="0" w:space="0" w:color="auto"/>
        <w:left w:val="none" w:sz="0" w:space="0" w:color="auto"/>
        <w:bottom w:val="none" w:sz="0" w:space="0" w:color="auto"/>
        <w:right w:val="none" w:sz="0" w:space="0" w:color="auto"/>
      </w:divBdr>
    </w:div>
    <w:div w:id="1721127428">
      <w:bodyDiv w:val="1"/>
      <w:marLeft w:val="0"/>
      <w:marRight w:val="0"/>
      <w:marTop w:val="0"/>
      <w:marBottom w:val="0"/>
      <w:divBdr>
        <w:top w:val="none" w:sz="0" w:space="0" w:color="auto"/>
        <w:left w:val="none" w:sz="0" w:space="0" w:color="auto"/>
        <w:bottom w:val="none" w:sz="0" w:space="0" w:color="auto"/>
        <w:right w:val="none" w:sz="0" w:space="0" w:color="auto"/>
      </w:divBdr>
    </w:div>
    <w:div w:id="1724282188">
      <w:bodyDiv w:val="1"/>
      <w:marLeft w:val="0"/>
      <w:marRight w:val="0"/>
      <w:marTop w:val="0"/>
      <w:marBottom w:val="0"/>
      <w:divBdr>
        <w:top w:val="none" w:sz="0" w:space="0" w:color="auto"/>
        <w:left w:val="none" w:sz="0" w:space="0" w:color="auto"/>
        <w:bottom w:val="none" w:sz="0" w:space="0" w:color="auto"/>
        <w:right w:val="none" w:sz="0" w:space="0" w:color="auto"/>
      </w:divBdr>
    </w:div>
    <w:div w:id="1733118146">
      <w:bodyDiv w:val="1"/>
      <w:marLeft w:val="0"/>
      <w:marRight w:val="0"/>
      <w:marTop w:val="0"/>
      <w:marBottom w:val="0"/>
      <w:divBdr>
        <w:top w:val="none" w:sz="0" w:space="0" w:color="auto"/>
        <w:left w:val="none" w:sz="0" w:space="0" w:color="auto"/>
        <w:bottom w:val="none" w:sz="0" w:space="0" w:color="auto"/>
        <w:right w:val="none" w:sz="0" w:space="0" w:color="auto"/>
      </w:divBdr>
    </w:div>
    <w:div w:id="1745178540">
      <w:bodyDiv w:val="1"/>
      <w:marLeft w:val="0"/>
      <w:marRight w:val="0"/>
      <w:marTop w:val="0"/>
      <w:marBottom w:val="0"/>
      <w:divBdr>
        <w:top w:val="none" w:sz="0" w:space="0" w:color="auto"/>
        <w:left w:val="none" w:sz="0" w:space="0" w:color="auto"/>
        <w:bottom w:val="none" w:sz="0" w:space="0" w:color="auto"/>
        <w:right w:val="none" w:sz="0" w:space="0" w:color="auto"/>
      </w:divBdr>
    </w:div>
    <w:div w:id="1759792533">
      <w:bodyDiv w:val="1"/>
      <w:marLeft w:val="0"/>
      <w:marRight w:val="0"/>
      <w:marTop w:val="0"/>
      <w:marBottom w:val="0"/>
      <w:divBdr>
        <w:top w:val="none" w:sz="0" w:space="0" w:color="auto"/>
        <w:left w:val="none" w:sz="0" w:space="0" w:color="auto"/>
        <w:bottom w:val="none" w:sz="0" w:space="0" w:color="auto"/>
        <w:right w:val="none" w:sz="0" w:space="0" w:color="auto"/>
      </w:divBdr>
    </w:div>
    <w:div w:id="1764569789">
      <w:bodyDiv w:val="1"/>
      <w:marLeft w:val="0"/>
      <w:marRight w:val="0"/>
      <w:marTop w:val="0"/>
      <w:marBottom w:val="0"/>
      <w:divBdr>
        <w:top w:val="none" w:sz="0" w:space="0" w:color="auto"/>
        <w:left w:val="none" w:sz="0" w:space="0" w:color="auto"/>
        <w:bottom w:val="none" w:sz="0" w:space="0" w:color="auto"/>
        <w:right w:val="none" w:sz="0" w:space="0" w:color="auto"/>
      </w:divBdr>
    </w:div>
    <w:div w:id="1768573864">
      <w:bodyDiv w:val="1"/>
      <w:marLeft w:val="0"/>
      <w:marRight w:val="0"/>
      <w:marTop w:val="0"/>
      <w:marBottom w:val="0"/>
      <w:divBdr>
        <w:top w:val="none" w:sz="0" w:space="0" w:color="auto"/>
        <w:left w:val="none" w:sz="0" w:space="0" w:color="auto"/>
        <w:bottom w:val="none" w:sz="0" w:space="0" w:color="auto"/>
        <w:right w:val="none" w:sz="0" w:space="0" w:color="auto"/>
      </w:divBdr>
    </w:div>
    <w:div w:id="1773234891">
      <w:bodyDiv w:val="1"/>
      <w:marLeft w:val="0"/>
      <w:marRight w:val="0"/>
      <w:marTop w:val="0"/>
      <w:marBottom w:val="0"/>
      <w:divBdr>
        <w:top w:val="none" w:sz="0" w:space="0" w:color="auto"/>
        <w:left w:val="none" w:sz="0" w:space="0" w:color="auto"/>
        <w:bottom w:val="none" w:sz="0" w:space="0" w:color="auto"/>
        <w:right w:val="none" w:sz="0" w:space="0" w:color="auto"/>
      </w:divBdr>
    </w:div>
    <w:div w:id="1797017695">
      <w:bodyDiv w:val="1"/>
      <w:marLeft w:val="0"/>
      <w:marRight w:val="0"/>
      <w:marTop w:val="0"/>
      <w:marBottom w:val="0"/>
      <w:divBdr>
        <w:top w:val="none" w:sz="0" w:space="0" w:color="auto"/>
        <w:left w:val="none" w:sz="0" w:space="0" w:color="auto"/>
        <w:bottom w:val="none" w:sz="0" w:space="0" w:color="auto"/>
        <w:right w:val="none" w:sz="0" w:space="0" w:color="auto"/>
      </w:divBdr>
    </w:div>
    <w:div w:id="1802844930">
      <w:bodyDiv w:val="1"/>
      <w:marLeft w:val="0"/>
      <w:marRight w:val="0"/>
      <w:marTop w:val="0"/>
      <w:marBottom w:val="0"/>
      <w:divBdr>
        <w:top w:val="none" w:sz="0" w:space="0" w:color="auto"/>
        <w:left w:val="none" w:sz="0" w:space="0" w:color="auto"/>
        <w:bottom w:val="none" w:sz="0" w:space="0" w:color="auto"/>
        <w:right w:val="none" w:sz="0" w:space="0" w:color="auto"/>
      </w:divBdr>
    </w:div>
    <w:div w:id="1809398491">
      <w:bodyDiv w:val="1"/>
      <w:marLeft w:val="0"/>
      <w:marRight w:val="0"/>
      <w:marTop w:val="0"/>
      <w:marBottom w:val="0"/>
      <w:divBdr>
        <w:top w:val="none" w:sz="0" w:space="0" w:color="auto"/>
        <w:left w:val="none" w:sz="0" w:space="0" w:color="auto"/>
        <w:bottom w:val="none" w:sz="0" w:space="0" w:color="auto"/>
        <w:right w:val="none" w:sz="0" w:space="0" w:color="auto"/>
      </w:divBdr>
    </w:div>
    <w:div w:id="1821264300">
      <w:bodyDiv w:val="1"/>
      <w:marLeft w:val="0"/>
      <w:marRight w:val="0"/>
      <w:marTop w:val="0"/>
      <w:marBottom w:val="0"/>
      <w:divBdr>
        <w:top w:val="none" w:sz="0" w:space="0" w:color="auto"/>
        <w:left w:val="none" w:sz="0" w:space="0" w:color="auto"/>
        <w:bottom w:val="none" w:sz="0" w:space="0" w:color="auto"/>
        <w:right w:val="none" w:sz="0" w:space="0" w:color="auto"/>
      </w:divBdr>
    </w:div>
    <w:div w:id="1839074548">
      <w:bodyDiv w:val="1"/>
      <w:marLeft w:val="0"/>
      <w:marRight w:val="0"/>
      <w:marTop w:val="0"/>
      <w:marBottom w:val="0"/>
      <w:divBdr>
        <w:top w:val="none" w:sz="0" w:space="0" w:color="auto"/>
        <w:left w:val="none" w:sz="0" w:space="0" w:color="auto"/>
        <w:bottom w:val="none" w:sz="0" w:space="0" w:color="auto"/>
        <w:right w:val="none" w:sz="0" w:space="0" w:color="auto"/>
      </w:divBdr>
    </w:div>
    <w:div w:id="1854565031">
      <w:bodyDiv w:val="1"/>
      <w:marLeft w:val="0"/>
      <w:marRight w:val="0"/>
      <w:marTop w:val="0"/>
      <w:marBottom w:val="0"/>
      <w:divBdr>
        <w:top w:val="none" w:sz="0" w:space="0" w:color="auto"/>
        <w:left w:val="none" w:sz="0" w:space="0" w:color="auto"/>
        <w:bottom w:val="none" w:sz="0" w:space="0" w:color="auto"/>
        <w:right w:val="none" w:sz="0" w:space="0" w:color="auto"/>
      </w:divBdr>
    </w:div>
    <w:div w:id="1855804087">
      <w:bodyDiv w:val="1"/>
      <w:marLeft w:val="0"/>
      <w:marRight w:val="0"/>
      <w:marTop w:val="0"/>
      <w:marBottom w:val="0"/>
      <w:divBdr>
        <w:top w:val="none" w:sz="0" w:space="0" w:color="auto"/>
        <w:left w:val="none" w:sz="0" w:space="0" w:color="auto"/>
        <w:bottom w:val="none" w:sz="0" w:space="0" w:color="auto"/>
        <w:right w:val="none" w:sz="0" w:space="0" w:color="auto"/>
      </w:divBdr>
    </w:div>
    <w:div w:id="1869442073">
      <w:bodyDiv w:val="1"/>
      <w:marLeft w:val="0"/>
      <w:marRight w:val="0"/>
      <w:marTop w:val="0"/>
      <w:marBottom w:val="0"/>
      <w:divBdr>
        <w:top w:val="none" w:sz="0" w:space="0" w:color="auto"/>
        <w:left w:val="none" w:sz="0" w:space="0" w:color="auto"/>
        <w:bottom w:val="none" w:sz="0" w:space="0" w:color="auto"/>
        <w:right w:val="none" w:sz="0" w:space="0" w:color="auto"/>
      </w:divBdr>
    </w:div>
    <w:div w:id="1895778255">
      <w:bodyDiv w:val="1"/>
      <w:marLeft w:val="0"/>
      <w:marRight w:val="0"/>
      <w:marTop w:val="0"/>
      <w:marBottom w:val="0"/>
      <w:divBdr>
        <w:top w:val="none" w:sz="0" w:space="0" w:color="auto"/>
        <w:left w:val="none" w:sz="0" w:space="0" w:color="auto"/>
        <w:bottom w:val="none" w:sz="0" w:space="0" w:color="auto"/>
        <w:right w:val="none" w:sz="0" w:space="0" w:color="auto"/>
      </w:divBdr>
    </w:div>
    <w:div w:id="1914122510">
      <w:bodyDiv w:val="1"/>
      <w:marLeft w:val="0"/>
      <w:marRight w:val="0"/>
      <w:marTop w:val="0"/>
      <w:marBottom w:val="0"/>
      <w:divBdr>
        <w:top w:val="none" w:sz="0" w:space="0" w:color="auto"/>
        <w:left w:val="none" w:sz="0" w:space="0" w:color="auto"/>
        <w:bottom w:val="none" w:sz="0" w:space="0" w:color="auto"/>
        <w:right w:val="none" w:sz="0" w:space="0" w:color="auto"/>
      </w:divBdr>
    </w:div>
    <w:div w:id="1918518227">
      <w:bodyDiv w:val="1"/>
      <w:marLeft w:val="0"/>
      <w:marRight w:val="0"/>
      <w:marTop w:val="0"/>
      <w:marBottom w:val="0"/>
      <w:divBdr>
        <w:top w:val="none" w:sz="0" w:space="0" w:color="auto"/>
        <w:left w:val="none" w:sz="0" w:space="0" w:color="auto"/>
        <w:bottom w:val="none" w:sz="0" w:space="0" w:color="auto"/>
        <w:right w:val="none" w:sz="0" w:space="0" w:color="auto"/>
      </w:divBdr>
    </w:div>
    <w:div w:id="1920796415">
      <w:bodyDiv w:val="1"/>
      <w:marLeft w:val="0"/>
      <w:marRight w:val="0"/>
      <w:marTop w:val="0"/>
      <w:marBottom w:val="0"/>
      <w:divBdr>
        <w:top w:val="none" w:sz="0" w:space="0" w:color="auto"/>
        <w:left w:val="none" w:sz="0" w:space="0" w:color="auto"/>
        <w:bottom w:val="none" w:sz="0" w:space="0" w:color="auto"/>
        <w:right w:val="none" w:sz="0" w:space="0" w:color="auto"/>
      </w:divBdr>
    </w:div>
    <w:div w:id="1927492107">
      <w:bodyDiv w:val="1"/>
      <w:marLeft w:val="0"/>
      <w:marRight w:val="0"/>
      <w:marTop w:val="0"/>
      <w:marBottom w:val="0"/>
      <w:divBdr>
        <w:top w:val="none" w:sz="0" w:space="0" w:color="auto"/>
        <w:left w:val="none" w:sz="0" w:space="0" w:color="auto"/>
        <w:bottom w:val="none" w:sz="0" w:space="0" w:color="auto"/>
        <w:right w:val="none" w:sz="0" w:space="0" w:color="auto"/>
      </w:divBdr>
    </w:div>
    <w:div w:id="1927880704">
      <w:bodyDiv w:val="1"/>
      <w:marLeft w:val="0"/>
      <w:marRight w:val="0"/>
      <w:marTop w:val="0"/>
      <w:marBottom w:val="0"/>
      <w:divBdr>
        <w:top w:val="none" w:sz="0" w:space="0" w:color="auto"/>
        <w:left w:val="none" w:sz="0" w:space="0" w:color="auto"/>
        <w:bottom w:val="none" w:sz="0" w:space="0" w:color="auto"/>
        <w:right w:val="none" w:sz="0" w:space="0" w:color="auto"/>
      </w:divBdr>
    </w:div>
    <w:div w:id="1935703081">
      <w:bodyDiv w:val="1"/>
      <w:marLeft w:val="0"/>
      <w:marRight w:val="0"/>
      <w:marTop w:val="0"/>
      <w:marBottom w:val="0"/>
      <w:divBdr>
        <w:top w:val="none" w:sz="0" w:space="0" w:color="auto"/>
        <w:left w:val="none" w:sz="0" w:space="0" w:color="auto"/>
        <w:bottom w:val="none" w:sz="0" w:space="0" w:color="auto"/>
        <w:right w:val="none" w:sz="0" w:space="0" w:color="auto"/>
      </w:divBdr>
    </w:div>
    <w:div w:id="1947618371">
      <w:bodyDiv w:val="1"/>
      <w:marLeft w:val="0"/>
      <w:marRight w:val="0"/>
      <w:marTop w:val="0"/>
      <w:marBottom w:val="0"/>
      <w:divBdr>
        <w:top w:val="none" w:sz="0" w:space="0" w:color="auto"/>
        <w:left w:val="none" w:sz="0" w:space="0" w:color="auto"/>
        <w:bottom w:val="none" w:sz="0" w:space="0" w:color="auto"/>
        <w:right w:val="none" w:sz="0" w:space="0" w:color="auto"/>
      </w:divBdr>
    </w:div>
    <w:div w:id="1961064237">
      <w:bodyDiv w:val="1"/>
      <w:marLeft w:val="0"/>
      <w:marRight w:val="0"/>
      <w:marTop w:val="0"/>
      <w:marBottom w:val="0"/>
      <w:divBdr>
        <w:top w:val="none" w:sz="0" w:space="0" w:color="auto"/>
        <w:left w:val="none" w:sz="0" w:space="0" w:color="auto"/>
        <w:bottom w:val="none" w:sz="0" w:space="0" w:color="auto"/>
        <w:right w:val="none" w:sz="0" w:space="0" w:color="auto"/>
      </w:divBdr>
    </w:div>
    <w:div w:id="1973248961">
      <w:bodyDiv w:val="1"/>
      <w:marLeft w:val="0"/>
      <w:marRight w:val="0"/>
      <w:marTop w:val="0"/>
      <w:marBottom w:val="0"/>
      <w:divBdr>
        <w:top w:val="none" w:sz="0" w:space="0" w:color="auto"/>
        <w:left w:val="none" w:sz="0" w:space="0" w:color="auto"/>
        <w:bottom w:val="none" w:sz="0" w:space="0" w:color="auto"/>
        <w:right w:val="none" w:sz="0" w:space="0" w:color="auto"/>
      </w:divBdr>
    </w:div>
    <w:div w:id="1977562664">
      <w:bodyDiv w:val="1"/>
      <w:marLeft w:val="0"/>
      <w:marRight w:val="0"/>
      <w:marTop w:val="0"/>
      <w:marBottom w:val="0"/>
      <w:divBdr>
        <w:top w:val="none" w:sz="0" w:space="0" w:color="auto"/>
        <w:left w:val="none" w:sz="0" w:space="0" w:color="auto"/>
        <w:bottom w:val="none" w:sz="0" w:space="0" w:color="auto"/>
        <w:right w:val="none" w:sz="0" w:space="0" w:color="auto"/>
      </w:divBdr>
    </w:div>
    <w:div w:id="1986157526">
      <w:bodyDiv w:val="1"/>
      <w:marLeft w:val="0"/>
      <w:marRight w:val="0"/>
      <w:marTop w:val="0"/>
      <w:marBottom w:val="0"/>
      <w:divBdr>
        <w:top w:val="none" w:sz="0" w:space="0" w:color="auto"/>
        <w:left w:val="none" w:sz="0" w:space="0" w:color="auto"/>
        <w:bottom w:val="none" w:sz="0" w:space="0" w:color="auto"/>
        <w:right w:val="none" w:sz="0" w:space="0" w:color="auto"/>
      </w:divBdr>
    </w:div>
    <w:div w:id="1991204440">
      <w:bodyDiv w:val="1"/>
      <w:marLeft w:val="0"/>
      <w:marRight w:val="0"/>
      <w:marTop w:val="0"/>
      <w:marBottom w:val="0"/>
      <w:divBdr>
        <w:top w:val="none" w:sz="0" w:space="0" w:color="auto"/>
        <w:left w:val="none" w:sz="0" w:space="0" w:color="auto"/>
        <w:bottom w:val="none" w:sz="0" w:space="0" w:color="auto"/>
        <w:right w:val="none" w:sz="0" w:space="0" w:color="auto"/>
      </w:divBdr>
    </w:div>
    <w:div w:id="1999384815">
      <w:bodyDiv w:val="1"/>
      <w:marLeft w:val="0"/>
      <w:marRight w:val="0"/>
      <w:marTop w:val="0"/>
      <w:marBottom w:val="0"/>
      <w:divBdr>
        <w:top w:val="none" w:sz="0" w:space="0" w:color="auto"/>
        <w:left w:val="none" w:sz="0" w:space="0" w:color="auto"/>
        <w:bottom w:val="none" w:sz="0" w:space="0" w:color="auto"/>
        <w:right w:val="none" w:sz="0" w:space="0" w:color="auto"/>
      </w:divBdr>
    </w:div>
    <w:div w:id="2008902958">
      <w:bodyDiv w:val="1"/>
      <w:marLeft w:val="0"/>
      <w:marRight w:val="0"/>
      <w:marTop w:val="0"/>
      <w:marBottom w:val="0"/>
      <w:divBdr>
        <w:top w:val="none" w:sz="0" w:space="0" w:color="auto"/>
        <w:left w:val="none" w:sz="0" w:space="0" w:color="auto"/>
        <w:bottom w:val="none" w:sz="0" w:space="0" w:color="auto"/>
        <w:right w:val="none" w:sz="0" w:space="0" w:color="auto"/>
      </w:divBdr>
    </w:div>
    <w:div w:id="2016377939">
      <w:bodyDiv w:val="1"/>
      <w:marLeft w:val="0"/>
      <w:marRight w:val="0"/>
      <w:marTop w:val="0"/>
      <w:marBottom w:val="0"/>
      <w:divBdr>
        <w:top w:val="none" w:sz="0" w:space="0" w:color="auto"/>
        <w:left w:val="none" w:sz="0" w:space="0" w:color="auto"/>
        <w:bottom w:val="none" w:sz="0" w:space="0" w:color="auto"/>
        <w:right w:val="none" w:sz="0" w:space="0" w:color="auto"/>
      </w:divBdr>
    </w:div>
    <w:div w:id="2023701300">
      <w:bodyDiv w:val="1"/>
      <w:marLeft w:val="0"/>
      <w:marRight w:val="0"/>
      <w:marTop w:val="0"/>
      <w:marBottom w:val="0"/>
      <w:divBdr>
        <w:top w:val="none" w:sz="0" w:space="0" w:color="auto"/>
        <w:left w:val="none" w:sz="0" w:space="0" w:color="auto"/>
        <w:bottom w:val="none" w:sz="0" w:space="0" w:color="auto"/>
        <w:right w:val="none" w:sz="0" w:space="0" w:color="auto"/>
      </w:divBdr>
    </w:div>
    <w:div w:id="2045057904">
      <w:bodyDiv w:val="1"/>
      <w:marLeft w:val="0"/>
      <w:marRight w:val="0"/>
      <w:marTop w:val="0"/>
      <w:marBottom w:val="0"/>
      <w:divBdr>
        <w:top w:val="none" w:sz="0" w:space="0" w:color="auto"/>
        <w:left w:val="none" w:sz="0" w:space="0" w:color="auto"/>
        <w:bottom w:val="none" w:sz="0" w:space="0" w:color="auto"/>
        <w:right w:val="none" w:sz="0" w:space="0" w:color="auto"/>
      </w:divBdr>
    </w:div>
    <w:div w:id="2051957255">
      <w:bodyDiv w:val="1"/>
      <w:marLeft w:val="0"/>
      <w:marRight w:val="0"/>
      <w:marTop w:val="0"/>
      <w:marBottom w:val="0"/>
      <w:divBdr>
        <w:top w:val="none" w:sz="0" w:space="0" w:color="auto"/>
        <w:left w:val="none" w:sz="0" w:space="0" w:color="auto"/>
        <w:bottom w:val="none" w:sz="0" w:space="0" w:color="auto"/>
        <w:right w:val="none" w:sz="0" w:space="0" w:color="auto"/>
      </w:divBdr>
    </w:div>
    <w:div w:id="2060205355">
      <w:bodyDiv w:val="1"/>
      <w:marLeft w:val="0"/>
      <w:marRight w:val="0"/>
      <w:marTop w:val="0"/>
      <w:marBottom w:val="0"/>
      <w:divBdr>
        <w:top w:val="none" w:sz="0" w:space="0" w:color="auto"/>
        <w:left w:val="none" w:sz="0" w:space="0" w:color="auto"/>
        <w:bottom w:val="none" w:sz="0" w:space="0" w:color="auto"/>
        <w:right w:val="none" w:sz="0" w:space="0" w:color="auto"/>
      </w:divBdr>
    </w:div>
    <w:div w:id="2071078918">
      <w:bodyDiv w:val="1"/>
      <w:marLeft w:val="0"/>
      <w:marRight w:val="0"/>
      <w:marTop w:val="0"/>
      <w:marBottom w:val="0"/>
      <w:divBdr>
        <w:top w:val="none" w:sz="0" w:space="0" w:color="auto"/>
        <w:left w:val="none" w:sz="0" w:space="0" w:color="auto"/>
        <w:bottom w:val="none" w:sz="0" w:space="0" w:color="auto"/>
        <w:right w:val="none" w:sz="0" w:space="0" w:color="auto"/>
      </w:divBdr>
    </w:div>
    <w:div w:id="2093814059">
      <w:bodyDiv w:val="1"/>
      <w:marLeft w:val="0"/>
      <w:marRight w:val="0"/>
      <w:marTop w:val="0"/>
      <w:marBottom w:val="0"/>
      <w:divBdr>
        <w:top w:val="none" w:sz="0" w:space="0" w:color="auto"/>
        <w:left w:val="none" w:sz="0" w:space="0" w:color="auto"/>
        <w:bottom w:val="none" w:sz="0" w:space="0" w:color="auto"/>
        <w:right w:val="none" w:sz="0" w:space="0" w:color="auto"/>
      </w:divBdr>
    </w:div>
    <w:div w:id="2111045835">
      <w:bodyDiv w:val="1"/>
      <w:marLeft w:val="0"/>
      <w:marRight w:val="0"/>
      <w:marTop w:val="0"/>
      <w:marBottom w:val="0"/>
      <w:divBdr>
        <w:top w:val="none" w:sz="0" w:space="0" w:color="auto"/>
        <w:left w:val="none" w:sz="0" w:space="0" w:color="auto"/>
        <w:bottom w:val="none" w:sz="0" w:space="0" w:color="auto"/>
        <w:right w:val="none" w:sz="0" w:space="0" w:color="auto"/>
      </w:divBdr>
    </w:div>
    <w:div w:id="2116363943">
      <w:bodyDiv w:val="1"/>
      <w:marLeft w:val="0"/>
      <w:marRight w:val="0"/>
      <w:marTop w:val="0"/>
      <w:marBottom w:val="0"/>
      <w:divBdr>
        <w:top w:val="none" w:sz="0" w:space="0" w:color="auto"/>
        <w:left w:val="none" w:sz="0" w:space="0" w:color="auto"/>
        <w:bottom w:val="none" w:sz="0" w:space="0" w:color="auto"/>
        <w:right w:val="none" w:sz="0" w:space="0" w:color="auto"/>
      </w:divBdr>
    </w:div>
    <w:div w:id="2120835930">
      <w:bodyDiv w:val="1"/>
      <w:marLeft w:val="0"/>
      <w:marRight w:val="0"/>
      <w:marTop w:val="0"/>
      <w:marBottom w:val="0"/>
      <w:divBdr>
        <w:top w:val="none" w:sz="0" w:space="0" w:color="auto"/>
        <w:left w:val="none" w:sz="0" w:space="0" w:color="auto"/>
        <w:bottom w:val="none" w:sz="0" w:space="0" w:color="auto"/>
        <w:right w:val="none" w:sz="0" w:space="0" w:color="auto"/>
      </w:divBdr>
    </w:div>
    <w:div w:id="2121949481">
      <w:bodyDiv w:val="1"/>
      <w:marLeft w:val="0"/>
      <w:marRight w:val="0"/>
      <w:marTop w:val="0"/>
      <w:marBottom w:val="0"/>
      <w:divBdr>
        <w:top w:val="none" w:sz="0" w:space="0" w:color="auto"/>
        <w:left w:val="none" w:sz="0" w:space="0" w:color="auto"/>
        <w:bottom w:val="none" w:sz="0" w:space="0" w:color="auto"/>
        <w:right w:val="none" w:sz="0" w:space="0" w:color="auto"/>
      </w:divBdr>
    </w:div>
    <w:div w:id="2131511063">
      <w:bodyDiv w:val="1"/>
      <w:marLeft w:val="0"/>
      <w:marRight w:val="0"/>
      <w:marTop w:val="0"/>
      <w:marBottom w:val="0"/>
      <w:divBdr>
        <w:top w:val="none" w:sz="0" w:space="0" w:color="auto"/>
        <w:left w:val="none" w:sz="0" w:space="0" w:color="auto"/>
        <w:bottom w:val="none" w:sz="0" w:space="0" w:color="auto"/>
        <w:right w:val="none" w:sz="0" w:space="0" w:color="auto"/>
      </w:divBdr>
    </w:div>
    <w:div w:id="2132895052">
      <w:bodyDiv w:val="1"/>
      <w:marLeft w:val="0"/>
      <w:marRight w:val="0"/>
      <w:marTop w:val="0"/>
      <w:marBottom w:val="0"/>
      <w:divBdr>
        <w:top w:val="none" w:sz="0" w:space="0" w:color="auto"/>
        <w:left w:val="none" w:sz="0" w:space="0" w:color="auto"/>
        <w:bottom w:val="none" w:sz="0" w:space="0" w:color="auto"/>
        <w:right w:val="none" w:sz="0" w:space="0" w:color="auto"/>
      </w:divBdr>
    </w:div>
    <w:div w:id="2138793221">
      <w:bodyDiv w:val="1"/>
      <w:marLeft w:val="0"/>
      <w:marRight w:val="0"/>
      <w:marTop w:val="0"/>
      <w:marBottom w:val="0"/>
      <w:divBdr>
        <w:top w:val="none" w:sz="0" w:space="0" w:color="auto"/>
        <w:left w:val="none" w:sz="0" w:space="0" w:color="auto"/>
        <w:bottom w:val="none" w:sz="0" w:space="0" w:color="auto"/>
        <w:right w:val="none" w:sz="0" w:space="0" w:color="auto"/>
      </w:divBdr>
    </w:div>
    <w:div w:id="21446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s://www.consultant.ru/document/cons_doc_LAW_444861/a74ca4364cb5aa0d95db2b7636907af350ab52c8/" TargetMode="External"/><Relationship Id="rId26" Type="http://schemas.openxmlformats.org/officeDocument/2006/relationships/hyperlink" Target="https://www.consultant.ru/document/cons_doc_LAW_460025/f61ff313afecf81a91a43d729c2df55c1d6a1533/"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fd.nalog.ru/" TargetMode="External"/><Relationship Id="rId17" Type="http://schemas.openxmlformats.org/officeDocument/2006/relationships/hyperlink" Target="https://www.consultant.ru/document/cons_doc_LAW_444861/0108932a3c6234f73590b25799588ada492deb23/" TargetMode="External"/><Relationship Id="rId25" Type="http://schemas.openxmlformats.org/officeDocument/2006/relationships/hyperlink" Target="https://www.consultant.ru/document/cons_doc_LAW_444861/a74ca4364cb5aa0d95db2b7636907af350ab52c8/"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nsultant.ru/document/cons_doc_LAW_444861/6411e005f539b666d6f360f202cb7b1c23fe27c3/" TargetMode="External"/><Relationship Id="rId20" Type="http://schemas.openxmlformats.org/officeDocument/2006/relationships/footer" Target="footer1.xml"/><Relationship Id="rId29" Type="http://schemas.openxmlformats.org/officeDocument/2006/relationships/hyperlink" Target="mailto:kb@ufarz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 TargetMode="External"/><Relationship Id="rId24" Type="http://schemas.openxmlformats.org/officeDocument/2006/relationships/hyperlink" Target="https://www.consultant.ru/document/cons_doc_LAW_444861/0108932a3c6234f73590b25799588ada492deb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nsultant.ru/document/cons_doc_LAW_444861/7cb5d9b7f75fd72853e0610988cc9f6fdd08802e/" TargetMode="External"/><Relationship Id="rId23" Type="http://schemas.openxmlformats.org/officeDocument/2006/relationships/hyperlink" Target="https://www.consultant.ru/document/cons_doc_LAW_444861/6411e005f539b666d6f360f202cb7b1c23fe27c3/" TargetMode="External"/><Relationship Id="rId28" Type="http://schemas.openxmlformats.org/officeDocument/2006/relationships/hyperlink" Target="https://ufa.rzd-medicine.ru" TargetMode="External"/><Relationship Id="rId36" Type="http://schemas.openxmlformats.org/officeDocument/2006/relationships/theme" Target="theme/theme1.xml"/><Relationship Id="rId10" Type="http://schemas.openxmlformats.org/officeDocument/2006/relationships/hyperlink" Target="consultantplus://offline/ref=3EEF83BA23A828AD0CA95920CBEA6FD2C45C7B930773296B8D4AB2E76479E8CBD7047B75745751B7l811Q" TargetMode="External"/><Relationship Id="rId19" Type="http://schemas.openxmlformats.org/officeDocument/2006/relationships/hyperlink" Target="https://www.consultant.ru/document/cons_doc_LAW_460025/f61ff313afecf81a91a43d729c2df55c1d6a1533/"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ufa.rzd-medicine.ru/zakupki/kotirovki/zakupki-2024" TargetMode="External"/><Relationship Id="rId14" Type="http://schemas.openxmlformats.org/officeDocument/2006/relationships/hyperlink" Target="consultantplus://offline/ref=3EEF83BA23A828AD0CA95920CBEA6FD2C45F7994077B296B8D4AB2E76479E8CBD7047B75745751BEl810Q" TargetMode="External"/><Relationship Id="rId22" Type="http://schemas.openxmlformats.org/officeDocument/2006/relationships/hyperlink" Target="https://www.consultant.ru/document/cons_doc_LAW_444861/7cb5d9b7f75fd72853e0610988cc9f6fdd08802e/" TargetMode="External"/><Relationship Id="rId27" Type="http://schemas.openxmlformats.org/officeDocument/2006/relationships/hyperlink" Target="consultantplus://offline/ref=3EEF83BA23A828AD0CA95920CBEA6FD2C45C7B930773296B8D4AB2E76479E8CBD7047B75745751B7l811Q"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73FE7F1B34D9599AB1CC39A2722B2"/>
        <w:category>
          <w:name w:val="Общие"/>
          <w:gallery w:val="placeholder"/>
        </w:category>
        <w:types>
          <w:type w:val="bbPlcHdr"/>
        </w:types>
        <w:behaviors>
          <w:behavior w:val="content"/>
        </w:behaviors>
        <w:guid w:val="{F9B05E29-ACE4-44CF-949E-52A9787006BA}"/>
      </w:docPartPr>
      <w:docPartBody>
        <w:p w:rsidR="00E84B33" w:rsidRDefault="001A7E53">
          <w:r w:rsidRPr="00824897">
            <w:rPr>
              <w:rStyle w:val="a3"/>
            </w:rPr>
            <w:t>[Адрес электронной почты организации]</w:t>
          </w:r>
        </w:p>
      </w:docPartBody>
    </w:docPart>
    <w:docPart>
      <w:docPartPr>
        <w:name w:val="7FC7ED14C5404A0EB1944C578C73CFBC"/>
        <w:category>
          <w:name w:val="Общие"/>
          <w:gallery w:val="placeholder"/>
        </w:category>
        <w:types>
          <w:type w:val="bbPlcHdr"/>
        </w:types>
        <w:behaviors>
          <w:behavior w:val="content"/>
        </w:behaviors>
        <w:guid w:val="{1E0EA7B9-AB22-4A0E-AFC5-BB2120765E43}"/>
      </w:docPartPr>
      <w:docPartBody>
        <w:p w:rsidR="00E84B33" w:rsidRDefault="001A7E53">
          <w:r w:rsidRPr="00824897">
            <w:rPr>
              <w:rStyle w:val="a3"/>
            </w:rPr>
            <w:t>[Адрес электронной почты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1"/>
    <w:family w:val="roman"/>
    <w:pitch w:val="variable"/>
    <w:sig w:usb0="00002000" w:usb1="00000000" w:usb2="00000000" w:usb3="00000000" w:csb0="00000000" w:csb1="00000000"/>
  </w:font>
  <w:font w:name="TimesDL">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MT">
    <w:altName w:val="Arial"/>
    <w:charset w:val="01"/>
    <w:family w:val="swiss"/>
    <w:pitch w:val="variable"/>
  </w:font>
  <w:font w:name="Liberation Sans">
    <w:altName w:val="Arial"/>
    <w:charset w:val="CC"/>
    <w:family w:val="roman"/>
    <w:pitch w:val="variable"/>
  </w:font>
  <w:font w:name="PingFang SC">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1A7E53"/>
    <w:rsid w:val="00033F70"/>
    <w:rsid w:val="000B5F76"/>
    <w:rsid w:val="0013602A"/>
    <w:rsid w:val="001431F5"/>
    <w:rsid w:val="0016283E"/>
    <w:rsid w:val="001A7E53"/>
    <w:rsid w:val="001B7698"/>
    <w:rsid w:val="001D4BCC"/>
    <w:rsid w:val="00212ED5"/>
    <w:rsid w:val="00246CCA"/>
    <w:rsid w:val="0027312C"/>
    <w:rsid w:val="00294B42"/>
    <w:rsid w:val="002E5628"/>
    <w:rsid w:val="00370702"/>
    <w:rsid w:val="00385F50"/>
    <w:rsid w:val="003C0101"/>
    <w:rsid w:val="003C4D95"/>
    <w:rsid w:val="0045082D"/>
    <w:rsid w:val="004A7DEF"/>
    <w:rsid w:val="004A7F1E"/>
    <w:rsid w:val="004E7920"/>
    <w:rsid w:val="0053092A"/>
    <w:rsid w:val="00577A75"/>
    <w:rsid w:val="005B22B6"/>
    <w:rsid w:val="005D3728"/>
    <w:rsid w:val="005E6FED"/>
    <w:rsid w:val="00615C5E"/>
    <w:rsid w:val="00666F75"/>
    <w:rsid w:val="00696031"/>
    <w:rsid w:val="00710388"/>
    <w:rsid w:val="007631BD"/>
    <w:rsid w:val="00805AB2"/>
    <w:rsid w:val="00850775"/>
    <w:rsid w:val="00867880"/>
    <w:rsid w:val="009C6439"/>
    <w:rsid w:val="00A001B6"/>
    <w:rsid w:val="00A0098E"/>
    <w:rsid w:val="00A12DA6"/>
    <w:rsid w:val="00A436F8"/>
    <w:rsid w:val="00A65FBB"/>
    <w:rsid w:val="00AB1A46"/>
    <w:rsid w:val="00AB6128"/>
    <w:rsid w:val="00AF62F5"/>
    <w:rsid w:val="00AF6E1F"/>
    <w:rsid w:val="00B35420"/>
    <w:rsid w:val="00B707DA"/>
    <w:rsid w:val="00B8355C"/>
    <w:rsid w:val="00B840EA"/>
    <w:rsid w:val="00B96697"/>
    <w:rsid w:val="00BC1A41"/>
    <w:rsid w:val="00BE1528"/>
    <w:rsid w:val="00BF6001"/>
    <w:rsid w:val="00C66789"/>
    <w:rsid w:val="00CA7A33"/>
    <w:rsid w:val="00CB5E1A"/>
    <w:rsid w:val="00CC06C4"/>
    <w:rsid w:val="00D45045"/>
    <w:rsid w:val="00D5793F"/>
    <w:rsid w:val="00D9570E"/>
    <w:rsid w:val="00E40893"/>
    <w:rsid w:val="00E52555"/>
    <w:rsid w:val="00E84B33"/>
    <w:rsid w:val="00EA5F54"/>
    <w:rsid w:val="00EC1C97"/>
    <w:rsid w:val="00F02A47"/>
    <w:rsid w:val="00F1092C"/>
    <w:rsid w:val="00F12FDE"/>
    <w:rsid w:val="00F5030B"/>
    <w:rsid w:val="00F72DED"/>
    <w:rsid w:val="00F72F82"/>
    <w:rsid w:val="00FD0714"/>
    <w:rsid w:val="00FD2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602A"/>
    <w:rPr>
      <w:color w:val="808080"/>
    </w:rPr>
  </w:style>
  <w:style w:type="paragraph" w:customStyle="1" w:styleId="56C04C2B1CE24A8FA6E5879C7C2602E6">
    <w:name w:val="56C04C2B1CE24A8FA6E5879C7C2602E6"/>
    <w:rsid w:val="001A7E53"/>
  </w:style>
  <w:style w:type="paragraph" w:customStyle="1" w:styleId="90B599B9F31F4683A405BBAF461D5E6A">
    <w:name w:val="90B599B9F31F4683A405BBAF461D5E6A"/>
    <w:rsid w:val="001A7E53"/>
  </w:style>
  <w:style w:type="paragraph" w:customStyle="1" w:styleId="3A29E710166348759904ACC05084D6B4">
    <w:name w:val="3A29E710166348759904ACC05084D6B4"/>
    <w:rsid w:val="001A7E53"/>
  </w:style>
  <w:style w:type="paragraph" w:customStyle="1" w:styleId="6161BC79F3C540689ED23ECB9A2AA0DB">
    <w:name w:val="6161BC79F3C540689ED23ECB9A2AA0DB"/>
    <w:rsid w:val="001A7E53"/>
  </w:style>
  <w:style w:type="paragraph" w:customStyle="1" w:styleId="8F2CE7822B5A47E7A3EFBE0957FD28B4">
    <w:name w:val="8F2CE7822B5A47E7A3EFBE0957FD28B4"/>
    <w:rsid w:val="001A7E53"/>
  </w:style>
  <w:style w:type="paragraph" w:customStyle="1" w:styleId="176810C44B35469B91CCD4552AC7FCCC">
    <w:name w:val="176810C44B35469B91CCD4552AC7FCCC"/>
    <w:rsid w:val="001A7E53"/>
  </w:style>
  <w:style w:type="paragraph" w:customStyle="1" w:styleId="5701B9DE35454D5DA86AE8ADEA0C342E">
    <w:name w:val="5701B9DE35454D5DA86AE8ADEA0C342E"/>
    <w:rsid w:val="001A7E53"/>
  </w:style>
  <w:style w:type="paragraph" w:customStyle="1" w:styleId="882BE61AD8444D30BB3C50AEF93165A9">
    <w:name w:val="882BE61AD8444D30BB3C50AEF93165A9"/>
    <w:rsid w:val="001A7E53"/>
  </w:style>
  <w:style w:type="paragraph" w:customStyle="1" w:styleId="C5E97519603E4399B1E9E878CD062673">
    <w:name w:val="C5E97519603E4399B1E9E878CD062673"/>
    <w:rsid w:val="00E84B33"/>
    <w:pPr>
      <w:spacing w:after="160" w:line="259" w:lineRule="auto"/>
    </w:pPr>
  </w:style>
  <w:style w:type="paragraph" w:customStyle="1" w:styleId="B34C1333CC02493D99ABF52D73DEF56A">
    <w:name w:val="B34C1333CC02493D99ABF52D73DEF56A"/>
    <w:rsid w:val="00E84B33"/>
    <w:pPr>
      <w:spacing w:after="160" w:line="259" w:lineRule="auto"/>
    </w:pPr>
  </w:style>
  <w:style w:type="paragraph" w:customStyle="1" w:styleId="618E429ECB6D4909A76DC5F4E82207BE">
    <w:name w:val="618E429ECB6D4909A76DC5F4E82207BE"/>
    <w:rsid w:val="00E84B33"/>
    <w:pPr>
      <w:spacing w:after="160" w:line="259" w:lineRule="auto"/>
    </w:pPr>
  </w:style>
  <w:style w:type="paragraph" w:customStyle="1" w:styleId="A22394A9DF5D4663BEB48B0635A9D3CD">
    <w:name w:val="A22394A9DF5D4663BEB48B0635A9D3CD"/>
    <w:rsid w:val="00E84B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ЧУЗ «Клиническая больница «РЖД-Медицина» города Уфа» – 450054, РБ,  г. Уфа,  проспект Октября, 71/1,  в соответствии с извещением (п.13) </CompanyAddress>
  <CompanyPhone/>
  <CompanyFax/>
  <CompanyEmail>тел: (347) 216-40-76, факс: (347) 237-44-23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1FD8E0-894B-44C0-8DFE-7467E1B1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18946</Words>
  <Characters>107995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ЧУЗ _____________________</Company>
  <LinksUpToDate>false</LinksUpToDate>
  <CharactersWithSpaces>126688</CharactersWithSpaces>
  <SharedDoc>false</SharedDoc>
  <HLinks>
    <vt:vector size="36" baseType="variant">
      <vt:variant>
        <vt:i4>4915304</vt:i4>
      </vt:variant>
      <vt:variant>
        <vt:i4>24</vt:i4>
      </vt:variant>
      <vt:variant>
        <vt:i4>0</vt:i4>
      </vt:variant>
      <vt:variant>
        <vt:i4>5</vt:i4>
      </vt:variant>
      <vt:variant>
        <vt:lpwstr>mailto:kb@ufarzd.ru</vt:lpwstr>
      </vt:variant>
      <vt:variant>
        <vt:lpwstr/>
      </vt:variant>
      <vt:variant>
        <vt:i4>3145838</vt:i4>
      </vt:variant>
      <vt:variant>
        <vt:i4>21</vt:i4>
      </vt:variant>
      <vt:variant>
        <vt:i4>0</vt:i4>
      </vt:variant>
      <vt:variant>
        <vt:i4>5</vt:i4>
      </vt:variant>
      <vt:variant>
        <vt:lpwstr>consultantplus://offline/ref=3EEF83BA23A828AD0CA95920CBEA6FD2C45F7994077B296B8D4AB2E76479E8CBD7047B75745751BEl810Q</vt:lpwstr>
      </vt:variant>
      <vt:variant>
        <vt:lpwstr/>
      </vt:variant>
      <vt:variant>
        <vt:i4>1245189</vt:i4>
      </vt:variant>
      <vt:variant>
        <vt:i4>9</vt:i4>
      </vt:variant>
      <vt:variant>
        <vt:i4>0</vt:i4>
      </vt:variant>
      <vt:variant>
        <vt:i4>5</vt:i4>
      </vt:variant>
      <vt:variant>
        <vt:lpwstr>http://www.nalog.ru/</vt:lpwstr>
      </vt:variant>
      <vt:variant>
        <vt:lpwstr/>
      </vt:variant>
      <vt:variant>
        <vt:i4>786524</vt:i4>
      </vt:variant>
      <vt:variant>
        <vt:i4>6</vt:i4>
      </vt:variant>
      <vt:variant>
        <vt:i4>0</vt:i4>
      </vt:variant>
      <vt:variant>
        <vt:i4>5</vt:i4>
      </vt:variant>
      <vt:variant>
        <vt:lpwstr>https://ofd.nalog.ru/</vt:lpwstr>
      </vt:variant>
      <vt:variant>
        <vt:lpwstr/>
      </vt:variant>
      <vt:variant>
        <vt:i4>7864364</vt:i4>
      </vt:variant>
      <vt:variant>
        <vt:i4>3</vt:i4>
      </vt:variant>
      <vt:variant>
        <vt:i4>0</vt:i4>
      </vt:variant>
      <vt:variant>
        <vt:i4>5</vt:i4>
      </vt:variant>
      <vt:variant>
        <vt:lpwstr>https://egrul.nalog.ru/</vt:lpwstr>
      </vt:variant>
      <vt:variant>
        <vt:lpwstr/>
      </vt:variant>
      <vt:variant>
        <vt:i4>3145781</vt:i4>
      </vt:variant>
      <vt:variant>
        <vt:i4>0</vt:i4>
      </vt:variant>
      <vt:variant>
        <vt:i4>0</vt:i4>
      </vt:variant>
      <vt:variant>
        <vt:i4>5</vt:i4>
      </vt:variant>
      <vt:variant>
        <vt:lpwstr>consultantplus://offline/ref=3EEF83BA23A828AD0CA95920CBEA6FD2C45C7B930773296B8D4AB2E76479E8CBD7047B75745751B7l811Q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Файзуллин Рамдис Раисович</cp:lastModifiedBy>
  <cp:revision>8</cp:revision>
  <cp:lastPrinted>2024-06-26T04:29:00Z</cp:lastPrinted>
  <dcterms:created xsi:type="dcterms:W3CDTF">2024-11-01T12:08:00Z</dcterms:created>
  <dcterms:modified xsi:type="dcterms:W3CDTF">2024-11-02T05:36:00Z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онтактное лицо" linkTarget="_GoBack">
    <vt:lpwstr/>
  </property>
</Properties>
</file>