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0CA8" w14:textId="77777777" w:rsidR="009D0CFD" w:rsidRDefault="009D0CFD" w:rsidP="00820E2F">
      <w:pPr>
        <w:spacing w:after="0" w:line="240" w:lineRule="auto"/>
        <w:jc w:val="both"/>
        <w:rPr>
          <w:rStyle w:val="a5"/>
          <w:sz w:val="28"/>
          <w:szCs w:val="28"/>
        </w:rPr>
      </w:pPr>
    </w:p>
    <w:p w14:paraId="1E436319" w14:textId="77777777" w:rsidR="009D0CFD" w:rsidRPr="00710445" w:rsidRDefault="009D0CFD" w:rsidP="00820E2F">
      <w:pPr>
        <w:spacing w:after="0" w:line="240" w:lineRule="auto"/>
        <w:jc w:val="both"/>
        <w:rPr>
          <w:rStyle w:val="a5"/>
          <w:rFonts w:cs="Times New Roman"/>
          <w:sz w:val="28"/>
          <w:szCs w:val="28"/>
        </w:rPr>
      </w:pPr>
      <w:r w:rsidRPr="00710445">
        <w:rPr>
          <w:rStyle w:val="a5"/>
          <w:rFonts w:cs="Times New Roman"/>
          <w:sz w:val="28"/>
          <w:szCs w:val="28"/>
        </w:rPr>
        <w:t>Техническое задание</w:t>
      </w:r>
    </w:p>
    <w:p w14:paraId="1A3D764C" w14:textId="2197853E" w:rsidR="009D0CFD" w:rsidRPr="00710445" w:rsidRDefault="00710445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Times New Roman"/>
          <w:color w:val="2D2D2D"/>
          <w:spacing w:val="2"/>
          <w:sz w:val="24"/>
          <w:szCs w:val="24"/>
        </w:rPr>
      </w:pPr>
      <w:r w:rsidRPr="00710445">
        <w:rPr>
          <w:rFonts w:cs="Times New Roman"/>
          <w:color w:val="2D2D2D"/>
          <w:spacing w:val="2"/>
          <w:sz w:val="28"/>
          <w:szCs w:val="28"/>
        </w:rPr>
        <w:t xml:space="preserve"> </w:t>
      </w:r>
      <w:r w:rsidRPr="00710445">
        <w:rPr>
          <w:rFonts w:cs="Times New Roman"/>
          <w:color w:val="2D2D2D"/>
          <w:spacing w:val="2"/>
          <w:sz w:val="24"/>
          <w:szCs w:val="24"/>
        </w:rPr>
        <w:t>на оказание услуг по мойке окон и витражей с привлечением промышленных альпинистов</w:t>
      </w:r>
    </w:p>
    <w:p w14:paraId="31917655" w14:textId="4CA00B7F" w:rsidR="00710445" w:rsidRDefault="00710445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Times New Roman"/>
          <w:color w:val="2D2D2D"/>
          <w:spacing w:val="2"/>
          <w:sz w:val="24"/>
          <w:szCs w:val="24"/>
        </w:rPr>
      </w:pPr>
      <w:r w:rsidRPr="00710445">
        <w:rPr>
          <w:rFonts w:cs="Times New Roman"/>
          <w:color w:val="2D2D2D"/>
          <w:spacing w:val="2"/>
          <w:sz w:val="24"/>
          <w:szCs w:val="24"/>
        </w:rPr>
        <w:t>для территории ЧУЗ «ЦКБ «РЖД -Медицина» по адресу Новая Басманная д.5</w:t>
      </w:r>
    </w:p>
    <w:p w14:paraId="32E5D2BE" w14:textId="77777777" w:rsidR="00710445" w:rsidRPr="00710445" w:rsidRDefault="00710445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Times New Roman"/>
          <w:color w:val="2D2D2D"/>
          <w:spacing w:val="2"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418"/>
        <w:gridCol w:w="1417"/>
        <w:gridCol w:w="1560"/>
        <w:gridCol w:w="2126"/>
      </w:tblGrid>
      <w:tr w:rsidR="009D0CFD" w:rsidRPr="00320B87" w14:paraId="396245DD" w14:textId="77777777" w:rsidTr="00031A17">
        <w:trPr>
          <w:trHeight w:val="106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0EA3" w14:textId="77777777" w:rsidR="009D0CFD" w:rsidRPr="00320B87" w:rsidRDefault="009D0CFD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0E6E5291" w14:textId="77777777" w:rsidR="009D0CFD" w:rsidRPr="00320B87" w:rsidRDefault="009D0CFD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>1. Наименование закупаемых услуг их количество (объем), цена за единицу и начальная (максимальная) цена договора</w:t>
            </w:r>
          </w:p>
        </w:tc>
      </w:tr>
      <w:tr w:rsidR="002471D9" w:rsidRPr="00320B87" w14:paraId="17887DC7" w14:textId="77777777" w:rsidTr="002471D9">
        <w:trPr>
          <w:trHeight w:val="15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0A2D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63D6207C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2178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7B75CC10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68FC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50229065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14:paraId="590A4E7A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>(м2)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8BB6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4E09CCD0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0B87">
              <w:rPr>
                <w:rFonts w:cs="Times New Roman"/>
                <w:b/>
                <w:bCs/>
                <w:sz w:val="24"/>
                <w:szCs w:val="24"/>
              </w:rPr>
              <w:t xml:space="preserve">Цена за единицу услуги   </w:t>
            </w:r>
            <w:proofErr w:type="gramStart"/>
            <w:r w:rsidRPr="00320B87">
              <w:rPr>
                <w:rFonts w:cs="Times New Roman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Pr="00320B87">
              <w:rPr>
                <w:rFonts w:cs="Times New Roman"/>
                <w:b/>
                <w:bCs/>
                <w:sz w:val="24"/>
                <w:szCs w:val="24"/>
              </w:rPr>
              <w:t>за м2)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1F9A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37E04132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>Период оказания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E45F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6212D5BE" w14:textId="77777777" w:rsidR="002471D9" w:rsidRPr="00320B87" w:rsidRDefault="008D583E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Стоимость услуг </w:t>
            </w:r>
          </w:p>
          <w:p w14:paraId="079ED3EF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sz w:val="24"/>
                <w:szCs w:val="24"/>
              </w:rPr>
              <w:t>(руб.)</w:t>
            </w:r>
          </w:p>
          <w:p w14:paraId="73353F9A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5CD5F799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1D9" w:rsidRPr="00320B87" w14:paraId="3FCF769B" w14:textId="77777777" w:rsidTr="00964314">
        <w:trPr>
          <w:trHeight w:val="1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02EC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 xml:space="preserve">Мытье окон (с двух </w:t>
            </w:r>
            <w:proofErr w:type="gramStart"/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>сторон)  по</w:t>
            </w:r>
            <w:proofErr w:type="gramEnd"/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 xml:space="preserve"> адресу : </w:t>
            </w:r>
            <w:proofErr w:type="spellStart"/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>г.Москва</w:t>
            </w:r>
            <w:proofErr w:type="spellEnd"/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>ул.Новая</w:t>
            </w:r>
            <w:proofErr w:type="spellEnd"/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 xml:space="preserve"> Басманная д.5</w:t>
            </w:r>
          </w:p>
          <w:p w14:paraId="4DD30A73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BB24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4BCC13FE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iCs/>
                <w:sz w:val="24"/>
                <w:szCs w:val="24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CECA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6534FB37" w14:textId="6DF5A841" w:rsidR="002471D9" w:rsidRPr="00320B87" w:rsidRDefault="00710445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695434">
              <w:rPr>
                <w:rFonts w:eastAsia="Times New Roman" w:cs="Times New Roman"/>
                <w:iCs/>
                <w:sz w:val="24"/>
                <w:szCs w:val="24"/>
              </w:rPr>
              <w:t>50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531C" w14:textId="27C41EF2" w:rsidR="004D2DD4" w:rsidRPr="00320B87" w:rsidRDefault="00B72F3A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310</w:t>
            </w:r>
            <w:r w:rsidR="00964314">
              <w:rPr>
                <w:rFonts w:eastAsia="Times New Roman" w:cs="Times New Roman"/>
                <w:iCs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2C0" w14:textId="77777777" w:rsidR="00C163D7" w:rsidRDefault="00C163D7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6FE507D3" w14:textId="1BB8E8D4" w:rsidR="004D2DD4" w:rsidRPr="00320B87" w:rsidRDefault="00710445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60</w:t>
            </w:r>
            <w:r w:rsidR="004D2DD4">
              <w:rPr>
                <w:rFonts w:eastAsia="Times New Roman" w:cs="Times New Roman"/>
                <w:iCs/>
                <w:sz w:val="24"/>
                <w:szCs w:val="24"/>
              </w:rPr>
              <w:t xml:space="preserve">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0F08" w14:textId="5FCA9807" w:rsidR="004D2DD4" w:rsidRPr="00320B87" w:rsidRDefault="00B72F3A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465</w:t>
            </w:r>
            <w:r w:rsidR="00964314">
              <w:rPr>
                <w:rFonts w:eastAsia="Times New Roman" w:cs="Times New Roman"/>
                <w:iCs/>
                <w:sz w:val="24"/>
                <w:szCs w:val="24"/>
              </w:rPr>
              <w:t> 000,00</w:t>
            </w:r>
          </w:p>
        </w:tc>
      </w:tr>
      <w:tr w:rsidR="002471D9" w:rsidRPr="00320B87" w14:paraId="522E4640" w14:textId="77777777" w:rsidTr="00964314">
        <w:trPr>
          <w:trHeight w:val="11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E3D7" w14:textId="1D72E5EE" w:rsidR="009B2B5F" w:rsidRPr="00320B87" w:rsidRDefault="00C163D7" w:rsidP="00820E2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Cs/>
                <w:sz w:val="24"/>
                <w:szCs w:val="24"/>
              </w:rPr>
              <w:t>Мытье витражей при помощи промышленных альпинистов</w:t>
            </w:r>
            <w:r w:rsidR="009B2B5F" w:rsidRPr="00320B87">
              <w:rPr>
                <w:rFonts w:eastAsia="Times New Roman" w:cs="Times New Roman"/>
                <w:bCs/>
                <w:sz w:val="24"/>
                <w:szCs w:val="24"/>
              </w:rPr>
              <w:t xml:space="preserve"> по адресу: </w:t>
            </w:r>
            <w:proofErr w:type="spellStart"/>
            <w:r w:rsidR="009B2B5F" w:rsidRPr="00320B87">
              <w:rPr>
                <w:rFonts w:eastAsia="Times New Roman" w:cs="Times New Roman"/>
                <w:bCs/>
                <w:sz w:val="24"/>
                <w:szCs w:val="24"/>
              </w:rPr>
              <w:t>г.Москва</w:t>
            </w:r>
            <w:proofErr w:type="spellEnd"/>
            <w:r w:rsidR="009B2B5F" w:rsidRPr="00320B87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B2B5F" w:rsidRPr="00320B87">
              <w:rPr>
                <w:rFonts w:eastAsia="Times New Roman" w:cs="Times New Roman"/>
                <w:bCs/>
                <w:sz w:val="24"/>
                <w:szCs w:val="24"/>
              </w:rPr>
              <w:t>ул.Новая</w:t>
            </w:r>
            <w:proofErr w:type="spellEnd"/>
            <w:r w:rsidR="009B2B5F" w:rsidRPr="00320B87">
              <w:rPr>
                <w:rFonts w:eastAsia="Times New Roman" w:cs="Times New Roman"/>
                <w:bCs/>
                <w:sz w:val="24"/>
                <w:szCs w:val="24"/>
              </w:rPr>
              <w:t xml:space="preserve"> Басманная д.5</w:t>
            </w:r>
          </w:p>
          <w:p w14:paraId="1E02662E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B997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4BDACF9D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iCs/>
                <w:sz w:val="24"/>
                <w:szCs w:val="24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9A3F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69391F0D" w14:textId="667C6901" w:rsidR="002471D9" w:rsidRPr="00320B87" w:rsidRDefault="00710445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15</w:t>
            </w:r>
            <w:r w:rsidR="00B72F3A">
              <w:rPr>
                <w:rFonts w:eastAsia="Times New Roman" w:cs="Times New Roman"/>
                <w:iCs/>
                <w:sz w:val="24"/>
                <w:szCs w:val="24"/>
              </w:rPr>
              <w:t>0</w:t>
            </w:r>
            <w:r w:rsidR="00C163D7" w:rsidRPr="00320B87">
              <w:rPr>
                <w:rFonts w:eastAsia="Times New Roman" w:cs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3074" w14:textId="5C44CA1C" w:rsidR="004D2DD4" w:rsidRPr="00320B87" w:rsidRDefault="00B72F3A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520,00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C037" w14:textId="77777777" w:rsidR="00C163D7" w:rsidRDefault="00C163D7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46FEAAF0" w14:textId="0841612A" w:rsidR="004D2DD4" w:rsidRPr="00320B87" w:rsidRDefault="00710445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60</w:t>
            </w:r>
            <w:r w:rsidR="004D2DD4">
              <w:rPr>
                <w:rFonts w:eastAsia="Times New Roman" w:cs="Times New Roman"/>
                <w:iCs/>
                <w:sz w:val="24"/>
                <w:szCs w:val="24"/>
              </w:rPr>
              <w:t xml:space="preserve">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926E" w14:textId="544E2E74" w:rsidR="004D2DD4" w:rsidRPr="00320B87" w:rsidRDefault="00B72F3A" w:rsidP="00820E2F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78 </w:t>
            </w:r>
            <w:r w:rsidR="00964314">
              <w:rPr>
                <w:rFonts w:eastAsia="Times New Roman" w:cs="Times New Roman"/>
                <w:iCs/>
                <w:sz w:val="24"/>
                <w:szCs w:val="24"/>
              </w:rPr>
              <w:t>000,00</w:t>
            </w:r>
          </w:p>
        </w:tc>
      </w:tr>
      <w:tr w:rsidR="002471D9" w:rsidRPr="00320B87" w14:paraId="320EBFB0" w14:textId="77777777" w:rsidTr="00E25333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79D1" w14:textId="77777777" w:rsidR="008D583E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ИТОГО </w:t>
            </w:r>
          </w:p>
          <w:p w14:paraId="46593692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6251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  <w:r w:rsidRPr="00320B87">
              <w:rPr>
                <w:rFonts w:eastAsia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B11E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  <w:r w:rsidRPr="00320B87">
              <w:rPr>
                <w:rFonts w:eastAsia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90C1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398C" w14:textId="77777777" w:rsidR="002471D9" w:rsidRPr="00320B87" w:rsidRDefault="002471D9" w:rsidP="00820E2F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7CF6" w14:textId="5593DCE3" w:rsidR="002471D9" w:rsidRPr="004D2DD4" w:rsidRDefault="002D66F2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</w:rPr>
              <w:t>543 000,00</w:t>
            </w:r>
          </w:p>
        </w:tc>
      </w:tr>
      <w:tr w:rsidR="003937DB" w:rsidRPr="00320B87" w14:paraId="1077EB76" w14:textId="77777777" w:rsidTr="00031A17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8000" w14:textId="77777777" w:rsidR="003937DB" w:rsidRPr="00320B87" w:rsidRDefault="003937DB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</w:pPr>
          </w:p>
          <w:p w14:paraId="7827819F" w14:textId="77777777" w:rsidR="003937DB" w:rsidRPr="00320B87" w:rsidRDefault="003937DB" w:rsidP="00820E2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</w:pPr>
            <w:r w:rsidRPr="00320B87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Порядок формирования начальной (максимальной) цены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BA42" w14:textId="77777777" w:rsidR="003937DB" w:rsidRPr="00320B87" w:rsidRDefault="003937DB" w:rsidP="00820E2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  <w:p w14:paraId="308A3571" w14:textId="77777777" w:rsidR="003937DB" w:rsidRPr="00320B87" w:rsidRDefault="003937DB" w:rsidP="00820E2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0B87">
              <w:rPr>
                <w:rFonts w:eastAsia="Times New Roman" w:cs="Times New Roman"/>
                <w:i/>
                <w:iCs/>
                <w:sz w:val="24"/>
                <w:szCs w:val="24"/>
              </w:rPr>
              <w:t>Начальная</w:t>
            </w:r>
            <w:proofErr w:type="gramStart"/>
            <w:r w:rsidRPr="00320B87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  (</w:t>
            </w:r>
            <w:proofErr w:type="gramEnd"/>
            <w:r w:rsidRPr="00320B87">
              <w:rPr>
                <w:rFonts w:eastAsia="Times New Roman" w:cs="Times New Roman"/>
                <w:i/>
                <w:iCs/>
                <w:sz w:val="24"/>
                <w:szCs w:val="24"/>
              </w:rPr>
              <w:t>максимальная)   цена   договора   включает компенсацию всех издержек Исполнителя, в том числе накладные и плановые расходы, налоги и пошлины, и иные обязательные платежи.</w:t>
            </w:r>
          </w:p>
          <w:p w14:paraId="4131041F" w14:textId="77777777" w:rsidR="003937DB" w:rsidRPr="00320B87" w:rsidRDefault="003937DB" w:rsidP="00820E2F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</w:tr>
    </w:tbl>
    <w:p w14:paraId="6390CB4E" w14:textId="756F1C3E" w:rsidR="008C05EF" w:rsidRPr="00320B87" w:rsidRDefault="009D0CFD" w:rsidP="00820E2F">
      <w:pPr>
        <w:pStyle w:val="20"/>
        <w:shd w:val="clear" w:color="auto" w:fill="auto"/>
        <w:tabs>
          <w:tab w:val="left" w:pos="735"/>
        </w:tabs>
        <w:ind w:firstLine="0"/>
        <w:rPr>
          <w:rFonts w:ascii="Times New Roman" w:eastAsiaTheme="minorHAnsi" w:hAnsi="Times New Roman" w:cs="Times New Roman"/>
          <w:sz w:val="24"/>
          <w:szCs w:val="24"/>
        </w:rPr>
      </w:pPr>
      <w:r w:rsidRPr="00320B8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4D46D71" w14:textId="77777777" w:rsidR="00131842" w:rsidRPr="00320B87" w:rsidRDefault="00131842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</w:p>
    <w:p w14:paraId="2477566E" w14:textId="77777777" w:rsidR="00A05DEB" w:rsidRPr="00320B87" w:rsidRDefault="00A05DEB" w:rsidP="00820E2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320B87">
        <w:rPr>
          <w:rFonts w:eastAsia="Times New Roman" w:cs="Times New Roman"/>
          <w:b/>
          <w:bCs/>
          <w:sz w:val="24"/>
          <w:szCs w:val="24"/>
        </w:rPr>
        <w:t xml:space="preserve">        2. Требования к услугам:</w:t>
      </w:r>
    </w:p>
    <w:p w14:paraId="113B6D4A" w14:textId="77777777" w:rsidR="00763DEA" w:rsidRPr="00320B87" w:rsidRDefault="00A05DE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                    </w:t>
      </w:r>
    </w:p>
    <w:p w14:paraId="2FDC739F" w14:textId="77777777" w:rsidR="00D4030E" w:rsidRPr="00320B87" w:rsidRDefault="00D4030E" w:rsidP="00820E2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ind w:left="360"/>
        <w:jc w:val="both"/>
        <w:rPr>
          <w:rFonts w:cs="Times New Roman"/>
          <w:b/>
          <w:bCs/>
          <w:sz w:val="24"/>
          <w:szCs w:val="24"/>
        </w:rPr>
      </w:pPr>
      <w:r w:rsidRPr="00320B87">
        <w:rPr>
          <w:rFonts w:cs="Times New Roman"/>
          <w:b/>
          <w:bCs/>
          <w:sz w:val="24"/>
          <w:szCs w:val="24"/>
        </w:rPr>
        <w:t xml:space="preserve">                                     </w:t>
      </w:r>
    </w:p>
    <w:p w14:paraId="374C5608" w14:textId="77777777" w:rsidR="00D4030E" w:rsidRPr="00320B87" w:rsidRDefault="00D4030E" w:rsidP="00820E2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40" w:lineRule="auto"/>
        <w:ind w:left="360"/>
        <w:jc w:val="both"/>
        <w:rPr>
          <w:rFonts w:cs="Times New Roman"/>
          <w:b/>
          <w:bCs/>
          <w:sz w:val="24"/>
          <w:szCs w:val="24"/>
          <w:u w:val="single"/>
        </w:rPr>
      </w:pPr>
      <w:r w:rsidRPr="00320B87">
        <w:rPr>
          <w:rFonts w:cs="Times New Roman"/>
          <w:b/>
          <w:bCs/>
          <w:sz w:val="24"/>
          <w:szCs w:val="24"/>
        </w:rPr>
        <w:t>1</w:t>
      </w:r>
      <w:r w:rsidRPr="00320B87">
        <w:rPr>
          <w:rFonts w:cs="Times New Roman"/>
          <w:b/>
          <w:bCs/>
          <w:sz w:val="24"/>
          <w:szCs w:val="24"/>
          <w:u w:val="single"/>
        </w:rPr>
        <w:t>.  Условия оказания услуг.</w:t>
      </w:r>
    </w:p>
    <w:p w14:paraId="068D3E63" w14:textId="77777777" w:rsidR="00D4030E" w:rsidRPr="00320B87" w:rsidRDefault="00D4030E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</w:p>
    <w:p w14:paraId="739F0865" w14:textId="77777777" w:rsidR="0069295B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1. </w:t>
      </w:r>
      <w:r w:rsidR="00763DEA"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Мойка окон включает в себя очистку от загрязнений не только оконной рамы и всех</w:t>
      </w:r>
    </w:p>
    <w:p w14:paraId="3711FFE1" w14:textId="77777777" w:rsidR="00763DEA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наружных стеклянных поверхностей, но и мытье откосов и отливов. </w:t>
      </w:r>
    </w:p>
    <w:p w14:paraId="489237E0" w14:textId="77777777" w:rsidR="0069295B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В процессе мойки</w:t>
      </w:r>
      <w:r w:rsidR="00763DEA"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Исполнитель должен </w:t>
      </w: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использовать только специальное профессиональное оборудование, разработанное для</w:t>
      </w:r>
      <w:r w:rsidR="00763DEA"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мытья окон, которое исключает возможные механические повреждения оконного</w:t>
      </w:r>
      <w:r w:rsidR="00763DEA"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переплета и остекления. Это требование относится к средствам, применяемым для</w:t>
      </w:r>
      <w:r w:rsidR="00763DEA"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придания стеклу прозрачности и чистоты, - они не должны оставлять на стекле</w:t>
      </w:r>
    </w:p>
    <w:p w14:paraId="2C765DC0" w14:textId="77777777" w:rsidR="0069295B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радужных разводов. Все средства должны соответствовать требованиям экологичности</w:t>
      </w:r>
      <w:r w:rsidR="004D2DD4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и </w:t>
      </w:r>
    </w:p>
    <w:p w14:paraId="53F74C44" w14:textId="77777777" w:rsidR="0069295B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proofErr w:type="spellStart"/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гипоаллергенности</w:t>
      </w:r>
      <w:proofErr w:type="spellEnd"/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, а также не иметь едкого запаха.</w:t>
      </w:r>
    </w:p>
    <w:p w14:paraId="5135AB69" w14:textId="77777777" w:rsidR="00763DEA" w:rsidRPr="00320B87" w:rsidRDefault="00763DEA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</w:p>
    <w:p w14:paraId="2D7ED1E8" w14:textId="77777777" w:rsidR="00763DEA" w:rsidRPr="00320B87" w:rsidRDefault="00763DEA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</w:p>
    <w:p w14:paraId="7547717E" w14:textId="77777777" w:rsidR="0069295B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2. При мытье окон не должен быть поврежден фасад зданий, окна после мойки должны</w:t>
      </w:r>
    </w:p>
    <w:p w14:paraId="50D9E22A" w14:textId="77777777" w:rsidR="0069295B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быть без разводов и грязи. Моющие средства должны быть полностью смыты. Окна,</w:t>
      </w:r>
    </w:p>
    <w:p w14:paraId="51C6349B" w14:textId="77777777" w:rsidR="0069295B" w:rsidRPr="00320B87" w:rsidRDefault="0069295B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рамы и подоконники должны быть вытерты насухо.</w:t>
      </w:r>
    </w:p>
    <w:p w14:paraId="3BDD05DC" w14:textId="77777777" w:rsidR="00B95255" w:rsidRPr="00320B87" w:rsidRDefault="00B95255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proofErr w:type="gramStart"/>
      <w:r w:rsidRPr="00320B87">
        <w:rPr>
          <w:rFonts w:cs="Times New Roman"/>
          <w:sz w:val="24"/>
          <w:szCs w:val="24"/>
          <w:shd w:val="clear" w:color="auto" w:fill="FFFFFF"/>
        </w:rPr>
        <w:lastRenderedPageBreak/>
        <w:t>Окна  после</w:t>
      </w:r>
      <w:proofErr w:type="gramEnd"/>
      <w:r w:rsidRPr="00320B87">
        <w:rPr>
          <w:rFonts w:cs="Times New Roman"/>
          <w:sz w:val="24"/>
          <w:szCs w:val="24"/>
          <w:shd w:val="clear" w:color="auto" w:fill="FFFFFF"/>
        </w:rPr>
        <w:t xml:space="preserve"> мойки должны быть прозрачными, без царапин и разводов, потеков, пятен, отпечатков пальцев, высохших брызг и капель чистящего средства, мутности, остатков ворса протирочного материала</w:t>
      </w:r>
    </w:p>
    <w:p w14:paraId="2936A3D0" w14:textId="77777777" w:rsidR="00B95255" w:rsidRPr="00320B87" w:rsidRDefault="00B95255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</w:p>
    <w:p w14:paraId="303722B4" w14:textId="77777777" w:rsidR="0069295B" w:rsidRPr="00320B87" w:rsidRDefault="00B95255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b/>
          <w:sz w:val="24"/>
          <w:szCs w:val="24"/>
          <w:u w:val="single"/>
          <w:bdr w:val="none" w:sz="0" w:space="0" w:color="auto"/>
          <w:lang w:eastAsia="en-US"/>
        </w:rPr>
      </w:pPr>
      <w:r w:rsidRPr="00320B87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</w:t>
      </w:r>
      <w:r w:rsidR="00D4030E" w:rsidRPr="00320B87">
        <w:rPr>
          <w:rFonts w:eastAsiaTheme="minorHAnsi" w:cs="Times New Roman"/>
          <w:b/>
          <w:sz w:val="24"/>
          <w:szCs w:val="24"/>
          <w:u w:val="single"/>
          <w:bdr w:val="none" w:sz="0" w:space="0" w:color="auto"/>
          <w:lang w:eastAsia="en-US"/>
        </w:rPr>
        <w:t>2</w:t>
      </w:r>
      <w:r w:rsidR="0069295B" w:rsidRPr="00320B87">
        <w:rPr>
          <w:rFonts w:eastAsiaTheme="minorHAnsi" w:cs="Times New Roman"/>
          <w:b/>
          <w:sz w:val="24"/>
          <w:szCs w:val="24"/>
          <w:u w:val="single"/>
          <w:bdr w:val="none" w:sz="0" w:space="0" w:color="auto"/>
          <w:lang w:eastAsia="en-US"/>
        </w:rPr>
        <w:t>. Требования к организации оказания услуг.</w:t>
      </w:r>
    </w:p>
    <w:p w14:paraId="4E3B1973" w14:textId="77777777" w:rsidR="00D4030E" w:rsidRPr="00320B87" w:rsidRDefault="00D4030E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b/>
          <w:sz w:val="24"/>
          <w:szCs w:val="24"/>
          <w:u w:val="single"/>
          <w:bdr w:val="none" w:sz="0" w:space="0" w:color="auto"/>
          <w:lang w:eastAsia="en-US"/>
        </w:rPr>
      </w:pPr>
    </w:p>
    <w:p w14:paraId="6EA27403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2. Требования к организации оказания услуг.</w:t>
      </w:r>
    </w:p>
    <w:p w14:paraId="694986BB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1. Качество оказания услуг должно соответствовать ГОСТ Р51870-2014.</w:t>
      </w:r>
    </w:p>
    <w:p w14:paraId="44C2A6A6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2. Перед началом оказания услуг стороны согласовывают и оформляют Акт-допуск на оказание услуг.</w:t>
      </w:r>
    </w:p>
    <w:p w14:paraId="7A800BA9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3. О начале оказания услуг по договору Исполнитель предупреждает Заказчика не менее чем за два рабочих дня.</w:t>
      </w:r>
    </w:p>
    <w:p w14:paraId="1D4C5F0A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4. Исполнитель обязан использовать только обученный, опытный и квалифицированный персонал.</w:t>
      </w:r>
    </w:p>
    <w:p w14:paraId="15E6B3DD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5. Обязательное наличие у </w:t>
      </w:r>
      <w:proofErr w:type="gramStart"/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работников  Исполнителя</w:t>
      </w:r>
      <w:proofErr w:type="gramEnd"/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удостоверения на выполнение работ на высоте.</w:t>
      </w:r>
    </w:p>
    <w:p w14:paraId="4E8EE5B9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6. Сотрудники Исполнителя должны быть обеспечены спецодеждой единого образца, и обязаны иметь аккуратный внешний вид.</w:t>
      </w:r>
    </w:p>
    <w:p w14:paraId="5B0FCC23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7. По окончанию оказания услуг Исполнитель предоставляет акт оказанных услуг, счет, счет-фактуру, сертификаты качества и соответствия на материалы, используемые при</w:t>
      </w:r>
    </w:p>
    <w:p w14:paraId="08174411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оказании услуг.</w:t>
      </w:r>
    </w:p>
    <w:p w14:paraId="7F9B027C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8. Услуги должны оказываться в соответствии с действующим законодательством</w:t>
      </w:r>
    </w:p>
    <w:p w14:paraId="78BB45BB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Российской Федерации, включая законодательство в отношении охраны окружающей среды, правил техники безопасности, существующих экологических требований, правил безопасности труда.</w:t>
      </w:r>
    </w:p>
    <w:p w14:paraId="436F0C59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9. Вывоз отходов от производства входит в стоимость оказываемых услуг и осуществляется силами и средствами Исполнителя.</w:t>
      </w:r>
    </w:p>
    <w:p w14:paraId="16397E16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   </w:t>
      </w:r>
    </w:p>
    <w:p w14:paraId="36A6DDF8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                                3. Требования к безопасности выполнения работ.</w:t>
      </w:r>
    </w:p>
    <w:p w14:paraId="3A9E53FA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1. Исполнитель при организации и выполнении работ обязан выполнять требования Правила по охране труда при работе на высоте, утвержденные Приказом Минтруда России от 16.11.2020 № 782н.</w:t>
      </w:r>
    </w:p>
    <w:p w14:paraId="67087256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2.В процессе оказания услуг Исполнитель обязан обеспечить ограждение опасной зоны под местом производства работ в соответствии с СНИП 12-03-2001 «Безопасность труда в строительстве. Часть 1. Общие требования», утвержденные Постановлением Госстроя РФ от 23.07.2001 г. № 80»;</w:t>
      </w:r>
    </w:p>
    <w:p w14:paraId="4A174940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«Приказ Минздравсоцразвития РФ №169н от 05.03.2011 г.» утратил силу, необходимо заменить ссылку на «Приказ Минздрава России от 24.05.2024 г. № 262н».</w:t>
      </w:r>
    </w:p>
    <w:p w14:paraId="7A61E753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3. Все сотрудники Исполнителя должны иметь медицинское освидетельствование и документ о прохождении обучения по специальности промышленный альпинизм в лицензированном учебном центре. При заключении договора Исполнитель предъявляет соответствующие документы и предоставляет их заверенные копии Заказчику.</w:t>
      </w:r>
    </w:p>
    <w:p w14:paraId="18F45B82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4. Сотрудники Исполнителя должны иметь документ о ежегодной проверке знаний</w:t>
      </w:r>
    </w:p>
    <w:p w14:paraId="7167438B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безопасных методов и правил производства работ на высоте с использованием альпинистских технологий, а также медицинское заключение о допуске к выполнению работ на высоте. При заключении договора Исполнитель предъявляет соответствующие документы и предоставляет их заверенные копии Заказчику.</w:t>
      </w:r>
    </w:p>
    <w:p w14:paraId="219729FA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5. Средства индивидуальной защиты, используемые Исполнителем для оказания услуг, должны быть сертифицированы для применения в Российской Федерации. До начала работ</w:t>
      </w:r>
    </w:p>
    <w:p w14:paraId="3F3226AD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Исполнитель предъявляет используемые при оказании услуг средства индивидуальной защиты и предоставляет заверенные копии сертификатов Заказчику.</w:t>
      </w:r>
    </w:p>
    <w:p w14:paraId="02027FF0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7. Исполнитель обязан иметь аптечку для оказания первой помощи работникам в соответствии с приказом Минздравсоцразвития РФ №169н от 05.03.2011 г.</w:t>
      </w:r>
    </w:p>
    <w:p w14:paraId="34F2B96F" w14:textId="77777777" w:rsidR="00820E2F" w:rsidRPr="00820E2F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 xml:space="preserve">8. Сотрудники Исполнителя должны иметь документ о проверке знаний по Межотраслевой инструкции по оказанию первой помощи при несчастных случаях на производстве. При заключении </w:t>
      </w: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lastRenderedPageBreak/>
        <w:t>договора Исполнитель предъявляет соответствующие документы и предоставляет их заверенные копии Заказчику.</w:t>
      </w:r>
    </w:p>
    <w:p w14:paraId="3EB79351" w14:textId="5EC0A759" w:rsidR="00131842" w:rsidRPr="00320B87" w:rsidRDefault="00820E2F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</w:pPr>
      <w:r w:rsidRPr="00820E2F">
        <w:rPr>
          <w:rFonts w:eastAsiaTheme="minorHAnsi" w:cs="Times New Roman"/>
          <w:sz w:val="24"/>
          <w:szCs w:val="24"/>
          <w:bdr w:val="none" w:sz="0" w:space="0" w:color="auto"/>
          <w:lang w:eastAsia="en-US"/>
        </w:rPr>
        <w:t>9. До начала работ Исполнитель обязан обеспечить прохождение всеми своими сотрудниками инструктажей по правилам внутреннего распорядка в здании и пожарной безопасности.</w:t>
      </w:r>
    </w:p>
    <w:p w14:paraId="239B623E" w14:textId="77777777" w:rsidR="003619A3" w:rsidRPr="00320B87" w:rsidRDefault="00B144C2" w:rsidP="00820E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320B87">
        <w:rPr>
          <w:rFonts w:eastAsia="Calibri" w:cs="Times New Roman"/>
          <w:color w:val="auto"/>
          <w:sz w:val="24"/>
          <w:szCs w:val="24"/>
          <w:u w:val="single"/>
          <w:bdr w:val="none" w:sz="0" w:space="0" w:color="auto"/>
          <w:lang w:eastAsia="en-US"/>
        </w:rPr>
        <w:t xml:space="preserve">            </w:t>
      </w:r>
      <w:r w:rsidRPr="00320B87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6627"/>
      </w:tblGrid>
      <w:tr w:rsidR="002272EB" w:rsidRPr="00320B87" w14:paraId="3948A97C" w14:textId="77777777" w:rsidTr="007C1E2E">
        <w:tc>
          <w:tcPr>
            <w:tcW w:w="10704" w:type="dxa"/>
            <w:gridSpan w:val="2"/>
          </w:tcPr>
          <w:p w14:paraId="1B14B9DF" w14:textId="77777777" w:rsidR="002272EB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 xml:space="preserve">3. Требования к результатам: </w:t>
            </w:r>
          </w:p>
          <w:p w14:paraId="052B4F38" w14:textId="77777777" w:rsidR="00722D1C" w:rsidRPr="00320B87" w:rsidRDefault="00722D1C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</w:p>
          <w:p w14:paraId="698ADB74" w14:textId="7944159A" w:rsidR="00F47170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Theme="minorHAnsi" w:cs="Times New Roman"/>
                <w:sz w:val="24"/>
                <w:szCs w:val="24"/>
                <w:bdr w:val="none" w:sz="0" w:space="0" w:color="auto"/>
                <w:lang w:eastAsia="en-US"/>
              </w:rPr>
            </w:pPr>
            <w:r w:rsidRPr="00320B87">
              <w:rPr>
                <w:rFonts w:eastAsia="Times New Roman" w:cs="Times New Roman"/>
                <w:b/>
                <w:iCs/>
                <w:sz w:val="24"/>
                <w:szCs w:val="24"/>
              </w:rPr>
              <w:t xml:space="preserve">Результат выполненных </w:t>
            </w:r>
            <w:proofErr w:type="gramStart"/>
            <w:r w:rsidRPr="00320B87">
              <w:rPr>
                <w:rFonts w:eastAsia="Times New Roman" w:cs="Times New Roman"/>
                <w:b/>
                <w:iCs/>
                <w:sz w:val="24"/>
                <w:szCs w:val="24"/>
              </w:rPr>
              <w:t>работ:</w:t>
            </w:r>
            <w:r w:rsidRPr="00320B87">
              <w:rPr>
                <w:rFonts w:eastAsia="Times New Roman" w:cs="Times New Roman"/>
                <w:iCs/>
                <w:sz w:val="24"/>
                <w:szCs w:val="24"/>
              </w:rPr>
              <w:t xml:space="preserve">  </w:t>
            </w:r>
            <w:r w:rsidR="00D4030E" w:rsidRPr="00320B87">
              <w:rPr>
                <w:rFonts w:cs="Times New Roman"/>
                <w:sz w:val="24"/>
                <w:szCs w:val="24"/>
                <w:shd w:val="clear" w:color="auto" w:fill="FFFFFF"/>
              </w:rPr>
              <w:t>Окна</w:t>
            </w:r>
            <w:proofErr w:type="gramEnd"/>
            <w:r w:rsidR="0071044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D4030E" w:rsidRPr="00320B8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витражи </w:t>
            </w:r>
            <w:r w:rsidR="00F47170" w:rsidRPr="00320B87">
              <w:rPr>
                <w:rFonts w:cs="Times New Roman"/>
                <w:sz w:val="24"/>
                <w:szCs w:val="24"/>
                <w:shd w:val="clear" w:color="auto" w:fill="FFFFFF"/>
              </w:rPr>
              <w:t> после мойки должны быть прозрачными, без царапин и разводов, потеков, пятен, отпечатков пальцев, высохших брызг и капель чистящего средства, мутности, остатков ворса протирочного материала</w:t>
            </w:r>
            <w:r w:rsidR="00D4030E" w:rsidRPr="00320B87">
              <w:rPr>
                <w:rFonts w:cs="Times New Roman"/>
                <w:sz w:val="24"/>
                <w:szCs w:val="24"/>
                <w:shd w:val="clear" w:color="auto" w:fill="FFFFFF"/>
              </w:rPr>
              <w:t>. Услуги должны быть оказаны в полном объеме, в соответствии с обязательным соблюдением норм и правил охраны труда, пожарной безопасности и производственной санитарии.</w:t>
            </w:r>
          </w:p>
          <w:p w14:paraId="0F11CF41" w14:textId="77777777" w:rsidR="002272EB" w:rsidRPr="00320B87" w:rsidRDefault="002272EB" w:rsidP="00820E2F">
            <w:pPr>
              <w:pStyle w:val="a9"/>
              <w:tabs>
                <w:tab w:val="left" w:pos="708"/>
              </w:tabs>
              <w:ind w:left="0" w:firstLine="0"/>
              <w:jc w:val="both"/>
              <w:rPr>
                <w:rFonts w:eastAsia="Times New Roman"/>
              </w:rPr>
            </w:pPr>
          </w:p>
        </w:tc>
      </w:tr>
      <w:tr w:rsidR="002272EB" w:rsidRPr="00320B87" w14:paraId="7535F6A5" w14:textId="77777777" w:rsidTr="007C1E2E">
        <w:tc>
          <w:tcPr>
            <w:tcW w:w="10704" w:type="dxa"/>
            <w:gridSpan w:val="2"/>
          </w:tcPr>
          <w:p w14:paraId="339ACEB8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 xml:space="preserve">4. Место, условия и сроки. </w:t>
            </w:r>
          </w:p>
          <w:p w14:paraId="54F9260F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2272EB" w:rsidRPr="00320B87" w14:paraId="718EC310" w14:textId="77777777" w:rsidTr="007C1E2E">
        <w:tc>
          <w:tcPr>
            <w:tcW w:w="4077" w:type="dxa"/>
          </w:tcPr>
          <w:p w14:paraId="3244190B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798193A2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>Место выполнения услуг</w:t>
            </w:r>
          </w:p>
          <w:p w14:paraId="7B09A97B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3CB7C8CC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6627" w:type="dxa"/>
          </w:tcPr>
          <w:p w14:paraId="719F1059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7E432927" w14:textId="429B742E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>г.</w:t>
            </w:r>
            <w:r w:rsidR="00A745A1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Москва, </w:t>
            </w:r>
            <w:r w:rsidR="00D4030E"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>ул. Новая Басманная, д.5</w:t>
            </w:r>
          </w:p>
        </w:tc>
      </w:tr>
      <w:tr w:rsidR="002272EB" w:rsidRPr="00320B87" w14:paraId="2C2BDC8A" w14:textId="77777777" w:rsidTr="007C1E2E">
        <w:tc>
          <w:tcPr>
            <w:tcW w:w="4077" w:type="dxa"/>
          </w:tcPr>
          <w:p w14:paraId="0CDE2D6F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4281AF1A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>Сроки оказания услуг</w:t>
            </w:r>
          </w:p>
          <w:p w14:paraId="04273FA2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6627" w:type="dxa"/>
          </w:tcPr>
          <w:p w14:paraId="70C0CC64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2F6E0E6B" w14:textId="61986016" w:rsidR="002272EB" w:rsidRPr="00320B87" w:rsidRDefault="008565F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С </w:t>
            </w:r>
            <w:r w:rsidR="00D4030E"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даты подписания договора в течение </w:t>
            </w:r>
            <w:r w:rsidR="00710445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>60</w:t>
            </w:r>
            <w:r w:rsidR="00D4030E"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дней.</w:t>
            </w:r>
          </w:p>
        </w:tc>
      </w:tr>
      <w:tr w:rsidR="002272EB" w:rsidRPr="00320B87" w14:paraId="3B437AEA" w14:textId="77777777" w:rsidTr="007C1E2E">
        <w:tc>
          <w:tcPr>
            <w:tcW w:w="10704" w:type="dxa"/>
            <w:gridSpan w:val="2"/>
          </w:tcPr>
          <w:p w14:paraId="29B8606B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5. Форма, сроки и порядок оплаты</w:t>
            </w:r>
          </w:p>
          <w:p w14:paraId="2157AAE3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2272EB" w:rsidRPr="00320B87" w14:paraId="08631AC7" w14:textId="77777777" w:rsidTr="007C1E2E">
        <w:tc>
          <w:tcPr>
            <w:tcW w:w="4077" w:type="dxa"/>
          </w:tcPr>
          <w:p w14:paraId="26CF428B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>Форма, срок и порядок оплаты.</w:t>
            </w:r>
          </w:p>
          <w:p w14:paraId="783898AC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2E45F7F2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6627" w:type="dxa"/>
          </w:tcPr>
          <w:p w14:paraId="4D45C353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  <w:t>Согласно условиям договора</w:t>
            </w:r>
          </w:p>
        </w:tc>
      </w:tr>
      <w:tr w:rsidR="002272EB" w:rsidRPr="00320B87" w14:paraId="6DB2A560" w14:textId="77777777" w:rsidTr="003619A3">
        <w:trPr>
          <w:trHeight w:val="708"/>
        </w:trPr>
        <w:tc>
          <w:tcPr>
            <w:tcW w:w="10704" w:type="dxa"/>
            <w:gridSpan w:val="2"/>
          </w:tcPr>
          <w:p w14:paraId="5D06ECAE" w14:textId="77777777" w:rsidR="004D2DD4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6.   Разрешительная документация на оказание услуг.</w:t>
            </w:r>
          </w:p>
        </w:tc>
      </w:tr>
      <w:tr w:rsidR="002272EB" w:rsidRPr="00320B87" w14:paraId="1AD49DFF" w14:textId="77777777" w:rsidTr="007C1E2E">
        <w:tc>
          <w:tcPr>
            <w:tcW w:w="10704" w:type="dxa"/>
            <w:gridSpan w:val="2"/>
          </w:tcPr>
          <w:p w14:paraId="797F4FBA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  <w:p w14:paraId="24229C84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320B87">
              <w:rPr>
                <w:rFonts w:eastAsia="Times New Roman" w:cs="Times New Roman"/>
                <w:iCs/>
                <w:color w:val="auto"/>
                <w:sz w:val="24"/>
                <w:szCs w:val="24"/>
                <w:bdr w:val="none" w:sz="0" w:space="0" w:color="auto"/>
              </w:rPr>
              <w:t>Предоставление разрешительной документации для выполнения работ не требуется</w:t>
            </w:r>
          </w:p>
          <w:p w14:paraId="5EDB36DD" w14:textId="77777777" w:rsidR="002272EB" w:rsidRPr="00320B87" w:rsidRDefault="002272EB" w:rsidP="00820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69BDEDB7" w14:textId="77777777" w:rsidR="003937DB" w:rsidRPr="00320B87" w:rsidRDefault="003937DB" w:rsidP="00820E2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36557A85" w14:textId="77777777" w:rsidR="003937DB" w:rsidRDefault="003937DB" w:rsidP="00820E2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sectPr w:rsidR="003937DB" w:rsidSect="00CF0452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514"/>
    <w:multiLevelType w:val="hybridMultilevel"/>
    <w:tmpl w:val="61E6081A"/>
    <w:lvl w:ilvl="0" w:tplc="09B6D0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1709CE"/>
    <w:multiLevelType w:val="hybridMultilevel"/>
    <w:tmpl w:val="07AC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D06D7"/>
    <w:multiLevelType w:val="hybridMultilevel"/>
    <w:tmpl w:val="196C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4DE"/>
    <w:multiLevelType w:val="multilevel"/>
    <w:tmpl w:val="9F74A4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i w:val="0"/>
      </w:rPr>
    </w:lvl>
  </w:abstractNum>
  <w:abstractNum w:abstractNumId="4" w15:restartNumberingAfterBreak="0">
    <w:nsid w:val="0C456DD9"/>
    <w:multiLevelType w:val="hybridMultilevel"/>
    <w:tmpl w:val="FF9834F4"/>
    <w:lvl w:ilvl="0" w:tplc="C6F88D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0A3418"/>
    <w:multiLevelType w:val="hybridMultilevel"/>
    <w:tmpl w:val="EAA4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7EF7"/>
    <w:multiLevelType w:val="hybridMultilevel"/>
    <w:tmpl w:val="221A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A0D8F"/>
    <w:multiLevelType w:val="hybridMultilevel"/>
    <w:tmpl w:val="D230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A06"/>
    <w:multiLevelType w:val="multilevel"/>
    <w:tmpl w:val="A0A6A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22460B26"/>
    <w:multiLevelType w:val="multilevel"/>
    <w:tmpl w:val="010ED4F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 w15:restartNumberingAfterBreak="0">
    <w:nsid w:val="2D2C2CA1"/>
    <w:multiLevelType w:val="hybridMultilevel"/>
    <w:tmpl w:val="10F4E86C"/>
    <w:lvl w:ilvl="0" w:tplc="ED74FB8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D803214"/>
    <w:multiLevelType w:val="hybridMultilevel"/>
    <w:tmpl w:val="A194382A"/>
    <w:lvl w:ilvl="0" w:tplc="E54E64F0">
      <w:start w:val="1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783D40"/>
    <w:multiLevelType w:val="multilevel"/>
    <w:tmpl w:val="4EF68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5841D6"/>
    <w:multiLevelType w:val="hybridMultilevel"/>
    <w:tmpl w:val="7CAA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F6830"/>
    <w:multiLevelType w:val="hybridMultilevel"/>
    <w:tmpl w:val="A1A47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C2FAD"/>
    <w:multiLevelType w:val="hybridMultilevel"/>
    <w:tmpl w:val="B85C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22051"/>
    <w:multiLevelType w:val="multilevel"/>
    <w:tmpl w:val="07023C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423E7E"/>
    <w:multiLevelType w:val="hybridMultilevel"/>
    <w:tmpl w:val="9F4A5C8A"/>
    <w:lvl w:ilvl="0" w:tplc="FD6E249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555A341F"/>
    <w:multiLevelType w:val="hybridMultilevel"/>
    <w:tmpl w:val="06820ADA"/>
    <w:lvl w:ilvl="0" w:tplc="E9CE0E1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BC3782"/>
    <w:multiLevelType w:val="hybridMultilevel"/>
    <w:tmpl w:val="CE44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30D23"/>
    <w:multiLevelType w:val="hybridMultilevel"/>
    <w:tmpl w:val="3564B3E4"/>
    <w:lvl w:ilvl="0" w:tplc="AAD2D1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A3E3742"/>
    <w:multiLevelType w:val="multilevel"/>
    <w:tmpl w:val="B04A86B6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AD85EC2"/>
    <w:multiLevelType w:val="hybridMultilevel"/>
    <w:tmpl w:val="4CFA8466"/>
    <w:lvl w:ilvl="0" w:tplc="45902DBE">
      <w:start w:val="1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AF073B5"/>
    <w:multiLevelType w:val="hybridMultilevel"/>
    <w:tmpl w:val="D96487D0"/>
    <w:lvl w:ilvl="0" w:tplc="D22465B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50955A0"/>
    <w:multiLevelType w:val="hybridMultilevel"/>
    <w:tmpl w:val="7CAA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B34A8"/>
    <w:multiLevelType w:val="hybridMultilevel"/>
    <w:tmpl w:val="6A7C8444"/>
    <w:lvl w:ilvl="0" w:tplc="B422F5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A17A2"/>
    <w:multiLevelType w:val="hybridMultilevel"/>
    <w:tmpl w:val="244C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6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12"/>
  </w:num>
  <w:num w:numId="12">
    <w:abstractNumId w:val="18"/>
  </w:num>
  <w:num w:numId="13">
    <w:abstractNumId w:val="22"/>
  </w:num>
  <w:num w:numId="14">
    <w:abstractNumId w:val="11"/>
  </w:num>
  <w:num w:numId="15">
    <w:abstractNumId w:val="6"/>
  </w:num>
  <w:num w:numId="16">
    <w:abstractNumId w:val="1"/>
  </w:num>
  <w:num w:numId="17">
    <w:abstractNumId w:val="19"/>
  </w:num>
  <w:num w:numId="18">
    <w:abstractNumId w:val="15"/>
  </w:num>
  <w:num w:numId="19">
    <w:abstractNumId w:val="20"/>
  </w:num>
  <w:num w:numId="20">
    <w:abstractNumId w:val="23"/>
  </w:num>
  <w:num w:numId="21">
    <w:abstractNumId w:val="0"/>
  </w:num>
  <w:num w:numId="22">
    <w:abstractNumId w:val="5"/>
  </w:num>
  <w:num w:numId="23">
    <w:abstractNumId w:val="13"/>
  </w:num>
  <w:num w:numId="24">
    <w:abstractNumId w:val="2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52"/>
    <w:rsid w:val="000258C8"/>
    <w:rsid w:val="00031A17"/>
    <w:rsid w:val="00037287"/>
    <w:rsid w:val="00065F23"/>
    <w:rsid w:val="00085BDB"/>
    <w:rsid w:val="000902FC"/>
    <w:rsid w:val="000A309F"/>
    <w:rsid w:val="000B5194"/>
    <w:rsid w:val="000C620A"/>
    <w:rsid w:val="000C67BB"/>
    <w:rsid w:val="000D08E7"/>
    <w:rsid w:val="000E2BB5"/>
    <w:rsid w:val="000F4F06"/>
    <w:rsid w:val="0010305F"/>
    <w:rsid w:val="00113E22"/>
    <w:rsid w:val="00124404"/>
    <w:rsid w:val="00131842"/>
    <w:rsid w:val="00144B05"/>
    <w:rsid w:val="001650D6"/>
    <w:rsid w:val="001A5687"/>
    <w:rsid w:val="001B4951"/>
    <w:rsid w:val="001C1F70"/>
    <w:rsid w:val="001E394E"/>
    <w:rsid w:val="001F5FCC"/>
    <w:rsid w:val="00204E7C"/>
    <w:rsid w:val="002272EB"/>
    <w:rsid w:val="002306A9"/>
    <w:rsid w:val="0023546E"/>
    <w:rsid w:val="002471D9"/>
    <w:rsid w:val="00251A6A"/>
    <w:rsid w:val="002608BB"/>
    <w:rsid w:val="002754DA"/>
    <w:rsid w:val="00290372"/>
    <w:rsid w:val="002967ED"/>
    <w:rsid w:val="002A549B"/>
    <w:rsid w:val="002B18CB"/>
    <w:rsid w:val="002C3AE4"/>
    <w:rsid w:val="002C7B0E"/>
    <w:rsid w:val="002D2633"/>
    <w:rsid w:val="002D2D32"/>
    <w:rsid w:val="002D6696"/>
    <w:rsid w:val="002D66F2"/>
    <w:rsid w:val="002F11EE"/>
    <w:rsid w:val="00320B87"/>
    <w:rsid w:val="0032515D"/>
    <w:rsid w:val="003451B2"/>
    <w:rsid w:val="00353846"/>
    <w:rsid w:val="003619A3"/>
    <w:rsid w:val="003626D1"/>
    <w:rsid w:val="003937DB"/>
    <w:rsid w:val="003B307A"/>
    <w:rsid w:val="003C1C26"/>
    <w:rsid w:val="003C5518"/>
    <w:rsid w:val="003E29A2"/>
    <w:rsid w:val="00400A9D"/>
    <w:rsid w:val="004121C7"/>
    <w:rsid w:val="00415D93"/>
    <w:rsid w:val="00437853"/>
    <w:rsid w:val="00441BC9"/>
    <w:rsid w:val="00441D97"/>
    <w:rsid w:val="00461B38"/>
    <w:rsid w:val="00472FE5"/>
    <w:rsid w:val="004A1C53"/>
    <w:rsid w:val="004A5E9D"/>
    <w:rsid w:val="004A7E49"/>
    <w:rsid w:val="004C5482"/>
    <w:rsid w:val="004D2DD4"/>
    <w:rsid w:val="004E739A"/>
    <w:rsid w:val="0050249C"/>
    <w:rsid w:val="0052298D"/>
    <w:rsid w:val="00547391"/>
    <w:rsid w:val="005573ED"/>
    <w:rsid w:val="0056364D"/>
    <w:rsid w:val="00572E3C"/>
    <w:rsid w:val="00580753"/>
    <w:rsid w:val="005832C6"/>
    <w:rsid w:val="005A2654"/>
    <w:rsid w:val="005A2BFF"/>
    <w:rsid w:val="005B4985"/>
    <w:rsid w:val="005C1501"/>
    <w:rsid w:val="005E2AFE"/>
    <w:rsid w:val="005F1CCB"/>
    <w:rsid w:val="00605A34"/>
    <w:rsid w:val="006149FF"/>
    <w:rsid w:val="00633F8C"/>
    <w:rsid w:val="0063652A"/>
    <w:rsid w:val="0065666D"/>
    <w:rsid w:val="00661FFA"/>
    <w:rsid w:val="00676581"/>
    <w:rsid w:val="00683DAE"/>
    <w:rsid w:val="00687F4D"/>
    <w:rsid w:val="0069295B"/>
    <w:rsid w:val="00693D89"/>
    <w:rsid w:val="00695434"/>
    <w:rsid w:val="006B0D22"/>
    <w:rsid w:val="006C1A6B"/>
    <w:rsid w:val="006C5F3F"/>
    <w:rsid w:val="006D4FF0"/>
    <w:rsid w:val="006E159F"/>
    <w:rsid w:val="006E484C"/>
    <w:rsid w:val="006E67A2"/>
    <w:rsid w:val="006E6EC0"/>
    <w:rsid w:val="0070694A"/>
    <w:rsid w:val="00710445"/>
    <w:rsid w:val="00722D1C"/>
    <w:rsid w:val="00732EE2"/>
    <w:rsid w:val="00737CF8"/>
    <w:rsid w:val="00741C39"/>
    <w:rsid w:val="00750F8A"/>
    <w:rsid w:val="00763C6D"/>
    <w:rsid w:val="00763DEA"/>
    <w:rsid w:val="00790D1C"/>
    <w:rsid w:val="007A514C"/>
    <w:rsid w:val="007C09EC"/>
    <w:rsid w:val="00806A8F"/>
    <w:rsid w:val="0081027F"/>
    <w:rsid w:val="00820E2F"/>
    <w:rsid w:val="008565FB"/>
    <w:rsid w:val="00863CEC"/>
    <w:rsid w:val="0087141F"/>
    <w:rsid w:val="00880A80"/>
    <w:rsid w:val="008849F0"/>
    <w:rsid w:val="008C05EF"/>
    <w:rsid w:val="008D00CF"/>
    <w:rsid w:val="008D1C53"/>
    <w:rsid w:val="008D583E"/>
    <w:rsid w:val="008E3539"/>
    <w:rsid w:val="008E4C83"/>
    <w:rsid w:val="00906A94"/>
    <w:rsid w:val="009448FE"/>
    <w:rsid w:val="00945DB0"/>
    <w:rsid w:val="00946BAA"/>
    <w:rsid w:val="00955098"/>
    <w:rsid w:val="00964314"/>
    <w:rsid w:val="00967778"/>
    <w:rsid w:val="0098727D"/>
    <w:rsid w:val="00997058"/>
    <w:rsid w:val="009A21CA"/>
    <w:rsid w:val="009A6C6D"/>
    <w:rsid w:val="009A6CCA"/>
    <w:rsid w:val="009B2B5F"/>
    <w:rsid w:val="009D0CFD"/>
    <w:rsid w:val="009E1281"/>
    <w:rsid w:val="009E205D"/>
    <w:rsid w:val="00A05DEB"/>
    <w:rsid w:val="00A4496E"/>
    <w:rsid w:val="00A455F2"/>
    <w:rsid w:val="00A54F55"/>
    <w:rsid w:val="00A56DF1"/>
    <w:rsid w:val="00A63FF6"/>
    <w:rsid w:val="00A745A1"/>
    <w:rsid w:val="00A8675B"/>
    <w:rsid w:val="00AA53BC"/>
    <w:rsid w:val="00AB180A"/>
    <w:rsid w:val="00AE2EF8"/>
    <w:rsid w:val="00AF0443"/>
    <w:rsid w:val="00B02A5D"/>
    <w:rsid w:val="00B10BDF"/>
    <w:rsid w:val="00B144C2"/>
    <w:rsid w:val="00B72EE6"/>
    <w:rsid w:val="00B72F3A"/>
    <w:rsid w:val="00B82FA1"/>
    <w:rsid w:val="00B95255"/>
    <w:rsid w:val="00B96870"/>
    <w:rsid w:val="00BC2947"/>
    <w:rsid w:val="00BC2A3F"/>
    <w:rsid w:val="00BE41AA"/>
    <w:rsid w:val="00C10D42"/>
    <w:rsid w:val="00C163D7"/>
    <w:rsid w:val="00C479E3"/>
    <w:rsid w:val="00C65FE4"/>
    <w:rsid w:val="00C66F99"/>
    <w:rsid w:val="00C8419F"/>
    <w:rsid w:val="00C96EFA"/>
    <w:rsid w:val="00CA0D25"/>
    <w:rsid w:val="00CA29DB"/>
    <w:rsid w:val="00CB335E"/>
    <w:rsid w:val="00CB4320"/>
    <w:rsid w:val="00CC012A"/>
    <w:rsid w:val="00CF0452"/>
    <w:rsid w:val="00CF20F3"/>
    <w:rsid w:val="00D07964"/>
    <w:rsid w:val="00D4030E"/>
    <w:rsid w:val="00D67E98"/>
    <w:rsid w:val="00DB4FEB"/>
    <w:rsid w:val="00DC09B9"/>
    <w:rsid w:val="00E24E5A"/>
    <w:rsid w:val="00E25333"/>
    <w:rsid w:val="00E35461"/>
    <w:rsid w:val="00E52BB9"/>
    <w:rsid w:val="00E6032F"/>
    <w:rsid w:val="00E65AD3"/>
    <w:rsid w:val="00E74868"/>
    <w:rsid w:val="00E77447"/>
    <w:rsid w:val="00E85477"/>
    <w:rsid w:val="00E90FA6"/>
    <w:rsid w:val="00EA02BE"/>
    <w:rsid w:val="00EA4E2D"/>
    <w:rsid w:val="00EB0B9C"/>
    <w:rsid w:val="00EF28B2"/>
    <w:rsid w:val="00F120B9"/>
    <w:rsid w:val="00F228DB"/>
    <w:rsid w:val="00F26C79"/>
    <w:rsid w:val="00F32266"/>
    <w:rsid w:val="00F364FA"/>
    <w:rsid w:val="00F47170"/>
    <w:rsid w:val="00FA492A"/>
    <w:rsid w:val="00FB434A"/>
    <w:rsid w:val="00FD68D5"/>
    <w:rsid w:val="00FE1AB4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1492"/>
  <w15:docId w15:val="{65D71E4A-D77A-49B3-846B-400789C8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0C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68"/>
    <w:pPr>
      <w:ind w:left="720"/>
      <w:contextualSpacing/>
    </w:pPr>
  </w:style>
  <w:style w:type="paragraph" w:styleId="a4">
    <w:name w:val="No Spacing"/>
    <w:uiPriority w:val="1"/>
    <w:qFormat/>
    <w:rsid w:val="0032515D"/>
    <w:pPr>
      <w:spacing w:after="0" w:line="240" w:lineRule="auto"/>
    </w:pPr>
  </w:style>
  <w:style w:type="character" w:customStyle="1" w:styleId="a5">
    <w:name w:val="Нет"/>
    <w:rsid w:val="00B82FA1"/>
    <w:rPr>
      <w:lang w:val="ru-RU"/>
    </w:rPr>
  </w:style>
  <w:style w:type="table" w:styleId="a6">
    <w:name w:val="Table Grid"/>
    <w:basedOn w:val="a1"/>
    <w:uiPriority w:val="59"/>
    <w:rsid w:val="00FA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D0CFD"/>
    <w:rPr>
      <w:rFonts w:eastAsia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D0CFD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0C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274" w:lineRule="exact"/>
      <w:ind w:hanging="320"/>
      <w:jc w:val="both"/>
    </w:pPr>
    <w:rPr>
      <w:rFonts w:asciiTheme="minorHAnsi" w:eastAsia="Times New Roman" w:hAnsiTheme="minorHAnsi" w:cstheme="minorBidi"/>
      <w:color w:val="auto"/>
      <w:bdr w:val="none" w:sz="0" w:space="0" w:color="auto"/>
      <w:lang w:eastAsia="en-US"/>
    </w:rPr>
  </w:style>
  <w:style w:type="paragraph" w:customStyle="1" w:styleId="30">
    <w:name w:val="Основной текст (3)"/>
    <w:basedOn w:val="a"/>
    <w:link w:val="3"/>
    <w:rsid w:val="009D0C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274" w:lineRule="exact"/>
      <w:jc w:val="both"/>
    </w:pPr>
    <w:rPr>
      <w:rFonts w:asciiTheme="minorHAnsi" w:eastAsia="Times New Roman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4">
    <w:name w:val="Основной текст (4)_"/>
    <w:basedOn w:val="a0"/>
    <w:link w:val="40"/>
    <w:rsid w:val="009D0CFD"/>
    <w:rPr>
      <w:rFonts w:eastAsia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D0C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266" w:lineRule="exact"/>
      <w:jc w:val="both"/>
    </w:pPr>
    <w:rPr>
      <w:rFonts w:asciiTheme="minorHAnsi" w:eastAsia="Times New Roman" w:hAnsiTheme="minorHAnsi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210pt">
    <w:name w:val="Основной текст (2) + 10 pt"/>
    <w:basedOn w:val="2"/>
    <w:rsid w:val="009D0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9D0CFD"/>
    <w:rPr>
      <w:rFonts w:eastAsia="Times New Roman"/>
      <w:sz w:val="34"/>
      <w:szCs w:val="34"/>
      <w:shd w:val="clear" w:color="auto" w:fill="FFFFFF"/>
    </w:rPr>
  </w:style>
  <w:style w:type="paragraph" w:customStyle="1" w:styleId="120">
    <w:name w:val="Заголовок №1 (2)"/>
    <w:basedOn w:val="a"/>
    <w:link w:val="12"/>
    <w:rsid w:val="009D0C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60" w:line="0" w:lineRule="atLeast"/>
      <w:outlineLvl w:val="0"/>
    </w:pPr>
    <w:rPr>
      <w:rFonts w:asciiTheme="minorHAnsi" w:eastAsia="Times New Roman" w:hAnsiTheme="minorHAnsi" w:cstheme="minorBidi"/>
      <w:color w:val="auto"/>
      <w:sz w:val="34"/>
      <w:szCs w:val="34"/>
      <w:bdr w:val="none" w:sz="0" w:space="0" w:color="auto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1244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rsid w:val="001244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color="000000"/>
      <w:bdr w:val="nil"/>
      <w:lang w:eastAsia="ru-RU"/>
    </w:rPr>
  </w:style>
  <w:style w:type="paragraph" w:customStyle="1" w:styleId="a9">
    <w:name w:val="Пункт"/>
    <w:basedOn w:val="a"/>
    <w:rsid w:val="008565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980"/>
      </w:tabs>
      <w:suppressAutoHyphens/>
      <w:spacing w:after="0" w:line="240" w:lineRule="auto"/>
      <w:ind w:left="1404" w:hanging="504"/>
    </w:pPr>
    <w:rPr>
      <w:rFonts w:cs="Times New Roman"/>
      <w:color w:val="auto"/>
      <w:kern w:val="2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Салихова Наталия Павловна</cp:lastModifiedBy>
  <cp:revision>182</cp:revision>
  <cp:lastPrinted>2019-03-20T05:34:00Z</cp:lastPrinted>
  <dcterms:created xsi:type="dcterms:W3CDTF">2019-03-11T10:21:00Z</dcterms:created>
  <dcterms:modified xsi:type="dcterms:W3CDTF">2024-11-01T11:10:00Z</dcterms:modified>
</cp:coreProperties>
</file>