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93" w:rsidRDefault="000E535B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  <w:r w:rsidRPr="00D83101">
        <w:rPr>
          <w:rFonts w:eastAsiaTheme="minorHAnsi"/>
          <w:b/>
          <w:color w:val="auto"/>
          <w:sz w:val="24"/>
          <w:szCs w:val="24"/>
          <w:lang w:val="ru-RU"/>
        </w:rPr>
        <w:t>Техническое задание</w:t>
      </w:r>
      <w:r w:rsidR="000F1890" w:rsidRPr="00D83101">
        <w:rPr>
          <w:rFonts w:eastAsiaTheme="minorHAnsi"/>
          <w:b/>
          <w:color w:val="auto"/>
          <w:sz w:val="24"/>
          <w:szCs w:val="24"/>
          <w:lang w:val="ru-RU"/>
        </w:rPr>
        <w:t xml:space="preserve"> </w:t>
      </w:r>
    </w:p>
    <w:p w:rsidR="00591039" w:rsidRPr="00D83101" w:rsidRDefault="00591039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</w:p>
    <w:p w:rsidR="000E535B" w:rsidRPr="00F9649A" w:rsidRDefault="000036CA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  <w:r>
        <w:rPr>
          <w:rFonts w:eastAsiaTheme="minorHAnsi"/>
          <w:b/>
          <w:color w:val="auto"/>
          <w:sz w:val="24"/>
          <w:szCs w:val="24"/>
          <w:lang w:val="ru-RU"/>
        </w:rPr>
        <w:t>на поставку</w:t>
      </w:r>
      <w:r w:rsidR="001A451B" w:rsidRPr="001A451B">
        <w:rPr>
          <w:b/>
          <w:sz w:val="24"/>
          <w:szCs w:val="24"/>
          <w:lang w:val="ru-RU"/>
        </w:rPr>
        <w:t xml:space="preserve"> </w:t>
      </w:r>
      <w:r w:rsidR="00F9649A" w:rsidRPr="00F9649A">
        <w:rPr>
          <w:b/>
          <w:sz w:val="24"/>
          <w:szCs w:val="24"/>
          <w:lang w:val="ru-RU"/>
        </w:rPr>
        <w:t>расходных материалов для отделения функциональной диагностики ЧУЗ «КБ «РЖД-Медицина» г. Ярославль»</w:t>
      </w:r>
    </w:p>
    <w:p w:rsidR="00A47393" w:rsidRPr="00D83101" w:rsidRDefault="00A47393" w:rsidP="00A47393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>1. Предмет договора: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="00DC1462" w:rsidRPr="00DC1462">
        <w:rPr>
          <w:bCs/>
          <w:sz w:val="24"/>
          <w:szCs w:val="24"/>
          <w:lang w:val="ru-RU"/>
        </w:rPr>
        <w:t xml:space="preserve">Поставка </w:t>
      </w:r>
      <w:r w:rsidR="00F9649A" w:rsidRPr="00F9649A">
        <w:rPr>
          <w:sz w:val="24"/>
          <w:szCs w:val="24"/>
          <w:lang w:val="ru-RU"/>
        </w:rPr>
        <w:t>расходных материалов для отделения функциональной диагностики ЧУЗ «КБ «РЖД-Медицина» г. Ярославль»</w:t>
      </w:r>
      <w:r w:rsidRPr="00D83101">
        <w:rPr>
          <w:rFonts w:eastAsia="Calibri"/>
          <w:color w:val="auto"/>
          <w:sz w:val="24"/>
          <w:szCs w:val="24"/>
          <w:lang w:val="ru-RU"/>
        </w:rPr>
        <w:t>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 xml:space="preserve">2. </w:t>
      </w: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>Требование к товару: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Cs/>
          <w:color w:val="auto"/>
          <w:sz w:val="24"/>
          <w:szCs w:val="24"/>
          <w:lang w:val="ru-RU"/>
        </w:rPr>
        <w:t>2.1. Комплектность поставки товара обязательна.</w:t>
      </w: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 xml:space="preserve">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Cs/>
          <w:color w:val="auto"/>
          <w:sz w:val="24"/>
          <w:szCs w:val="24"/>
          <w:lang w:val="ru-RU"/>
        </w:rPr>
        <w:t xml:space="preserve">2.2. </w:t>
      </w:r>
      <w:r w:rsidRPr="00D83101">
        <w:rPr>
          <w:rFonts w:eastAsia="Calibri"/>
          <w:color w:val="auto"/>
          <w:sz w:val="24"/>
          <w:szCs w:val="24"/>
          <w:lang w:val="ru-RU"/>
        </w:rPr>
        <w:t>Качество поставляемого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2.3. Срок годности поставляемого товара должен составлять не менее 80% от установленного производителем срока годности Товара.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2.4. Поставляемый товар должен быть новым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третьих лиц. Импортный товар должен быть выпущен для свободного обращения на территории РФ с уплатой всех таможенных платежей и пошлин.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 xml:space="preserve">3. Срок поставки товара: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 xml:space="preserve">3.1. 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>Поставка т</w:t>
      </w:r>
      <w:r w:rsidR="00471FAA">
        <w:rPr>
          <w:rFonts w:eastAsia="Calibri"/>
          <w:color w:val="auto"/>
          <w:sz w:val="24"/>
          <w:szCs w:val="24"/>
          <w:lang w:val="ru-RU"/>
        </w:rPr>
        <w:t>овара осуществляется партиями в течение 7 (семи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>) рабочих дней с момента подачи заявки, направленной посредством автоматизированной системы заказов «Электронный ордер»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  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 xml:space="preserve">4. Условия поставки товара: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Поставщик осуществляет поставку, а также разгрузку Товара своими силами, средствами и транспортом или силами третьих лиц за счет средств Поставщика в складские помещения Покупателя, расположенные по адресу: г. Ярославль, Суздальское шоссе, д. 21.</w:t>
      </w:r>
    </w:p>
    <w:p w:rsidR="000E535B" w:rsidRPr="002E4529" w:rsidRDefault="00A47393" w:rsidP="002E4529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>5. Перечень поставляемого Товара:</w:t>
      </w:r>
    </w:p>
    <w:tbl>
      <w:tblPr>
        <w:tblStyle w:val="af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0631"/>
        <w:gridCol w:w="709"/>
        <w:gridCol w:w="992"/>
      </w:tblGrid>
      <w:tr w:rsidR="00720F23" w:rsidRPr="002E150E" w:rsidTr="00ED15F9">
        <w:trPr>
          <w:trHeight w:val="583"/>
        </w:trPr>
        <w:tc>
          <w:tcPr>
            <w:tcW w:w="567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E150E">
              <w:rPr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843" w:type="dxa"/>
          </w:tcPr>
          <w:p w:rsidR="000E535B" w:rsidRPr="002E150E" w:rsidRDefault="000E535B" w:rsidP="00AD114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2E150E">
              <w:rPr>
                <w:sz w:val="20"/>
                <w:szCs w:val="20"/>
              </w:rPr>
              <w:t>Наименование</w:t>
            </w:r>
            <w:r w:rsidRPr="002E150E">
              <w:rPr>
                <w:sz w:val="20"/>
                <w:szCs w:val="20"/>
                <w:lang w:val="ru-RU"/>
              </w:rPr>
              <w:t xml:space="preserve"> товара</w:t>
            </w:r>
          </w:p>
        </w:tc>
        <w:tc>
          <w:tcPr>
            <w:tcW w:w="10631" w:type="dxa"/>
          </w:tcPr>
          <w:p w:rsidR="000E535B" w:rsidRPr="002E150E" w:rsidRDefault="00720F23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2E150E">
              <w:rPr>
                <w:sz w:val="20"/>
                <w:szCs w:val="20"/>
              </w:rPr>
              <w:t>Технически</w:t>
            </w:r>
            <w:r w:rsidR="000E535B" w:rsidRPr="002E150E">
              <w:rPr>
                <w:sz w:val="20"/>
                <w:szCs w:val="20"/>
              </w:rPr>
              <w:t>е характеристики</w:t>
            </w:r>
          </w:p>
        </w:tc>
        <w:tc>
          <w:tcPr>
            <w:tcW w:w="709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proofErr w:type="spellStart"/>
            <w:r w:rsidRPr="002E150E">
              <w:rPr>
                <w:sz w:val="20"/>
                <w:szCs w:val="20"/>
              </w:rPr>
              <w:t>Ед</w:t>
            </w:r>
            <w:proofErr w:type="spellEnd"/>
            <w:r w:rsidRPr="002E150E">
              <w:rPr>
                <w:sz w:val="20"/>
                <w:szCs w:val="20"/>
              </w:rPr>
              <w:t xml:space="preserve">. </w:t>
            </w:r>
            <w:proofErr w:type="spellStart"/>
            <w:r w:rsidRPr="002E150E">
              <w:rPr>
                <w:sz w:val="20"/>
                <w:szCs w:val="20"/>
              </w:rPr>
              <w:t>изм</w:t>
            </w:r>
            <w:proofErr w:type="spellEnd"/>
            <w:r w:rsidRPr="002E150E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proofErr w:type="spellStart"/>
            <w:r w:rsidRPr="002E150E">
              <w:rPr>
                <w:sz w:val="20"/>
                <w:szCs w:val="20"/>
              </w:rPr>
              <w:t>Кол-во</w:t>
            </w:r>
            <w:proofErr w:type="spellEnd"/>
          </w:p>
        </w:tc>
      </w:tr>
      <w:tr w:rsidR="0066010C" w:rsidRPr="00591039" w:rsidTr="0098490F">
        <w:trPr>
          <w:trHeight w:val="1523"/>
        </w:trPr>
        <w:tc>
          <w:tcPr>
            <w:tcW w:w="567" w:type="dxa"/>
            <w:vAlign w:val="center"/>
          </w:tcPr>
          <w:p w:rsidR="0066010C" w:rsidRPr="002619E2" w:rsidRDefault="0066010C" w:rsidP="0066010C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2619E2">
              <w:rPr>
                <w:b w:val="0"/>
                <w:sz w:val="20"/>
                <w:szCs w:val="20"/>
                <w:lang w:val="ru-RU"/>
              </w:rPr>
              <w:t>1.</w:t>
            </w:r>
          </w:p>
        </w:tc>
        <w:tc>
          <w:tcPr>
            <w:tcW w:w="1843" w:type="dxa"/>
            <w:vAlign w:val="center"/>
          </w:tcPr>
          <w:p w:rsidR="0066010C" w:rsidRPr="00F9649A" w:rsidRDefault="00F9649A" w:rsidP="00F9649A">
            <w:pPr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F9649A">
              <w:rPr>
                <w:b w:val="0"/>
                <w:sz w:val="20"/>
                <w:szCs w:val="20"/>
                <w:lang w:val="ru-RU"/>
              </w:rPr>
              <w:t xml:space="preserve">Кабель для медоборудования (отведений пациента ЭКГ </w:t>
            </w:r>
            <w:proofErr w:type="spellStart"/>
            <w:r w:rsidRPr="00F9649A">
              <w:rPr>
                <w:b w:val="0"/>
                <w:sz w:val="20"/>
                <w:szCs w:val="20"/>
                <w:lang w:val="ru-RU"/>
              </w:rPr>
              <w:t>холт</w:t>
            </w:r>
            <w:proofErr w:type="spellEnd"/>
            <w:r w:rsidRPr="00F9649A">
              <w:rPr>
                <w:b w:val="0"/>
                <w:sz w:val="20"/>
                <w:szCs w:val="20"/>
                <w:lang w:val="ru-RU"/>
              </w:rPr>
              <w:t xml:space="preserve">. 3 канала 7 </w:t>
            </w:r>
            <w:r w:rsidRPr="00F9649A">
              <w:rPr>
                <w:b w:val="0"/>
                <w:sz w:val="20"/>
                <w:szCs w:val="20"/>
              </w:rPr>
              <w:t>leads</w:t>
            </w:r>
            <w:r w:rsidRPr="00F9649A">
              <w:rPr>
                <w:b w:val="0"/>
                <w:sz w:val="20"/>
                <w:szCs w:val="20"/>
                <w:lang w:val="ru-RU"/>
              </w:rPr>
              <w:t xml:space="preserve"> к </w:t>
            </w:r>
            <w:proofErr w:type="spellStart"/>
            <w:r w:rsidRPr="00F9649A">
              <w:rPr>
                <w:b w:val="0"/>
                <w:sz w:val="20"/>
                <w:szCs w:val="20"/>
                <w:lang w:val="ru-RU"/>
              </w:rPr>
              <w:t>холтеровскому</w:t>
            </w:r>
            <w:proofErr w:type="spellEnd"/>
            <w:r w:rsidRPr="00F9649A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9649A">
              <w:rPr>
                <w:b w:val="0"/>
                <w:sz w:val="20"/>
                <w:szCs w:val="20"/>
                <w:lang w:val="ru-RU"/>
              </w:rPr>
              <w:t>монитру</w:t>
            </w:r>
            <w:proofErr w:type="spellEnd"/>
            <w:r w:rsidRPr="00F9649A">
              <w:rPr>
                <w:b w:val="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F9649A">
              <w:rPr>
                <w:b w:val="0"/>
                <w:sz w:val="20"/>
                <w:szCs w:val="20"/>
                <w:lang w:val="ru-RU"/>
              </w:rPr>
              <w:t>Астрокард</w:t>
            </w:r>
            <w:proofErr w:type="spellEnd"/>
            <w:r w:rsidRPr="00F9649A">
              <w:rPr>
                <w:b w:val="0"/>
                <w:sz w:val="20"/>
                <w:szCs w:val="20"/>
                <w:lang w:val="ru-RU"/>
              </w:rPr>
              <w:t>")</w:t>
            </w:r>
          </w:p>
        </w:tc>
        <w:tc>
          <w:tcPr>
            <w:tcW w:w="10631" w:type="dxa"/>
            <w:vAlign w:val="center"/>
          </w:tcPr>
          <w:p w:rsidR="0066010C" w:rsidRPr="007E05C6" w:rsidRDefault="007E05C6" w:rsidP="002619E2">
            <w:pPr>
              <w:spacing w:after="0" w:line="240" w:lineRule="atLeast"/>
              <w:ind w:left="0" w:firstLine="0"/>
              <w:jc w:val="left"/>
              <w:rPr>
                <w:rFonts w:eastAsia="Lucida Sans Unicode"/>
                <w:b w:val="0"/>
                <w:color w:val="auto"/>
                <w:kern w:val="1"/>
                <w:sz w:val="20"/>
                <w:szCs w:val="20"/>
                <w:lang w:val="ru-RU"/>
              </w:rPr>
            </w:pPr>
            <w:r w:rsidRPr="007E05C6">
              <w:rPr>
                <w:rFonts w:eastAsia="Lucida Sans Unicode"/>
                <w:b w:val="0"/>
                <w:color w:val="auto"/>
                <w:kern w:val="1"/>
                <w:sz w:val="20"/>
                <w:szCs w:val="20"/>
                <w:lang w:val="ru-RU"/>
              </w:rPr>
              <w:t xml:space="preserve">Кабель отведений пациента ЭКГ </w:t>
            </w:r>
            <w:proofErr w:type="spellStart"/>
            <w:r w:rsidRPr="007E05C6">
              <w:rPr>
                <w:rFonts w:eastAsia="Lucida Sans Unicode"/>
                <w:b w:val="0"/>
                <w:color w:val="auto"/>
                <w:kern w:val="1"/>
                <w:sz w:val="20"/>
                <w:szCs w:val="20"/>
                <w:lang w:val="ru-RU"/>
              </w:rPr>
              <w:t>холт</w:t>
            </w:r>
            <w:proofErr w:type="spellEnd"/>
            <w:r w:rsidRPr="007E05C6">
              <w:rPr>
                <w:rFonts w:eastAsia="Lucida Sans Unicode"/>
                <w:b w:val="0"/>
                <w:color w:val="auto"/>
                <w:kern w:val="1"/>
                <w:sz w:val="20"/>
                <w:szCs w:val="20"/>
                <w:lang w:val="ru-RU"/>
              </w:rPr>
              <w:t xml:space="preserve">. 3 канала 7 </w:t>
            </w:r>
            <w:proofErr w:type="spellStart"/>
            <w:r w:rsidRPr="007E05C6">
              <w:rPr>
                <w:rFonts w:eastAsia="Lucida Sans Unicode"/>
                <w:b w:val="0"/>
                <w:color w:val="auto"/>
                <w:kern w:val="1"/>
                <w:sz w:val="20"/>
                <w:szCs w:val="20"/>
                <w:lang w:val="ru-RU"/>
              </w:rPr>
              <w:t>leads</w:t>
            </w:r>
            <w:proofErr w:type="spellEnd"/>
            <w:r w:rsidRPr="007E05C6">
              <w:rPr>
                <w:rFonts w:eastAsia="Lucida Sans Unicode"/>
                <w:b w:val="0"/>
                <w:color w:val="auto"/>
                <w:kern w:val="1"/>
                <w:sz w:val="20"/>
                <w:szCs w:val="20"/>
                <w:lang w:val="ru-RU"/>
              </w:rPr>
              <w:t xml:space="preserve"> (к регистратору без дисплея)</w:t>
            </w:r>
          </w:p>
          <w:p w:rsidR="007E05C6" w:rsidRPr="007E05C6" w:rsidRDefault="007E05C6" w:rsidP="002619E2">
            <w:pPr>
              <w:spacing w:after="0" w:line="240" w:lineRule="atLeast"/>
              <w:ind w:left="0" w:firstLine="0"/>
              <w:jc w:val="left"/>
              <w:rPr>
                <w:rFonts w:eastAsia="Lucida Sans Unicode" w:cs="Courier New"/>
                <w:b w:val="0"/>
                <w:kern w:val="1"/>
                <w:sz w:val="20"/>
                <w:szCs w:val="20"/>
                <w:lang w:val="ru-RU"/>
              </w:rPr>
            </w:pPr>
            <w:r w:rsidRPr="007E05C6">
              <w:rPr>
                <w:rFonts w:eastAsia="Lucida Sans Unicode"/>
                <w:b w:val="0"/>
                <w:kern w:val="1"/>
                <w:sz w:val="20"/>
                <w:szCs w:val="20"/>
                <w:lang w:val="ru-RU"/>
              </w:rPr>
              <w:t xml:space="preserve">Работа в составе регистратора НЕ2 комплекса </w:t>
            </w:r>
            <w:r w:rsidRPr="007E05C6">
              <w:rPr>
                <w:rFonts w:eastAsia="Lucida Sans Unicode" w:cs="Courier New CYR"/>
                <w:b w:val="0"/>
                <w:kern w:val="1"/>
                <w:sz w:val="20"/>
                <w:szCs w:val="20"/>
                <w:lang w:val="ru-RU"/>
              </w:rPr>
              <w:t>аппаратно-</w:t>
            </w:r>
            <w:proofErr w:type="gramStart"/>
            <w:r w:rsidRPr="007E05C6">
              <w:rPr>
                <w:rFonts w:eastAsia="Lucida Sans Unicode" w:cs="Courier New CYR"/>
                <w:b w:val="0"/>
                <w:kern w:val="1"/>
                <w:sz w:val="20"/>
                <w:szCs w:val="20"/>
                <w:lang w:val="ru-RU"/>
              </w:rPr>
              <w:t>программного  суточного</w:t>
            </w:r>
            <w:proofErr w:type="gramEnd"/>
            <w:r w:rsidRPr="007E05C6">
              <w:rPr>
                <w:rFonts w:eastAsia="Lucida Sans Unicode" w:cs="Courier New CYR"/>
                <w:b w:val="0"/>
                <w:kern w:val="1"/>
                <w:sz w:val="20"/>
                <w:szCs w:val="20"/>
                <w:lang w:val="ru-RU"/>
              </w:rPr>
              <w:t xml:space="preserve"> мониторирования ЭКГ и АД </w:t>
            </w:r>
            <w:r w:rsidRPr="007E05C6">
              <w:rPr>
                <w:rFonts w:eastAsia="Lucida Sans Unicode" w:cs="Courier New"/>
                <w:b w:val="0"/>
                <w:kern w:val="1"/>
                <w:sz w:val="20"/>
                <w:szCs w:val="20"/>
                <w:lang w:val="ru-RU"/>
              </w:rPr>
              <w:t>«</w:t>
            </w:r>
            <w:proofErr w:type="spellStart"/>
            <w:r w:rsidRPr="007E05C6">
              <w:rPr>
                <w:rFonts w:eastAsia="Lucida Sans Unicode" w:cs="Courier New CYR"/>
                <w:b w:val="0"/>
                <w:kern w:val="1"/>
                <w:sz w:val="20"/>
                <w:szCs w:val="20"/>
                <w:lang w:val="ru-RU"/>
              </w:rPr>
              <w:t>Холтеровский</w:t>
            </w:r>
            <w:proofErr w:type="spellEnd"/>
            <w:r w:rsidRPr="007E05C6">
              <w:rPr>
                <w:rFonts w:eastAsia="Lucida Sans Unicode" w:cs="Courier New CYR"/>
                <w:b w:val="0"/>
                <w:kern w:val="1"/>
                <w:sz w:val="20"/>
                <w:szCs w:val="20"/>
                <w:lang w:val="ru-RU"/>
              </w:rPr>
              <w:t xml:space="preserve"> анализ </w:t>
            </w:r>
            <w:r w:rsidRPr="007E05C6">
              <w:rPr>
                <w:rFonts w:eastAsia="Lucida Sans Unicode" w:cs="Courier New"/>
                <w:b w:val="0"/>
                <w:kern w:val="1"/>
                <w:sz w:val="20"/>
                <w:szCs w:val="20"/>
                <w:lang w:val="ru-RU"/>
              </w:rPr>
              <w:t>–</w:t>
            </w:r>
            <w:proofErr w:type="spellStart"/>
            <w:r w:rsidRPr="007E05C6">
              <w:rPr>
                <w:rFonts w:eastAsia="Lucida Sans Unicode" w:cs="Courier New CYR"/>
                <w:b w:val="0"/>
                <w:kern w:val="1"/>
                <w:sz w:val="20"/>
                <w:szCs w:val="20"/>
                <w:lang w:val="ru-RU"/>
              </w:rPr>
              <w:t>Астрокард</w:t>
            </w:r>
            <w:proofErr w:type="spellEnd"/>
            <w:r w:rsidRPr="007E05C6">
              <w:rPr>
                <w:rFonts w:eastAsia="Lucida Sans Unicode" w:cs="Courier New CYR"/>
                <w:b w:val="0"/>
                <w:kern w:val="1"/>
                <w:sz w:val="20"/>
                <w:szCs w:val="20"/>
                <w:lang w:val="ru-RU"/>
              </w:rPr>
              <w:t xml:space="preserve"> </w:t>
            </w:r>
            <w:r w:rsidRPr="007E05C6">
              <w:rPr>
                <w:rFonts w:eastAsia="Lucida Sans Unicode" w:cs="Courier New"/>
                <w:b w:val="0"/>
                <w:kern w:val="1"/>
                <w:sz w:val="20"/>
                <w:szCs w:val="20"/>
                <w:lang w:val="ru-RU"/>
              </w:rPr>
              <w:t>®»</w:t>
            </w:r>
          </w:p>
          <w:p w:rsidR="007E05C6" w:rsidRPr="007E05C6" w:rsidRDefault="007E05C6" w:rsidP="002619E2">
            <w:pPr>
              <w:spacing w:after="0" w:line="240" w:lineRule="atLeast"/>
              <w:ind w:left="0" w:firstLine="0"/>
              <w:jc w:val="left"/>
              <w:rPr>
                <w:rFonts w:eastAsia="Lucida Sans Unicode"/>
                <w:b w:val="0"/>
                <w:color w:val="auto"/>
                <w:kern w:val="1"/>
                <w:sz w:val="20"/>
                <w:szCs w:val="20"/>
                <w:lang w:val="ru-RU"/>
              </w:rPr>
            </w:pPr>
            <w:r w:rsidRPr="007E05C6">
              <w:rPr>
                <w:rFonts w:eastAsia="Lucida Sans Unicode"/>
                <w:b w:val="0"/>
                <w:color w:val="auto"/>
                <w:kern w:val="1"/>
                <w:sz w:val="20"/>
                <w:szCs w:val="20"/>
                <w:lang w:val="ru-RU"/>
              </w:rPr>
              <w:t xml:space="preserve">3 отведения (7 </w:t>
            </w:r>
            <w:proofErr w:type="spellStart"/>
            <w:r w:rsidRPr="007E05C6">
              <w:rPr>
                <w:rFonts w:eastAsia="Lucida Sans Unicode"/>
                <w:b w:val="0"/>
                <w:color w:val="auto"/>
                <w:kern w:val="1"/>
                <w:sz w:val="20"/>
                <w:szCs w:val="20"/>
                <w:lang w:val="ru-RU"/>
              </w:rPr>
              <w:t>leads</w:t>
            </w:r>
            <w:proofErr w:type="spellEnd"/>
            <w:r w:rsidRPr="007E05C6">
              <w:rPr>
                <w:rFonts w:eastAsia="Lucida Sans Unicode"/>
                <w:b w:val="0"/>
                <w:color w:val="auto"/>
                <w:kern w:val="1"/>
                <w:sz w:val="20"/>
                <w:szCs w:val="20"/>
                <w:lang w:val="ru-RU"/>
              </w:rPr>
              <w:t>)</w:t>
            </w:r>
          </w:p>
          <w:p w:rsidR="007E05C6" w:rsidRPr="007E05C6" w:rsidRDefault="007E05C6" w:rsidP="002619E2">
            <w:pPr>
              <w:spacing w:after="0" w:line="240" w:lineRule="atLeast"/>
              <w:ind w:left="0" w:firstLine="0"/>
              <w:jc w:val="left"/>
              <w:rPr>
                <w:rFonts w:eastAsia="Lucida Sans Unicode"/>
                <w:b w:val="0"/>
                <w:color w:val="auto"/>
                <w:kern w:val="1"/>
                <w:sz w:val="20"/>
                <w:szCs w:val="20"/>
                <w:lang w:val="ru-RU"/>
              </w:rPr>
            </w:pPr>
            <w:r w:rsidRPr="007E05C6">
              <w:rPr>
                <w:rFonts w:eastAsia="Lucida Sans Unicode"/>
                <w:b w:val="0"/>
                <w:color w:val="auto"/>
                <w:kern w:val="1"/>
                <w:sz w:val="20"/>
                <w:szCs w:val="20"/>
                <w:lang w:val="ru-RU"/>
              </w:rPr>
              <w:t>Крепление электродов типа «кнопка»</w:t>
            </w:r>
          </w:p>
          <w:p w:rsidR="007E05C6" w:rsidRPr="007E05C6" w:rsidRDefault="007E05C6" w:rsidP="002619E2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7E05C6">
              <w:rPr>
                <w:rFonts w:eastAsia="Lucida Sans Unicode"/>
                <w:b w:val="0"/>
                <w:color w:val="auto"/>
                <w:kern w:val="1"/>
                <w:sz w:val="20"/>
                <w:szCs w:val="20"/>
                <w:lang w:val="ru-RU"/>
              </w:rPr>
              <w:t>Поляризованный коннектор присоединения кабеля к корпусу регистратора</w:t>
            </w:r>
          </w:p>
        </w:tc>
        <w:tc>
          <w:tcPr>
            <w:tcW w:w="709" w:type="dxa"/>
            <w:vAlign w:val="center"/>
          </w:tcPr>
          <w:p w:rsidR="0066010C" w:rsidRPr="0066010C" w:rsidRDefault="0066010C" w:rsidP="0066010C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proofErr w:type="spellStart"/>
            <w:r>
              <w:rPr>
                <w:b w:val="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66010C" w:rsidRPr="002E150E" w:rsidRDefault="00625367" w:rsidP="0066010C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4</w:t>
            </w:r>
          </w:p>
        </w:tc>
      </w:tr>
      <w:tr w:rsidR="002619E2" w:rsidRPr="00D439E1" w:rsidTr="00625367">
        <w:trPr>
          <w:trHeight w:val="416"/>
        </w:trPr>
        <w:tc>
          <w:tcPr>
            <w:tcW w:w="567" w:type="dxa"/>
            <w:vAlign w:val="center"/>
          </w:tcPr>
          <w:p w:rsidR="002619E2" w:rsidRPr="002619E2" w:rsidRDefault="002619E2" w:rsidP="0066010C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2619E2">
              <w:rPr>
                <w:b w:val="0"/>
                <w:sz w:val="20"/>
                <w:szCs w:val="20"/>
                <w:lang w:val="ru-RU"/>
              </w:rPr>
              <w:t>2.</w:t>
            </w:r>
          </w:p>
        </w:tc>
        <w:tc>
          <w:tcPr>
            <w:tcW w:w="1843" w:type="dxa"/>
            <w:vAlign w:val="center"/>
          </w:tcPr>
          <w:p w:rsidR="002619E2" w:rsidRPr="00F9649A" w:rsidRDefault="00F9649A" w:rsidP="00F9649A">
            <w:pPr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F9649A">
              <w:rPr>
                <w:b w:val="0"/>
                <w:sz w:val="20"/>
                <w:szCs w:val="20"/>
                <w:lang w:val="ru-RU"/>
              </w:rPr>
              <w:t>Электроды (для ЭКГ одноразовые 51*33 мм)</w:t>
            </w:r>
          </w:p>
        </w:tc>
        <w:tc>
          <w:tcPr>
            <w:tcW w:w="10631" w:type="dxa"/>
            <w:vAlign w:val="center"/>
          </w:tcPr>
          <w:p w:rsidR="00625367" w:rsidRPr="00625367" w:rsidRDefault="00625367" w:rsidP="0062536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 w:val="0"/>
                <w:color w:val="4464CC"/>
                <w:sz w:val="20"/>
                <w:szCs w:val="20"/>
                <w:lang w:val="ru-RU" w:eastAsia="ru-RU"/>
              </w:rPr>
            </w:pPr>
            <w:r w:rsidRPr="00625367">
              <w:rPr>
                <w:b w:val="0"/>
                <w:bCs/>
                <w:color w:val="343434"/>
                <w:sz w:val="20"/>
                <w:szCs w:val="20"/>
                <w:lang w:val="ru-RU" w:eastAsia="ru-RU"/>
              </w:rPr>
              <w:t>Размер: 51 х 33 мм.</w:t>
            </w:r>
          </w:p>
          <w:p w:rsidR="00625367" w:rsidRPr="00625367" w:rsidRDefault="00625367" w:rsidP="0062536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left"/>
              <w:rPr>
                <w:b w:val="0"/>
                <w:color w:val="343434"/>
                <w:sz w:val="20"/>
                <w:szCs w:val="20"/>
                <w:lang w:val="ru-RU" w:eastAsia="ru-RU"/>
              </w:rPr>
            </w:pPr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t>Токопроводящая среда: </w:t>
            </w:r>
            <w:r w:rsidRPr="00625367">
              <w:rPr>
                <w:b w:val="0"/>
                <w:bCs/>
                <w:color w:val="343434"/>
                <w:sz w:val="20"/>
                <w:szCs w:val="20"/>
                <w:lang w:val="ru-RU" w:eastAsia="ru-RU"/>
              </w:rPr>
              <w:t>твердый гель SGLT</w:t>
            </w:r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t>.</w:t>
            </w:r>
          </w:p>
          <w:p w:rsidR="00625367" w:rsidRPr="00625367" w:rsidRDefault="00625367" w:rsidP="0062536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left"/>
              <w:rPr>
                <w:b w:val="0"/>
                <w:color w:val="343434"/>
                <w:sz w:val="20"/>
                <w:szCs w:val="20"/>
                <w:lang w:val="ru-RU" w:eastAsia="ru-RU"/>
              </w:rPr>
            </w:pPr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t>Основа: </w:t>
            </w:r>
            <w:r w:rsidRPr="00625367">
              <w:rPr>
                <w:b w:val="0"/>
                <w:bCs/>
                <w:color w:val="343434"/>
                <w:sz w:val="20"/>
                <w:szCs w:val="20"/>
                <w:lang w:val="ru-RU" w:eastAsia="ru-RU"/>
              </w:rPr>
              <w:t>полиуретановая пена</w:t>
            </w:r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t>.</w:t>
            </w:r>
          </w:p>
          <w:p w:rsidR="00625367" w:rsidRPr="00625367" w:rsidRDefault="00625367" w:rsidP="0062536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left"/>
              <w:rPr>
                <w:b w:val="0"/>
                <w:color w:val="343434"/>
                <w:sz w:val="20"/>
                <w:szCs w:val="20"/>
                <w:lang w:val="ru-RU" w:eastAsia="ru-RU"/>
              </w:rPr>
            </w:pPr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t>Тип коннектора: «кнопка», нержавеющая сталь.</w:t>
            </w:r>
          </w:p>
          <w:p w:rsidR="00625367" w:rsidRPr="00625367" w:rsidRDefault="00625367" w:rsidP="0062536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left"/>
              <w:rPr>
                <w:b w:val="0"/>
                <w:color w:val="343434"/>
                <w:sz w:val="20"/>
                <w:szCs w:val="20"/>
                <w:lang w:val="ru-RU" w:eastAsia="ru-RU"/>
              </w:rPr>
            </w:pPr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t xml:space="preserve">Контактная поверхность (сенсор) из </w:t>
            </w:r>
            <w:proofErr w:type="spellStart"/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t>стеклонаполненного</w:t>
            </w:r>
            <w:proofErr w:type="spellEnd"/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t xml:space="preserve"> ABS, покрыта </w:t>
            </w:r>
            <w:proofErr w:type="spellStart"/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t>Ag</w:t>
            </w:r>
            <w:proofErr w:type="spellEnd"/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t>AgCI</w:t>
            </w:r>
            <w:proofErr w:type="spellEnd"/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t xml:space="preserve"> (серебро / хлорид серебра).</w:t>
            </w:r>
          </w:p>
          <w:p w:rsidR="00625367" w:rsidRPr="00625367" w:rsidRDefault="00625367" w:rsidP="0062536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left"/>
              <w:rPr>
                <w:b w:val="0"/>
                <w:color w:val="343434"/>
                <w:sz w:val="20"/>
                <w:szCs w:val="20"/>
                <w:lang w:val="ru-RU" w:eastAsia="ru-RU"/>
              </w:rPr>
            </w:pPr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t>Время фиксации электрода на теле: до 48 часов.</w:t>
            </w:r>
          </w:p>
          <w:p w:rsidR="002619E2" w:rsidRPr="00625367" w:rsidRDefault="00625367" w:rsidP="00625367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 w:val="0"/>
                <w:color w:val="343434"/>
                <w:sz w:val="20"/>
                <w:szCs w:val="20"/>
                <w:lang w:val="ru-RU" w:eastAsia="ru-RU"/>
              </w:rPr>
            </w:pPr>
            <w:r w:rsidRPr="00625367">
              <w:rPr>
                <w:b w:val="0"/>
                <w:bCs/>
                <w:color w:val="343434"/>
                <w:sz w:val="20"/>
                <w:szCs w:val="20"/>
                <w:lang w:val="ru-RU" w:eastAsia="ru-RU"/>
              </w:rPr>
              <w:t>Упаковка:</w:t>
            </w:r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t> бумажно-алюминиевый пакет.</w:t>
            </w:r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br/>
              <w:t>Количество в пакете: не более 50 шт.</w:t>
            </w:r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br/>
            </w:r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lastRenderedPageBreak/>
              <w:t>Количество в групповой упаковке: 1500 шт.</w:t>
            </w:r>
            <w:r w:rsidRPr="00625367">
              <w:rPr>
                <w:b w:val="0"/>
                <w:color w:val="343434"/>
                <w:sz w:val="20"/>
                <w:szCs w:val="20"/>
                <w:lang w:val="ru-RU" w:eastAsia="ru-RU"/>
              </w:rPr>
              <w:br/>
              <w:t>Количество в транспортной упаковке: 9000 шт.</w:t>
            </w:r>
          </w:p>
        </w:tc>
        <w:tc>
          <w:tcPr>
            <w:tcW w:w="709" w:type="dxa"/>
            <w:vAlign w:val="center"/>
          </w:tcPr>
          <w:p w:rsidR="002619E2" w:rsidRDefault="00D439E1" w:rsidP="0066010C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 w:val="0"/>
                <w:sz w:val="20"/>
                <w:szCs w:val="20"/>
                <w:lang w:val="ru-RU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619E2" w:rsidRPr="00D439E1" w:rsidRDefault="00625367" w:rsidP="0066010C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80 000</w:t>
            </w:r>
          </w:p>
        </w:tc>
      </w:tr>
      <w:tr w:rsidR="002619E2" w:rsidRPr="00991B46" w:rsidTr="00991B46">
        <w:trPr>
          <w:trHeight w:val="1068"/>
        </w:trPr>
        <w:tc>
          <w:tcPr>
            <w:tcW w:w="567" w:type="dxa"/>
            <w:vAlign w:val="center"/>
          </w:tcPr>
          <w:p w:rsidR="002619E2" w:rsidRPr="002619E2" w:rsidRDefault="002619E2" w:rsidP="0066010C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2619E2">
              <w:rPr>
                <w:b w:val="0"/>
                <w:sz w:val="20"/>
                <w:szCs w:val="20"/>
                <w:lang w:val="ru-RU"/>
              </w:rPr>
              <w:t>3.</w:t>
            </w:r>
          </w:p>
        </w:tc>
        <w:tc>
          <w:tcPr>
            <w:tcW w:w="1843" w:type="dxa"/>
            <w:vAlign w:val="center"/>
          </w:tcPr>
          <w:p w:rsidR="002619E2" w:rsidRPr="00F9649A" w:rsidRDefault="00F9649A" w:rsidP="00F9649A">
            <w:pPr>
              <w:ind w:left="0" w:firstLine="0"/>
              <w:jc w:val="left"/>
              <w:rPr>
                <w:b w:val="0"/>
                <w:sz w:val="20"/>
                <w:lang w:val="ru-RU"/>
              </w:rPr>
            </w:pPr>
            <w:proofErr w:type="spellStart"/>
            <w:r w:rsidRPr="00F9649A">
              <w:rPr>
                <w:b w:val="0"/>
                <w:sz w:val="20"/>
                <w:szCs w:val="20"/>
              </w:rPr>
              <w:t>Электрод</w:t>
            </w:r>
            <w:proofErr w:type="spellEnd"/>
            <w:r w:rsidRPr="00F9649A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F9649A">
              <w:rPr>
                <w:b w:val="0"/>
                <w:sz w:val="20"/>
                <w:szCs w:val="20"/>
              </w:rPr>
              <w:t>для</w:t>
            </w:r>
            <w:proofErr w:type="spellEnd"/>
            <w:r w:rsidRPr="00F9649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9649A">
              <w:rPr>
                <w:b w:val="0"/>
                <w:sz w:val="20"/>
                <w:szCs w:val="20"/>
              </w:rPr>
              <w:t>аппарата</w:t>
            </w:r>
            <w:proofErr w:type="spellEnd"/>
            <w:r w:rsidRPr="00F9649A">
              <w:rPr>
                <w:b w:val="0"/>
                <w:sz w:val="20"/>
                <w:szCs w:val="20"/>
              </w:rPr>
              <w:t xml:space="preserve"> "Амплипульс-5")</w:t>
            </w:r>
          </w:p>
        </w:tc>
        <w:tc>
          <w:tcPr>
            <w:tcW w:w="10631" w:type="dxa"/>
            <w:vAlign w:val="center"/>
          </w:tcPr>
          <w:p w:rsidR="002619E2" w:rsidRDefault="00991B46" w:rsidP="002619E2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Монолитные электроды целиком изготовлены из электропроводящего материала, толщина не менее 3 мм. Двухслойные, состоят из двух слоев: один – электропроводный, другой изолирующий, толщина от 3 до 5 мм.</w:t>
            </w:r>
          </w:p>
          <w:p w:rsidR="00991B46" w:rsidRDefault="00991B46" w:rsidP="002619E2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 xml:space="preserve">Размер </w:t>
            </w:r>
            <w:r w:rsidR="00BD1ED8">
              <w:rPr>
                <w:b w:val="0"/>
                <w:sz w:val="20"/>
                <w:lang w:val="ru-RU"/>
              </w:rPr>
              <w:t>не менее 2</w:t>
            </w:r>
            <w:r>
              <w:rPr>
                <w:b w:val="0"/>
                <w:sz w:val="20"/>
                <w:lang w:val="ru-RU"/>
              </w:rPr>
              <w:t>0х</w:t>
            </w:r>
            <w:r w:rsidR="00BD1ED8">
              <w:rPr>
                <w:b w:val="0"/>
                <w:sz w:val="20"/>
                <w:lang w:val="ru-RU"/>
              </w:rPr>
              <w:t>3</w:t>
            </w:r>
            <w:r>
              <w:rPr>
                <w:b w:val="0"/>
                <w:sz w:val="20"/>
                <w:lang w:val="ru-RU"/>
              </w:rPr>
              <w:t>0 мм.</w:t>
            </w:r>
          </w:p>
          <w:p w:rsidR="00991B46" w:rsidRPr="002619E2" w:rsidRDefault="00BD1ED8" w:rsidP="00991B46">
            <w:pPr>
              <w:spacing w:after="0" w:line="240" w:lineRule="atLeast"/>
              <w:ind w:left="0" w:firstLine="0"/>
              <w:jc w:val="left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Гнездо</w:t>
            </w:r>
            <w:r w:rsidR="00991B46">
              <w:rPr>
                <w:b w:val="0"/>
                <w:sz w:val="20"/>
                <w:lang w:val="ru-RU"/>
              </w:rPr>
              <w:t xml:space="preserve"> д</w:t>
            </w:r>
            <w:r>
              <w:rPr>
                <w:b w:val="0"/>
                <w:sz w:val="20"/>
                <w:lang w:val="ru-RU"/>
              </w:rPr>
              <w:t>иаметром 2</w:t>
            </w:r>
            <w:bookmarkStart w:id="0" w:name="_GoBack"/>
            <w:bookmarkEnd w:id="0"/>
            <w:r w:rsidR="00991B46">
              <w:rPr>
                <w:b w:val="0"/>
                <w:sz w:val="20"/>
                <w:lang w:val="ru-RU"/>
              </w:rPr>
              <w:t xml:space="preserve"> мм.</w:t>
            </w:r>
          </w:p>
        </w:tc>
        <w:tc>
          <w:tcPr>
            <w:tcW w:w="709" w:type="dxa"/>
            <w:vAlign w:val="center"/>
          </w:tcPr>
          <w:p w:rsidR="002619E2" w:rsidRDefault="00D439E1" w:rsidP="0066010C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 w:val="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619E2" w:rsidRPr="00ED5573" w:rsidRDefault="00625367" w:rsidP="0066010C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5</w:t>
            </w:r>
          </w:p>
        </w:tc>
      </w:tr>
      <w:tr w:rsidR="002619E2" w:rsidRPr="00D439E1" w:rsidTr="002619E2">
        <w:trPr>
          <w:trHeight w:val="416"/>
        </w:trPr>
        <w:tc>
          <w:tcPr>
            <w:tcW w:w="567" w:type="dxa"/>
            <w:vAlign w:val="center"/>
          </w:tcPr>
          <w:p w:rsidR="002619E2" w:rsidRPr="002619E2" w:rsidRDefault="002619E2" w:rsidP="0066010C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2619E2">
              <w:rPr>
                <w:b w:val="0"/>
                <w:sz w:val="20"/>
                <w:szCs w:val="20"/>
                <w:lang w:val="ru-RU"/>
              </w:rPr>
              <w:t>4.</w:t>
            </w:r>
          </w:p>
        </w:tc>
        <w:tc>
          <w:tcPr>
            <w:tcW w:w="1843" w:type="dxa"/>
            <w:vAlign w:val="center"/>
          </w:tcPr>
          <w:p w:rsidR="002619E2" w:rsidRPr="00F9649A" w:rsidRDefault="00F9649A" w:rsidP="00F9649A">
            <w:pPr>
              <w:ind w:left="0" w:firstLine="0"/>
              <w:jc w:val="left"/>
              <w:rPr>
                <w:b w:val="0"/>
                <w:sz w:val="20"/>
                <w:lang w:val="ru-RU"/>
              </w:rPr>
            </w:pPr>
            <w:r w:rsidRPr="00991B46">
              <w:rPr>
                <w:b w:val="0"/>
                <w:sz w:val="20"/>
                <w:szCs w:val="20"/>
                <w:lang w:val="ru-RU"/>
              </w:rPr>
              <w:t>Кабель (на 12 отведений )</w:t>
            </w:r>
          </w:p>
        </w:tc>
        <w:tc>
          <w:tcPr>
            <w:tcW w:w="10631" w:type="dxa"/>
            <w:vAlign w:val="center"/>
          </w:tcPr>
          <w:p w:rsidR="002619E2" w:rsidRPr="00D95C80" w:rsidRDefault="00D95C80" w:rsidP="002619E2">
            <w:pPr>
              <w:spacing w:after="0" w:line="240" w:lineRule="atLeast"/>
              <w:ind w:left="0" w:firstLine="0"/>
              <w:jc w:val="left"/>
              <w:rPr>
                <w:b w:val="0"/>
                <w:color w:val="auto"/>
                <w:sz w:val="20"/>
                <w:szCs w:val="20"/>
                <w:lang w:val="ru-RU"/>
              </w:rPr>
            </w:pP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 xml:space="preserve">ЭКГ кабель пациента для НПП Монитор ЭК3Т-01-Р-Д, ЭК3Т-01-«Р-Д»/3, ЭК12Т-01-Р-Д, ЭК12Т-01-«Р-Д»/63, ЭК12Т-01-«Р-Д»/141, ЭК12Т-01-«Р-Д»/260, штекер </w:t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</w:rPr>
              <w:t>banana</w:t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 xml:space="preserve"> 4мм, </w:t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</w:rPr>
              <w:t>IEC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Заводской артикул: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МТЦ.30.03.501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Кабель пациента с отведениями (10 проводов) совместим с ЭКГ-аппаратами производства ООО НПП «Монитор»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Для аппаратов: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Монитор (Россия)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Кабель пациента для электрокардиографов ЭК3Т — 01 — «Р-Д», ЭК12Т — 01 — «Р-Д», ЭК12кр — 01 — «Р-Д»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Кабель пациента (кабель отведений) для электрокардиографов и мониторов производства ООО НПП «Монитор»: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ЭК3Т-01-«Р-Д»,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ЭК12Т-01-«Р-Д»,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ЭК11кр-01-«Р-Д»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ТЕХНИЧЕСКИЕ ХАРАКТЕРИСТИКИ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 xml:space="preserve">Разъем 15 </w:t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</w:rPr>
              <w:t>Pin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Штекер 4 мм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Общая длина кабеля 3100 мм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Длина грудных отведений 720 мм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Длина отведений на конечности 1100 мм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 xml:space="preserve">Кабель используется для </w:t>
            </w:r>
            <w:proofErr w:type="spellStart"/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подсоедиенения</w:t>
            </w:r>
            <w:proofErr w:type="spellEnd"/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 xml:space="preserve"> многоразовых электродов ЭКГ без адаптеров, одноразовые электроды ЭКГ соединяют через адаптер разъем под штекер-кнопка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Область применения: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 xml:space="preserve">В отделениях функциональной диагностики (кабинетах ЭКГ) поликлиник, клиник, больниц, отделений </w:t>
            </w:r>
            <w:proofErr w:type="spellStart"/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кардиореанимации</w:t>
            </w:r>
            <w:proofErr w:type="spellEnd"/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 xml:space="preserve"> и интенсивной терапии кардиологических отделений больниц, а также в автомобилях скорой помощи и в других медицинских учреждениях.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в отделениях функциональной диагностики, кардиологии и интенсивной терапии стационаров;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 xml:space="preserve">в кабинетах функциональной диагностики поликлиник и </w:t>
            </w:r>
            <w:proofErr w:type="spellStart"/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медикосанитарных</w:t>
            </w:r>
            <w:proofErr w:type="spellEnd"/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 xml:space="preserve"> частей;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 xml:space="preserve">в автомобилях скорой медицинской помощи с возможностью беспроводной </w:t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</w:rPr>
              <w:t>GSM</w:t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 xml:space="preserve"> передачи ЭКГ на удаленный </w:t>
            </w:r>
            <w:proofErr w:type="spellStart"/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кардиопульт</w:t>
            </w:r>
            <w:proofErr w:type="spellEnd"/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;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в частной медицинской практике.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Параметры: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Каналы: 12</w:t>
            </w:r>
            <w:r w:rsidRPr="00D95C80">
              <w:rPr>
                <w:b w:val="0"/>
                <w:color w:val="auto"/>
                <w:sz w:val="20"/>
                <w:szCs w:val="20"/>
                <w:lang w:val="ru-RU"/>
              </w:rPr>
              <w:br/>
            </w:r>
            <w:r w:rsidRPr="00D95C80">
              <w:rPr>
                <w:b w:val="0"/>
                <w:color w:val="auto"/>
                <w:sz w:val="20"/>
                <w:szCs w:val="20"/>
                <w:shd w:val="clear" w:color="auto" w:fill="F9F9F9"/>
                <w:lang w:val="ru-RU"/>
              </w:rPr>
              <w:t>Отведения: 12</w:t>
            </w:r>
          </w:p>
        </w:tc>
        <w:tc>
          <w:tcPr>
            <w:tcW w:w="709" w:type="dxa"/>
            <w:vAlign w:val="center"/>
          </w:tcPr>
          <w:p w:rsidR="002619E2" w:rsidRDefault="00D439E1" w:rsidP="0066010C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 w:val="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619E2" w:rsidRPr="00ED5573" w:rsidRDefault="00625367" w:rsidP="0066010C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</w:tr>
    </w:tbl>
    <w:p w:rsidR="00A47393" w:rsidRPr="00D83101" w:rsidRDefault="00A47393" w:rsidP="00A47393">
      <w:pPr>
        <w:spacing w:line="235" w:lineRule="auto"/>
        <w:ind w:left="0" w:firstLine="0"/>
        <w:rPr>
          <w:sz w:val="24"/>
          <w:szCs w:val="24"/>
          <w:lang w:val="ru-RU"/>
        </w:rPr>
      </w:pPr>
      <w:r w:rsidRPr="00D83101">
        <w:rPr>
          <w:b/>
          <w:bCs/>
          <w:sz w:val="24"/>
          <w:szCs w:val="24"/>
          <w:lang w:val="ru-RU"/>
        </w:rPr>
        <w:t>6.</w:t>
      </w:r>
      <w:r w:rsidRPr="00D83101">
        <w:rPr>
          <w:bCs/>
          <w:sz w:val="24"/>
          <w:szCs w:val="24"/>
          <w:lang w:val="ru-RU"/>
        </w:rPr>
        <w:t xml:space="preserve"> Цена </w:t>
      </w:r>
      <w:r w:rsidRPr="00D83101">
        <w:rPr>
          <w:sz w:val="24"/>
          <w:szCs w:val="24"/>
          <w:lang w:val="ru-RU"/>
        </w:rPr>
        <w:t>включает в себя: стоимость товара, стоимость тары, все расходы на перевозку, доставку, разгрузку по адресу Заказчика, страхование, уплату таможенных пошлин, налогов и сборов, которые обязан уплатить участник закупки в соответствии с применяемой им системой налогообложения, вне зависимости от налогообложения предмета закупки НДС и других обязательных платежей, связанных с выполнением поставки.</w:t>
      </w:r>
    </w:p>
    <w:p w:rsidR="000E535B" w:rsidRPr="00D83101" w:rsidRDefault="00A47393" w:rsidP="000E535B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b/>
          <w:color w:val="000000" w:themeColor="text1"/>
          <w:sz w:val="24"/>
          <w:szCs w:val="24"/>
          <w:lang w:val="ru-RU" w:eastAsia="ru-RU"/>
        </w:rPr>
        <w:lastRenderedPageBreak/>
        <w:t xml:space="preserve">7. </w:t>
      </w:r>
      <w:r w:rsidR="000E535B" w:rsidRPr="00D83101">
        <w:rPr>
          <w:b/>
          <w:color w:val="000000" w:themeColor="text1"/>
          <w:sz w:val="24"/>
          <w:szCs w:val="24"/>
          <w:lang w:val="ru-RU" w:eastAsia="ru-RU"/>
        </w:rPr>
        <w:t>Условия оплаты</w:t>
      </w:r>
      <w:r w:rsidR="000E535B" w:rsidRPr="00D83101">
        <w:rPr>
          <w:color w:val="000000" w:themeColor="text1"/>
          <w:sz w:val="24"/>
          <w:szCs w:val="24"/>
          <w:lang w:val="ru-RU" w:eastAsia="ru-RU"/>
        </w:rPr>
        <w:t xml:space="preserve">: 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Оплата Товара производится Покупателем путем перечисления денежных средств на расчетный счет Поставщика в течение </w:t>
      </w:r>
      <w:r w:rsidR="00F9649A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9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0 </w:t>
      </w:r>
      <w:r w:rsidR="00F9649A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(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календарных дней после принятия </w:t>
      </w:r>
      <w:r w:rsidR="00A32A5C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партии 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Товара Покупателем в полном объеме, подписания Сторонами </w:t>
      </w:r>
      <w:r w:rsidR="00D439E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первичных документов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.</w:t>
      </w:r>
    </w:p>
    <w:p w:rsidR="000E535B" w:rsidRPr="00D83101" w:rsidRDefault="00A47393" w:rsidP="000E535B">
      <w:pPr>
        <w:spacing w:after="0" w:line="240" w:lineRule="auto"/>
        <w:ind w:left="0" w:firstLine="0"/>
        <w:rPr>
          <w:b/>
          <w:color w:val="000000" w:themeColor="text1"/>
          <w:sz w:val="24"/>
          <w:szCs w:val="24"/>
          <w:lang w:val="ru-RU" w:eastAsia="ru-RU"/>
        </w:rPr>
      </w:pPr>
      <w:r w:rsidRPr="00D83101">
        <w:rPr>
          <w:b/>
          <w:color w:val="000000" w:themeColor="text1"/>
          <w:sz w:val="24"/>
          <w:szCs w:val="24"/>
          <w:lang w:val="ru-RU" w:eastAsia="ru-RU"/>
        </w:rPr>
        <w:t xml:space="preserve">8. </w:t>
      </w:r>
      <w:r w:rsidR="000E535B" w:rsidRPr="00D83101">
        <w:rPr>
          <w:b/>
          <w:color w:val="000000" w:themeColor="text1"/>
          <w:sz w:val="24"/>
          <w:szCs w:val="24"/>
          <w:lang w:val="ru-RU" w:eastAsia="ru-RU"/>
        </w:rPr>
        <w:t xml:space="preserve">Требования к безопасности, качеству, товара: </w:t>
      </w:r>
    </w:p>
    <w:p w:rsidR="000E535B" w:rsidRPr="00D83101" w:rsidRDefault="000E535B" w:rsidP="000E535B">
      <w:pPr>
        <w:spacing w:after="0" w:line="240" w:lineRule="auto"/>
        <w:ind w:left="0" w:firstLine="0"/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  <w:t>Качество товара, подлежащего поставке, должно соответствовать предусмотренным по нему стандартам (ГОСТ, действующим на территории РФ и др.), требованиям, установленным Федеральной службой по надзору в сфере здравоохранения (Росздравнадзор), а также требованиям, установленным иными нормативно-правовыми актами РФ, подтверждаться соответствующими установленными документами. Поставщик должен гарантировать качество и безопасность поставляемой продукции, товар должен быть новый, не восстановленный, не бывший в эксплуатации.</w:t>
      </w:r>
      <w:r w:rsidRPr="00D83101">
        <w:rPr>
          <w:color w:val="000000" w:themeColor="text1"/>
          <w:sz w:val="24"/>
          <w:szCs w:val="24"/>
          <w:lang w:val="ru-RU" w:eastAsia="ru-RU"/>
        </w:rPr>
        <w:t xml:space="preserve"> Товар должен быть безопасным для жизни, здоровья и окружающей среды при обычных условиях его использования, хранения, транспортировки.</w:t>
      </w:r>
    </w:p>
    <w:p w:rsidR="000E535B" w:rsidRPr="00D83101" w:rsidRDefault="000E535B" w:rsidP="000E535B">
      <w:pPr>
        <w:spacing w:after="0" w:line="240" w:lineRule="auto"/>
        <w:ind w:left="0" w:firstLine="0"/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  <w:t>Требования к таре и упаковке: Товар должен быть отгружен в заводской упаковке и таре, соответствующей для данного вида товара, которая обеспечит его сохранность от всякого рода повреждений при перевозке любыми видами транспорта, а также предохранит товар от атмосферных влияний.</w:t>
      </w:r>
    </w:p>
    <w:p w:rsidR="000A0C03" w:rsidRDefault="000E535B" w:rsidP="00A47393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695E3F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Тара должна соответствовать ГОСТу, требованиям, предъявляемым к таре и упаковке соответствующих групп товаров на территории РФ. При транспортировке, погрузке-разгрузке и в процессе упаковки не должна нарушаться оригинальная тара и упаковка. Тара и упаковка должна быть легко открываема и в дальнейшем, после вскрытия, сохранять вышеуказанные свойства, в том числе и в случаях вскрытия при сдаче-приемке Товара и других регламентных процедурах. Упаковка должна обеспечивать качество и сохранность товара.</w:t>
      </w:r>
    </w:p>
    <w:p w:rsidR="00F139F1" w:rsidRPr="00695E3F" w:rsidRDefault="00F139F1" w:rsidP="00A47393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9B0230">
        <w:rPr>
          <w:sz w:val="24"/>
          <w:szCs w:val="24"/>
          <w:lang w:val="ru-RU"/>
        </w:rPr>
        <w:t>Товар должен иметь копии действующих сертификатов соответствия (деклараций о соответствии), заверенные держателем сертификата соответствия (декларации о соответствии), либо органом по сертификации, выдавшим такой сертификат (декларацию о соответствии), передаются вместе с товаром</w:t>
      </w:r>
      <w:r>
        <w:rPr>
          <w:sz w:val="24"/>
          <w:szCs w:val="24"/>
          <w:lang w:val="ru-RU"/>
        </w:rPr>
        <w:t>, а также при подаче заявки через Электронный ордер.</w:t>
      </w:r>
    </w:p>
    <w:p w:rsidR="00695E3F" w:rsidRPr="00695E3F" w:rsidRDefault="00695E3F" w:rsidP="00A47393">
      <w:pPr>
        <w:spacing w:after="0" w:line="240" w:lineRule="auto"/>
        <w:ind w:left="0" w:firstLine="0"/>
        <w:rPr>
          <w:rFonts w:asciiTheme="minorHAnsi" w:hAnsiTheme="minorHAnsi"/>
          <w:sz w:val="24"/>
          <w:szCs w:val="24"/>
          <w:lang w:val="ru-RU"/>
        </w:rPr>
      </w:pPr>
      <w:r w:rsidRPr="00695E3F">
        <w:rPr>
          <w:rFonts w:eastAsia="Calibri"/>
          <w:b/>
          <w:sz w:val="24"/>
          <w:szCs w:val="24"/>
          <w:lang w:val="ru-RU"/>
        </w:rPr>
        <w:t>9. Срок действия договора</w:t>
      </w:r>
      <w:r w:rsidR="00BD5ECE">
        <w:rPr>
          <w:rFonts w:eastAsia="Calibri"/>
          <w:sz w:val="24"/>
          <w:szCs w:val="24"/>
          <w:lang w:val="ru-RU"/>
        </w:rPr>
        <w:t xml:space="preserve">: </w:t>
      </w:r>
      <w:r w:rsidR="0066010C">
        <w:rPr>
          <w:rFonts w:eastAsia="Calibri"/>
          <w:sz w:val="24"/>
          <w:szCs w:val="24"/>
          <w:lang w:val="ru-RU"/>
        </w:rPr>
        <w:t>12</w:t>
      </w:r>
      <w:r w:rsidR="00591039">
        <w:rPr>
          <w:rFonts w:eastAsia="Calibri"/>
          <w:sz w:val="24"/>
          <w:szCs w:val="24"/>
          <w:lang w:val="ru-RU"/>
        </w:rPr>
        <w:t xml:space="preserve"> (</w:t>
      </w:r>
      <w:r w:rsidR="0066010C">
        <w:rPr>
          <w:rFonts w:eastAsia="Calibri"/>
          <w:sz w:val="24"/>
          <w:szCs w:val="24"/>
          <w:lang w:val="ru-RU"/>
        </w:rPr>
        <w:t>двенадцать</w:t>
      </w:r>
      <w:r w:rsidR="002E4529">
        <w:rPr>
          <w:rFonts w:eastAsia="Calibri"/>
          <w:sz w:val="24"/>
          <w:szCs w:val="24"/>
          <w:lang w:val="ru-RU"/>
        </w:rPr>
        <w:t>)</w:t>
      </w:r>
      <w:r w:rsidR="00B90499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месяц</w:t>
      </w:r>
      <w:r w:rsidR="00471FAA">
        <w:rPr>
          <w:rFonts w:eastAsia="Calibri"/>
          <w:sz w:val="24"/>
          <w:szCs w:val="24"/>
          <w:lang w:val="ru-RU"/>
        </w:rPr>
        <w:t>ев</w:t>
      </w:r>
      <w:r w:rsidRPr="00695E3F">
        <w:rPr>
          <w:rFonts w:eastAsia="Calibri"/>
          <w:sz w:val="24"/>
          <w:szCs w:val="24"/>
          <w:lang w:val="ru-RU"/>
        </w:rPr>
        <w:t xml:space="preserve"> с момента подписания договора сторонами.</w:t>
      </w:r>
    </w:p>
    <w:sectPr w:rsidR="00695E3F" w:rsidRPr="00695E3F" w:rsidSect="00A4739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ira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4CFD"/>
    <w:multiLevelType w:val="hybridMultilevel"/>
    <w:tmpl w:val="6616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4582"/>
    <w:multiLevelType w:val="multilevel"/>
    <w:tmpl w:val="A66A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00865"/>
    <w:multiLevelType w:val="multilevel"/>
    <w:tmpl w:val="73EA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6265D"/>
    <w:multiLevelType w:val="multilevel"/>
    <w:tmpl w:val="0D98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12456"/>
    <w:multiLevelType w:val="multilevel"/>
    <w:tmpl w:val="465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B5ABF"/>
    <w:multiLevelType w:val="multilevel"/>
    <w:tmpl w:val="3E48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7488C"/>
    <w:multiLevelType w:val="multilevel"/>
    <w:tmpl w:val="D210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2B3550"/>
    <w:multiLevelType w:val="multilevel"/>
    <w:tmpl w:val="2920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508FB"/>
    <w:multiLevelType w:val="multilevel"/>
    <w:tmpl w:val="4B84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ED348B"/>
    <w:multiLevelType w:val="multilevel"/>
    <w:tmpl w:val="DA2E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24A22"/>
    <w:multiLevelType w:val="multilevel"/>
    <w:tmpl w:val="6DB89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B2716D0"/>
    <w:multiLevelType w:val="multilevel"/>
    <w:tmpl w:val="C47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B45F58"/>
    <w:multiLevelType w:val="multilevel"/>
    <w:tmpl w:val="1A1E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3738F5"/>
    <w:multiLevelType w:val="multilevel"/>
    <w:tmpl w:val="A624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5B"/>
    <w:rsid w:val="000036CA"/>
    <w:rsid w:val="00010E9D"/>
    <w:rsid w:val="000114A6"/>
    <w:rsid w:val="00074728"/>
    <w:rsid w:val="00091C58"/>
    <w:rsid w:val="000A0C03"/>
    <w:rsid w:val="000E535B"/>
    <w:rsid w:val="000F1890"/>
    <w:rsid w:val="000F3D47"/>
    <w:rsid w:val="001345A3"/>
    <w:rsid w:val="001A451B"/>
    <w:rsid w:val="00201AEF"/>
    <w:rsid w:val="00213E22"/>
    <w:rsid w:val="00254A96"/>
    <w:rsid w:val="002619E2"/>
    <w:rsid w:val="00274E33"/>
    <w:rsid w:val="00276F95"/>
    <w:rsid w:val="002B10E7"/>
    <w:rsid w:val="002E150E"/>
    <w:rsid w:val="002E4529"/>
    <w:rsid w:val="00370763"/>
    <w:rsid w:val="00377A9F"/>
    <w:rsid w:val="004121EB"/>
    <w:rsid w:val="00471FAA"/>
    <w:rsid w:val="004C0B48"/>
    <w:rsid w:val="004C11F4"/>
    <w:rsid w:val="005458C9"/>
    <w:rsid w:val="00564970"/>
    <w:rsid w:val="00591039"/>
    <w:rsid w:val="005A12C6"/>
    <w:rsid w:val="005C484A"/>
    <w:rsid w:val="005D2A7D"/>
    <w:rsid w:val="006216DE"/>
    <w:rsid w:val="00625367"/>
    <w:rsid w:val="0066010C"/>
    <w:rsid w:val="00662E8E"/>
    <w:rsid w:val="00670D70"/>
    <w:rsid w:val="00695E3F"/>
    <w:rsid w:val="006E6056"/>
    <w:rsid w:val="00720F23"/>
    <w:rsid w:val="0073685C"/>
    <w:rsid w:val="00760C9A"/>
    <w:rsid w:val="00776433"/>
    <w:rsid w:val="00782B4F"/>
    <w:rsid w:val="007D0F20"/>
    <w:rsid w:val="007E05C6"/>
    <w:rsid w:val="007F09B7"/>
    <w:rsid w:val="008000B4"/>
    <w:rsid w:val="008166C1"/>
    <w:rsid w:val="008335FF"/>
    <w:rsid w:val="008348D0"/>
    <w:rsid w:val="0089544F"/>
    <w:rsid w:val="008A4EC4"/>
    <w:rsid w:val="008E0E46"/>
    <w:rsid w:val="008E5A77"/>
    <w:rsid w:val="00991B46"/>
    <w:rsid w:val="00997657"/>
    <w:rsid w:val="009B7C25"/>
    <w:rsid w:val="00A11F51"/>
    <w:rsid w:val="00A21C4C"/>
    <w:rsid w:val="00A32A5C"/>
    <w:rsid w:val="00A47393"/>
    <w:rsid w:val="00AB1B0A"/>
    <w:rsid w:val="00AD1144"/>
    <w:rsid w:val="00B5401B"/>
    <w:rsid w:val="00B757B7"/>
    <w:rsid w:val="00B850B9"/>
    <w:rsid w:val="00B90499"/>
    <w:rsid w:val="00BD1ED8"/>
    <w:rsid w:val="00BD5ECE"/>
    <w:rsid w:val="00C2436A"/>
    <w:rsid w:val="00C37EC4"/>
    <w:rsid w:val="00C67C34"/>
    <w:rsid w:val="00D42700"/>
    <w:rsid w:val="00D439E1"/>
    <w:rsid w:val="00D83101"/>
    <w:rsid w:val="00D95C80"/>
    <w:rsid w:val="00DC1462"/>
    <w:rsid w:val="00DC4F91"/>
    <w:rsid w:val="00DD23FB"/>
    <w:rsid w:val="00E80BF6"/>
    <w:rsid w:val="00EA21F0"/>
    <w:rsid w:val="00EB445F"/>
    <w:rsid w:val="00ED15F9"/>
    <w:rsid w:val="00ED5573"/>
    <w:rsid w:val="00F139F1"/>
    <w:rsid w:val="00F33755"/>
    <w:rsid w:val="00F80722"/>
    <w:rsid w:val="00F878D6"/>
    <w:rsid w:val="00F9649A"/>
    <w:rsid w:val="00FA4894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C514"/>
  <w15:chartTrackingRefBased/>
  <w15:docId w15:val="{FD22F12D-D653-412F-BB96-E2BC7DB1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5B"/>
    <w:pPr>
      <w:spacing w:after="5" w:line="248" w:lineRule="auto"/>
      <w:ind w:left="3190" w:firstLine="710"/>
      <w:jc w:val="both"/>
    </w:pPr>
    <w:rPr>
      <w:rFonts w:ascii="Times New Roman" w:eastAsia="Times New Roman" w:hAnsi="Times New Roman"/>
      <w:color w:val="000000"/>
      <w:sz w:val="28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12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E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21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E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E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E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EB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4121EB"/>
    <w:rPr>
      <w:rFonts w:ascii="Cambria" w:eastAsia="Times New Roman" w:hAnsi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121E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21E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121E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121E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121E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121E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121E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121E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121EB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4121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4121EB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121E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121EB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4121EB"/>
    <w:rPr>
      <w:b/>
      <w:bCs/>
    </w:rPr>
  </w:style>
  <w:style w:type="character" w:styleId="a9">
    <w:name w:val="Emphasis"/>
    <w:uiPriority w:val="20"/>
    <w:qFormat/>
    <w:rsid w:val="004121EB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4121E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121EB"/>
    <w:rPr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4121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21EB"/>
    <w:pPr>
      <w:ind w:left="720" w:right="720"/>
    </w:pPr>
    <w:rPr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4121EB"/>
    <w:rPr>
      <w:b/>
      <w:i/>
      <w:sz w:val="24"/>
    </w:rPr>
  </w:style>
  <w:style w:type="character" w:styleId="ad">
    <w:name w:val="Subtle Emphasis"/>
    <w:uiPriority w:val="19"/>
    <w:qFormat/>
    <w:rsid w:val="004121EB"/>
    <w:rPr>
      <w:i/>
      <w:color w:val="5A5A5A"/>
    </w:rPr>
  </w:style>
  <w:style w:type="character" w:styleId="ae">
    <w:name w:val="Intense Emphasis"/>
    <w:uiPriority w:val="21"/>
    <w:qFormat/>
    <w:rsid w:val="004121E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121EB"/>
    <w:rPr>
      <w:sz w:val="24"/>
      <w:szCs w:val="24"/>
      <w:u w:val="single"/>
    </w:rPr>
  </w:style>
  <w:style w:type="character" w:styleId="af0">
    <w:name w:val="Intense Reference"/>
    <w:uiPriority w:val="32"/>
    <w:qFormat/>
    <w:rsid w:val="004121EB"/>
    <w:rPr>
      <w:b/>
      <w:sz w:val="24"/>
      <w:u w:val="single"/>
    </w:rPr>
  </w:style>
  <w:style w:type="character" w:styleId="af1">
    <w:name w:val="Book Title"/>
    <w:uiPriority w:val="33"/>
    <w:qFormat/>
    <w:rsid w:val="004121E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21EB"/>
    <w:pPr>
      <w:outlineLvl w:val="9"/>
    </w:pPr>
  </w:style>
  <w:style w:type="paragraph" w:styleId="23">
    <w:name w:val="List 2"/>
    <w:basedOn w:val="a"/>
    <w:uiPriority w:val="99"/>
    <w:unhideWhenUsed/>
    <w:rsid w:val="000E535B"/>
    <w:pPr>
      <w:suppressAutoHyphens/>
      <w:autoSpaceDN w:val="0"/>
      <w:spacing w:after="120" w:line="240" w:lineRule="auto"/>
      <w:ind w:left="566" w:hanging="283"/>
      <w:jc w:val="left"/>
    </w:pPr>
    <w:rPr>
      <w:rFonts w:eastAsia="Calibri"/>
      <w:color w:val="auto"/>
      <w:kern w:val="3"/>
      <w:sz w:val="20"/>
      <w:szCs w:val="20"/>
      <w:lang w:val="ru-RU" w:eastAsia="ru-RU"/>
    </w:rPr>
  </w:style>
  <w:style w:type="paragraph" w:styleId="af3">
    <w:name w:val="Normal (Web)"/>
    <w:basedOn w:val="a"/>
    <w:uiPriority w:val="99"/>
    <w:rsid w:val="000E535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table" w:styleId="af4">
    <w:name w:val="Table Grid"/>
    <w:basedOn w:val="a1"/>
    <w:uiPriority w:val="59"/>
    <w:rsid w:val="000E535B"/>
    <w:pPr>
      <w:jc w:val="both"/>
    </w:pPr>
    <w:rPr>
      <w:rFonts w:ascii="Times New Roman" w:hAnsi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0E535B"/>
    <w:rPr>
      <w:color w:val="0000FF"/>
      <w:u w:val="single"/>
    </w:rPr>
  </w:style>
  <w:style w:type="paragraph" w:customStyle="1" w:styleId="11">
    <w:name w:val="Обычный1"/>
    <w:qFormat/>
    <w:rsid w:val="00AD1144"/>
    <w:pPr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1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13E22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7872-2A31-46C3-939F-892B3B62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Шейхрамова Ирина Сергеевна</dc:creator>
  <cp:keywords/>
  <dc:description/>
  <cp:lastModifiedBy>Горбунов Алексей Юрьевич</cp:lastModifiedBy>
  <cp:revision>52</cp:revision>
  <cp:lastPrinted>2023-08-16T10:19:00Z</cp:lastPrinted>
  <dcterms:created xsi:type="dcterms:W3CDTF">2022-01-20T09:49:00Z</dcterms:created>
  <dcterms:modified xsi:type="dcterms:W3CDTF">2024-11-01T08:30:00Z</dcterms:modified>
</cp:coreProperties>
</file>