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CA5D" w14:textId="77777777" w:rsidR="003D494C" w:rsidRPr="00E46EA0" w:rsidRDefault="003D494C" w:rsidP="003D494C">
      <w:pPr>
        <w:tabs>
          <w:tab w:val="left" w:pos="3525"/>
          <w:tab w:val="left" w:pos="4294"/>
        </w:tabs>
        <w:jc w:val="right"/>
        <w:rPr>
          <w:sz w:val="20"/>
          <w:szCs w:val="20"/>
        </w:rPr>
      </w:pPr>
      <w:r>
        <w:rPr>
          <w:sz w:val="20"/>
          <w:szCs w:val="20"/>
        </w:rPr>
        <w:t>Приложение №5</w:t>
      </w:r>
    </w:p>
    <w:p w14:paraId="18DA21E3" w14:textId="77777777" w:rsidR="003D494C" w:rsidRPr="00E46EA0" w:rsidRDefault="003D494C" w:rsidP="003D494C">
      <w:pPr>
        <w:tabs>
          <w:tab w:val="left" w:pos="3525"/>
          <w:tab w:val="left" w:pos="4294"/>
        </w:tabs>
        <w:jc w:val="right"/>
        <w:rPr>
          <w:sz w:val="20"/>
          <w:szCs w:val="20"/>
        </w:rPr>
      </w:pPr>
      <w:r w:rsidRPr="00E46EA0">
        <w:rPr>
          <w:sz w:val="20"/>
          <w:szCs w:val="20"/>
        </w:rPr>
        <w:t>к котировочной документации</w:t>
      </w:r>
    </w:p>
    <w:p w14:paraId="0352BB9D" w14:textId="77777777" w:rsidR="003D494C" w:rsidRDefault="003D494C" w:rsidP="003D494C">
      <w:pPr>
        <w:tabs>
          <w:tab w:val="left" w:pos="3525"/>
          <w:tab w:val="left" w:pos="4294"/>
        </w:tabs>
        <w:jc w:val="right"/>
      </w:pPr>
    </w:p>
    <w:p w14:paraId="17F427B7" w14:textId="77777777" w:rsidR="003D494C" w:rsidRPr="00E732CE" w:rsidRDefault="003D494C" w:rsidP="003D494C">
      <w:pPr>
        <w:widowControl w:val="0"/>
        <w:autoSpaceDE w:val="0"/>
        <w:autoSpaceDN w:val="0"/>
        <w:adjustRightInd w:val="0"/>
        <w:spacing w:line="360" w:lineRule="exact"/>
        <w:ind w:firstLine="709"/>
        <w:jc w:val="center"/>
        <w:rPr>
          <w:b/>
          <w:bCs/>
        </w:rPr>
      </w:pPr>
      <w:r w:rsidRPr="00E732CE">
        <w:rPr>
          <w:b/>
          <w:bCs/>
        </w:rPr>
        <w:t>Договор оказания услуг №________</w:t>
      </w:r>
      <w:bookmarkStart w:id="0" w:name="дог"/>
      <w:bookmarkEnd w:id="0"/>
    </w:p>
    <w:tbl>
      <w:tblPr>
        <w:tblW w:w="5000" w:type="pct"/>
        <w:jc w:val="center"/>
        <w:tblLayout w:type="fixed"/>
        <w:tblLook w:val="0000" w:firstRow="0" w:lastRow="0" w:firstColumn="0" w:lastColumn="0" w:noHBand="0" w:noVBand="0"/>
      </w:tblPr>
      <w:tblGrid>
        <w:gridCol w:w="4678"/>
        <w:gridCol w:w="4677"/>
      </w:tblGrid>
      <w:tr w:rsidR="003D494C" w:rsidRPr="00E732CE" w14:paraId="1DA45697" w14:textId="77777777" w:rsidTr="00C30B9E">
        <w:trPr>
          <w:jc w:val="center"/>
        </w:trPr>
        <w:tc>
          <w:tcPr>
            <w:tcW w:w="4698" w:type="dxa"/>
          </w:tcPr>
          <w:p w14:paraId="0CA45B5F" w14:textId="77777777" w:rsidR="003D494C" w:rsidRPr="00E732CE" w:rsidRDefault="003D494C" w:rsidP="00C30B9E">
            <w:pPr>
              <w:spacing w:line="360" w:lineRule="exact"/>
              <w:jc w:val="both"/>
            </w:pPr>
            <w:r w:rsidRPr="00E732CE">
              <w:t xml:space="preserve">г. </w:t>
            </w:r>
            <w:r>
              <w:t>Чита</w:t>
            </w:r>
          </w:p>
        </w:tc>
        <w:tc>
          <w:tcPr>
            <w:tcW w:w="4697" w:type="dxa"/>
          </w:tcPr>
          <w:p w14:paraId="1852055C" w14:textId="77777777" w:rsidR="003D494C" w:rsidRPr="00E732CE" w:rsidRDefault="003D494C" w:rsidP="00C30B9E">
            <w:pPr>
              <w:spacing w:line="360" w:lineRule="exact"/>
              <w:ind w:firstLine="34"/>
              <w:jc w:val="right"/>
            </w:pPr>
            <w:bookmarkStart w:id="1" w:name="дата"/>
            <w:r w:rsidRPr="00E732CE">
              <w:t>«___»  __________ 20__ г.</w:t>
            </w:r>
            <w:bookmarkEnd w:id="1"/>
          </w:p>
        </w:tc>
      </w:tr>
    </w:tbl>
    <w:p w14:paraId="449AB33A" w14:textId="77777777" w:rsidR="003D494C" w:rsidRPr="00E732CE" w:rsidRDefault="003D494C" w:rsidP="003D494C">
      <w:pPr>
        <w:spacing w:line="360" w:lineRule="exact"/>
        <w:ind w:firstLine="709"/>
        <w:jc w:val="both"/>
        <w:rPr>
          <w:b/>
        </w:rPr>
      </w:pPr>
    </w:p>
    <w:p w14:paraId="7DDA7FC6" w14:textId="77777777" w:rsidR="003D494C" w:rsidRPr="00E732CE" w:rsidRDefault="003D494C" w:rsidP="003D494C">
      <w:pPr>
        <w:spacing w:line="360" w:lineRule="exact"/>
        <w:ind w:firstLine="709"/>
        <w:jc w:val="both"/>
        <w:rPr>
          <w:b/>
        </w:rPr>
      </w:pPr>
    </w:p>
    <w:p w14:paraId="4264C89D" w14:textId="77777777" w:rsidR="003D494C" w:rsidRPr="00E732CE" w:rsidRDefault="003D494C" w:rsidP="003D494C">
      <w:pPr>
        <w:spacing w:line="360" w:lineRule="exact"/>
        <w:ind w:firstLine="709"/>
        <w:jc w:val="both"/>
        <w:textAlignment w:val="baseline"/>
      </w:pPr>
      <w:r w:rsidRPr="00F2244B">
        <w:rPr>
          <w:b/>
          <w:bCs/>
        </w:rPr>
        <w:t>Частное учреждение здравоохранения «Клиническая больница «РЖД-Медицина» города Чита» (ЧУЗ «КБ «РЖД-Медицина» г. Чита»),</w:t>
      </w:r>
      <w:r w:rsidRPr="00F2244B">
        <w:t xml:space="preserve"> именуемое далее «Заказчик», в лице директора Макарова Владимира Юрьевича,</w:t>
      </w:r>
      <w:r>
        <w:t xml:space="preserve"> действующего на основании Устава,</w:t>
      </w:r>
      <w:r w:rsidRPr="00F2244B">
        <w:t xml:space="preserve"> с одной стороны, и</w:t>
      </w:r>
      <w:r>
        <w:t xml:space="preserve"> </w:t>
      </w:r>
      <w:r w:rsidRPr="00D70EC5">
        <w:rPr>
          <w:highlight w:val="yellow"/>
        </w:rPr>
        <w:t>_____</w:t>
      </w:r>
      <w:r w:rsidRPr="00E732CE">
        <w:rPr>
          <w:highlight w:val="yellow"/>
        </w:rPr>
        <w:t>_________</w:t>
      </w:r>
      <w:r w:rsidRPr="00D70EC5">
        <w:rPr>
          <w:highlight w:val="yellow"/>
        </w:rPr>
        <w:t>______________________________</w:t>
      </w:r>
      <w:r w:rsidRPr="00E732CE">
        <w:rPr>
          <w:highlight w:val="yellow"/>
        </w:rPr>
        <w:t>__________________, именуемое далее «Исполнитель», в лице _________________________________________, действующего на основании ______________,</w:t>
      </w:r>
      <w:r w:rsidRPr="00E732CE">
        <w:t xml:space="preserve"> с другой стороны, именуемые далее «Стороны», заключили настоящий Договор о нижеследующем:</w:t>
      </w:r>
    </w:p>
    <w:p w14:paraId="2F710847" w14:textId="77777777" w:rsidR="003D494C" w:rsidRPr="00E732CE" w:rsidRDefault="003D494C" w:rsidP="003D494C">
      <w:pPr>
        <w:spacing w:line="360" w:lineRule="exact"/>
        <w:ind w:firstLine="709"/>
        <w:jc w:val="center"/>
        <w:outlineLvl w:val="0"/>
        <w:rPr>
          <w:b/>
          <w:bCs/>
          <w:kern w:val="32"/>
        </w:rPr>
      </w:pPr>
      <w:r w:rsidRPr="00E732CE">
        <w:rPr>
          <w:b/>
          <w:bCs/>
          <w:kern w:val="32"/>
        </w:rPr>
        <w:t>1. Предмет Договора</w:t>
      </w:r>
    </w:p>
    <w:p w14:paraId="1E574C15" w14:textId="77777777" w:rsidR="003D494C" w:rsidRPr="00E732CE" w:rsidRDefault="003D494C" w:rsidP="003D494C">
      <w:pPr>
        <w:spacing w:line="360" w:lineRule="exact"/>
        <w:ind w:firstLine="709"/>
        <w:jc w:val="both"/>
        <w:rPr>
          <w:iCs/>
        </w:rPr>
      </w:pPr>
      <w:bookmarkStart w:id="2" w:name="zPredmet"/>
      <w:bookmarkEnd w:id="2"/>
      <w:r w:rsidRPr="00E732CE">
        <w:rPr>
          <w:iCs/>
        </w:rPr>
        <w:t>1.1. Заказчик поручает, а Исполнитель принимает на себя обязательства оказать услуги по</w:t>
      </w:r>
      <w:r>
        <w:rPr>
          <w:iCs/>
        </w:rPr>
        <w:t xml:space="preserve"> </w:t>
      </w:r>
      <w:bookmarkStart w:id="3" w:name="_Hlk181354867"/>
      <w:r w:rsidRPr="00C602E3">
        <w:t xml:space="preserve">ремонту мебели, вышедшей из строя и неподлежащей ремонту (включая разработку, замеры, доставку, сборку, установку мебели), замене фурнитуры и крепежных элементов, изготовлению отбойной доски по индивидуальным размерам для нужд ЧУЗ КБ «РЖД-Медицина» г. Чита» </w:t>
      </w:r>
      <w:bookmarkEnd w:id="3"/>
      <w:r w:rsidRPr="00E732CE">
        <w:rPr>
          <w:iCs/>
        </w:rPr>
        <w:t xml:space="preserve"> (далее – Услуги) в соответствии с Требованиями к оказанию услуг (Приложение № 1 к Договору). По результатам оказания услуг, перечисленных в Требованиях к оказываемым услугам (Приложении № 1), Заказчик обязуется принять и оплатить оказанные услуги.</w:t>
      </w:r>
    </w:p>
    <w:p w14:paraId="160E95A0" w14:textId="77777777" w:rsidR="003D494C" w:rsidRPr="00E732CE" w:rsidRDefault="003D494C" w:rsidP="003D494C">
      <w:pPr>
        <w:spacing w:line="360" w:lineRule="exact"/>
        <w:ind w:firstLine="709"/>
        <w:jc w:val="both"/>
      </w:pPr>
      <w:r w:rsidRPr="00E732CE">
        <w:t>1.2. Оказание Услуг осуществляется по адре</w:t>
      </w:r>
      <w:r>
        <w:t>сам</w:t>
      </w:r>
      <w:r w:rsidRPr="00E732CE">
        <w:t>:</w:t>
      </w:r>
    </w:p>
    <w:p w14:paraId="488EE65A" w14:textId="77777777" w:rsidR="003D494C" w:rsidRPr="009D0AC5" w:rsidRDefault="003D494C" w:rsidP="003D494C">
      <w:pPr>
        <w:spacing w:line="360" w:lineRule="exact"/>
        <w:ind w:firstLine="709"/>
        <w:jc w:val="both"/>
        <w:rPr>
          <w:iCs/>
        </w:rPr>
      </w:pPr>
      <w:r w:rsidRPr="009D0AC5">
        <w:rPr>
          <w:iCs/>
        </w:rPr>
        <w:t>1.</w:t>
      </w:r>
      <w:r>
        <w:rPr>
          <w:iCs/>
        </w:rPr>
        <w:t xml:space="preserve"> </w:t>
      </w:r>
      <w:r w:rsidRPr="009D0AC5">
        <w:rPr>
          <w:iCs/>
        </w:rPr>
        <w:t>г. Чита, ул. Ленина, 4 - ЧУЗ «КБ «РЖД-Медицина» г. Чита»</w:t>
      </w:r>
    </w:p>
    <w:p w14:paraId="2D27F29F" w14:textId="77777777" w:rsidR="003D494C" w:rsidRPr="009D0AC5" w:rsidRDefault="003D494C" w:rsidP="003D494C">
      <w:pPr>
        <w:spacing w:line="360" w:lineRule="exact"/>
        <w:ind w:firstLine="709"/>
        <w:jc w:val="both"/>
        <w:rPr>
          <w:iCs/>
        </w:rPr>
      </w:pPr>
      <w:r w:rsidRPr="009D0AC5">
        <w:rPr>
          <w:iCs/>
        </w:rPr>
        <w:t>2.</w:t>
      </w:r>
      <w:r>
        <w:rPr>
          <w:iCs/>
        </w:rPr>
        <w:t xml:space="preserve"> </w:t>
      </w:r>
      <w:r w:rsidRPr="009D0AC5">
        <w:rPr>
          <w:iCs/>
        </w:rPr>
        <w:t>г. Чита, ул. Горбунова, 11 - ЧУЗ «КБ «РЖД Медицина» г. Чита»</w:t>
      </w:r>
    </w:p>
    <w:p w14:paraId="70939520" w14:textId="77777777" w:rsidR="003D494C" w:rsidRPr="009D0AC5" w:rsidRDefault="003D494C" w:rsidP="003D494C">
      <w:pPr>
        <w:spacing w:line="360" w:lineRule="exact"/>
        <w:ind w:firstLine="709"/>
        <w:jc w:val="both"/>
        <w:rPr>
          <w:iCs/>
        </w:rPr>
      </w:pPr>
      <w:r w:rsidRPr="009D0AC5">
        <w:rPr>
          <w:iCs/>
        </w:rPr>
        <w:t>3.</w:t>
      </w:r>
      <w:r>
        <w:rPr>
          <w:iCs/>
        </w:rPr>
        <w:t xml:space="preserve"> </w:t>
      </w:r>
      <w:r w:rsidRPr="009D0AC5">
        <w:rPr>
          <w:iCs/>
        </w:rPr>
        <w:t>г. Чита, ул. Чкалова, 117 – Поликлиника ЧУЗ «КБ «РЖД-Медицина» г. Чита»</w:t>
      </w:r>
    </w:p>
    <w:p w14:paraId="68CCE4E2" w14:textId="77777777" w:rsidR="003D494C" w:rsidRPr="009D0AC5" w:rsidRDefault="003D494C" w:rsidP="003D494C">
      <w:pPr>
        <w:spacing w:line="360" w:lineRule="exact"/>
        <w:ind w:firstLine="709"/>
        <w:jc w:val="both"/>
        <w:rPr>
          <w:iCs/>
        </w:rPr>
      </w:pPr>
      <w:r w:rsidRPr="009D0AC5">
        <w:rPr>
          <w:iCs/>
        </w:rPr>
        <w:t>4.</w:t>
      </w:r>
      <w:r>
        <w:rPr>
          <w:iCs/>
        </w:rPr>
        <w:t xml:space="preserve"> </w:t>
      </w:r>
      <w:r w:rsidRPr="009D0AC5">
        <w:rPr>
          <w:iCs/>
        </w:rPr>
        <w:t>г. Чита, ул. Железобетонная, 6 - Амбулатория</w:t>
      </w:r>
    </w:p>
    <w:p w14:paraId="1775A079" w14:textId="77777777" w:rsidR="003D494C" w:rsidRPr="009D0AC5" w:rsidRDefault="003D494C" w:rsidP="003D494C">
      <w:pPr>
        <w:spacing w:line="360" w:lineRule="exact"/>
        <w:ind w:firstLine="709"/>
        <w:jc w:val="both"/>
        <w:rPr>
          <w:iCs/>
        </w:rPr>
      </w:pPr>
      <w:r w:rsidRPr="009D0AC5">
        <w:rPr>
          <w:iCs/>
        </w:rPr>
        <w:t>5.</w:t>
      </w:r>
      <w:r>
        <w:rPr>
          <w:iCs/>
        </w:rPr>
        <w:t xml:space="preserve"> </w:t>
      </w:r>
      <w:r w:rsidRPr="009D0AC5">
        <w:rPr>
          <w:iCs/>
        </w:rPr>
        <w:t>г. Чита, ул. Бутина, 2 – Мед. пункт на железнодорожном вокзале ст. Чита-2</w:t>
      </w:r>
    </w:p>
    <w:p w14:paraId="169A0ACA" w14:textId="77777777" w:rsidR="003D494C" w:rsidRPr="009D0AC5" w:rsidRDefault="003D494C" w:rsidP="003D494C">
      <w:pPr>
        <w:spacing w:line="360" w:lineRule="exact"/>
        <w:ind w:firstLine="709"/>
        <w:jc w:val="both"/>
        <w:rPr>
          <w:iCs/>
        </w:rPr>
      </w:pPr>
      <w:r w:rsidRPr="009D0AC5">
        <w:rPr>
          <w:iCs/>
        </w:rPr>
        <w:t>6.</w:t>
      </w:r>
      <w:r>
        <w:rPr>
          <w:iCs/>
        </w:rPr>
        <w:t xml:space="preserve"> </w:t>
      </w:r>
      <w:r w:rsidRPr="009D0AC5">
        <w:rPr>
          <w:iCs/>
        </w:rPr>
        <w:t>Читинский район, с. Карповка, ДФТБ, 4 – «ЦВМиР Карповка»</w:t>
      </w:r>
    </w:p>
    <w:p w14:paraId="2E9CB024" w14:textId="77777777" w:rsidR="003D494C" w:rsidRPr="00E732CE" w:rsidRDefault="003D494C" w:rsidP="003D494C">
      <w:pPr>
        <w:spacing w:line="360" w:lineRule="exact"/>
        <w:ind w:firstLine="709"/>
        <w:jc w:val="both"/>
        <w:outlineLvl w:val="0"/>
        <w:rPr>
          <w:b/>
          <w:bCs/>
          <w:i/>
          <w:kern w:val="32"/>
        </w:rPr>
      </w:pPr>
      <w:bookmarkStart w:id="4" w:name="zID"/>
      <w:bookmarkEnd w:id="4"/>
      <w:r w:rsidRPr="00E732CE">
        <w:rPr>
          <w:b/>
          <w:bCs/>
          <w:kern w:val="32"/>
        </w:rPr>
        <w:t xml:space="preserve">2. Срок действия договора и срок выполнения </w:t>
      </w:r>
      <w:r w:rsidRPr="00E732CE">
        <w:rPr>
          <w:b/>
          <w:bCs/>
          <w:i/>
          <w:kern w:val="32"/>
        </w:rPr>
        <w:t>оказания Услуг</w:t>
      </w:r>
    </w:p>
    <w:p w14:paraId="4C1E16DD" w14:textId="77777777" w:rsidR="003D494C" w:rsidRPr="00E732CE" w:rsidRDefault="003D494C" w:rsidP="003D494C">
      <w:pPr>
        <w:spacing w:line="360" w:lineRule="exact"/>
        <w:ind w:firstLine="709"/>
        <w:jc w:val="both"/>
      </w:pPr>
      <w:r w:rsidRPr="00E732CE">
        <w:t>2.1.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3960088F" w14:textId="77777777" w:rsidR="003D494C" w:rsidRPr="009D0AC5" w:rsidRDefault="003D494C" w:rsidP="003D494C">
      <w:pPr>
        <w:spacing w:line="360" w:lineRule="exact"/>
        <w:ind w:firstLine="709"/>
        <w:jc w:val="both"/>
      </w:pPr>
      <w:r w:rsidRPr="009D0AC5">
        <w:t>2.2. Начало оказания Услуг – с момента подписания Сторонами настоящего Договора.</w:t>
      </w:r>
    </w:p>
    <w:p w14:paraId="34351B7C" w14:textId="77777777" w:rsidR="003D494C" w:rsidRPr="009D0AC5" w:rsidRDefault="003D494C" w:rsidP="003D494C">
      <w:pPr>
        <w:spacing w:line="360" w:lineRule="exact"/>
        <w:ind w:firstLine="709"/>
        <w:jc w:val="both"/>
      </w:pPr>
      <w:r w:rsidRPr="009D0AC5">
        <w:t>Окончание оказания Услуг – 31 декабря 2024 г.</w:t>
      </w:r>
    </w:p>
    <w:p w14:paraId="746C2D19" w14:textId="77777777" w:rsidR="003D494C" w:rsidRPr="00E732CE" w:rsidRDefault="003D494C" w:rsidP="003D494C">
      <w:pPr>
        <w:spacing w:line="360" w:lineRule="exact"/>
        <w:ind w:firstLine="709"/>
        <w:jc w:val="both"/>
      </w:pPr>
      <w:r w:rsidRPr="00E732CE">
        <w:t xml:space="preserve">2.3. Сроки </w:t>
      </w:r>
      <w:r w:rsidRPr="00E732CE">
        <w:rPr>
          <w:iCs/>
        </w:rPr>
        <w:t>оказания Услуг</w:t>
      </w:r>
      <w:r w:rsidRPr="00E732CE">
        <w:t xml:space="preserve">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14:paraId="750B1C1A" w14:textId="77777777" w:rsidR="003D494C" w:rsidRPr="00E732CE" w:rsidRDefault="003D494C" w:rsidP="003D494C">
      <w:pPr>
        <w:tabs>
          <w:tab w:val="left" w:pos="284"/>
        </w:tabs>
        <w:spacing w:line="360" w:lineRule="exact"/>
        <w:ind w:firstLine="709"/>
        <w:jc w:val="both"/>
      </w:pPr>
      <w:r w:rsidRPr="00E732CE">
        <w:lastRenderedPageBreak/>
        <w:t xml:space="preserve">2.4. Заказчик вправе отказаться от </w:t>
      </w:r>
      <w:r w:rsidRPr="00E732CE">
        <w:rPr>
          <w:i/>
        </w:rPr>
        <w:t>оказания Услуг</w:t>
      </w:r>
      <w:r w:rsidRPr="00E732CE">
        <w:t xml:space="preserve"> </w:t>
      </w:r>
      <w:r w:rsidRPr="00E732CE">
        <w:rPr>
          <w:i/>
        </w:rPr>
        <w:t>Исполнителем</w:t>
      </w:r>
      <w:r w:rsidRPr="00E732CE">
        <w:t xml:space="preserve"> на любом этапе </w:t>
      </w:r>
      <w:r w:rsidRPr="00E732CE">
        <w:rPr>
          <w:i/>
        </w:rPr>
        <w:t>оказания услуг</w:t>
      </w:r>
      <w:r w:rsidRPr="00E732CE">
        <w:t>.</w:t>
      </w:r>
    </w:p>
    <w:p w14:paraId="464213BF" w14:textId="77777777" w:rsidR="003D494C" w:rsidRPr="009D0AC5" w:rsidRDefault="003D494C" w:rsidP="003D494C">
      <w:pPr>
        <w:spacing w:line="360" w:lineRule="exact"/>
        <w:ind w:firstLine="709"/>
        <w:jc w:val="center"/>
        <w:outlineLvl w:val="0"/>
        <w:rPr>
          <w:rFonts w:ascii="Cambria" w:hAnsi="Cambria"/>
          <w:b/>
          <w:bCs/>
          <w:kern w:val="32"/>
          <w:sz w:val="32"/>
          <w:szCs w:val="32"/>
        </w:rPr>
      </w:pPr>
      <w:r w:rsidRPr="00E732CE">
        <w:rPr>
          <w:b/>
          <w:bCs/>
          <w:kern w:val="32"/>
        </w:rPr>
        <w:t>3.Стоимость Услуг и порядок оплаты</w:t>
      </w:r>
      <w:bookmarkStart w:id="5" w:name="zСт1"/>
      <w:bookmarkStart w:id="6" w:name="zSt1"/>
      <w:bookmarkEnd w:id="5"/>
      <w:bookmarkEnd w:id="6"/>
    </w:p>
    <w:p w14:paraId="6FFC5B6D" w14:textId="77777777" w:rsidR="003D494C" w:rsidRPr="009D0AC5" w:rsidRDefault="003D494C" w:rsidP="003D494C">
      <w:pPr>
        <w:spacing w:line="360" w:lineRule="exact"/>
        <w:ind w:firstLine="709"/>
        <w:jc w:val="both"/>
        <w:rPr>
          <w:iCs/>
        </w:rPr>
      </w:pPr>
      <w:r w:rsidRPr="009D0AC5">
        <w:rPr>
          <w:iCs/>
        </w:rPr>
        <w:t>3.1. Стоимость Услуг по настоящему Договору не может превышать: 200 000 (двести тысяч) руб. 00 коп. (в том числе НДС (___%)/ или НДС не облагается на основании _____________________).</w:t>
      </w:r>
    </w:p>
    <w:p w14:paraId="3F4C6B05" w14:textId="77777777" w:rsidR="003D494C" w:rsidRPr="009D0AC5" w:rsidRDefault="003D494C" w:rsidP="003D494C">
      <w:pPr>
        <w:tabs>
          <w:tab w:val="left" w:pos="567"/>
        </w:tabs>
        <w:spacing w:line="360" w:lineRule="exact"/>
        <w:ind w:firstLine="709"/>
        <w:jc w:val="both"/>
        <w:rPr>
          <w:iCs/>
        </w:rPr>
      </w:pPr>
      <w:r w:rsidRPr="009D0AC5">
        <w:rPr>
          <w:iCs/>
        </w:rPr>
        <w:t>В стоимость Услуг включены накладные и плановые расходы Исполнителя, а также все налоги, пошлины и иные обязательные платежи.</w:t>
      </w:r>
    </w:p>
    <w:p w14:paraId="71B2738F" w14:textId="77777777" w:rsidR="003D494C" w:rsidRPr="00E732CE" w:rsidRDefault="003D494C" w:rsidP="003D494C">
      <w:pPr>
        <w:tabs>
          <w:tab w:val="left" w:pos="567"/>
        </w:tabs>
        <w:spacing w:line="360" w:lineRule="exact"/>
        <w:ind w:firstLine="709"/>
        <w:jc w:val="both"/>
      </w:pPr>
      <w:r w:rsidRPr="00E732CE">
        <w:t xml:space="preserve">3.2. Оплата </w:t>
      </w:r>
      <w:r w:rsidRPr="00E732CE">
        <w:rPr>
          <w:i/>
        </w:rPr>
        <w:t>Услуг</w:t>
      </w:r>
      <w:r w:rsidRPr="00E732CE">
        <w:t xml:space="preserve"> производится Заказчиком путем перечисления денежных средств на расчетный счет Исполнителя, в следующем порядке:</w:t>
      </w:r>
    </w:p>
    <w:p w14:paraId="66081F7F" w14:textId="77777777" w:rsidR="003D494C" w:rsidRPr="009D0AC5" w:rsidRDefault="003D494C" w:rsidP="003D494C">
      <w:pPr>
        <w:tabs>
          <w:tab w:val="left" w:pos="567"/>
        </w:tabs>
        <w:spacing w:line="360" w:lineRule="exact"/>
        <w:ind w:firstLine="709"/>
        <w:jc w:val="both"/>
        <w:rPr>
          <w:iCs/>
          <w:u w:val="single"/>
        </w:rPr>
      </w:pPr>
      <w:bookmarkStart w:id="7" w:name="zSt3"/>
      <w:bookmarkStart w:id="8" w:name="zSt4"/>
      <w:bookmarkStart w:id="9" w:name="zRecalc"/>
      <w:bookmarkStart w:id="10" w:name="zOplataSogl"/>
      <w:bookmarkEnd w:id="7"/>
      <w:bookmarkEnd w:id="8"/>
      <w:bookmarkEnd w:id="9"/>
      <w:bookmarkEnd w:id="10"/>
      <w:r w:rsidRPr="009D0AC5">
        <w:rPr>
          <w:iCs/>
        </w:rPr>
        <w:t xml:space="preserve">3.2.1. Оплата оказанных Исполнителем Услуг осуществляется исходя из объема оказанных Услуг за расчетный период (цена за одну единицу Услуг указана в Приложении № 1 к настоящему Договору), в течение 60 (шестидесяти) календарных дней с даты подписания Сторонами Акта сдачи-приемки 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w:t>
      </w:r>
      <w:r w:rsidRPr="009D0AC5">
        <w:rPr>
          <w:iCs/>
          <w:u w:val="single"/>
        </w:rPr>
        <w:t>счета-фактуры.</w:t>
      </w:r>
    </w:p>
    <w:p w14:paraId="60AD305D" w14:textId="77777777" w:rsidR="003D494C" w:rsidRPr="00E732CE" w:rsidRDefault="003D494C" w:rsidP="003D494C">
      <w:pPr>
        <w:tabs>
          <w:tab w:val="left" w:pos="567"/>
        </w:tabs>
        <w:spacing w:line="360" w:lineRule="exact"/>
        <w:ind w:firstLine="709"/>
        <w:jc w:val="both"/>
      </w:pPr>
      <w:r w:rsidRPr="00E732CE">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14:paraId="6F2548D5" w14:textId="77777777" w:rsidR="003D494C" w:rsidRPr="00E732CE" w:rsidRDefault="003D494C" w:rsidP="003D494C">
      <w:pPr>
        <w:tabs>
          <w:tab w:val="left" w:pos="709"/>
          <w:tab w:val="left" w:pos="1134"/>
        </w:tabs>
        <w:spacing w:line="360" w:lineRule="exact"/>
        <w:ind w:firstLine="709"/>
        <w:jc w:val="both"/>
      </w:pPr>
      <w:r w:rsidRPr="00E732CE">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14:paraId="0468068C" w14:textId="77777777" w:rsidR="003D494C" w:rsidRPr="00E732CE" w:rsidRDefault="003D494C" w:rsidP="003D494C">
      <w:pPr>
        <w:spacing w:line="360" w:lineRule="exact"/>
        <w:ind w:firstLine="709"/>
        <w:jc w:val="both"/>
      </w:pPr>
      <w:r w:rsidRPr="00E732CE">
        <w:t xml:space="preserve">3.5. В случае существенных изменений факторов, влияющих на формирование стоимости </w:t>
      </w:r>
      <w:r w:rsidRPr="00E732CE">
        <w:rPr>
          <w:i/>
        </w:rPr>
        <w:t>Услуг</w:t>
      </w:r>
      <w:r w:rsidRPr="00E732CE">
        <w:t xml:space="preserve">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w:t>
      </w:r>
      <w:r w:rsidRPr="00E732CE">
        <w:rPr>
          <w:i/>
        </w:rPr>
        <w:t>Услуги</w:t>
      </w:r>
      <w:r w:rsidRPr="00E732CE">
        <w:t xml:space="preserve">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14:paraId="25CFE361" w14:textId="77777777" w:rsidR="003D494C" w:rsidRPr="00E732CE" w:rsidRDefault="003D494C" w:rsidP="003D494C">
      <w:pPr>
        <w:spacing w:line="360" w:lineRule="exact"/>
        <w:ind w:firstLine="709"/>
        <w:jc w:val="both"/>
      </w:pPr>
      <w:r w:rsidRPr="00E732CE">
        <w:t>3.6. Настоящим Исполнитель подтверждает, что надлежащим образом изучил все условия выполнения оказания Услуг по настоящему Договору, указанные в Приложении № 1 к Договору, и что никакие обстоятельства не могут повлиять на увеличение стоимости Услуг по настоящему Договору, если иное не будет согласовано Сторонами в дополнительных соглашениях к настоящему Договору.</w:t>
      </w:r>
    </w:p>
    <w:p w14:paraId="3352D4C2" w14:textId="77777777" w:rsidR="003D494C" w:rsidRPr="00E732CE" w:rsidRDefault="003D494C" w:rsidP="003D494C">
      <w:pPr>
        <w:spacing w:line="360" w:lineRule="exact"/>
        <w:ind w:firstLine="709"/>
        <w:jc w:val="center"/>
        <w:outlineLvl w:val="0"/>
        <w:rPr>
          <w:b/>
          <w:bCs/>
          <w:kern w:val="32"/>
        </w:rPr>
      </w:pPr>
      <w:r>
        <w:rPr>
          <w:b/>
          <w:bCs/>
          <w:kern w:val="32"/>
        </w:rPr>
        <w:t>4</w:t>
      </w:r>
      <w:r w:rsidRPr="00E732CE">
        <w:rPr>
          <w:b/>
          <w:bCs/>
          <w:kern w:val="32"/>
        </w:rPr>
        <w:t>. Обязательства Сторон</w:t>
      </w:r>
    </w:p>
    <w:p w14:paraId="0BB8EC20" w14:textId="77777777" w:rsidR="003D494C" w:rsidRPr="00E732CE" w:rsidRDefault="003D494C" w:rsidP="003D494C">
      <w:pPr>
        <w:spacing w:line="360" w:lineRule="exact"/>
        <w:ind w:firstLine="709"/>
        <w:jc w:val="both"/>
        <w:rPr>
          <w:b/>
        </w:rPr>
      </w:pPr>
      <w:r>
        <w:rPr>
          <w:b/>
        </w:rPr>
        <w:t>4</w:t>
      </w:r>
      <w:r w:rsidRPr="00E732CE">
        <w:rPr>
          <w:b/>
        </w:rPr>
        <w:t>.1. Заказчик вправе:</w:t>
      </w:r>
    </w:p>
    <w:p w14:paraId="50472C57" w14:textId="77777777" w:rsidR="003D494C" w:rsidRPr="00E732CE" w:rsidRDefault="003D494C" w:rsidP="003D494C">
      <w:pPr>
        <w:spacing w:line="360" w:lineRule="exact"/>
        <w:ind w:firstLine="709"/>
        <w:jc w:val="both"/>
      </w:pPr>
      <w:r>
        <w:t>4</w:t>
      </w:r>
      <w:r w:rsidRPr="00E732CE">
        <w:t xml:space="preserve">.1.1. Требовать от </w:t>
      </w:r>
      <w:r w:rsidRPr="00E732CE">
        <w:rPr>
          <w:iCs/>
        </w:rPr>
        <w:t>Исполнителя</w:t>
      </w:r>
      <w:r w:rsidRPr="00E732CE">
        <w:t xml:space="preserve">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14:paraId="557CDF98" w14:textId="77777777" w:rsidR="003D494C" w:rsidRPr="00E732CE" w:rsidRDefault="003D494C" w:rsidP="003D494C">
      <w:pPr>
        <w:spacing w:line="360" w:lineRule="exact"/>
        <w:ind w:firstLine="709"/>
        <w:jc w:val="both"/>
      </w:pPr>
      <w:r>
        <w:t>4</w:t>
      </w:r>
      <w:r w:rsidRPr="00E732CE">
        <w:t xml:space="preserve">.1.2. Требовать возмещения убытков в случае неоднократного нарушения сроков </w:t>
      </w:r>
      <w:r w:rsidRPr="00E732CE">
        <w:rPr>
          <w:i/>
          <w:u w:val="single"/>
        </w:rPr>
        <w:t>оказания Услуг</w:t>
      </w:r>
      <w:r w:rsidRPr="00E732CE">
        <w:t>, а также в случае их некачественного выполнения.</w:t>
      </w:r>
    </w:p>
    <w:p w14:paraId="329AA9D4" w14:textId="77777777" w:rsidR="003D494C" w:rsidRPr="00E732CE" w:rsidRDefault="003D494C" w:rsidP="003D494C">
      <w:pPr>
        <w:spacing w:line="360" w:lineRule="exact"/>
        <w:ind w:firstLine="709"/>
        <w:jc w:val="both"/>
        <w:rPr>
          <w:b/>
        </w:rPr>
      </w:pPr>
      <w:r>
        <w:rPr>
          <w:b/>
        </w:rPr>
        <w:lastRenderedPageBreak/>
        <w:t>4</w:t>
      </w:r>
      <w:r w:rsidRPr="00E732CE">
        <w:rPr>
          <w:b/>
        </w:rPr>
        <w:t>.2. Заказчик обязуется:</w:t>
      </w:r>
    </w:p>
    <w:p w14:paraId="7271FB29" w14:textId="77777777" w:rsidR="003D494C" w:rsidRPr="00E732CE" w:rsidRDefault="003D494C" w:rsidP="003D494C">
      <w:pPr>
        <w:spacing w:line="360" w:lineRule="exact"/>
        <w:ind w:firstLine="709"/>
        <w:jc w:val="both"/>
      </w:pPr>
      <w:r>
        <w:t>4</w:t>
      </w:r>
      <w:r w:rsidRPr="00E732CE">
        <w:t xml:space="preserve">.2.1. Оказывать содействие </w:t>
      </w:r>
      <w:r w:rsidRPr="00E732CE">
        <w:rPr>
          <w:i/>
        </w:rPr>
        <w:t>Исполнителю</w:t>
      </w:r>
      <w:r w:rsidRPr="00E732CE">
        <w:t xml:space="preserve"> в вопросах его взаимодействия с соответствующими структурными подразделениями Заказчика при </w:t>
      </w:r>
      <w:r w:rsidRPr="00E732CE">
        <w:rPr>
          <w:i/>
          <w:u w:val="single"/>
        </w:rPr>
        <w:t>оказани</w:t>
      </w:r>
      <w:r>
        <w:rPr>
          <w:i/>
          <w:u w:val="single"/>
        </w:rPr>
        <w:t>и</w:t>
      </w:r>
      <w:r w:rsidRPr="00E732CE">
        <w:rPr>
          <w:i/>
          <w:u w:val="single"/>
        </w:rPr>
        <w:t xml:space="preserve"> Услуг</w:t>
      </w:r>
      <w:r w:rsidRPr="00E732CE">
        <w:t xml:space="preserve"> на условиях, предусмотренных Договором.</w:t>
      </w:r>
    </w:p>
    <w:p w14:paraId="19BD493C" w14:textId="77777777" w:rsidR="003D494C" w:rsidRPr="00E732CE" w:rsidRDefault="003D494C" w:rsidP="003D494C">
      <w:pPr>
        <w:spacing w:line="360" w:lineRule="exact"/>
        <w:ind w:firstLine="709"/>
        <w:jc w:val="both"/>
      </w:pPr>
      <w:r>
        <w:t>4</w:t>
      </w:r>
      <w:r w:rsidRPr="00E732CE">
        <w:t xml:space="preserve">.2.2. Оказывать содействие </w:t>
      </w:r>
      <w:r w:rsidRPr="00E732CE">
        <w:rPr>
          <w:i/>
        </w:rPr>
        <w:t xml:space="preserve">Исполнителю </w:t>
      </w:r>
      <w:r w:rsidRPr="00E732CE">
        <w:t xml:space="preserve">в получении в структурных подразделениях Заказчика документации, необходимой для выполнения </w:t>
      </w:r>
      <w:r w:rsidRPr="00E732CE">
        <w:rPr>
          <w:i/>
        </w:rPr>
        <w:t>оказания услуг</w:t>
      </w:r>
      <w:r w:rsidRPr="00E732CE">
        <w:t>.</w:t>
      </w:r>
    </w:p>
    <w:p w14:paraId="0DAF47A9" w14:textId="77777777" w:rsidR="003D494C" w:rsidRPr="00E732CE" w:rsidRDefault="003D494C" w:rsidP="003D494C">
      <w:pPr>
        <w:spacing w:line="360" w:lineRule="exact"/>
        <w:ind w:firstLine="709"/>
        <w:jc w:val="both"/>
      </w:pPr>
      <w:r>
        <w:t>4</w:t>
      </w:r>
      <w:r w:rsidRPr="00E732CE">
        <w:t xml:space="preserve">.2.3. Обеспечить доступ персонала </w:t>
      </w:r>
      <w:r w:rsidRPr="00E732CE">
        <w:rPr>
          <w:i/>
        </w:rPr>
        <w:t>Исполнителя</w:t>
      </w:r>
      <w:r w:rsidRPr="00E732CE">
        <w:t xml:space="preserve"> к месту </w:t>
      </w:r>
      <w:r w:rsidRPr="00E732CE">
        <w:rPr>
          <w:i/>
        </w:rPr>
        <w:t>оказания услуг</w:t>
      </w:r>
      <w:r w:rsidRPr="00E732CE">
        <w:t>.</w:t>
      </w:r>
    </w:p>
    <w:p w14:paraId="185CCF1A" w14:textId="77777777" w:rsidR="003D494C" w:rsidRPr="00E732CE" w:rsidRDefault="003D494C" w:rsidP="003D494C">
      <w:pPr>
        <w:spacing w:line="360" w:lineRule="exact"/>
        <w:ind w:firstLine="709"/>
        <w:jc w:val="both"/>
      </w:pPr>
      <w:r>
        <w:t>4</w:t>
      </w:r>
      <w:r w:rsidRPr="00E732CE">
        <w:t xml:space="preserve">.2.4. Сообщать в письменной форме </w:t>
      </w:r>
      <w:r w:rsidRPr="00E732CE">
        <w:rPr>
          <w:i/>
        </w:rPr>
        <w:t>Исполнителю</w:t>
      </w:r>
      <w:r w:rsidRPr="00E732CE">
        <w:t xml:space="preserve"> о недостатках, обнаруженных в ходе </w:t>
      </w:r>
      <w:r w:rsidRPr="00E732CE">
        <w:rPr>
          <w:i/>
        </w:rPr>
        <w:t>оказания Услуг</w:t>
      </w:r>
      <w:r w:rsidRPr="00E732CE">
        <w:t>, в течение</w:t>
      </w:r>
      <w:r>
        <w:t xml:space="preserve"> 5</w:t>
      </w:r>
      <w:r w:rsidRPr="00E732CE">
        <w:t xml:space="preserve"> (</w:t>
      </w:r>
      <w:r>
        <w:t>пяти</w:t>
      </w:r>
      <w:r w:rsidRPr="00E732CE">
        <w:t>) рабочих дней после обнаружения таких недостатков.</w:t>
      </w:r>
    </w:p>
    <w:p w14:paraId="3B81CE78" w14:textId="77777777" w:rsidR="003D494C" w:rsidRPr="00E732CE" w:rsidRDefault="003D494C" w:rsidP="003D494C">
      <w:pPr>
        <w:spacing w:line="360" w:lineRule="exact"/>
        <w:ind w:firstLine="709"/>
        <w:contextualSpacing/>
        <w:jc w:val="both"/>
      </w:pPr>
      <w:r>
        <w:t>4</w:t>
      </w:r>
      <w:r w:rsidRPr="00E732CE">
        <w:t xml:space="preserve">.2.5. Своевременно принять и оплатить надлежащим образом </w:t>
      </w:r>
      <w:r w:rsidRPr="00E732CE">
        <w:rPr>
          <w:i/>
        </w:rPr>
        <w:t>оказанные Услуги</w:t>
      </w:r>
      <w:r w:rsidRPr="00E732CE">
        <w:t xml:space="preserve"> в порядке и на условиях, предусмотренных Договором.</w:t>
      </w:r>
    </w:p>
    <w:p w14:paraId="7DDAAA01" w14:textId="77777777" w:rsidR="003D494C" w:rsidRPr="00E732CE" w:rsidRDefault="003D494C" w:rsidP="003D494C">
      <w:pPr>
        <w:spacing w:line="360" w:lineRule="exact"/>
        <w:ind w:firstLine="709"/>
        <w:contextualSpacing/>
        <w:jc w:val="both"/>
      </w:pPr>
      <w:r>
        <w:t>4</w:t>
      </w:r>
      <w:r w:rsidRPr="00E732CE">
        <w:t xml:space="preserve">.2.6. При получении от </w:t>
      </w:r>
      <w:r w:rsidRPr="00E732CE">
        <w:rPr>
          <w:i/>
        </w:rPr>
        <w:t>Исполнителя</w:t>
      </w:r>
      <w:r w:rsidRPr="00E732CE">
        <w:t xml:space="preserve"> уведомления о приостановлении </w:t>
      </w:r>
      <w:r w:rsidRPr="00E732CE">
        <w:rPr>
          <w:i/>
        </w:rPr>
        <w:t>выполнения оказания услуг</w:t>
      </w:r>
      <w:r w:rsidRPr="00E732CE">
        <w:t xml:space="preserve"> в случае, указанном в п. </w:t>
      </w:r>
      <w:r>
        <w:t>4</w:t>
      </w:r>
      <w:r w:rsidRPr="00E732CE">
        <w:t xml:space="preserve">.4.3. Договора, рассмотреть вопрос о целесообразности и порядке продолжения </w:t>
      </w:r>
      <w:r w:rsidRPr="00E732CE">
        <w:rPr>
          <w:i/>
        </w:rPr>
        <w:t>оказания услуг</w:t>
      </w:r>
      <w:r w:rsidRPr="00E732CE">
        <w:t>.</w:t>
      </w:r>
    </w:p>
    <w:p w14:paraId="48B8F574" w14:textId="77777777" w:rsidR="003D494C" w:rsidRPr="007C7FE3" w:rsidRDefault="003D494C" w:rsidP="003D494C">
      <w:pPr>
        <w:pStyle w:val="Textbodyindent"/>
        <w:spacing w:after="0"/>
        <w:ind w:left="0" w:firstLine="709"/>
        <w:jc w:val="both"/>
        <w:rPr>
          <w:rFonts w:ascii="Times New Roman" w:hAnsi="Times New Roman"/>
          <w:bCs/>
          <w:i/>
          <w:iCs/>
          <w:sz w:val="24"/>
          <w:szCs w:val="24"/>
          <w:highlight w:val="yellow"/>
        </w:rPr>
      </w:pPr>
      <w:r>
        <w:rPr>
          <w:rFonts w:ascii="Times New Roman" w:hAnsi="Times New Roman"/>
          <w:i/>
          <w:sz w:val="24"/>
          <w:szCs w:val="24"/>
          <w:highlight w:val="yellow"/>
        </w:rPr>
        <w:t>4</w:t>
      </w:r>
      <w:r w:rsidRPr="00E732CE">
        <w:rPr>
          <w:rFonts w:ascii="Times New Roman" w:hAnsi="Times New Roman"/>
          <w:i/>
          <w:sz w:val="24"/>
          <w:szCs w:val="24"/>
          <w:highlight w:val="yellow"/>
        </w:rPr>
        <w:t xml:space="preserve">.2.7. </w:t>
      </w:r>
      <w:r w:rsidRPr="007C7FE3">
        <w:rPr>
          <w:rFonts w:ascii="Times New Roman" w:hAnsi="Times New Roman"/>
          <w:bCs/>
          <w:i/>
          <w:iCs/>
          <w:kern w:val="0"/>
          <w:sz w:val="24"/>
          <w:szCs w:val="24"/>
          <w:highlight w:val="yellow"/>
        </w:rPr>
        <w:t>В течение 5 (пяти) рабочих дней с даты подписания настоящего Договора пройти регистрацию и разместить каталог товаров в автоматизированной системе заказов товаров, работ и услуг АСЗ «Электронный ордер» (http://zakupki.rzd-medicine.ru).</w:t>
      </w:r>
    </w:p>
    <w:p w14:paraId="7AAD3E2D" w14:textId="77777777" w:rsidR="003D494C" w:rsidRPr="00E732CE" w:rsidRDefault="003D494C" w:rsidP="003D494C">
      <w:pPr>
        <w:spacing w:line="360" w:lineRule="exact"/>
        <w:ind w:firstLine="709"/>
        <w:jc w:val="both"/>
        <w:rPr>
          <w:b/>
        </w:rPr>
      </w:pPr>
      <w:r>
        <w:rPr>
          <w:b/>
        </w:rPr>
        <w:t>4</w:t>
      </w:r>
      <w:r w:rsidRPr="00E732CE">
        <w:rPr>
          <w:b/>
        </w:rPr>
        <w:t xml:space="preserve">.3. </w:t>
      </w:r>
      <w:r w:rsidRPr="00E732CE">
        <w:rPr>
          <w:b/>
          <w:i/>
        </w:rPr>
        <w:t xml:space="preserve">Исполнитель </w:t>
      </w:r>
      <w:r w:rsidRPr="00E732CE">
        <w:rPr>
          <w:b/>
        </w:rPr>
        <w:t>вправе:</w:t>
      </w:r>
    </w:p>
    <w:p w14:paraId="633738C9" w14:textId="77777777" w:rsidR="003D494C" w:rsidRPr="00E732CE" w:rsidRDefault="003D494C" w:rsidP="003D494C">
      <w:pPr>
        <w:spacing w:line="360" w:lineRule="exact"/>
        <w:ind w:firstLine="709"/>
        <w:jc w:val="both"/>
      </w:pPr>
      <w:r>
        <w:t>4</w:t>
      </w:r>
      <w:r w:rsidRPr="00E732CE">
        <w:t xml:space="preserve">.3.1. Требовать своевременного подписания Заказчиком акта сдачи-приемки </w:t>
      </w:r>
      <w:r w:rsidRPr="00E732CE">
        <w:rPr>
          <w:i/>
        </w:rPr>
        <w:t>оказанных Услуг</w:t>
      </w:r>
      <w:r w:rsidRPr="00E732CE">
        <w:t xml:space="preserve"> по Договору.</w:t>
      </w:r>
    </w:p>
    <w:p w14:paraId="588A5B59" w14:textId="77777777" w:rsidR="003D494C" w:rsidRPr="00E732CE" w:rsidRDefault="003D494C" w:rsidP="003D494C">
      <w:pPr>
        <w:spacing w:line="360" w:lineRule="exact"/>
        <w:ind w:firstLine="709"/>
        <w:jc w:val="both"/>
      </w:pPr>
      <w:r>
        <w:t>4</w:t>
      </w:r>
      <w:r w:rsidRPr="00E732CE">
        <w:t xml:space="preserve">.3.2. Требовать своевременной оплаты </w:t>
      </w:r>
      <w:r w:rsidRPr="00E732CE">
        <w:rPr>
          <w:i/>
        </w:rPr>
        <w:t>оказанных Услуг</w:t>
      </w:r>
      <w:r w:rsidRPr="00E732CE">
        <w:t xml:space="preserve"> в соответствии с условиями Договора.</w:t>
      </w:r>
    </w:p>
    <w:p w14:paraId="4EDF477D" w14:textId="77777777" w:rsidR="003D494C" w:rsidRPr="00E732CE" w:rsidRDefault="003D494C" w:rsidP="003D494C">
      <w:pPr>
        <w:spacing w:line="360" w:lineRule="exact"/>
        <w:ind w:firstLine="709"/>
        <w:jc w:val="both"/>
      </w:pPr>
      <w:r>
        <w:t>4</w:t>
      </w:r>
      <w:r w:rsidRPr="00E732CE">
        <w:t xml:space="preserve">.3.3. Запрашивать у Заказчика разъяснения и уточнения относительно </w:t>
      </w:r>
      <w:r w:rsidRPr="00E732CE">
        <w:rPr>
          <w:i/>
        </w:rPr>
        <w:t xml:space="preserve">оказания Услуг </w:t>
      </w:r>
      <w:r w:rsidRPr="00E732CE">
        <w:t>в рамках Договора.</w:t>
      </w:r>
    </w:p>
    <w:p w14:paraId="66C65E4D" w14:textId="77777777" w:rsidR="003D494C" w:rsidRPr="00E732CE" w:rsidRDefault="003D494C" w:rsidP="003D494C">
      <w:pPr>
        <w:spacing w:line="360" w:lineRule="exact"/>
        <w:ind w:firstLine="709"/>
        <w:contextualSpacing/>
        <w:jc w:val="both"/>
      </w:pPr>
      <w:r>
        <w:t>4</w:t>
      </w:r>
      <w:r w:rsidRPr="00E732CE">
        <w:t xml:space="preserve">.3.4. Предъявить Заказчику </w:t>
      </w:r>
      <w:r w:rsidRPr="00E732CE">
        <w:rPr>
          <w:i/>
        </w:rPr>
        <w:t>результаты</w:t>
      </w:r>
      <w:r w:rsidRPr="00E732CE">
        <w:t xml:space="preserve"> </w:t>
      </w:r>
      <w:r w:rsidRPr="00E732CE">
        <w:rPr>
          <w:i/>
        </w:rPr>
        <w:t>оказанных Услуг</w:t>
      </w:r>
      <w:r w:rsidRPr="00E732CE">
        <w:t xml:space="preserve"> к приемке досрочно, уведомив Заказчика о готовности к сдаче </w:t>
      </w:r>
      <w:r w:rsidRPr="00E732CE">
        <w:rPr>
          <w:i/>
        </w:rPr>
        <w:t>оказанных Услуг</w:t>
      </w:r>
      <w:r w:rsidRPr="00E732CE">
        <w:t xml:space="preserve"> письменно.</w:t>
      </w:r>
    </w:p>
    <w:p w14:paraId="631C8C48" w14:textId="77777777" w:rsidR="003D494C" w:rsidRPr="00E732CE" w:rsidRDefault="003D494C" w:rsidP="003D494C">
      <w:pPr>
        <w:spacing w:line="360" w:lineRule="exact"/>
        <w:ind w:firstLine="709"/>
        <w:jc w:val="both"/>
        <w:rPr>
          <w:b/>
        </w:rPr>
      </w:pPr>
      <w:r>
        <w:rPr>
          <w:b/>
        </w:rPr>
        <w:t>4</w:t>
      </w:r>
      <w:r w:rsidRPr="00E732CE">
        <w:rPr>
          <w:b/>
        </w:rPr>
        <w:t xml:space="preserve">.4. </w:t>
      </w:r>
      <w:r w:rsidRPr="00E732CE">
        <w:rPr>
          <w:b/>
          <w:i/>
        </w:rPr>
        <w:t>Исполнитель</w:t>
      </w:r>
      <w:r w:rsidRPr="00E732CE">
        <w:rPr>
          <w:b/>
        </w:rPr>
        <w:t xml:space="preserve"> обязуется:</w:t>
      </w:r>
    </w:p>
    <w:p w14:paraId="593E9DF7" w14:textId="77777777" w:rsidR="003D494C" w:rsidRPr="00E732CE" w:rsidRDefault="003D494C" w:rsidP="003D494C">
      <w:pPr>
        <w:spacing w:line="360" w:lineRule="exact"/>
        <w:ind w:firstLine="709"/>
        <w:contextualSpacing/>
        <w:jc w:val="both"/>
      </w:pPr>
      <w:r>
        <w:t>4</w:t>
      </w:r>
      <w:r w:rsidRPr="00E732CE">
        <w:t xml:space="preserve">.4.1. В установленные сроки и надлежащим образом </w:t>
      </w:r>
      <w:r w:rsidRPr="00E732CE">
        <w:rPr>
          <w:i/>
        </w:rPr>
        <w:t>оказать Услуги</w:t>
      </w:r>
      <w:r w:rsidRPr="00E732CE">
        <w:t xml:space="preserve"> и представить их результат Заказчику, в соответствии с условиями Договора.</w:t>
      </w:r>
      <w:r w:rsidRPr="007C7FE3">
        <w:t xml:space="preserve"> </w:t>
      </w:r>
      <w:r w:rsidRPr="007C7FE3">
        <w:rPr>
          <w:i/>
          <w:iCs/>
          <w:highlight w:val="yellow"/>
        </w:rPr>
        <w:t>Заявки направляются в электронной форме посредством Автоматизированной системе заказов «Электронный ордер».</w:t>
      </w:r>
      <w:r w:rsidRPr="00D410ED">
        <w:t xml:space="preserve"> </w:t>
      </w:r>
      <w:r w:rsidRPr="00E732CE">
        <w:rPr>
          <w:vertAlign w:val="superscript"/>
        </w:rPr>
        <w:footnoteReference w:id="1"/>
      </w:r>
    </w:p>
    <w:p w14:paraId="523EF794" w14:textId="77777777" w:rsidR="003D494C" w:rsidRPr="00E732CE" w:rsidRDefault="003D494C" w:rsidP="003D494C">
      <w:pPr>
        <w:spacing w:line="360" w:lineRule="exact"/>
        <w:ind w:firstLine="709"/>
        <w:contextualSpacing/>
        <w:jc w:val="both"/>
      </w:pPr>
      <w:r>
        <w:t>4</w:t>
      </w:r>
      <w:r w:rsidRPr="00E732CE">
        <w:t xml:space="preserve">.4.2. Обеспечить устранение недостатков, выявленных при сдаче-приемке </w:t>
      </w:r>
      <w:r w:rsidRPr="00E732CE">
        <w:rPr>
          <w:i/>
        </w:rPr>
        <w:t>оказанных Услуг</w:t>
      </w:r>
      <w:r w:rsidRPr="00E732CE">
        <w:t>, за свой счет в кратчайшие сроки, указанные в п.6.3 настоящего Договора.</w:t>
      </w:r>
    </w:p>
    <w:p w14:paraId="54ACC35A" w14:textId="77777777" w:rsidR="003D494C" w:rsidRPr="00E732CE" w:rsidRDefault="003D494C" w:rsidP="003D494C">
      <w:pPr>
        <w:spacing w:line="360" w:lineRule="exact"/>
        <w:ind w:firstLine="709"/>
        <w:contextualSpacing/>
        <w:jc w:val="both"/>
      </w:pPr>
      <w:r>
        <w:t>4</w:t>
      </w:r>
      <w:r w:rsidRPr="00E732CE">
        <w:t xml:space="preserve">.4.3. Приостановить </w:t>
      </w:r>
      <w:r w:rsidRPr="00E732CE">
        <w:rPr>
          <w:i/>
        </w:rPr>
        <w:t>оказание Услуг</w:t>
      </w:r>
      <w:r w:rsidRPr="00E732CE">
        <w:t xml:space="preserve"> в случае обнаружения независящих от </w:t>
      </w:r>
      <w:r w:rsidRPr="00E732CE">
        <w:rPr>
          <w:i/>
        </w:rPr>
        <w:t>Исполнителя</w:t>
      </w:r>
      <w:r w:rsidRPr="00E732CE">
        <w:t xml:space="preserve"> обстоятельств, которые могут оказать негативное влияние на качество </w:t>
      </w:r>
      <w:r w:rsidRPr="00E732CE">
        <w:rPr>
          <w:i/>
        </w:rPr>
        <w:t>результатов</w:t>
      </w:r>
      <w:r w:rsidRPr="00E732CE">
        <w:t xml:space="preserve"> </w:t>
      </w:r>
      <w:r w:rsidRPr="00E732CE">
        <w:rPr>
          <w:i/>
        </w:rPr>
        <w:t>оказываемых Услуг</w:t>
      </w:r>
      <w:r w:rsidRPr="00E732CE">
        <w:t xml:space="preserve"> или создать невозможность их завершения в установленный Договором срок, и незамедлительно сообщить об этом Заказчику.</w:t>
      </w:r>
    </w:p>
    <w:p w14:paraId="02CF44B1" w14:textId="77777777" w:rsidR="003D494C" w:rsidRPr="00E732CE" w:rsidRDefault="003D494C" w:rsidP="003D494C">
      <w:pPr>
        <w:spacing w:line="360" w:lineRule="exact"/>
        <w:ind w:firstLine="709"/>
        <w:jc w:val="both"/>
      </w:pPr>
      <w:r>
        <w:lastRenderedPageBreak/>
        <w:t>4</w:t>
      </w:r>
      <w:r w:rsidRPr="00E732CE">
        <w:t>.4.4. Исполнять иные обязательства, предусмотренные действующим законодательством Российской Федерации и Договором.</w:t>
      </w:r>
    </w:p>
    <w:p w14:paraId="648AEA7A" w14:textId="77777777" w:rsidR="003D494C" w:rsidRPr="00E732CE" w:rsidRDefault="003D494C" w:rsidP="003D494C">
      <w:pPr>
        <w:spacing w:line="360" w:lineRule="exact"/>
        <w:ind w:firstLine="709"/>
        <w:jc w:val="both"/>
      </w:pPr>
      <w:r>
        <w:t>4</w:t>
      </w:r>
      <w:r w:rsidRPr="00E732CE">
        <w:t xml:space="preserve">.4.5. 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w:t>
      </w:r>
      <w:r w:rsidRPr="00E732CE">
        <w:rPr>
          <w:i/>
        </w:rPr>
        <w:t>Исполнителя</w:t>
      </w:r>
      <w:r w:rsidRPr="00E732CE">
        <w:t xml:space="preserve"> компенсации всех понесенных убытков.</w:t>
      </w:r>
    </w:p>
    <w:p w14:paraId="405242A8" w14:textId="77777777" w:rsidR="003D494C" w:rsidRPr="00E732CE" w:rsidRDefault="003D494C" w:rsidP="003D494C">
      <w:pPr>
        <w:spacing w:line="360" w:lineRule="exact"/>
        <w:ind w:firstLine="709"/>
        <w:jc w:val="both"/>
        <w:rPr>
          <w:i/>
        </w:rPr>
      </w:pPr>
      <w:r>
        <w:t>4</w:t>
      </w:r>
      <w:r w:rsidRPr="00E732CE">
        <w:t xml:space="preserve">.4.6. Предоставлять Заказчику информацию об изменениях в составе владельцев </w:t>
      </w:r>
      <w:r w:rsidRPr="00E732CE">
        <w:rPr>
          <w:i/>
        </w:rPr>
        <w:t>Исполнителя</w:t>
      </w:r>
      <w:r w:rsidRPr="00E732CE">
        <w:t xml:space="preserve">, включая конечных бенефициаров, и (или) в исполнительных органах </w:t>
      </w:r>
      <w:r w:rsidRPr="00E732CE">
        <w:rPr>
          <w:i/>
        </w:rPr>
        <w:t>Исполнителя</w:t>
      </w:r>
      <w:r w:rsidRPr="00E732CE">
        <w:t xml:space="preserve"> не позднее, чем через 5 календарных дней после таких изменений.</w:t>
      </w:r>
      <w:r w:rsidRPr="00E732CE">
        <w:rPr>
          <w:i/>
          <w:vertAlign w:val="superscript"/>
        </w:rPr>
        <w:footnoteReference w:id="2"/>
      </w:r>
    </w:p>
    <w:p w14:paraId="2ED40CEF" w14:textId="77777777" w:rsidR="003D494C" w:rsidRPr="00E732CE" w:rsidRDefault="003D494C" w:rsidP="003D494C">
      <w:pPr>
        <w:spacing w:line="360" w:lineRule="exact"/>
        <w:ind w:firstLine="709"/>
        <w:jc w:val="both"/>
        <w:rPr>
          <w:i/>
        </w:rPr>
      </w:pPr>
      <w:r>
        <w:rPr>
          <w:i/>
        </w:rPr>
        <w:t>4</w:t>
      </w:r>
      <w:r w:rsidRPr="00E732CE">
        <w:rPr>
          <w:i/>
        </w:rPr>
        <w:t>.4.7. При</w:t>
      </w:r>
      <w:r>
        <w:rPr>
          <w:i/>
        </w:rPr>
        <w:t xml:space="preserve"> </w:t>
      </w:r>
      <w:r w:rsidRPr="00E732CE">
        <w:rPr>
          <w:i/>
        </w:rPr>
        <w:t>оказании услуг, находясь по адресу, указанному в п.1.2. настоящего Договора, соблюдать режим, установленный на объекте Заказчика, и правила пожарной безопасности.</w:t>
      </w:r>
      <w:r w:rsidRPr="00E732CE">
        <w:rPr>
          <w:vertAlign w:val="superscript"/>
        </w:rPr>
        <w:footnoteReference w:id="3"/>
      </w:r>
    </w:p>
    <w:p w14:paraId="180107DD" w14:textId="77777777" w:rsidR="003D494C" w:rsidRPr="00E732CE" w:rsidRDefault="003D494C" w:rsidP="003D494C">
      <w:pPr>
        <w:spacing w:line="360" w:lineRule="exact"/>
        <w:ind w:firstLine="709"/>
        <w:jc w:val="both"/>
        <w:rPr>
          <w:i/>
        </w:rPr>
      </w:pPr>
      <w:r>
        <w:rPr>
          <w:i/>
        </w:rPr>
        <w:t>4</w:t>
      </w:r>
      <w:r w:rsidRPr="00E732CE">
        <w:rPr>
          <w:i/>
        </w:rPr>
        <w:t>.4.8.</w:t>
      </w:r>
      <w:r w:rsidRPr="00E732CE">
        <w:t xml:space="preserve"> В случае обмена в целях исполнения настоящего Договора информацией на съемных носителях до направления информации Исполнитель</w:t>
      </w:r>
      <w:r w:rsidRPr="00E732CE">
        <w:rPr>
          <w:b/>
        </w:rPr>
        <w:t xml:space="preserve"> </w:t>
      </w:r>
      <w:r w:rsidRPr="00E732CE">
        <w:t>обязан осуществить проверку съемных носителей на предмет отсутствия вредоносного программного обеспечения.</w:t>
      </w:r>
    </w:p>
    <w:p w14:paraId="7A97775B" w14:textId="77777777" w:rsidR="003D494C" w:rsidRPr="009D0AC5" w:rsidRDefault="003D494C" w:rsidP="003D494C">
      <w:pPr>
        <w:spacing w:line="360" w:lineRule="exact"/>
        <w:ind w:firstLine="709"/>
        <w:jc w:val="both"/>
        <w:rPr>
          <w:iCs/>
        </w:rPr>
      </w:pPr>
      <w:r w:rsidRPr="009D0AC5">
        <w:rPr>
          <w:iCs/>
        </w:rPr>
        <w:t>4.4.9. Предоставить гарантийный срок на результаты Услуг по настоящему Договору в течение 12 (двенадцати) месяцев с даты подписания Сторонами акта сдачи-приемки оказанных услуг.</w:t>
      </w:r>
    </w:p>
    <w:p w14:paraId="1FCAE89A" w14:textId="77777777" w:rsidR="003D494C" w:rsidRPr="009D0AC5" w:rsidRDefault="003D494C" w:rsidP="003D494C">
      <w:pPr>
        <w:spacing w:line="360" w:lineRule="exact"/>
        <w:ind w:firstLine="709"/>
        <w:jc w:val="both"/>
        <w:rPr>
          <w:iCs/>
        </w:rPr>
      </w:pPr>
      <w:r w:rsidRPr="00DD3A1E">
        <w:rPr>
          <w:iCs/>
        </w:rPr>
        <w:t>4.</w:t>
      </w:r>
      <w:r>
        <w:rPr>
          <w:iCs/>
        </w:rPr>
        <w:t>5</w:t>
      </w:r>
      <w:r w:rsidRPr="00DD3A1E">
        <w:rPr>
          <w:iCs/>
        </w:rPr>
        <w:t>. Риск случайной гибели результата услуг, другого имущества, используемого для оказания Услуг, до окончательной приемки Заказчиком результатов Услуг по настоящему Договору несет Исполнитель.</w:t>
      </w:r>
    </w:p>
    <w:p w14:paraId="464A303D" w14:textId="77777777" w:rsidR="003D494C" w:rsidRPr="00E732CE" w:rsidRDefault="003D494C" w:rsidP="003D494C">
      <w:pPr>
        <w:spacing w:line="360" w:lineRule="exact"/>
        <w:ind w:firstLine="709"/>
        <w:jc w:val="center"/>
        <w:outlineLvl w:val="0"/>
        <w:rPr>
          <w:b/>
          <w:bCs/>
          <w:kern w:val="32"/>
        </w:rPr>
      </w:pPr>
      <w:r>
        <w:rPr>
          <w:b/>
          <w:bCs/>
          <w:kern w:val="32"/>
        </w:rPr>
        <w:t>5</w:t>
      </w:r>
      <w:r w:rsidRPr="00E732CE">
        <w:rPr>
          <w:b/>
          <w:bCs/>
          <w:kern w:val="32"/>
        </w:rPr>
        <w:t xml:space="preserve">. </w:t>
      </w:r>
      <w:r w:rsidRPr="00DD3A1E">
        <w:rPr>
          <w:b/>
          <w:bCs/>
          <w:kern w:val="32"/>
        </w:rPr>
        <w:t>Порядок сдачи и приемки услуг</w:t>
      </w:r>
    </w:p>
    <w:p w14:paraId="27297B43" w14:textId="77777777" w:rsidR="003D494C" w:rsidRPr="00E732CE" w:rsidRDefault="003D494C" w:rsidP="003D494C">
      <w:pPr>
        <w:spacing w:line="360" w:lineRule="exact"/>
        <w:ind w:firstLine="709"/>
        <w:contextualSpacing/>
        <w:jc w:val="both"/>
        <w:rPr>
          <w:i/>
        </w:rPr>
      </w:pPr>
      <w:r w:rsidRPr="00E732CE">
        <w:rPr>
          <w:i/>
        </w:rPr>
        <w:t xml:space="preserve">Вариант 1: </w:t>
      </w:r>
      <w:r>
        <w:rPr>
          <w:i/>
        </w:rPr>
        <w:t>5</w:t>
      </w:r>
      <w:r w:rsidRPr="00BB4161">
        <w:rPr>
          <w:i/>
        </w:rPr>
        <w:t xml:space="preserve">.1. В течение 3 (трех) рабочих дней </w:t>
      </w:r>
      <w:r w:rsidRPr="00E732CE">
        <w:rPr>
          <w:i/>
          <w:highlight w:val="yellow"/>
        </w:rPr>
        <w:t>после выполнения всего объема Услуг</w:t>
      </w:r>
      <w:r w:rsidRPr="007C7FE3">
        <w:rPr>
          <w:i/>
          <w:highlight w:val="yellow"/>
        </w:rPr>
        <w:t xml:space="preserve"> И</w:t>
      </w:r>
      <w:r w:rsidRPr="00E732CE">
        <w:rPr>
          <w:i/>
          <w:highlight w:val="yellow"/>
        </w:rPr>
        <w:t>сполнителем по настоящему Договору/</w:t>
      </w:r>
      <w:r w:rsidRPr="00E732CE">
        <w:rPr>
          <w:i/>
          <w:highlight w:val="green"/>
        </w:rPr>
        <w:t>после</w:t>
      </w:r>
      <w:r w:rsidRPr="007C7FE3">
        <w:rPr>
          <w:i/>
          <w:highlight w:val="green"/>
        </w:rPr>
        <w:t xml:space="preserve"> оказания</w:t>
      </w:r>
      <w:r w:rsidRPr="00E732CE">
        <w:rPr>
          <w:i/>
          <w:highlight w:val="green"/>
        </w:rPr>
        <w:t xml:space="preserve"> Услуг за расчетный период (расчетным период по настоящему Договору является-__________),</w:t>
      </w:r>
      <w:r w:rsidRPr="00E732CE">
        <w:rPr>
          <w:i/>
          <w:highlight w:val="yellow"/>
        </w:rPr>
        <w:t xml:space="preserve"> Исполнитель представляет Заказчику два подписанных со стороны Исполнителя экземпляра акта сдачи-приемки оказания услуг, счет на оплату, </w:t>
      </w:r>
      <w:r w:rsidRPr="00DD3A1E">
        <w:rPr>
          <w:i/>
          <w:highlight w:val="green"/>
        </w:rPr>
        <w:t>а также счет-фактуру, оформленную в соответствии с действующим законодательством Российской Федерации.</w:t>
      </w:r>
    </w:p>
    <w:p w14:paraId="7D6A90C7" w14:textId="77777777" w:rsidR="003D494C" w:rsidRPr="00E732CE" w:rsidRDefault="003D494C" w:rsidP="003D494C">
      <w:pPr>
        <w:spacing w:line="360" w:lineRule="exact"/>
        <w:ind w:firstLine="709"/>
        <w:contextualSpacing/>
        <w:jc w:val="both"/>
        <w:rPr>
          <w:b/>
          <w:i/>
        </w:rPr>
      </w:pPr>
      <w:r w:rsidRPr="00E732CE">
        <w:rPr>
          <w:b/>
          <w:i/>
        </w:rPr>
        <w:t>или</w:t>
      </w:r>
    </w:p>
    <w:p w14:paraId="7C412185" w14:textId="77777777" w:rsidR="003D494C" w:rsidRPr="00E732CE" w:rsidRDefault="003D494C" w:rsidP="003D494C">
      <w:pPr>
        <w:spacing w:line="360" w:lineRule="exact"/>
        <w:ind w:firstLine="709"/>
        <w:contextualSpacing/>
        <w:jc w:val="both"/>
        <w:rPr>
          <w:i/>
        </w:rPr>
      </w:pPr>
      <w:r w:rsidRPr="00E732CE">
        <w:rPr>
          <w:i/>
          <w:highlight w:val="green"/>
        </w:rPr>
        <w:t xml:space="preserve">Вариант 2: </w:t>
      </w:r>
      <w:r>
        <w:rPr>
          <w:i/>
          <w:highlight w:val="green"/>
        </w:rPr>
        <w:t>5</w:t>
      </w:r>
      <w:r w:rsidRPr="00E732CE">
        <w:rPr>
          <w:i/>
          <w:highlight w:val="green"/>
        </w:rPr>
        <w:t xml:space="preserve">.1. В течение </w:t>
      </w:r>
      <w:r w:rsidRPr="007C7FE3">
        <w:rPr>
          <w:i/>
          <w:highlight w:val="green"/>
        </w:rPr>
        <w:t>5</w:t>
      </w:r>
      <w:r w:rsidRPr="00E732CE">
        <w:rPr>
          <w:i/>
          <w:highlight w:val="green"/>
        </w:rPr>
        <w:t xml:space="preserve"> (</w:t>
      </w:r>
      <w:r w:rsidRPr="007C7FE3">
        <w:rPr>
          <w:i/>
          <w:highlight w:val="green"/>
        </w:rPr>
        <w:t>пяти</w:t>
      </w:r>
      <w:r w:rsidRPr="00E732CE">
        <w:rPr>
          <w:i/>
          <w:highlight w:val="green"/>
        </w:rPr>
        <w:t xml:space="preserve">) рабочих дней после оказания услуг Исполнителем согласно календарного плана (Приложение №2 к Договору), Исполнитель представляет Заказчику 2 (два) подписанных со стороны Исполнителя экземпляра акта сдачи-приемки оказанных Услуг, счет на оплату, </w:t>
      </w:r>
      <w:r w:rsidRPr="00E732CE">
        <w:rPr>
          <w:i/>
          <w:highlight w:val="yellow"/>
        </w:rPr>
        <w:t>а также счет-фактуру, оформленную в соответствии с действующим законодательством Российской Федерации.</w:t>
      </w:r>
    </w:p>
    <w:p w14:paraId="69AFD5A3" w14:textId="77777777" w:rsidR="003D494C" w:rsidRPr="00E732CE" w:rsidRDefault="003D494C" w:rsidP="003D494C">
      <w:pPr>
        <w:spacing w:line="360" w:lineRule="exact"/>
        <w:ind w:firstLine="709"/>
        <w:contextualSpacing/>
        <w:jc w:val="both"/>
      </w:pPr>
      <w:r>
        <w:t>5</w:t>
      </w:r>
      <w:r w:rsidRPr="00E732CE">
        <w:t>.2. Не позднее</w:t>
      </w:r>
      <w:r>
        <w:t xml:space="preserve"> 5</w:t>
      </w:r>
      <w:r w:rsidRPr="00E732CE">
        <w:t xml:space="preserve"> (</w:t>
      </w:r>
      <w:r>
        <w:t>пяти</w:t>
      </w:r>
      <w:r w:rsidRPr="00E732CE">
        <w:t xml:space="preserve">) рабочих дней с момента получения от </w:t>
      </w:r>
      <w:r w:rsidRPr="00E732CE">
        <w:rPr>
          <w:i/>
        </w:rPr>
        <w:t>Исполнителя</w:t>
      </w:r>
      <w:r w:rsidRPr="00E732CE">
        <w:t xml:space="preserve"> документов, указанных в п. 6.1 Договора, Заказчик осуществляет приемку </w:t>
      </w:r>
      <w:r w:rsidRPr="00E732CE">
        <w:rPr>
          <w:i/>
        </w:rPr>
        <w:t>оказанных Услуг</w:t>
      </w:r>
      <w:r w:rsidRPr="00E732CE">
        <w:t xml:space="preserve"> </w:t>
      </w:r>
      <w:r w:rsidRPr="00E732CE">
        <w:lastRenderedPageBreak/>
        <w:t xml:space="preserve">и направляет </w:t>
      </w:r>
      <w:r w:rsidRPr="00E732CE">
        <w:rPr>
          <w:i/>
        </w:rPr>
        <w:t>Исполнителю</w:t>
      </w:r>
      <w:r w:rsidRPr="00E732CE">
        <w:t xml:space="preserve"> подписанный обеими Сторонами экземпляр акта сдачи-приемки </w:t>
      </w:r>
      <w:r w:rsidRPr="00E732CE">
        <w:rPr>
          <w:i/>
        </w:rPr>
        <w:t>оказанных Услуг</w:t>
      </w:r>
      <w:r w:rsidRPr="00E732CE">
        <w:t xml:space="preserve">, либо мотивированный отказ от принятия </w:t>
      </w:r>
      <w:r w:rsidRPr="00E732CE">
        <w:rPr>
          <w:i/>
        </w:rPr>
        <w:t>оказанных Услуг</w:t>
      </w:r>
      <w:r w:rsidRPr="00E732CE">
        <w:t>.</w:t>
      </w:r>
    </w:p>
    <w:p w14:paraId="19A3C4D4" w14:textId="77777777" w:rsidR="003D494C" w:rsidRPr="00E732CE" w:rsidRDefault="003D494C" w:rsidP="003D494C">
      <w:pPr>
        <w:spacing w:line="360" w:lineRule="exact"/>
        <w:ind w:firstLine="709"/>
        <w:contextualSpacing/>
        <w:jc w:val="both"/>
      </w:pPr>
      <w:r w:rsidRPr="00DD3A1E">
        <w:t xml:space="preserve">5.3. В случае представления Заказчиком мотивированного отказа от принятия </w:t>
      </w:r>
      <w:r w:rsidRPr="00DD3A1E">
        <w:rPr>
          <w:i/>
        </w:rPr>
        <w:t>оказанных Услуг</w:t>
      </w:r>
      <w:r w:rsidRPr="00DD3A1E">
        <w:t>, Стороны в течение 5 (пяти) рабочих</w:t>
      </w:r>
      <w:r w:rsidRPr="00E732CE">
        <w:t xml:space="preserve"> дней составляют акт о выявленных недостатках, с указанием существа выявленных недоработок </w:t>
      </w:r>
      <w:r w:rsidRPr="00E732CE">
        <w:rPr>
          <w:i/>
        </w:rPr>
        <w:t>Исполнителя</w:t>
      </w:r>
      <w:r w:rsidRPr="00E732CE">
        <w:t>, а также сроков и порядка их устранения.</w:t>
      </w:r>
    </w:p>
    <w:p w14:paraId="3AC2C119" w14:textId="77777777" w:rsidR="003D494C" w:rsidRPr="00E732CE" w:rsidRDefault="003D494C" w:rsidP="003D494C">
      <w:pPr>
        <w:spacing w:line="360" w:lineRule="exact"/>
        <w:ind w:firstLine="709"/>
        <w:contextualSpacing/>
        <w:jc w:val="both"/>
      </w:pPr>
      <w:r w:rsidRPr="00E732CE">
        <w:t xml:space="preserve">На основании акта о выявленных недостатках </w:t>
      </w:r>
      <w:r w:rsidRPr="00E732CE">
        <w:rPr>
          <w:i/>
        </w:rPr>
        <w:t>Исполнитель</w:t>
      </w:r>
      <w:r w:rsidRPr="00E732CE">
        <w:t xml:space="preserve">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с даты составления акта о выявленных недостатках.</w:t>
      </w:r>
    </w:p>
    <w:p w14:paraId="5C76ABE1" w14:textId="77777777" w:rsidR="003D494C" w:rsidRPr="009D0AC5" w:rsidRDefault="003D494C" w:rsidP="003D494C">
      <w:pPr>
        <w:spacing w:line="360" w:lineRule="exact"/>
        <w:ind w:firstLine="709"/>
        <w:jc w:val="both"/>
      </w:pPr>
      <w:r>
        <w:t>5</w:t>
      </w:r>
      <w:r w:rsidRPr="00E732CE">
        <w:t xml:space="preserve">.4. В случае досрочного </w:t>
      </w:r>
      <w:r w:rsidRPr="00E732CE">
        <w:rPr>
          <w:i/>
        </w:rPr>
        <w:t>оказания услуг</w:t>
      </w:r>
      <w:r w:rsidRPr="00E732CE">
        <w:t xml:space="preserve"> по Договору Заказчик вправе досрочно принять и оплатить </w:t>
      </w:r>
      <w:r w:rsidRPr="00E732CE">
        <w:rPr>
          <w:i/>
        </w:rPr>
        <w:t>услуги</w:t>
      </w:r>
      <w:r w:rsidRPr="00E732CE">
        <w:t xml:space="preserve"> в соответствии с условиями Договора.</w:t>
      </w:r>
    </w:p>
    <w:p w14:paraId="4FACC1BC" w14:textId="77777777" w:rsidR="003D494C" w:rsidRPr="00E732CE" w:rsidRDefault="003D494C" w:rsidP="003D494C">
      <w:pPr>
        <w:spacing w:line="360" w:lineRule="exact"/>
        <w:ind w:firstLine="709"/>
        <w:jc w:val="center"/>
        <w:outlineLvl w:val="0"/>
        <w:rPr>
          <w:bCs/>
          <w:caps/>
          <w:kern w:val="32"/>
        </w:rPr>
      </w:pPr>
      <w:r>
        <w:rPr>
          <w:b/>
          <w:bCs/>
          <w:kern w:val="32"/>
        </w:rPr>
        <w:t>6</w:t>
      </w:r>
      <w:r w:rsidRPr="00E732CE">
        <w:rPr>
          <w:b/>
          <w:bCs/>
          <w:kern w:val="32"/>
        </w:rPr>
        <w:t>. Антикоррупционная оговорка</w:t>
      </w:r>
    </w:p>
    <w:p w14:paraId="319131D3" w14:textId="77777777" w:rsidR="003D494C" w:rsidRPr="00E732CE" w:rsidRDefault="003D494C" w:rsidP="003D494C">
      <w:pPr>
        <w:spacing w:line="360" w:lineRule="exact"/>
        <w:ind w:firstLine="709"/>
        <w:jc w:val="both"/>
      </w:pPr>
      <w:r>
        <w:t>6</w:t>
      </w:r>
      <w:r w:rsidRPr="00E732CE">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A312E0A" w14:textId="77777777" w:rsidR="003D494C" w:rsidRPr="00E732CE" w:rsidRDefault="003D494C" w:rsidP="003D494C">
      <w:pPr>
        <w:spacing w:line="360" w:lineRule="exact"/>
        <w:ind w:firstLine="709"/>
        <w:jc w:val="both"/>
      </w:pPr>
      <w:r w:rsidRPr="00E732CE">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BC00CED" w14:textId="77777777" w:rsidR="003D494C" w:rsidRPr="00E732CE" w:rsidRDefault="003D494C" w:rsidP="003D494C">
      <w:pPr>
        <w:spacing w:line="360" w:lineRule="exact"/>
        <w:ind w:firstLine="709"/>
        <w:jc w:val="both"/>
      </w:pPr>
      <w:r>
        <w:t>6</w:t>
      </w:r>
      <w:r w:rsidRPr="00E732CE">
        <w:t xml:space="preserve">.2. В случае возникновения у Стороны подозрений, что произошло или может произойти нарушение каких-либо положений </w:t>
      </w:r>
      <w:hyperlink w:anchor="p283" w:history="1">
        <w:r w:rsidRPr="00E732CE">
          <w:t xml:space="preserve">пункта </w:t>
        </w:r>
        <w:r>
          <w:t>6</w:t>
        </w:r>
        <w:r w:rsidRPr="00E732CE">
          <w:t>.1</w:t>
        </w:r>
      </w:hyperlink>
      <w:r w:rsidRPr="00E732CE">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E732CE">
          <w:t xml:space="preserve">пункта </w:t>
        </w:r>
        <w:r>
          <w:t>6</w:t>
        </w:r>
        <w:r w:rsidRPr="00E732CE">
          <w:t>.1</w:t>
        </w:r>
      </w:hyperlink>
      <w:r w:rsidRPr="00E732CE">
        <w:t xml:space="preserve"> настоящего Договора другой Стороной, ее аффилированными лицами, работниками или посредниками.</w:t>
      </w:r>
    </w:p>
    <w:p w14:paraId="51BCAB06" w14:textId="77777777" w:rsidR="003D494C" w:rsidRDefault="003D494C" w:rsidP="003D494C">
      <w:pPr>
        <w:spacing w:line="320" w:lineRule="exact"/>
        <w:ind w:firstLine="709"/>
        <w:jc w:val="both"/>
      </w:pPr>
      <w:r w:rsidRPr="00E732CE">
        <w:t xml:space="preserve">Каналы уведомления Заказчика о нарушениях каких-либо положений пункта </w:t>
      </w:r>
      <w:r>
        <w:t>6</w:t>
      </w:r>
      <w:r w:rsidRPr="00E732CE">
        <w:t xml:space="preserve">.1. настоящего Договора: </w:t>
      </w:r>
      <w:r w:rsidRPr="00BE0B2B">
        <w:t>Тел. 8 (3022) 21-23-17, официальный сайт - chita.rzd-medicine.ru  (для заполнения специальной формы).</w:t>
      </w:r>
    </w:p>
    <w:p w14:paraId="4DF9F798" w14:textId="77777777" w:rsidR="003D494C" w:rsidRPr="00E732CE" w:rsidRDefault="003D494C" w:rsidP="003D494C">
      <w:pPr>
        <w:spacing w:line="320" w:lineRule="exact"/>
        <w:ind w:firstLine="709"/>
        <w:jc w:val="both"/>
      </w:pPr>
      <w:r w:rsidRPr="00E732CE">
        <w:t xml:space="preserve">Каналы уведомления </w:t>
      </w:r>
      <w:r w:rsidRPr="00E732CE">
        <w:rPr>
          <w:i/>
        </w:rPr>
        <w:t>Исполнителя</w:t>
      </w:r>
      <w:r w:rsidRPr="00E732CE">
        <w:t xml:space="preserve"> о нарушениях каких-либо положений пункта </w:t>
      </w:r>
      <w:r>
        <w:t>6</w:t>
      </w:r>
      <w:r w:rsidRPr="00E732CE">
        <w:t xml:space="preserve">.1. настоящего Договора: </w:t>
      </w:r>
      <w:r w:rsidRPr="00F33934">
        <w:rPr>
          <w:highlight w:val="yellow"/>
          <w:lang w:val="en-US"/>
        </w:rPr>
        <w:t>email</w:t>
      </w:r>
      <w:r w:rsidRPr="00F33934">
        <w:rPr>
          <w:highlight w:val="yellow"/>
        </w:rPr>
        <w:t>_____________ тел:__________________.</w:t>
      </w:r>
      <w:r w:rsidRPr="00E732CE">
        <w:t xml:space="preserve"> </w:t>
      </w:r>
    </w:p>
    <w:p w14:paraId="099C6A13" w14:textId="77777777" w:rsidR="003D494C" w:rsidRPr="00E732CE" w:rsidRDefault="003D494C" w:rsidP="003D494C">
      <w:pPr>
        <w:spacing w:line="360" w:lineRule="exact"/>
        <w:ind w:firstLine="709"/>
        <w:jc w:val="both"/>
      </w:pPr>
      <w:r w:rsidRPr="00E732CE">
        <w:t xml:space="preserve">Сторона, получившая уведомление о нарушении каких-либо положений </w:t>
      </w:r>
      <w:hyperlink w:anchor="p283" w:history="1">
        <w:r w:rsidRPr="00E732CE">
          <w:t xml:space="preserve">пункта </w:t>
        </w:r>
        <w:r>
          <w:t>6</w:t>
        </w:r>
        <w:r w:rsidRPr="00E732CE">
          <w:t>.1</w:t>
        </w:r>
      </w:hyperlink>
      <w:r w:rsidRPr="00E732CE">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509E04F0" w14:textId="77777777" w:rsidR="003D494C" w:rsidRPr="00E732CE" w:rsidRDefault="003D494C" w:rsidP="003D494C">
      <w:pPr>
        <w:spacing w:line="360" w:lineRule="exact"/>
        <w:ind w:firstLine="709"/>
        <w:jc w:val="both"/>
      </w:pPr>
      <w:r>
        <w:lastRenderedPageBreak/>
        <w:t>6</w:t>
      </w:r>
      <w:r w:rsidRPr="00E732CE">
        <w:t xml:space="preserve">.3. Стороны гарантируют осуществление надлежащего разбирательства по фактам нарушения положений </w:t>
      </w:r>
      <w:hyperlink w:anchor="p283" w:history="1">
        <w:r w:rsidRPr="00E732CE">
          <w:t xml:space="preserve">пункта </w:t>
        </w:r>
        <w:r>
          <w:t>6</w:t>
        </w:r>
        <w:r w:rsidRPr="00E732CE">
          <w:t>.1</w:t>
        </w:r>
      </w:hyperlink>
      <w:r w:rsidRPr="00E732CE">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9304134" w14:textId="77777777" w:rsidR="003D494C" w:rsidRPr="00E732CE" w:rsidRDefault="003D494C" w:rsidP="003D494C">
      <w:pPr>
        <w:spacing w:line="360" w:lineRule="exact"/>
        <w:ind w:firstLine="709"/>
        <w:jc w:val="both"/>
      </w:pPr>
      <w:r>
        <w:t>6</w:t>
      </w:r>
      <w:r w:rsidRPr="00E732CE">
        <w:t xml:space="preserve">.4. В случае подтверждения факта нарушения одной Стороной положений </w:t>
      </w:r>
      <w:hyperlink w:anchor="p283" w:history="1">
        <w:r w:rsidRPr="00E732CE">
          <w:t xml:space="preserve">пункта </w:t>
        </w:r>
        <w:r>
          <w:t>6</w:t>
        </w:r>
        <w:r w:rsidRPr="00E732CE">
          <w:t>.1</w:t>
        </w:r>
      </w:hyperlink>
      <w:r w:rsidRPr="00E732CE">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E732CE">
          <w:t xml:space="preserve">пунктом </w:t>
        </w:r>
        <w:r>
          <w:t>6</w:t>
        </w:r>
        <w:r w:rsidRPr="00E732CE">
          <w:t>.2</w:t>
        </w:r>
      </w:hyperlink>
      <w:r w:rsidRPr="00E732CE">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Договора.</w:t>
      </w:r>
    </w:p>
    <w:p w14:paraId="2B4255D0" w14:textId="77777777" w:rsidR="003D494C" w:rsidRPr="00E732CE" w:rsidRDefault="003D494C" w:rsidP="003D494C">
      <w:pPr>
        <w:spacing w:line="360" w:lineRule="exact"/>
        <w:ind w:firstLine="709"/>
        <w:jc w:val="center"/>
        <w:outlineLvl w:val="0"/>
        <w:rPr>
          <w:b/>
          <w:bCs/>
          <w:kern w:val="32"/>
        </w:rPr>
      </w:pPr>
      <w:bookmarkStart w:id="11" w:name="zForsMajor"/>
      <w:bookmarkEnd w:id="11"/>
      <w:r>
        <w:rPr>
          <w:b/>
          <w:bCs/>
          <w:kern w:val="32"/>
        </w:rPr>
        <w:t>7</w:t>
      </w:r>
      <w:r w:rsidRPr="00E732CE">
        <w:rPr>
          <w:b/>
          <w:bCs/>
          <w:kern w:val="32"/>
        </w:rPr>
        <w:t>. Обстоятельства непреодолимой силы</w:t>
      </w:r>
    </w:p>
    <w:p w14:paraId="2AE2D1F3" w14:textId="77777777" w:rsidR="003D494C" w:rsidRPr="00E732CE" w:rsidRDefault="003D494C" w:rsidP="003D494C">
      <w:pPr>
        <w:spacing w:line="360" w:lineRule="exact"/>
        <w:ind w:firstLine="709"/>
        <w:jc w:val="both"/>
      </w:pPr>
      <w:r>
        <w:t>7</w:t>
      </w:r>
      <w:r w:rsidRPr="00E732CE">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A9D1265" w14:textId="77777777" w:rsidR="003D494C" w:rsidRPr="00E732CE" w:rsidRDefault="003D494C" w:rsidP="003D494C">
      <w:pPr>
        <w:spacing w:line="360" w:lineRule="exact"/>
        <w:ind w:firstLine="709"/>
        <w:jc w:val="both"/>
      </w:pPr>
      <w:r>
        <w:t>7</w:t>
      </w:r>
      <w:r w:rsidRPr="00E732CE">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56D79298" w14:textId="77777777" w:rsidR="003D494C" w:rsidRPr="00E732CE" w:rsidRDefault="003D494C" w:rsidP="003D494C">
      <w:pPr>
        <w:spacing w:line="360" w:lineRule="exact"/>
        <w:ind w:firstLine="709"/>
        <w:jc w:val="both"/>
      </w:pPr>
      <w:r>
        <w:t>7</w:t>
      </w:r>
      <w:r w:rsidRPr="00E732CE">
        <w:t>.3.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271FAC42" w14:textId="77777777" w:rsidR="003D494C" w:rsidRPr="00E732CE" w:rsidRDefault="003D494C" w:rsidP="003D494C">
      <w:pPr>
        <w:spacing w:line="360" w:lineRule="exact"/>
        <w:ind w:firstLine="709"/>
        <w:jc w:val="both"/>
      </w:pPr>
      <w:r w:rsidRPr="00E732CE">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14:paraId="05202E0E" w14:textId="77777777" w:rsidR="003D494C" w:rsidRPr="00E732CE" w:rsidRDefault="003D494C" w:rsidP="003D494C">
      <w:pPr>
        <w:spacing w:line="360" w:lineRule="exact"/>
        <w:ind w:firstLine="709"/>
        <w:jc w:val="both"/>
      </w:pPr>
      <w:r>
        <w:t>7</w:t>
      </w:r>
      <w:r w:rsidRPr="00E732CE">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E938CE7" w14:textId="77777777" w:rsidR="003D494C" w:rsidRPr="00E732CE" w:rsidRDefault="003D494C" w:rsidP="003D494C">
      <w:pPr>
        <w:spacing w:line="360" w:lineRule="exact"/>
        <w:ind w:firstLine="709"/>
        <w:jc w:val="both"/>
      </w:pPr>
      <w:r>
        <w:t>7</w:t>
      </w:r>
      <w:r w:rsidRPr="00E732CE">
        <w:t>.5.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14:paraId="3D914E23" w14:textId="77777777" w:rsidR="003D494C" w:rsidRPr="00E732CE" w:rsidRDefault="003D494C" w:rsidP="003D494C">
      <w:pPr>
        <w:snapToGrid w:val="0"/>
        <w:spacing w:line="360" w:lineRule="exact"/>
        <w:ind w:firstLine="709"/>
        <w:jc w:val="center"/>
        <w:rPr>
          <w:rFonts w:eastAsia="Calibri"/>
          <w:b/>
        </w:rPr>
      </w:pPr>
      <w:r>
        <w:rPr>
          <w:rFonts w:eastAsia="Calibri" w:cs="Arial"/>
          <w:b/>
        </w:rPr>
        <w:t>8</w:t>
      </w:r>
      <w:r w:rsidRPr="00E732CE">
        <w:rPr>
          <w:rFonts w:eastAsia="Calibri" w:cs="Arial"/>
          <w:b/>
        </w:rPr>
        <w:t>.</w:t>
      </w:r>
      <w:r w:rsidRPr="00E732CE">
        <w:rPr>
          <w:rFonts w:eastAsia="Calibri" w:cs="Arial"/>
        </w:rPr>
        <w:t xml:space="preserve"> </w:t>
      </w:r>
      <w:r w:rsidRPr="00E732CE">
        <w:rPr>
          <w:rFonts w:eastAsia="Calibri"/>
          <w:b/>
        </w:rPr>
        <w:t>Защита информации</w:t>
      </w:r>
    </w:p>
    <w:p w14:paraId="0A6F74DA" w14:textId="77777777" w:rsidR="003D494C" w:rsidRPr="00E732CE" w:rsidRDefault="003D494C" w:rsidP="003D494C">
      <w:pPr>
        <w:spacing w:line="360" w:lineRule="exact"/>
        <w:ind w:firstLine="709"/>
        <w:jc w:val="both"/>
      </w:pPr>
      <w:r>
        <w:t>8</w:t>
      </w:r>
      <w:r w:rsidRPr="00E732CE">
        <w:t>.1. Стороны принимают организационные и технические меры, направленные на:</w:t>
      </w:r>
    </w:p>
    <w:p w14:paraId="70E28464" w14:textId="77777777" w:rsidR="003D494C" w:rsidRPr="00E732CE" w:rsidRDefault="003D494C" w:rsidP="003D494C">
      <w:pPr>
        <w:spacing w:line="360" w:lineRule="exact"/>
        <w:ind w:firstLine="709"/>
        <w:jc w:val="both"/>
      </w:pPr>
      <w:r w:rsidRPr="00E732CE">
        <w:lastRenderedPageBreak/>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14:paraId="3CFDEF2F" w14:textId="77777777" w:rsidR="003D494C" w:rsidRPr="00E732CE" w:rsidRDefault="003D494C" w:rsidP="003D494C">
      <w:pPr>
        <w:spacing w:line="360" w:lineRule="exact"/>
        <w:ind w:firstLine="709"/>
        <w:jc w:val="both"/>
      </w:pPr>
      <w:r w:rsidRPr="00E732CE">
        <w:t>-обеспечение конфиденциальности информации, полученной друг от друга в связи с настоящим Договором.</w:t>
      </w:r>
    </w:p>
    <w:p w14:paraId="74CDA57A" w14:textId="77777777" w:rsidR="003D494C" w:rsidRPr="00E732CE" w:rsidRDefault="003D494C" w:rsidP="003D494C">
      <w:pPr>
        <w:spacing w:line="360" w:lineRule="exact"/>
        <w:ind w:firstLine="709"/>
        <w:jc w:val="both"/>
      </w:pPr>
      <w:r>
        <w:t>8</w:t>
      </w:r>
      <w:r w:rsidRPr="00E732CE">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10523D7F" w14:textId="77777777" w:rsidR="003D494C" w:rsidRPr="00E732CE" w:rsidRDefault="003D494C" w:rsidP="003D494C">
      <w:pPr>
        <w:spacing w:line="360" w:lineRule="exact"/>
        <w:ind w:firstLine="709"/>
        <w:jc w:val="both"/>
      </w:pPr>
      <w:r>
        <w:t>8</w:t>
      </w:r>
      <w:r w:rsidRPr="00E732CE">
        <w:t>.3.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3E0DF47F" w14:textId="77777777" w:rsidR="003D494C" w:rsidRPr="00E732CE" w:rsidRDefault="003D494C" w:rsidP="003D494C">
      <w:pPr>
        <w:spacing w:line="360" w:lineRule="exact"/>
        <w:ind w:firstLine="709"/>
        <w:jc w:val="both"/>
      </w:pPr>
      <w:r>
        <w:t>8</w:t>
      </w:r>
      <w:r w:rsidRPr="00E732CE">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3869914A" w14:textId="77777777" w:rsidR="003D494C" w:rsidRPr="009D0AC5" w:rsidRDefault="003D494C" w:rsidP="003D494C">
      <w:pPr>
        <w:spacing w:line="360" w:lineRule="exact"/>
        <w:ind w:firstLine="709"/>
        <w:jc w:val="both"/>
        <w:rPr>
          <w:i/>
        </w:rPr>
      </w:pPr>
      <w:r>
        <w:rPr>
          <w:i/>
          <w:highlight w:val="yellow"/>
        </w:rPr>
        <w:t>8</w:t>
      </w:r>
      <w:r w:rsidRPr="00E732CE">
        <w:rPr>
          <w:i/>
          <w:highlight w:val="yellow"/>
        </w:rPr>
        <w:t>.5</w:t>
      </w:r>
      <w:r w:rsidRPr="00E732CE">
        <w:rPr>
          <w:highlight w:val="yellow"/>
        </w:rPr>
        <w:t>.</w:t>
      </w:r>
      <w:r w:rsidRPr="00E732CE">
        <w:rPr>
          <w:i/>
          <w:highlight w:val="yellow"/>
        </w:rPr>
        <w:t xml:space="preserve">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E732CE">
        <w:rPr>
          <w:i/>
          <w:highlight w:val="yellow"/>
          <w:vertAlign w:val="superscript"/>
        </w:rPr>
        <w:footnoteReference w:id="4"/>
      </w:r>
    </w:p>
    <w:p w14:paraId="44F7A5F7" w14:textId="77777777" w:rsidR="003D494C" w:rsidRPr="00E732CE" w:rsidRDefault="003D494C" w:rsidP="003D494C">
      <w:pPr>
        <w:spacing w:line="360" w:lineRule="exact"/>
        <w:ind w:firstLine="709"/>
        <w:jc w:val="center"/>
        <w:outlineLvl w:val="0"/>
        <w:rPr>
          <w:b/>
          <w:bCs/>
          <w:kern w:val="32"/>
        </w:rPr>
      </w:pPr>
      <w:bookmarkStart w:id="12" w:name="zKonf"/>
      <w:bookmarkEnd w:id="12"/>
      <w:r>
        <w:rPr>
          <w:b/>
          <w:bCs/>
          <w:kern w:val="32"/>
        </w:rPr>
        <w:t>9</w:t>
      </w:r>
      <w:r w:rsidRPr="00E732CE">
        <w:rPr>
          <w:b/>
          <w:bCs/>
          <w:kern w:val="32"/>
        </w:rPr>
        <w:t>. Ответственность Сторон</w:t>
      </w:r>
    </w:p>
    <w:p w14:paraId="6BA6C5A7" w14:textId="77777777" w:rsidR="003D494C" w:rsidRPr="00E732CE" w:rsidRDefault="003D494C" w:rsidP="003D494C">
      <w:pPr>
        <w:spacing w:line="360" w:lineRule="exact"/>
        <w:ind w:firstLine="709"/>
        <w:jc w:val="both"/>
      </w:pPr>
      <w:r>
        <w:t>9</w:t>
      </w:r>
      <w:r w:rsidRPr="00E732CE">
        <w:t xml:space="preserve">.1. </w:t>
      </w:r>
      <w:r w:rsidRPr="00E732CE">
        <w:rPr>
          <w:i/>
        </w:rPr>
        <w:t>Исполнитель</w:t>
      </w:r>
      <w:r w:rsidRPr="00E732CE">
        <w:t xml:space="preserve"> несет ответственность перед Заказчиком за действия привлекаемых им к </w:t>
      </w:r>
      <w:r w:rsidRPr="00E732CE">
        <w:rPr>
          <w:i/>
        </w:rPr>
        <w:t>оказанию услуг</w:t>
      </w:r>
      <w:r w:rsidRPr="00E732CE">
        <w:t xml:space="preserve"> третьих лиц как за собственные действия.</w:t>
      </w:r>
    </w:p>
    <w:p w14:paraId="77F97819" w14:textId="77777777" w:rsidR="003D494C" w:rsidRPr="00E732CE" w:rsidRDefault="003D494C" w:rsidP="003D494C">
      <w:pPr>
        <w:spacing w:line="360" w:lineRule="exact"/>
        <w:ind w:firstLine="709"/>
        <w:jc w:val="both"/>
      </w:pPr>
      <w:r>
        <w:t>9</w:t>
      </w:r>
      <w:r w:rsidRPr="00E732CE">
        <w:t xml:space="preserve">.2. В случае нарушения сроков </w:t>
      </w:r>
      <w:r w:rsidRPr="00E732CE">
        <w:rPr>
          <w:i/>
        </w:rPr>
        <w:t>оказания услуг</w:t>
      </w:r>
      <w:r w:rsidRPr="00E732CE">
        <w:t xml:space="preserve">, предусмотренных настоящим Договором </w:t>
      </w:r>
      <w:r w:rsidRPr="00E732CE">
        <w:rPr>
          <w:i/>
          <w:highlight w:val="yellow"/>
        </w:rPr>
        <w:t>и/или</w:t>
      </w:r>
      <w:r w:rsidRPr="00E732CE">
        <w:rPr>
          <w:highlight w:val="yellow"/>
        </w:rPr>
        <w:t xml:space="preserve"> </w:t>
      </w:r>
      <w:r w:rsidRPr="00E732CE">
        <w:rPr>
          <w:i/>
          <w:highlight w:val="yellow"/>
        </w:rPr>
        <w:t>Календарным планом</w:t>
      </w:r>
      <w:r w:rsidRPr="00E732CE">
        <w:t>, сроков выполнения требования Заказчика, предъявленного в соответствии с</w:t>
      </w:r>
      <w:r>
        <w:t xml:space="preserve"> </w:t>
      </w:r>
      <w:r w:rsidRPr="00E732CE">
        <w:t xml:space="preserve">пунктом </w:t>
      </w:r>
      <w:r w:rsidRPr="00DD3A1E">
        <w:t>5.3 настоящего</w:t>
      </w:r>
      <w:r w:rsidRPr="00E732CE">
        <w:t xml:space="preserve"> Договора, Заказчик имеет право требовать у </w:t>
      </w:r>
      <w:r w:rsidRPr="00E732CE">
        <w:rPr>
          <w:i/>
        </w:rPr>
        <w:t>Исполнителя</w:t>
      </w:r>
      <w:r w:rsidRPr="00E732CE">
        <w:t xml:space="preserve"> уплаты пени в размере 0,1% от стоимости Услуг, указанной в п. 3.1  настоящего Договора за каждый день просрочки.</w:t>
      </w:r>
    </w:p>
    <w:p w14:paraId="38814E98" w14:textId="77777777" w:rsidR="003D494C" w:rsidRPr="00E732CE" w:rsidRDefault="003D494C" w:rsidP="003D494C">
      <w:pPr>
        <w:spacing w:line="360" w:lineRule="exact"/>
        <w:ind w:firstLine="709"/>
        <w:jc w:val="both"/>
      </w:pPr>
      <w:r>
        <w:t>9</w:t>
      </w:r>
      <w:r w:rsidRPr="00E732CE">
        <w:t xml:space="preserve">.3. В случае ненадлежащего выполнения </w:t>
      </w:r>
      <w:r w:rsidRPr="00E732CE">
        <w:rPr>
          <w:i/>
        </w:rPr>
        <w:t>Исполнителем</w:t>
      </w:r>
      <w:r w:rsidRPr="00E732CE">
        <w:t xml:space="preserve"> условий настоящего Договора, несоответствия </w:t>
      </w:r>
      <w:r w:rsidRPr="00E732CE">
        <w:rPr>
          <w:i/>
        </w:rPr>
        <w:t xml:space="preserve">результатов </w:t>
      </w:r>
      <w:r>
        <w:rPr>
          <w:i/>
        </w:rPr>
        <w:t>о</w:t>
      </w:r>
      <w:r w:rsidRPr="00E732CE">
        <w:rPr>
          <w:i/>
        </w:rPr>
        <w:t>казания услуг</w:t>
      </w:r>
      <w:r w:rsidRPr="00E732CE">
        <w:t xml:space="preserve"> обусловленным Сторонами требованиям, Заказчик имеет право требовать у </w:t>
      </w:r>
      <w:r w:rsidRPr="00E732CE">
        <w:rPr>
          <w:i/>
        </w:rPr>
        <w:t>Исполнителя</w:t>
      </w:r>
      <w:r w:rsidRPr="00E732CE">
        <w:t xml:space="preserve"> уплаты штрафа в размере 1% от стоимости Услуг, указанной в п. 3.1  настоящего Договора.</w:t>
      </w:r>
    </w:p>
    <w:p w14:paraId="53B0EC44" w14:textId="77777777" w:rsidR="003D494C" w:rsidRPr="00E732CE" w:rsidRDefault="003D494C" w:rsidP="003D494C">
      <w:pPr>
        <w:spacing w:line="360" w:lineRule="exact"/>
        <w:ind w:firstLine="709"/>
        <w:jc w:val="both"/>
      </w:pPr>
      <w:r w:rsidRPr="00E732CE">
        <w:t xml:space="preserve">В случае возникновения при этом у Заказчика каких-либо убытков </w:t>
      </w:r>
      <w:r w:rsidRPr="00E732CE">
        <w:rPr>
          <w:i/>
        </w:rPr>
        <w:t>Исполнитель</w:t>
      </w:r>
      <w:r w:rsidRPr="00E732CE">
        <w:t xml:space="preserve"> возмещает такие убытки Заказчику в полном объеме на основании предоставленных </w:t>
      </w:r>
      <w:r>
        <w:t>З</w:t>
      </w:r>
      <w:r w:rsidRPr="00E732CE">
        <w:t>аказчиком документов, доказывающих факт возникновения и размер понесенных убытков.</w:t>
      </w:r>
    </w:p>
    <w:p w14:paraId="4564DEBE" w14:textId="77777777" w:rsidR="003D494C" w:rsidRPr="00E732CE" w:rsidRDefault="003D494C" w:rsidP="003D494C">
      <w:pPr>
        <w:overflowPunct w:val="0"/>
        <w:autoSpaceDE w:val="0"/>
        <w:autoSpaceDN w:val="0"/>
        <w:adjustRightInd w:val="0"/>
        <w:spacing w:line="360" w:lineRule="exact"/>
        <w:ind w:firstLine="709"/>
        <w:jc w:val="both"/>
        <w:textAlignment w:val="baseline"/>
        <w:rPr>
          <w:b/>
        </w:rPr>
      </w:pPr>
      <w:r>
        <w:t>+</w:t>
      </w:r>
      <w:r w:rsidRPr="00E732CE">
        <w:t xml:space="preserve">.4. Перечисленные в настоящем Договоре штрафные санкции могут быть взысканы Заказчиком путем удержания причитающихся сумм при оплате счетов </w:t>
      </w:r>
      <w:r w:rsidRPr="00E732CE">
        <w:rPr>
          <w:i/>
        </w:rPr>
        <w:t>Исполнителя</w:t>
      </w:r>
      <w:r w:rsidRPr="00E732CE">
        <w:t xml:space="preserve">. Если </w:t>
      </w:r>
      <w:r w:rsidRPr="00E732CE">
        <w:lastRenderedPageBreak/>
        <w:t xml:space="preserve">Заказчик не удержит по какой-либо причине сумму штрафных санкций, </w:t>
      </w:r>
      <w:r w:rsidRPr="00E732CE">
        <w:rPr>
          <w:i/>
        </w:rPr>
        <w:t>Исполнитель</w:t>
      </w:r>
      <w:r w:rsidRPr="00E732CE">
        <w:t xml:space="preserve"> обязуется уплатить такую сумму по первому письменному требованию Заказчика.</w:t>
      </w:r>
    </w:p>
    <w:p w14:paraId="49C20A65" w14:textId="77777777" w:rsidR="003D494C" w:rsidRPr="00E732CE" w:rsidRDefault="003D494C" w:rsidP="003D494C">
      <w:pPr>
        <w:overflowPunct w:val="0"/>
        <w:autoSpaceDE w:val="0"/>
        <w:autoSpaceDN w:val="0"/>
        <w:adjustRightInd w:val="0"/>
        <w:spacing w:line="360" w:lineRule="exact"/>
        <w:ind w:firstLine="709"/>
        <w:jc w:val="both"/>
        <w:textAlignment w:val="baseline"/>
        <w:rPr>
          <w:i/>
        </w:rPr>
      </w:pPr>
      <w:r w:rsidRPr="00E732CE">
        <w:rPr>
          <w:i/>
          <w:highlight w:val="yellow"/>
        </w:rPr>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14:paraId="3415A9B2" w14:textId="77777777" w:rsidR="003D494C" w:rsidRPr="00E732CE" w:rsidRDefault="003D494C" w:rsidP="003D494C">
      <w:pPr>
        <w:overflowPunct w:val="0"/>
        <w:autoSpaceDE w:val="0"/>
        <w:autoSpaceDN w:val="0"/>
        <w:adjustRightInd w:val="0"/>
        <w:spacing w:line="360" w:lineRule="exact"/>
        <w:ind w:firstLine="709"/>
        <w:jc w:val="both"/>
        <w:textAlignment w:val="baseline"/>
      </w:pPr>
      <w:r>
        <w:t>9</w:t>
      </w:r>
      <w:r w:rsidRPr="00E732CE">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E1BE5CF" w14:textId="77777777" w:rsidR="003D494C" w:rsidRPr="00E732CE" w:rsidRDefault="003D494C" w:rsidP="003D494C">
      <w:pPr>
        <w:spacing w:line="360" w:lineRule="exact"/>
        <w:ind w:firstLine="709"/>
        <w:jc w:val="both"/>
      </w:pPr>
      <w:r>
        <w:t>9</w:t>
      </w:r>
      <w:r w:rsidRPr="00E732CE">
        <w:t xml:space="preserve">.6. Уплата </w:t>
      </w:r>
      <w:r w:rsidRPr="00E732CE">
        <w:rPr>
          <w:i/>
        </w:rPr>
        <w:t>Исполнителем</w:t>
      </w:r>
      <w:r w:rsidRPr="00E732CE">
        <w:t xml:space="preserve"> неустойки и возмещение убытков не освобождают </w:t>
      </w:r>
      <w:r w:rsidRPr="00E732CE">
        <w:rPr>
          <w:i/>
        </w:rPr>
        <w:t>Исполнителя</w:t>
      </w:r>
      <w:r w:rsidRPr="00E732CE">
        <w:t xml:space="preserve"> от выполнения обязательств в натуре по настоящему Договору.</w:t>
      </w:r>
    </w:p>
    <w:p w14:paraId="4F4C0F5D" w14:textId="77777777" w:rsidR="003D494C" w:rsidRPr="00E732CE" w:rsidRDefault="003D494C" w:rsidP="003D494C">
      <w:pPr>
        <w:tabs>
          <w:tab w:val="left" w:pos="1276"/>
        </w:tabs>
        <w:spacing w:line="360" w:lineRule="exact"/>
        <w:ind w:firstLine="709"/>
        <w:jc w:val="both"/>
      </w:pPr>
      <w:r>
        <w:t>9</w:t>
      </w:r>
      <w:r w:rsidRPr="00E732CE">
        <w:t xml:space="preserve">.7.В случае утраты документации, переданной </w:t>
      </w:r>
      <w:r w:rsidRPr="00E732CE">
        <w:rPr>
          <w:i/>
        </w:rPr>
        <w:t xml:space="preserve">Исполнителю </w:t>
      </w:r>
      <w:r w:rsidRPr="00E732CE">
        <w:t xml:space="preserve">Заказчиком, сообщения третьим лицам конфиденциальной информации в нарушение раздела _9 настоящего Договора, передачи информации на съемных носителях, содержащих вредоносное программное обеспечение,  </w:t>
      </w:r>
      <w:r w:rsidRPr="00E732CE">
        <w:rPr>
          <w:i/>
        </w:rPr>
        <w:t>Исполнитель</w:t>
      </w:r>
      <w:r w:rsidRPr="00E732CE">
        <w:t xml:space="preserve"> возмещает Заказчику убытки и оплачивает штраф в размере </w:t>
      </w:r>
      <w:r>
        <w:t>10</w:t>
      </w:r>
      <w:r w:rsidRPr="00E732CE">
        <w:rPr>
          <w:i/>
        </w:rPr>
        <w:t>%</w:t>
      </w:r>
      <w:r w:rsidRPr="00E732CE">
        <w:t xml:space="preserve"> от цены настоящего Договора.</w:t>
      </w:r>
    </w:p>
    <w:p w14:paraId="33F64278" w14:textId="77777777" w:rsidR="003D494C" w:rsidRPr="00E732CE" w:rsidRDefault="003D494C" w:rsidP="003D494C">
      <w:pPr>
        <w:spacing w:line="360" w:lineRule="exact"/>
        <w:ind w:firstLine="709"/>
        <w:jc w:val="both"/>
      </w:pPr>
      <w:r>
        <w:t>9</w:t>
      </w:r>
      <w:r w:rsidRPr="00E732CE">
        <w:t>.8.</w:t>
      </w:r>
      <w:r>
        <w:t xml:space="preserve"> </w:t>
      </w:r>
      <w:r w:rsidRPr="00E732CE">
        <w:t>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14:paraId="0960CDB7" w14:textId="77777777" w:rsidR="003D494C" w:rsidRPr="00E732CE" w:rsidRDefault="003D494C" w:rsidP="003D494C">
      <w:pPr>
        <w:spacing w:line="360" w:lineRule="exact"/>
        <w:ind w:firstLine="709"/>
        <w:jc w:val="both"/>
        <w:outlineLvl w:val="0"/>
        <w:rPr>
          <w:b/>
          <w:bCs/>
          <w:kern w:val="32"/>
        </w:rPr>
      </w:pPr>
      <w:r w:rsidRPr="00E732CE">
        <w:rPr>
          <w:b/>
          <w:bCs/>
          <w:kern w:val="32"/>
        </w:rPr>
        <w:t>1</w:t>
      </w:r>
      <w:r>
        <w:rPr>
          <w:b/>
          <w:bCs/>
          <w:kern w:val="32"/>
        </w:rPr>
        <w:t>0</w:t>
      </w:r>
      <w:r w:rsidRPr="00E732CE">
        <w:rPr>
          <w:b/>
          <w:bCs/>
          <w:kern w:val="32"/>
        </w:rPr>
        <w:t>. Порядок внесения изменений, дополнений в Договор и его расторжение</w:t>
      </w:r>
    </w:p>
    <w:p w14:paraId="61C089F8" w14:textId="77777777" w:rsidR="003D494C" w:rsidRPr="00E732CE" w:rsidRDefault="003D494C" w:rsidP="003D494C">
      <w:pPr>
        <w:spacing w:line="360" w:lineRule="exact"/>
        <w:ind w:firstLine="709"/>
        <w:jc w:val="both"/>
      </w:pPr>
      <w:r w:rsidRPr="00E732CE">
        <w:t>1</w:t>
      </w:r>
      <w:r>
        <w:t>0</w:t>
      </w:r>
      <w:r w:rsidRPr="00E732CE">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3279DA8B" w14:textId="77777777" w:rsidR="003D494C" w:rsidRPr="00E732CE" w:rsidRDefault="003D494C" w:rsidP="003D494C">
      <w:pPr>
        <w:spacing w:line="360" w:lineRule="exact"/>
        <w:ind w:firstLine="709"/>
        <w:jc w:val="both"/>
      </w:pPr>
      <w:r w:rsidRPr="00E732CE">
        <w:t>1</w:t>
      </w:r>
      <w:r>
        <w:t>0</w:t>
      </w:r>
      <w:r w:rsidRPr="00E732CE">
        <w:t>.2.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14:paraId="07C1CC1C" w14:textId="77777777" w:rsidR="003D494C" w:rsidRPr="00E732CE" w:rsidRDefault="003D494C" w:rsidP="003D494C">
      <w:pPr>
        <w:spacing w:line="360" w:lineRule="exact"/>
        <w:ind w:firstLine="709"/>
        <w:jc w:val="both"/>
      </w:pPr>
      <w:r w:rsidRPr="00E732CE">
        <w:t>1</w:t>
      </w:r>
      <w:r>
        <w:t>0</w:t>
      </w:r>
      <w:r w:rsidRPr="00E732CE">
        <w:t xml:space="preserve">.3.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Pr="00E732CE">
        <w:rPr>
          <w:i/>
        </w:rPr>
        <w:t>Исполнителю</w:t>
      </w:r>
      <w:r>
        <w:rPr>
          <w:i/>
        </w:rPr>
        <w:t xml:space="preserve"> </w:t>
      </w:r>
      <w:r w:rsidRPr="00E732CE">
        <w:t>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14:paraId="30BFF7D5" w14:textId="77777777" w:rsidR="003D494C" w:rsidRPr="00E732CE" w:rsidRDefault="003D494C" w:rsidP="003D494C">
      <w:pPr>
        <w:spacing w:line="360" w:lineRule="exact"/>
        <w:ind w:firstLine="709"/>
        <w:jc w:val="both"/>
        <w:rPr>
          <w:i/>
        </w:rPr>
      </w:pPr>
      <w:r w:rsidRPr="00E732CE">
        <w:t>1</w:t>
      </w:r>
      <w:r>
        <w:t>0</w:t>
      </w:r>
      <w:r w:rsidRPr="00E732CE">
        <w:t>.4.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w:t>
      </w:r>
      <w:r>
        <w:t>0</w:t>
      </w:r>
      <w:r w:rsidRPr="00E732CE">
        <w:t xml:space="preserve">.5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w:t>
      </w:r>
      <w:r w:rsidRPr="00E732CE">
        <w:rPr>
          <w:i/>
        </w:rPr>
        <w:t>Исполнителем</w:t>
      </w:r>
      <w:r w:rsidRPr="00E732CE">
        <w:t xml:space="preserve"> расходы до даты получения </w:t>
      </w:r>
      <w:r w:rsidRPr="00E732CE">
        <w:rPr>
          <w:i/>
        </w:rPr>
        <w:t>Исполнителем</w:t>
      </w:r>
      <w:r w:rsidRPr="00E732CE">
        <w:t xml:space="preserve"> уведомления о расторжении настоящего Договора или подписания соглашения о расторжении настоящего Договора</w:t>
      </w:r>
      <w:r w:rsidRPr="00E732CE">
        <w:rPr>
          <w:i/>
        </w:rPr>
        <w:t>.</w:t>
      </w:r>
    </w:p>
    <w:p w14:paraId="4F937FEB" w14:textId="77777777" w:rsidR="003D494C" w:rsidRPr="00E732CE" w:rsidRDefault="003D494C" w:rsidP="003D494C">
      <w:pPr>
        <w:spacing w:line="360" w:lineRule="exact"/>
        <w:ind w:firstLine="709"/>
        <w:jc w:val="both"/>
      </w:pPr>
      <w:r w:rsidRPr="00E732CE">
        <w:lastRenderedPageBreak/>
        <w:t>1</w:t>
      </w:r>
      <w:r>
        <w:t>0</w:t>
      </w:r>
      <w:r w:rsidRPr="00E732CE">
        <w:t xml:space="preserve">.5. В случае расторжения настоящего Договора (отказа от исполнения настоящего Договора) по причинам, связанным с ненадлежащим выполнением </w:t>
      </w:r>
      <w:r w:rsidRPr="00E732CE">
        <w:rPr>
          <w:i/>
        </w:rPr>
        <w:t>Исполнителем</w:t>
      </w:r>
      <w:r>
        <w:rPr>
          <w:i/>
        </w:rPr>
        <w:t xml:space="preserve"> у</w:t>
      </w:r>
      <w:r w:rsidRPr="00E732CE">
        <w:t xml:space="preserve">словий настоящего Договора, несоответствием результатов </w:t>
      </w:r>
      <w:r w:rsidRPr="00E732CE">
        <w:rPr>
          <w:i/>
        </w:rPr>
        <w:t>Услуг</w:t>
      </w:r>
      <w:r w:rsidRPr="00E732CE">
        <w:t xml:space="preserve"> требованиям настоящего Договора, </w:t>
      </w:r>
      <w:r w:rsidRPr="00E732CE">
        <w:rPr>
          <w:i/>
        </w:rPr>
        <w:t>Исполнитель</w:t>
      </w:r>
      <w:r w:rsidRPr="00E732CE">
        <w:t xml:space="preserve">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14:paraId="689F3688" w14:textId="77777777" w:rsidR="003D494C" w:rsidRPr="009D0AC5" w:rsidRDefault="003D494C" w:rsidP="003D494C">
      <w:pPr>
        <w:spacing w:line="360" w:lineRule="exact"/>
        <w:ind w:firstLine="709"/>
        <w:jc w:val="both"/>
      </w:pPr>
      <w:r w:rsidRPr="00191FDB">
        <w:rPr>
          <w:highlight w:val="yellow"/>
        </w:rPr>
        <w:t>1</w:t>
      </w:r>
      <w:r>
        <w:rPr>
          <w:highlight w:val="yellow"/>
        </w:rPr>
        <w:t>0</w:t>
      </w:r>
      <w:r w:rsidRPr="00191FDB">
        <w:rPr>
          <w:highlight w:val="yellow"/>
        </w:rPr>
        <w:t xml:space="preserve">.6. Договор может быть расторгнут Заказчиком в одностороннем внесудебном порядке в случае неисполнения </w:t>
      </w:r>
      <w:r w:rsidRPr="00191FDB">
        <w:rPr>
          <w:i/>
          <w:highlight w:val="yellow"/>
        </w:rPr>
        <w:t>Исполнителем</w:t>
      </w:r>
      <w:r w:rsidRPr="00191FDB">
        <w:rPr>
          <w:highlight w:val="yellow"/>
        </w:rPr>
        <w:t xml:space="preserve"> требования, предусмотренного пунктом </w:t>
      </w:r>
      <w:r>
        <w:rPr>
          <w:highlight w:val="yellow"/>
        </w:rPr>
        <w:t>4</w:t>
      </w:r>
      <w:r w:rsidRPr="00191FDB">
        <w:rPr>
          <w:highlight w:val="yellow"/>
        </w:rPr>
        <w:t>.4.6. настоящего Договора.</w:t>
      </w:r>
      <w:r w:rsidRPr="00191FDB">
        <w:rPr>
          <w:highlight w:val="yellow"/>
          <w:vertAlign w:val="superscript"/>
        </w:rPr>
        <w:footnoteReference w:id="5"/>
      </w:r>
    </w:p>
    <w:p w14:paraId="3EFBE948" w14:textId="77777777" w:rsidR="003D494C" w:rsidRPr="00E732CE" w:rsidRDefault="003D494C" w:rsidP="003D494C">
      <w:pPr>
        <w:keepNext/>
        <w:spacing w:line="360" w:lineRule="exact"/>
        <w:ind w:firstLine="709"/>
        <w:jc w:val="center"/>
        <w:outlineLvl w:val="0"/>
        <w:rPr>
          <w:b/>
          <w:bCs/>
          <w:kern w:val="32"/>
        </w:rPr>
      </w:pPr>
      <w:r w:rsidRPr="00E732CE">
        <w:rPr>
          <w:b/>
          <w:bCs/>
          <w:kern w:val="32"/>
        </w:rPr>
        <w:t>1</w:t>
      </w:r>
      <w:r>
        <w:rPr>
          <w:b/>
          <w:bCs/>
          <w:kern w:val="32"/>
        </w:rPr>
        <w:t>1</w:t>
      </w:r>
      <w:r w:rsidRPr="00E732CE">
        <w:rPr>
          <w:b/>
          <w:bCs/>
          <w:kern w:val="32"/>
        </w:rPr>
        <w:t>. Разрешение споров</w:t>
      </w:r>
    </w:p>
    <w:p w14:paraId="61313BE2" w14:textId="77777777" w:rsidR="003D494C" w:rsidRPr="00E732CE" w:rsidRDefault="003D494C" w:rsidP="003D494C">
      <w:pPr>
        <w:spacing w:line="360" w:lineRule="exact"/>
        <w:ind w:firstLine="709"/>
        <w:jc w:val="both"/>
      </w:pPr>
      <w:r w:rsidRPr="00E732CE">
        <w:t>1</w:t>
      </w:r>
      <w:r>
        <w:t>1</w:t>
      </w:r>
      <w:r w:rsidRPr="00E732CE">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38D326F1" w14:textId="77777777" w:rsidR="003D494C" w:rsidRPr="00E732CE" w:rsidRDefault="003D494C" w:rsidP="003D494C">
      <w:pPr>
        <w:spacing w:line="360" w:lineRule="exact"/>
        <w:ind w:firstLine="709"/>
        <w:jc w:val="both"/>
      </w:pPr>
      <w:r w:rsidRPr="00E732CE">
        <w:t>1</w:t>
      </w:r>
      <w:r>
        <w:t>1</w:t>
      </w:r>
      <w:r w:rsidRPr="00E732CE">
        <w:t>.2.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1789BD3A" w14:textId="77777777" w:rsidR="003D494C" w:rsidRPr="00E732CE" w:rsidRDefault="003D494C" w:rsidP="003D494C">
      <w:pPr>
        <w:spacing w:line="360" w:lineRule="exact"/>
        <w:ind w:firstLine="709"/>
        <w:jc w:val="both"/>
      </w:pPr>
      <w:r w:rsidRPr="00E732CE">
        <w:t>1</w:t>
      </w:r>
      <w:r>
        <w:t>1</w:t>
      </w:r>
      <w:r w:rsidRPr="00E732CE">
        <w:t>.3.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14:paraId="1A2D0D19" w14:textId="77777777" w:rsidR="003D494C" w:rsidRPr="00E732CE" w:rsidRDefault="003D494C" w:rsidP="003D494C">
      <w:pPr>
        <w:spacing w:line="360" w:lineRule="exact"/>
        <w:ind w:firstLine="709"/>
        <w:jc w:val="both"/>
      </w:pPr>
      <w:r w:rsidRPr="00E732CE">
        <w:t>1</w:t>
      </w:r>
      <w:r>
        <w:t>1</w:t>
      </w:r>
      <w:r w:rsidRPr="00E732CE">
        <w:t>.4.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w:t>
      </w:r>
    </w:p>
    <w:p w14:paraId="4D5C464F" w14:textId="77777777" w:rsidR="003D494C" w:rsidRPr="00E732CE" w:rsidRDefault="003D494C" w:rsidP="003D494C">
      <w:pPr>
        <w:spacing w:line="360" w:lineRule="exact"/>
        <w:ind w:firstLine="709"/>
        <w:jc w:val="both"/>
      </w:pPr>
      <w:r w:rsidRPr="00E732CE">
        <w:t>1</w:t>
      </w:r>
      <w:r>
        <w:t>1</w:t>
      </w:r>
      <w:r w:rsidRPr="00E732CE">
        <w:t>.5. Ответ на претензию направляется ценным письмом с описью вложенных в конверт документов.</w:t>
      </w:r>
    </w:p>
    <w:p w14:paraId="68021073" w14:textId="77777777" w:rsidR="003D494C" w:rsidRPr="00E732CE" w:rsidRDefault="003D494C" w:rsidP="003D494C">
      <w:pPr>
        <w:spacing w:line="360" w:lineRule="exact"/>
        <w:ind w:firstLine="709"/>
        <w:jc w:val="both"/>
      </w:pPr>
      <w:r w:rsidRPr="00E732CE">
        <w:t>1</w:t>
      </w:r>
      <w:r>
        <w:t>1</w:t>
      </w:r>
      <w:r w:rsidRPr="00E732CE">
        <w:t xml:space="preserve">.6.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w:t>
      </w:r>
      <w:r w:rsidRPr="001272D7">
        <w:rPr>
          <w:highlight w:val="yellow"/>
        </w:rPr>
        <w:t>15</w:t>
      </w:r>
      <w:r w:rsidRPr="00E732CE">
        <w:t xml:space="preserve"> рабочих дней с даты ее направления по адресу, указанному Стороной-адресатом в разделе </w:t>
      </w:r>
      <w:r w:rsidRPr="00AD1A77">
        <w:rPr>
          <w:b/>
          <w:bCs/>
        </w:rPr>
        <w:t xml:space="preserve">15 </w:t>
      </w:r>
      <w:r w:rsidRPr="00E732CE">
        <w:t>настоящего Договора.</w:t>
      </w:r>
    </w:p>
    <w:p w14:paraId="323DFE1E" w14:textId="77777777" w:rsidR="003D494C" w:rsidRPr="00E732CE" w:rsidRDefault="003D494C" w:rsidP="003D494C">
      <w:pPr>
        <w:spacing w:line="360" w:lineRule="exact"/>
        <w:ind w:firstLine="709"/>
        <w:jc w:val="both"/>
      </w:pPr>
      <w:r w:rsidRPr="00E732CE">
        <w:t>1</w:t>
      </w:r>
      <w:r>
        <w:t>1</w:t>
      </w:r>
      <w:r w:rsidRPr="00E732CE">
        <w:t>.7.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w:t>
      </w:r>
      <w:r>
        <w:t xml:space="preserve"> Забайкальского края</w:t>
      </w:r>
      <w:r w:rsidRPr="00E732CE">
        <w:t>.</w:t>
      </w:r>
    </w:p>
    <w:p w14:paraId="0F4AA5C9" w14:textId="77777777" w:rsidR="003D494C" w:rsidRPr="00E732CE" w:rsidRDefault="003D494C" w:rsidP="003D494C">
      <w:pPr>
        <w:spacing w:line="360" w:lineRule="exact"/>
        <w:ind w:firstLine="709"/>
        <w:jc w:val="center"/>
        <w:outlineLvl w:val="0"/>
        <w:rPr>
          <w:b/>
          <w:bCs/>
          <w:kern w:val="32"/>
        </w:rPr>
      </w:pPr>
      <w:r w:rsidRPr="00E732CE">
        <w:rPr>
          <w:b/>
          <w:bCs/>
          <w:kern w:val="32"/>
        </w:rPr>
        <w:t>1</w:t>
      </w:r>
      <w:r>
        <w:rPr>
          <w:b/>
          <w:bCs/>
          <w:kern w:val="32"/>
        </w:rPr>
        <w:t>2</w:t>
      </w:r>
      <w:r w:rsidRPr="00E732CE">
        <w:rPr>
          <w:b/>
          <w:bCs/>
          <w:kern w:val="32"/>
        </w:rPr>
        <w:t>. Прочие условия</w:t>
      </w:r>
    </w:p>
    <w:p w14:paraId="3DC6BE2D" w14:textId="77777777" w:rsidR="003D494C" w:rsidRPr="00E732CE" w:rsidRDefault="003D494C" w:rsidP="003D494C">
      <w:pPr>
        <w:tabs>
          <w:tab w:val="left" w:pos="-6804"/>
        </w:tabs>
        <w:spacing w:line="360" w:lineRule="exact"/>
        <w:ind w:firstLine="709"/>
        <w:jc w:val="both"/>
        <w:rPr>
          <w:i/>
        </w:rPr>
      </w:pPr>
      <w:r w:rsidRPr="00E732CE">
        <w:t>1</w:t>
      </w:r>
      <w:r>
        <w:t>2</w:t>
      </w:r>
      <w:r w:rsidRPr="00E732CE">
        <w:t xml:space="preserve">.1. Заказчик приобретает право собственности на результат </w:t>
      </w:r>
      <w:r>
        <w:t>оказанных услуг</w:t>
      </w:r>
      <w:r w:rsidRPr="00E732CE">
        <w:rPr>
          <w:i/>
        </w:rPr>
        <w:t xml:space="preserve"> </w:t>
      </w:r>
      <w:r w:rsidRPr="00E732CE">
        <w:t xml:space="preserve">с момента подписания Акта сдачи-приемки </w:t>
      </w:r>
      <w:r>
        <w:t>услуг</w:t>
      </w:r>
      <w:r w:rsidRPr="00E732CE">
        <w:t xml:space="preserve">. </w:t>
      </w:r>
      <w:r w:rsidRPr="00E732CE">
        <w:rPr>
          <w:i/>
          <w:highlight w:val="yellow"/>
        </w:rPr>
        <w:t xml:space="preserve">Разработанная документация может </w:t>
      </w:r>
      <w:r w:rsidRPr="00E732CE">
        <w:rPr>
          <w:i/>
          <w:highlight w:val="yellow"/>
        </w:rPr>
        <w:lastRenderedPageBreak/>
        <w:t xml:space="preserve">быть использована Заказчиком только в отношении тех объектов, для которых она (документация) разрабатывалась. </w:t>
      </w:r>
      <w:r w:rsidRPr="00E732CE">
        <w:rPr>
          <w:highlight w:val="yellow"/>
          <w:vertAlign w:val="superscript"/>
        </w:rPr>
        <w:footnoteReference w:id="6"/>
      </w:r>
    </w:p>
    <w:p w14:paraId="0C7A99FF" w14:textId="77777777" w:rsidR="003D494C" w:rsidRPr="00E732CE" w:rsidRDefault="003D494C" w:rsidP="003D494C">
      <w:pPr>
        <w:tabs>
          <w:tab w:val="left" w:pos="-6804"/>
        </w:tabs>
        <w:spacing w:line="360" w:lineRule="exact"/>
        <w:ind w:firstLine="709"/>
        <w:jc w:val="both"/>
      </w:pPr>
      <w:r w:rsidRPr="00E732CE">
        <w:t>1</w:t>
      </w:r>
      <w:r>
        <w:t>2</w:t>
      </w:r>
      <w:r w:rsidRPr="00E732CE">
        <w:t>.2.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14:paraId="5672705A" w14:textId="77777777" w:rsidR="003D494C" w:rsidRPr="00E732CE" w:rsidRDefault="003D494C" w:rsidP="003D494C">
      <w:pPr>
        <w:tabs>
          <w:tab w:val="left" w:pos="-6804"/>
        </w:tabs>
        <w:spacing w:line="360" w:lineRule="exact"/>
        <w:ind w:firstLine="709"/>
        <w:jc w:val="both"/>
      </w:pPr>
      <w:r w:rsidRPr="00E732CE">
        <w:t>1</w:t>
      </w:r>
      <w:r>
        <w:t>2</w:t>
      </w:r>
      <w:r w:rsidRPr="00E732CE">
        <w:t>.3. 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14:paraId="7F4D06AE" w14:textId="77777777" w:rsidR="003D494C" w:rsidRPr="009D0AC5" w:rsidRDefault="003D494C" w:rsidP="003D494C">
      <w:pPr>
        <w:tabs>
          <w:tab w:val="left" w:pos="-6804"/>
        </w:tabs>
        <w:spacing w:line="360" w:lineRule="exact"/>
        <w:ind w:firstLine="709"/>
        <w:jc w:val="both"/>
      </w:pPr>
      <w:r w:rsidRPr="00E732CE">
        <w:t>1</w:t>
      </w:r>
      <w:r>
        <w:t>2</w:t>
      </w:r>
      <w:r w:rsidRPr="00E732CE">
        <w:t>.4.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14:paraId="4906472F" w14:textId="77777777" w:rsidR="003D494C" w:rsidRPr="00E732CE" w:rsidRDefault="003D494C" w:rsidP="003D494C">
      <w:pPr>
        <w:tabs>
          <w:tab w:val="left" w:pos="-6804"/>
        </w:tabs>
        <w:spacing w:line="360" w:lineRule="exact"/>
        <w:ind w:firstLine="709"/>
        <w:jc w:val="center"/>
        <w:rPr>
          <w:b/>
        </w:rPr>
      </w:pPr>
      <w:r w:rsidRPr="00E732CE">
        <w:rPr>
          <w:b/>
        </w:rPr>
        <w:t>1</w:t>
      </w:r>
      <w:r>
        <w:rPr>
          <w:b/>
        </w:rPr>
        <w:t>3</w:t>
      </w:r>
      <w:r w:rsidRPr="00E732CE">
        <w:rPr>
          <w:b/>
        </w:rPr>
        <w:t>. Налоговая оговорка</w:t>
      </w:r>
    </w:p>
    <w:p w14:paraId="10E5A73A" w14:textId="77777777" w:rsidR="003D494C" w:rsidRPr="00E732CE" w:rsidRDefault="003D494C" w:rsidP="003D494C">
      <w:pPr>
        <w:spacing w:line="360" w:lineRule="exact"/>
        <w:ind w:firstLine="709"/>
        <w:jc w:val="both"/>
      </w:pPr>
      <w:r w:rsidRPr="00E732CE">
        <w:t>1</w:t>
      </w:r>
      <w:r>
        <w:t>3</w:t>
      </w:r>
      <w:r w:rsidRPr="00E732CE">
        <w:t>.1.</w:t>
      </w:r>
      <w:r w:rsidRPr="00E732CE">
        <w:rPr>
          <w:i/>
        </w:rPr>
        <w:t xml:space="preserve"> Исполнитель</w:t>
      </w:r>
      <w:r w:rsidRPr="00E732CE">
        <w:t xml:space="preserve"> гарантирует, что:</w:t>
      </w:r>
    </w:p>
    <w:p w14:paraId="554D04AE" w14:textId="77777777" w:rsidR="003D494C" w:rsidRPr="00E732CE" w:rsidRDefault="003D494C" w:rsidP="003D494C">
      <w:pPr>
        <w:spacing w:line="360" w:lineRule="exact"/>
        <w:ind w:firstLine="709"/>
        <w:jc w:val="both"/>
      </w:pPr>
      <w:r w:rsidRPr="00E732CE">
        <w:t xml:space="preserve">зарегистрирован в </w:t>
      </w:r>
      <w:r w:rsidRPr="00E732CE">
        <w:rPr>
          <w:highlight w:val="yellow"/>
        </w:rPr>
        <w:t>ЕГРЮЛ/</w:t>
      </w:r>
      <w:r w:rsidRPr="00E732CE">
        <w:rPr>
          <w:highlight w:val="green"/>
        </w:rPr>
        <w:t>ЕГРИП</w:t>
      </w:r>
      <w:r w:rsidRPr="00E732CE">
        <w:t xml:space="preserve"> надлежащим образом;</w:t>
      </w:r>
    </w:p>
    <w:p w14:paraId="06B9724A" w14:textId="77777777" w:rsidR="003D494C" w:rsidRPr="00E732CE" w:rsidRDefault="003D494C" w:rsidP="003D494C">
      <w:pPr>
        <w:spacing w:line="360" w:lineRule="exact"/>
        <w:ind w:firstLine="709"/>
        <w:jc w:val="both"/>
      </w:pPr>
      <w:r w:rsidRPr="00E732CE">
        <w:rPr>
          <w:i/>
          <w:highlight w:val="yellow"/>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E732CE">
        <w:rPr>
          <w:highlight w:val="yellow"/>
        </w:rPr>
        <w:t xml:space="preserve"> </w:t>
      </w:r>
      <w:r w:rsidRPr="00E732CE">
        <w:rPr>
          <w:i/>
          <w:highlight w:val="green"/>
        </w:rPr>
        <w:t>– данный абзац не добавляется в договор, если Исполнителем является индивидуальный предприниматель</w:t>
      </w:r>
      <w:r w:rsidRPr="00E732CE">
        <w:rPr>
          <w:highlight w:val="green"/>
        </w:rPr>
        <w:t>;</w:t>
      </w:r>
    </w:p>
    <w:p w14:paraId="136223A7" w14:textId="77777777" w:rsidR="003D494C" w:rsidRPr="00E732CE" w:rsidRDefault="003D494C" w:rsidP="003D494C">
      <w:pPr>
        <w:spacing w:line="360" w:lineRule="exact"/>
        <w:ind w:firstLine="709"/>
        <w:jc w:val="both"/>
      </w:pPr>
      <w:r w:rsidRPr="00E732CE">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36FE7BEF" w14:textId="77777777" w:rsidR="003D494C" w:rsidRPr="00E732CE" w:rsidRDefault="003D494C" w:rsidP="003D494C">
      <w:pPr>
        <w:spacing w:line="360" w:lineRule="exact"/>
        <w:ind w:firstLine="709"/>
        <w:jc w:val="both"/>
      </w:pPr>
      <w:r w:rsidRPr="00E732CE">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BE5577D" w14:textId="77777777" w:rsidR="003D494C" w:rsidRPr="00E732CE" w:rsidRDefault="003D494C" w:rsidP="003D494C">
      <w:pPr>
        <w:spacing w:line="360" w:lineRule="exact"/>
        <w:ind w:firstLine="709"/>
        <w:jc w:val="both"/>
      </w:pPr>
      <w:r w:rsidRPr="00E732CE">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85A442F" w14:textId="77777777" w:rsidR="003D494C" w:rsidRPr="00E732CE" w:rsidRDefault="003D494C" w:rsidP="003D494C">
      <w:pPr>
        <w:spacing w:line="360" w:lineRule="exact"/>
        <w:ind w:firstLine="709"/>
        <w:jc w:val="both"/>
      </w:pPr>
      <w:r w:rsidRPr="00E732CE">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9F67686" w14:textId="77777777" w:rsidR="003D494C" w:rsidRPr="00E732CE" w:rsidRDefault="003D494C" w:rsidP="003D494C">
      <w:pPr>
        <w:spacing w:line="360" w:lineRule="exact"/>
        <w:ind w:firstLine="709"/>
        <w:jc w:val="both"/>
      </w:pPr>
      <w:r w:rsidRPr="00E732CE">
        <w:lastRenderedPageBreak/>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F2DB60A" w14:textId="77777777" w:rsidR="003D494C" w:rsidRPr="00E732CE" w:rsidRDefault="003D494C" w:rsidP="003D494C">
      <w:pPr>
        <w:spacing w:line="360" w:lineRule="exact"/>
        <w:ind w:firstLine="709"/>
        <w:jc w:val="both"/>
      </w:pPr>
      <w:r w:rsidRPr="00E732CE">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27AD82CA" w14:textId="77777777" w:rsidR="003D494C" w:rsidRPr="00E732CE" w:rsidRDefault="003D494C" w:rsidP="003D494C">
      <w:pPr>
        <w:spacing w:line="360" w:lineRule="exact"/>
        <w:ind w:firstLine="709"/>
        <w:jc w:val="both"/>
      </w:pPr>
      <w:r w:rsidRPr="00E732CE">
        <w:t>своевременно и в полном объеме уплачивает налоги, сборы и страховые взносы;</w:t>
      </w:r>
    </w:p>
    <w:p w14:paraId="467F3B1A" w14:textId="77777777" w:rsidR="003D494C" w:rsidRPr="00E732CE" w:rsidRDefault="003D494C" w:rsidP="003D494C">
      <w:pPr>
        <w:spacing w:line="360" w:lineRule="exact"/>
        <w:ind w:firstLine="709"/>
        <w:jc w:val="both"/>
        <w:rPr>
          <w:i/>
        </w:rPr>
      </w:pPr>
      <w:r w:rsidRPr="00E732CE">
        <w:rPr>
          <w:i/>
          <w:highlight w:val="yellow"/>
        </w:rPr>
        <w:t>отражает в налоговой отчетности по НДС все суммы НДС, предъявленные Заказчику</w:t>
      </w:r>
      <w:r w:rsidRPr="00E732CE">
        <w:rPr>
          <w:highlight w:val="yellow"/>
        </w:rPr>
        <w:t xml:space="preserve"> </w:t>
      </w:r>
      <w:r w:rsidRPr="00E732CE">
        <w:rPr>
          <w:highlight w:val="green"/>
        </w:rPr>
        <w:t xml:space="preserve">– </w:t>
      </w:r>
      <w:r w:rsidRPr="00E732CE">
        <w:rPr>
          <w:i/>
          <w:highlight w:val="green"/>
        </w:rPr>
        <w:t>данный абзац исключается в случае освобождения от уплаты НДС при заключении Договора;</w:t>
      </w:r>
    </w:p>
    <w:p w14:paraId="1A0B255F" w14:textId="77777777" w:rsidR="003D494C" w:rsidRPr="00E732CE" w:rsidRDefault="003D494C" w:rsidP="003D494C">
      <w:pPr>
        <w:spacing w:line="360" w:lineRule="exact"/>
        <w:ind w:firstLine="709"/>
        <w:jc w:val="both"/>
      </w:pPr>
      <w:r w:rsidRPr="00E732CE">
        <w:t>лица, подписывающие от его имени первичные документы и счета-фактуры, имеют на это все необходимые полномочия и доверенности.</w:t>
      </w:r>
    </w:p>
    <w:p w14:paraId="38A56795" w14:textId="77777777" w:rsidR="003D494C" w:rsidRPr="00E732CE" w:rsidRDefault="003D494C" w:rsidP="003D494C">
      <w:pPr>
        <w:tabs>
          <w:tab w:val="left" w:pos="1276"/>
          <w:tab w:val="left" w:pos="1418"/>
        </w:tabs>
        <w:spacing w:line="360" w:lineRule="exact"/>
        <w:ind w:firstLine="709"/>
        <w:jc w:val="both"/>
      </w:pPr>
      <w:r w:rsidRPr="00E732CE">
        <w:t>1</w:t>
      </w:r>
      <w:r>
        <w:t>3</w:t>
      </w:r>
      <w:r w:rsidRPr="00E732CE">
        <w:t>.2.</w:t>
      </w:r>
      <w:r w:rsidRPr="00E732CE">
        <w:tab/>
        <w:t xml:space="preserve">Если </w:t>
      </w:r>
      <w:r w:rsidRPr="00E732CE">
        <w:rPr>
          <w:i/>
        </w:rPr>
        <w:t>Исполнитель</w:t>
      </w:r>
      <w:r w:rsidRPr="00E732CE">
        <w:t xml:space="preserve"> нарушит гарантии (любую одну, несколько или все вместе), указанные в пункте 1</w:t>
      </w:r>
      <w:r>
        <w:t>3</w:t>
      </w:r>
      <w:r w:rsidRPr="00E732CE">
        <w:t>.1. настоящего Договора,  и это повлечет:</w:t>
      </w:r>
    </w:p>
    <w:p w14:paraId="3C839034" w14:textId="77777777" w:rsidR="003D494C" w:rsidRPr="00E732CE" w:rsidRDefault="003D494C" w:rsidP="003D494C">
      <w:pPr>
        <w:tabs>
          <w:tab w:val="left" w:pos="1276"/>
        </w:tabs>
        <w:spacing w:line="360" w:lineRule="exact"/>
        <w:ind w:firstLine="709"/>
        <w:jc w:val="both"/>
      </w:pPr>
      <w:r w:rsidRPr="00E732CE">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1E3FE2E6" w14:textId="77777777" w:rsidR="003D494C" w:rsidRPr="00E732CE" w:rsidRDefault="003D494C" w:rsidP="003D494C">
      <w:pPr>
        <w:spacing w:line="360" w:lineRule="exact"/>
        <w:ind w:firstLine="709"/>
        <w:jc w:val="both"/>
      </w:pPr>
      <w:r w:rsidRPr="00E732CE">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14:paraId="13F05A63" w14:textId="77777777" w:rsidR="003D494C" w:rsidRPr="00E732CE" w:rsidRDefault="003D494C" w:rsidP="003D494C">
      <w:pPr>
        <w:tabs>
          <w:tab w:val="left" w:pos="1276"/>
          <w:tab w:val="left" w:pos="1418"/>
        </w:tabs>
        <w:spacing w:line="360" w:lineRule="exact"/>
        <w:ind w:firstLine="709"/>
        <w:jc w:val="both"/>
      </w:pPr>
      <w:r w:rsidRPr="00E732CE">
        <w:t>1</w:t>
      </w:r>
      <w:r>
        <w:t>3</w:t>
      </w:r>
      <w:r w:rsidRPr="00E732CE">
        <w:t>.3. </w:t>
      </w:r>
      <w:r w:rsidRPr="00E732CE">
        <w:rPr>
          <w:i/>
        </w:rPr>
        <w:t>Исполнитель</w:t>
      </w:r>
      <w:r w:rsidRPr="00E732CE">
        <w:t xml:space="preserve"> в соответствии со ст. 406.1. Гражданского кодекса Российской Федерации, возмещает Заказчику все убытки последнего, возникшие в случаях, указанных в пункте 1</w:t>
      </w:r>
      <w:r>
        <w:t>3</w:t>
      </w:r>
      <w:r w:rsidRPr="00E732CE">
        <w:t xml:space="preserve">.2. настоящего Договора. При этом факт оспаривания или не оспаривания налоговых доначислений в налоговом органе, в том числе вышестоящем, или в суде, а также </w:t>
      </w:r>
      <w:r w:rsidRPr="00AD1A77">
        <w:t>факт оспаривания или не оспаривания в суде претензий третьих лиц не влияет на</w:t>
      </w:r>
      <w:r w:rsidRPr="00E732CE">
        <w:t xml:space="preserve"> обязанность </w:t>
      </w:r>
      <w:r w:rsidRPr="00E732CE">
        <w:rPr>
          <w:i/>
        </w:rPr>
        <w:t>Исполнителя</w:t>
      </w:r>
      <w:r w:rsidRPr="00E732CE">
        <w:t xml:space="preserve"> возместить имущественные потери.</w:t>
      </w:r>
    </w:p>
    <w:p w14:paraId="06C850B9" w14:textId="77777777" w:rsidR="003D494C" w:rsidRPr="00E732CE" w:rsidRDefault="003D494C" w:rsidP="003D494C">
      <w:pPr>
        <w:spacing w:line="360" w:lineRule="exact"/>
        <w:ind w:firstLine="709"/>
        <w:jc w:val="center"/>
        <w:outlineLvl w:val="0"/>
        <w:rPr>
          <w:b/>
          <w:bCs/>
          <w:kern w:val="32"/>
        </w:rPr>
      </w:pPr>
      <w:bookmarkStart w:id="13" w:name="zArbitraj"/>
      <w:bookmarkEnd w:id="13"/>
      <w:r w:rsidRPr="00AD1A77">
        <w:rPr>
          <w:b/>
          <w:bCs/>
          <w:kern w:val="32"/>
        </w:rPr>
        <w:t>14. Перечень приложений</w:t>
      </w:r>
    </w:p>
    <w:p w14:paraId="4DCD8AFE" w14:textId="77777777" w:rsidR="003D494C" w:rsidRPr="00E732CE" w:rsidRDefault="003D494C" w:rsidP="003D494C">
      <w:pPr>
        <w:tabs>
          <w:tab w:val="left" w:pos="0"/>
        </w:tabs>
        <w:spacing w:line="360" w:lineRule="exact"/>
        <w:ind w:firstLine="709"/>
        <w:jc w:val="both"/>
      </w:pPr>
      <w:r w:rsidRPr="00E732CE">
        <w:t>1</w:t>
      </w:r>
      <w:r>
        <w:t>4</w:t>
      </w:r>
      <w:r w:rsidRPr="00E732CE">
        <w:t>.1. К настоящему Договору прилагаются и являются его неотъемлемой частью:</w:t>
      </w:r>
    </w:p>
    <w:p w14:paraId="615A1E8B" w14:textId="77777777" w:rsidR="003D494C" w:rsidRPr="009D0AC5" w:rsidRDefault="003D494C" w:rsidP="003D494C">
      <w:pPr>
        <w:tabs>
          <w:tab w:val="left" w:pos="0"/>
        </w:tabs>
        <w:spacing w:line="360" w:lineRule="exact"/>
        <w:ind w:firstLine="709"/>
        <w:jc w:val="both"/>
        <w:rPr>
          <w:highlight w:val="yellow"/>
        </w:rPr>
      </w:pPr>
      <w:r w:rsidRPr="00AD1A77">
        <w:rPr>
          <w:highlight w:val="yellow"/>
        </w:rPr>
        <w:t xml:space="preserve">14.1.1. Приложение № 1 – Требования к </w:t>
      </w:r>
      <w:r w:rsidRPr="00AD1A77">
        <w:rPr>
          <w:i/>
          <w:highlight w:val="yellow"/>
          <w:u w:val="single"/>
        </w:rPr>
        <w:t>оказанию Услуг.</w:t>
      </w:r>
    </w:p>
    <w:p w14:paraId="5952A664" w14:textId="77777777" w:rsidR="003D494C" w:rsidRPr="00E732CE" w:rsidRDefault="003D494C" w:rsidP="003D494C">
      <w:pPr>
        <w:keepNext/>
        <w:spacing w:line="360" w:lineRule="exact"/>
        <w:ind w:firstLine="709"/>
        <w:jc w:val="center"/>
        <w:outlineLvl w:val="0"/>
        <w:rPr>
          <w:b/>
          <w:bCs/>
          <w:kern w:val="32"/>
        </w:rPr>
      </w:pPr>
      <w:r w:rsidRPr="00E732CE">
        <w:rPr>
          <w:b/>
          <w:bCs/>
          <w:kern w:val="32"/>
        </w:rPr>
        <w:t>1</w:t>
      </w:r>
      <w:r>
        <w:rPr>
          <w:b/>
          <w:bCs/>
          <w:kern w:val="32"/>
        </w:rPr>
        <w:t>5</w:t>
      </w:r>
      <w:r w:rsidRPr="00E732CE">
        <w:rPr>
          <w:b/>
          <w:bCs/>
          <w:kern w:val="32"/>
        </w:rPr>
        <w:t>. Юридические адреса и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3D494C" w:rsidRPr="00E732CE" w14:paraId="24DDBAE7" w14:textId="77777777" w:rsidTr="00C30B9E">
        <w:tc>
          <w:tcPr>
            <w:tcW w:w="4786" w:type="dxa"/>
            <w:tcBorders>
              <w:top w:val="single" w:sz="4" w:space="0" w:color="auto"/>
              <w:left w:val="single" w:sz="4" w:space="0" w:color="auto"/>
              <w:bottom w:val="single" w:sz="4" w:space="0" w:color="auto"/>
              <w:right w:val="single" w:sz="4" w:space="0" w:color="auto"/>
            </w:tcBorders>
          </w:tcPr>
          <w:p w14:paraId="52C639BF" w14:textId="77777777" w:rsidR="003D494C" w:rsidRPr="00640B33" w:rsidRDefault="003D494C" w:rsidP="00C30B9E">
            <w:pPr>
              <w:jc w:val="both"/>
              <w:rPr>
                <w:b/>
                <w:bCs/>
              </w:rPr>
            </w:pPr>
            <w:r w:rsidRPr="00640B33">
              <w:rPr>
                <w:b/>
                <w:bCs/>
              </w:rPr>
              <w:t>Заказчик:</w:t>
            </w:r>
          </w:p>
          <w:p w14:paraId="19A2320D" w14:textId="77777777" w:rsidR="003D494C" w:rsidRPr="00640B33" w:rsidRDefault="003D494C" w:rsidP="00C30B9E">
            <w:pPr>
              <w:jc w:val="both"/>
              <w:rPr>
                <w:b/>
                <w:bCs/>
              </w:rPr>
            </w:pPr>
            <w:r w:rsidRPr="00640B33">
              <w:rPr>
                <w:b/>
                <w:bCs/>
              </w:rPr>
              <w:t>ЧУЗ «КБ «РЖД-Медицина» г. Чита»</w:t>
            </w:r>
          </w:p>
          <w:p w14:paraId="7E66D225" w14:textId="77777777" w:rsidR="003D494C" w:rsidRPr="00640B33" w:rsidRDefault="003D494C" w:rsidP="00C30B9E">
            <w:pPr>
              <w:jc w:val="both"/>
            </w:pPr>
            <w:r w:rsidRPr="00640B33">
              <w:t>Юридический адрес:</w:t>
            </w:r>
          </w:p>
          <w:p w14:paraId="4998C2D6" w14:textId="77777777" w:rsidR="003D494C" w:rsidRPr="00640B33" w:rsidRDefault="003D494C" w:rsidP="00C30B9E">
            <w:pPr>
              <w:jc w:val="both"/>
            </w:pPr>
            <w:r w:rsidRPr="00640B33">
              <w:lastRenderedPageBreak/>
              <w:t xml:space="preserve">672010, Забайкальский край, г. Чита,  </w:t>
            </w:r>
          </w:p>
          <w:p w14:paraId="04776D14" w14:textId="77777777" w:rsidR="003D494C" w:rsidRPr="00640B33" w:rsidRDefault="003D494C" w:rsidP="00C30B9E">
            <w:pPr>
              <w:jc w:val="both"/>
            </w:pPr>
            <w:r w:rsidRPr="00640B33">
              <w:t xml:space="preserve">ул. Ленина, 4. </w:t>
            </w:r>
          </w:p>
          <w:p w14:paraId="74A049DE" w14:textId="77777777" w:rsidR="003D494C" w:rsidRPr="00640B33" w:rsidRDefault="003D494C" w:rsidP="00C30B9E">
            <w:pPr>
              <w:jc w:val="both"/>
            </w:pPr>
            <w:r w:rsidRPr="00640B33">
              <w:t xml:space="preserve">Почтовый адрес: </w:t>
            </w:r>
          </w:p>
          <w:p w14:paraId="443EACEE" w14:textId="77777777" w:rsidR="003D494C" w:rsidRPr="00640B33" w:rsidRDefault="003D494C" w:rsidP="00C30B9E">
            <w:pPr>
              <w:jc w:val="both"/>
            </w:pPr>
            <w:r w:rsidRPr="00640B33">
              <w:t xml:space="preserve">672010, Забайкальский край, г. Чита,  </w:t>
            </w:r>
          </w:p>
          <w:p w14:paraId="337CF3DD" w14:textId="77777777" w:rsidR="003D494C" w:rsidRPr="00640B33" w:rsidRDefault="003D494C" w:rsidP="00C30B9E">
            <w:pPr>
              <w:jc w:val="both"/>
            </w:pPr>
            <w:r w:rsidRPr="00640B33">
              <w:t>ул. Ленина, 4.</w:t>
            </w:r>
          </w:p>
          <w:p w14:paraId="5BA4311C" w14:textId="77777777" w:rsidR="003D494C" w:rsidRPr="00640B33" w:rsidRDefault="003D494C" w:rsidP="00C30B9E">
            <w:pPr>
              <w:jc w:val="both"/>
            </w:pPr>
            <w:r w:rsidRPr="00640B33">
              <w:t>тел./факс 8(3022) 21-23-17/ 22-57-16</w:t>
            </w:r>
          </w:p>
          <w:p w14:paraId="44FCF87B" w14:textId="77777777" w:rsidR="003D494C" w:rsidRPr="00640B33" w:rsidRDefault="003D494C" w:rsidP="00C30B9E">
            <w:pPr>
              <w:jc w:val="both"/>
            </w:pPr>
            <w:r w:rsidRPr="00640B33">
              <w:t>E-mail: dkb-chita@yandex. ru</w:t>
            </w:r>
          </w:p>
          <w:p w14:paraId="37D56372" w14:textId="77777777" w:rsidR="003D494C" w:rsidRPr="00640B33" w:rsidRDefault="003D494C" w:rsidP="00C30B9E">
            <w:pPr>
              <w:jc w:val="both"/>
            </w:pPr>
            <w:r w:rsidRPr="00640B33">
              <w:t xml:space="preserve">ИНН 7534018494, КПП 753401001, </w:t>
            </w:r>
          </w:p>
          <w:p w14:paraId="1054E150" w14:textId="77777777" w:rsidR="003D494C" w:rsidRPr="00640B33" w:rsidRDefault="003D494C" w:rsidP="00C30B9E">
            <w:pPr>
              <w:jc w:val="both"/>
            </w:pPr>
            <w:r w:rsidRPr="00640B33">
              <w:t>р/сч 40703810805240006226</w:t>
            </w:r>
          </w:p>
          <w:p w14:paraId="235465D3" w14:textId="77777777" w:rsidR="003D494C" w:rsidRPr="00640B33" w:rsidRDefault="003D494C" w:rsidP="00C30B9E">
            <w:pPr>
              <w:jc w:val="both"/>
            </w:pPr>
            <w:r w:rsidRPr="00640B33">
              <w:t>к/ сч 30101 810 145 250 000 411</w:t>
            </w:r>
          </w:p>
          <w:p w14:paraId="77D3061F" w14:textId="77777777" w:rsidR="003D494C" w:rsidRPr="00640B33" w:rsidRDefault="003D494C" w:rsidP="00C30B9E">
            <w:pPr>
              <w:jc w:val="both"/>
            </w:pPr>
            <w:r w:rsidRPr="00640B33">
              <w:t>ФИЛИАЛ «ЦЕНТРАЛЬНЫЙ» БАНКА ВТБ (ПАО) в г. Москве</w:t>
            </w:r>
          </w:p>
          <w:p w14:paraId="759ED57C" w14:textId="77777777" w:rsidR="003D494C" w:rsidRPr="00640B33" w:rsidRDefault="003D494C" w:rsidP="00C30B9E">
            <w:pPr>
              <w:jc w:val="both"/>
            </w:pPr>
            <w:r w:rsidRPr="00640B33">
              <w:t>БИК 044525411</w:t>
            </w:r>
          </w:p>
          <w:p w14:paraId="6970EA8F" w14:textId="77777777" w:rsidR="003D494C" w:rsidRPr="00E732CE" w:rsidRDefault="003D494C" w:rsidP="00C30B9E">
            <w:pPr>
              <w:ind w:firstLine="709"/>
              <w:jc w:val="both"/>
            </w:pPr>
          </w:p>
        </w:tc>
        <w:tc>
          <w:tcPr>
            <w:tcW w:w="4678" w:type="dxa"/>
            <w:tcBorders>
              <w:top w:val="single" w:sz="4" w:space="0" w:color="auto"/>
              <w:left w:val="single" w:sz="4" w:space="0" w:color="auto"/>
              <w:bottom w:val="single" w:sz="4" w:space="0" w:color="auto"/>
              <w:right w:val="single" w:sz="4" w:space="0" w:color="auto"/>
            </w:tcBorders>
          </w:tcPr>
          <w:p w14:paraId="2BE35B2C" w14:textId="77777777" w:rsidR="003D494C" w:rsidRPr="00EF6CE4" w:rsidRDefault="003D494C" w:rsidP="00C30B9E">
            <w:pPr>
              <w:widowControl w:val="0"/>
              <w:suppressAutoHyphens/>
              <w:autoSpaceDN w:val="0"/>
              <w:jc w:val="both"/>
              <w:textAlignment w:val="baseline"/>
            </w:pPr>
            <w:r w:rsidRPr="00EF6CE4">
              <w:lastRenderedPageBreak/>
              <w:t>Подрядчик:</w:t>
            </w:r>
          </w:p>
          <w:p w14:paraId="4C2D7E0D" w14:textId="77777777" w:rsidR="003D494C" w:rsidRDefault="003D494C" w:rsidP="00C30B9E">
            <w:pPr>
              <w:jc w:val="both"/>
              <w:rPr>
                <w:highlight w:val="yellow"/>
              </w:rPr>
            </w:pPr>
            <w:r>
              <w:rPr>
                <w:highlight w:val="yellow"/>
              </w:rPr>
              <w:t>Наименование Подрядчика</w:t>
            </w:r>
          </w:p>
          <w:p w14:paraId="0849951D" w14:textId="77777777" w:rsidR="003D494C" w:rsidRPr="00640B33" w:rsidRDefault="003D494C" w:rsidP="00C30B9E">
            <w:pPr>
              <w:jc w:val="both"/>
              <w:rPr>
                <w:highlight w:val="yellow"/>
              </w:rPr>
            </w:pPr>
            <w:r w:rsidRPr="00640B33">
              <w:rPr>
                <w:highlight w:val="yellow"/>
              </w:rPr>
              <w:lastRenderedPageBreak/>
              <w:t>Юридический адрес (для юридических лиц):</w:t>
            </w:r>
          </w:p>
          <w:p w14:paraId="09EA2B97" w14:textId="77777777" w:rsidR="003D494C" w:rsidRDefault="003D494C" w:rsidP="00C30B9E">
            <w:pPr>
              <w:jc w:val="both"/>
            </w:pPr>
            <w:r w:rsidRPr="00640B33">
              <w:rPr>
                <w:highlight w:val="yellow"/>
              </w:rPr>
              <w:t>Почтовый адрес (для юридических лиц):</w:t>
            </w:r>
          </w:p>
          <w:p w14:paraId="77970037" w14:textId="77777777" w:rsidR="003D494C" w:rsidRPr="00EF6CE4" w:rsidRDefault="003D494C" w:rsidP="00C30B9E">
            <w:pPr>
              <w:jc w:val="both"/>
            </w:pPr>
            <w:r w:rsidRPr="00EF6CE4">
              <w:rPr>
                <w:highlight w:val="green"/>
              </w:rPr>
              <w:t>Место нахождения</w:t>
            </w:r>
            <w:r w:rsidRPr="00640B33">
              <w:rPr>
                <w:highlight w:val="green"/>
              </w:rPr>
              <w:t xml:space="preserve"> (для индивидуальных предпринимателей)</w:t>
            </w:r>
            <w:r w:rsidRPr="00EF6CE4">
              <w:rPr>
                <w:highlight w:val="green"/>
              </w:rPr>
              <w:t>:</w:t>
            </w:r>
          </w:p>
          <w:p w14:paraId="76F03F4E" w14:textId="77777777" w:rsidR="003D494C" w:rsidRDefault="003D494C" w:rsidP="00C30B9E">
            <w:pPr>
              <w:jc w:val="both"/>
            </w:pPr>
            <w:r>
              <w:t>Тел.:</w:t>
            </w:r>
          </w:p>
          <w:p w14:paraId="79B980F4" w14:textId="77777777" w:rsidR="003D494C" w:rsidRDefault="003D494C" w:rsidP="00C30B9E">
            <w:pPr>
              <w:jc w:val="both"/>
            </w:pPr>
            <w:r w:rsidRPr="00EF6CE4">
              <w:t>Электронная почта:</w:t>
            </w:r>
          </w:p>
          <w:p w14:paraId="5C9506F3" w14:textId="77777777" w:rsidR="003D494C" w:rsidRPr="00EF6CE4" w:rsidRDefault="003D494C" w:rsidP="00C30B9E">
            <w:pPr>
              <w:jc w:val="both"/>
            </w:pPr>
            <w:r w:rsidRPr="00EF6CE4">
              <w:t>ИНН:</w:t>
            </w:r>
          </w:p>
          <w:p w14:paraId="5C389149" w14:textId="77777777" w:rsidR="003D494C" w:rsidRPr="00EF6CE4" w:rsidRDefault="003D494C" w:rsidP="00C30B9E">
            <w:pPr>
              <w:jc w:val="both"/>
            </w:pPr>
            <w:r w:rsidRPr="00EF6CE4">
              <w:t>КПП:</w:t>
            </w:r>
          </w:p>
          <w:p w14:paraId="012A84C6" w14:textId="77777777" w:rsidR="003D494C" w:rsidRPr="00EF6CE4" w:rsidRDefault="003D494C" w:rsidP="00C30B9E">
            <w:pPr>
              <w:jc w:val="both"/>
            </w:pPr>
            <w:r w:rsidRPr="00EF6CE4">
              <w:t>ОГРН:</w:t>
            </w:r>
          </w:p>
          <w:p w14:paraId="57345EF1" w14:textId="77777777" w:rsidR="003D494C" w:rsidRPr="00EF6CE4" w:rsidRDefault="003D494C" w:rsidP="00C30B9E">
            <w:pPr>
              <w:jc w:val="both"/>
            </w:pPr>
            <w:r w:rsidRPr="00EF6CE4">
              <w:t>К/С:</w:t>
            </w:r>
          </w:p>
          <w:p w14:paraId="0F2B3A8B" w14:textId="77777777" w:rsidR="003D494C" w:rsidRPr="00EF6CE4" w:rsidRDefault="003D494C" w:rsidP="00C30B9E">
            <w:pPr>
              <w:jc w:val="both"/>
            </w:pPr>
            <w:r w:rsidRPr="00EF6CE4">
              <w:t>Банк:</w:t>
            </w:r>
          </w:p>
          <w:p w14:paraId="08719029" w14:textId="77777777" w:rsidR="003D494C" w:rsidRPr="00EF6CE4" w:rsidRDefault="003D494C" w:rsidP="00C30B9E">
            <w:pPr>
              <w:jc w:val="both"/>
            </w:pPr>
            <w:r w:rsidRPr="00EF6CE4">
              <w:t>БИК:</w:t>
            </w:r>
          </w:p>
          <w:p w14:paraId="07B42813" w14:textId="77777777" w:rsidR="003D494C" w:rsidRPr="00EF6CE4" w:rsidRDefault="003D494C" w:rsidP="00C30B9E">
            <w:pPr>
              <w:jc w:val="both"/>
            </w:pPr>
            <w:r w:rsidRPr="00EF6CE4">
              <w:t>Р/С:</w:t>
            </w:r>
          </w:p>
          <w:p w14:paraId="257216B4" w14:textId="77777777" w:rsidR="003D494C" w:rsidRPr="00E732CE" w:rsidRDefault="003D494C" w:rsidP="00C30B9E">
            <w:pPr>
              <w:ind w:firstLine="709"/>
              <w:jc w:val="both"/>
            </w:pPr>
          </w:p>
        </w:tc>
      </w:tr>
      <w:tr w:rsidR="003D494C" w:rsidRPr="00E732CE" w14:paraId="6637F32D" w14:textId="77777777" w:rsidTr="00C30B9E">
        <w:trPr>
          <w:trHeight w:val="513"/>
        </w:trPr>
        <w:tc>
          <w:tcPr>
            <w:tcW w:w="4786" w:type="dxa"/>
            <w:tcBorders>
              <w:top w:val="single" w:sz="4" w:space="0" w:color="auto"/>
              <w:left w:val="single" w:sz="4" w:space="0" w:color="auto"/>
              <w:bottom w:val="single" w:sz="4" w:space="0" w:color="auto"/>
              <w:right w:val="single" w:sz="4" w:space="0" w:color="auto"/>
            </w:tcBorders>
          </w:tcPr>
          <w:p w14:paraId="6957FCA4" w14:textId="77777777" w:rsidR="003D494C" w:rsidRDefault="003D494C" w:rsidP="00C30B9E">
            <w:pPr>
              <w:snapToGrid w:val="0"/>
              <w:spacing w:before="120"/>
              <w:jc w:val="both"/>
              <w:rPr>
                <w:rFonts w:eastAsia="Calibri"/>
              </w:rPr>
            </w:pPr>
            <w:r>
              <w:rPr>
                <w:rFonts w:eastAsia="Calibri"/>
              </w:rPr>
              <w:lastRenderedPageBreak/>
              <w:t>От Заказчика</w:t>
            </w:r>
          </w:p>
          <w:p w14:paraId="6F841FC7" w14:textId="77777777" w:rsidR="003D494C" w:rsidRDefault="003D494C" w:rsidP="00C30B9E">
            <w:pPr>
              <w:snapToGrid w:val="0"/>
              <w:spacing w:before="120"/>
              <w:jc w:val="both"/>
              <w:rPr>
                <w:rFonts w:eastAsia="Calibri"/>
              </w:rPr>
            </w:pPr>
            <w:r>
              <w:rPr>
                <w:rFonts w:eastAsia="Calibri"/>
              </w:rPr>
              <w:t>Директор</w:t>
            </w:r>
          </w:p>
          <w:p w14:paraId="3AC40D54" w14:textId="77777777" w:rsidR="003D494C" w:rsidRDefault="003D494C" w:rsidP="00C30B9E">
            <w:pPr>
              <w:snapToGrid w:val="0"/>
              <w:spacing w:before="120"/>
              <w:jc w:val="both"/>
              <w:rPr>
                <w:rFonts w:eastAsia="Calibri"/>
              </w:rPr>
            </w:pPr>
          </w:p>
          <w:p w14:paraId="0E40290F" w14:textId="77777777" w:rsidR="003D494C" w:rsidRDefault="003D494C" w:rsidP="00C30B9E">
            <w:pPr>
              <w:snapToGrid w:val="0"/>
              <w:spacing w:before="120"/>
              <w:jc w:val="both"/>
              <w:rPr>
                <w:rFonts w:eastAsia="Calibri"/>
              </w:rPr>
            </w:pPr>
            <w:r w:rsidRPr="00EF6CE4">
              <w:rPr>
                <w:rFonts w:eastAsia="Calibri"/>
              </w:rPr>
              <w:t>_______________/</w:t>
            </w:r>
            <w:r>
              <w:rPr>
                <w:rFonts w:eastAsia="Calibri"/>
              </w:rPr>
              <w:t>В.Ю. Макаров</w:t>
            </w:r>
            <w:r w:rsidRPr="00EF6CE4">
              <w:rPr>
                <w:rFonts w:eastAsia="Calibri"/>
              </w:rPr>
              <w:t>/</w:t>
            </w:r>
          </w:p>
          <w:p w14:paraId="4E73DA3F" w14:textId="77777777" w:rsidR="003D494C" w:rsidRPr="00E732CE" w:rsidRDefault="003D494C" w:rsidP="00C30B9E">
            <w:pPr>
              <w:snapToGrid w:val="0"/>
              <w:spacing w:before="120"/>
              <w:ind w:firstLine="709"/>
              <w:jc w:val="both"/>
              <w:rPr>
                <w:rFonts w:eastAsia="Calibri"/>
              </w:rPr>
            </w:pPr>
            <w:r>
              <w:rPr>
                <w:rFonts w:eastAsia="Calibri"/>
              </w:rPr>
              <w:t>м.п.</w:t>
            </w:r>
          </w:p>
        </w:tc>
        <w:tc>
          <w:tcPr>
            <w:tcW w:w="4678" w:type="dxa"/>
            <w:tcBorders>
              <w:top w:val="single" w:sz="4" w:space="0" w:color="auto"/>
              <w:left w:val="single" w:sz="4" w:space="0" w:color="auto"/>
              <w:bottom w:val="single" w:sz="4" w:space="0" w:color="auto"/>
              <w:right w:val="single" w:sz="4" w:space="0" w:color="auto"/>
            </w:tcBorders>
          </w:tcPr>
          <w:p w14:paraId="4D888CC3" w14:textId="77777777" w:rsidR="003D494C" w:rsidRPr="00E732CE" w:rsidRDefault="003D494C" w:rsidP="00C30B9E">
            <w:pPr>
              <w:snapToGrid w:val="0"/>
              <w:spacing w:line="360" w:lineRule="exact"/>
              <w:ind w:firstLine="709"/>
              <w:jc w:val="both"/>
              <w:rPr>
                <w:rFonts w:eastAsia="Calibri"/>
              </w:rPr>
            </w:pPr>
            <w:r w:rsidRPr="00E732CE">
              <w:rPr>
                <w:rFonts w:eastAsia="Calibri"/>
              </w:rPr>
              <w:t>от Исполнителя:</w:t>
            </w:r>
          </w:p>
          <w:p w14:paraId="0A8CE192" w14:textId="77777777" w:rsidR="003D494C" w:rsidRDefault="003D494C" w:rsidP="00C30B9E">
            <w:pPr>
              <w:widowControl w:val="0"/>
              <w:suppressAutoHyphens/>
              <w:autoSpaceDN w:val="0"/>
              <w:spacing w:before="120"/>
              <w:jc w:val="both"/>
              <w:textAlignment w:val="baseline"/>
            </w:pPr>
          </w:p>
          <w:p w14:paraId="59B65183" w14:textId="77777777" w:rsidR="003D494C" w:rsidRDefault="003D494C" w:rsidP="00C30B9E">
            <w:pPr>
              <w:widowControl w:val="0"/>
              <w:suppressAutoHyphens/>
              <w:autoSpaceDN w:val="0"/>
              <w:spacing w:before="120"/>
              <w:jc w:val="both"/>
              <w:textAlignment w:val="baseline"/>
            </w:pPr>
          </w:p>
          <w:p w14:paraId="426206A0" w14:textId="77777777" w:rsidR="003D494C" w:rsidRDefault="003D494C" w:rsidP="00C30B9E">
            <w:pPr>
              <w:widowControl w:val="0"/>
              <w:suppressAutoHyphens/>
              <w:autoSpaceDN w:val="0"/>
              <w:spacing w:before="120"/>
              <w:ind w:firstLine="709"/>
              <w:jc w:val="both"/>
              <w:textAlignment w:val="baseline"/>
            </w:pPr>
            <w:r w:rsidRPr="00EF6CE4">
              <w:t>__________</w:t>
            </w:r>
            <w:r w:rsidRPr="00EF6CE4">
              <w:rPr>
                <w:lang w:val="en-US"/>
              </w:rPr>
              <w:t>/ _</w:t>
            </w:r>
            <w:r>
              <w:t>_______</w:t>
            </w:r>
            <w:r w:rsidRPr="00EF6CE4">
              <w:rPr>
                <w:lang w:val="en-US"/>
              </w:rPr>
              <w:t>_________/</w:t>
            </w:r>
          </w:p>
          <w:p w14:paraId="45A50184" w14:textId="77777777" w:rsidR="003D494C" w:rsidRPr="00E732CE" w:rsidRDefault="003D494C" w:rsidP="00C30B9E">
            <w:pPr>
              <w:widowControl w:val="0"/>
              <w:suppressAutoHyphens/>
              <w:autoSpaceDN w:val="0"/>
              <w:spacing w:before="120"/>
              <w:ind w:firstLine="709"/>
              <w:jc w:val="both"/>
              <w:textAlignment w:val="baseline"/>
              <w:rPr>
                <w:lang w:val="en-US"/>
              </w:rPr>
            </w:pPr>
            <w:r>
              <w:t>м.п.</w:t>
            </w:r>
          </w:p>
        </w:tc>
      </w:tr>
    </w:tbl>
    <w:p w14:paraId="0B78F778" w14:textId="77777777" w:rsidR="003D494C" w:rsidRDefault="003D494C" w:rsidP="003D494C">
      <w:pPr>
        <w:spacing w:line="360" w:lineRule="exact"/>
        <w:ind w:firstLine="709"/>
        <w:jc w:val="right"/>
      </w:pPr>
    </w:p>
    <w:p w14:paraId="3ABA5C35" w14:textId="77777777" w:rsidR="003D494C" w:rsidRDefault="003D494C" w:rsidP="003D494C">
      <w:pPr>
        <w:spacing w:line="360" w:lineRule="exact"/>
        <w:ind w:firstLine="709"/>
        <w:jc w:val="right"/>
      </w:pPr>
    </w:p>
    <w:p w14:paraId="1A703E24" w14:textId="77777777" w:rsidR="003D494C" w:rsidRDefault="003D494C" w:rsidP="003D494C">
      <w:pPr>
        <w:spacing w:line="360" w:lineRule="exact"/>
        <w:ind w:firstLine="709"/>
        <w:jc w:val="right"/>
      </w:pPr>
    </w:p>
    <w:p w14:paraId="5F0C993B" w14:textId="77777777" w:rsidR="003D494C" w:rsidRDefault="003D494C" w:rsidP="003D494C">
      <w:pPr>
        <w:spacing w:line="360" w:lineRule="exact"/>
        <w:ind w:firstLine="709"/>
        <w:jc w:val="right"/>
      </w:pPr>
    </w:p>
    <w:p w14:paraId="015F6872" w14:textId="77777777" w:rsidR="003D494C" w:rsidRDefault="003D494C" w:rsidP="003D494C">
      <w:pPr>
        <w:spacing w:line="360" w:lineRule="exact"/>
        <w:ind w:firstLine="709"/>
        <w:jc w:val="right"/>
      </w:pPr>
    </w:p>
    <w:p w14:paraId="44368221" w14:textId="77777777" w:rsidR="003D494C" w:rsidRDefault="003D494C" w:rsidP="003D494C">
      <w:pPr>
        <w:spacing w:line="360" w:lineRule="exact"/>
        <w:ind w:firstLine="709"/>
        <w:jc w:val="right"/>
      </w:pPr>
    </w:p>
    <w:p w14:paraId="7A2B05FA" w14:textId="77777777" w:rsidR="003D494C" w:rsidRDefault="003D494C" w:rsidP="003D494C">
      <w:pPr>
        <w:spacing w:line="360" w:lineRule="exact"/>
        <w:ind w:firstLine="709"/>
        <w:jc w:val="right"/>
      </w:pPr>
    </w:p>
    <w:p w14:paraId="5F9132E4" w14:textId="77777777" w:rsidR="003D494C" w:rsidRDefault="003D494C" w:rsidP="003D494C">
      <w:pPr>
        <w:spacing w:line="360" w:lineRule="exact"/>
        <w:ind w:firstLine="709"/>
        <w:jc w:val="right"/>
      </w:pPr>
    </w:p>
    <w:p w14:paraId="605A4465" w14:textId="77777777" w:rsidR="003D494C" w:rsidRDefault="003D494C" w:rsidP="003D494C">
      <w:pPr>
        <w:spacing w:line="360" w:lineRule="exact"/>
        <w:ind w:firstLine="709"/>
        <w:jc w:val="right"/>
      </w:pPr>
    </w:p>
    <w:p w14:paraId="01FEC24B" w14:textId="77777777" w:rsidR="003D494C" w:rsidRDefault="003D494C" w:rsidP="003D494C">
      <w:pPr>
        <w:spacing w:line="360" w:lineRule="exact"/>
        <w:ind w:firstLine="709"/>
        <w:jc w:val="right"/>
      </w:pPr>
    </w:p>
    <w:p w14:paraId="2570646E" w14:textId="77777777" w:rsidR="003D494C" w:rsidRDefault="003D494C" w:rsidP="003D494C">
      <w:pPr>
        <w:spacing w:line="360" w:lineRule="exact"/>
        <w:ind w:firstLine="709"/>
        <w:jc w:val="right"/>
      </w:pPr>
    </w:p>
    <w:p w14:paraId="63C997BE" w14:textId="77777777" w:rsidR="003D494C" w:rsidRDefault="003D494C" w:rsidP="003D494C">
      <w:pPr>
        <w:spacing w:line="360" w:lineRule="exact"/>
        <w:ind w:firstLine="709"/>
        <w:jc w:val="right"/>
      </w:pPr>
    </w:p>
    <w:p w14:paraId="47CF4551" w14:textId="77777777" w:rsidR="003D494C" w:rsidRDefault="003D494C" w:rsidP="003D494C">
      <w:pPr>
        <w:spacing w:line="360" w:lineRule="exact"/>
        <w:ind w:firstLine="709"/>
        <w:jc w:val="right"/>
      </w:pPr>
    </w:p>
    <w:p w14:paraId="75A3007A" w14:textId="77777777" w:rsidR="003D494C" w:rsidRDefault="003D494C" w:rsidP="003D494C">
      <w:pPr>
        <w:spacing w:line="360" w:lineRule="exact"/>
        <w:ind w:firstLine="709"/>
        <w:jc w:val="right"/>
      </w:pPr>
    </w:p>
    <w:p w14:paraId="0956302D" w14:textId="77777777" w:rsidR="003D494C" w:rsidRDefault="003D494C" w:rsidP="003D494C">
      <w:pPr>
        <w:spacing w:line="360" w:lineRule="exact"/>
        <w:ind w:firstLine="709"/>
        <w:jc w:val="right"/>
      </w:pPr>
    </w:p>
    <w:p w14:paraId="4A82D888" w14:textId="77777777" w:rsidR="003D494C" w:rsidRDefault="003D494C" w:rsidP="003D494C">
      <w:pPr>
        <w:spacing w:line="360" w:lineRule="exact"/>
        <w:ind w:firstLine="709"/>
        <w:jc w:val="right"/>
      </w:pPr>
    </w:p>
    <w:p w14:paraId="18B9BD5D" w14:textId="77777777" w:rsidR="003D494C" w:rsidRDefault="003D494C" w:rsidP="003D494C">
      <w:pPr>
        <w:spacing w:line="360" w:lineRule="exact"/>
        <w:ind w:firstLine="709"/>
        <w:jc w:val="right"/>
      </w:pPr>
    </w:p>
    <w:p w14:paraId="28A2581A" w14:textId="77777777" w:rsidR="003D494C" w:rsidRDefault="003D494C" w:rsidP="003D494C">
      <w:pPr>
        <w:spacing w:line="360" w:lineRule="exact"/>
        <w:ind w:firstLine="709"/>
        <w:jc w:val="right"/>
      </w:pPr>
    </w:p>
    <w:p w14:paraId="771AA393" w14:textId="77777777" w:rsidR="003D494C" w:rsidRDefault="003D494C" w:rsidP="003D494C">
      <w:pPr>
        <w:spacing w:line="360" w:lineRule="exact"/>
        <w:ind w:firstLine="709"/>
        <w:jc w:val="right"/>
      </w:pPr>
    </w:p>
    <w:p w14:paraId="54023F34" w14:textId="77777777" w:rsidR="003D494C" w:rsidRDefault="003D494C" w:rsidP="003D494C">
      <w:pPr>
        <w:spacing w:line="360" w:lineRule="exact"/>
        <w:ind w:firstLine="709"/>
        <w:jc w:val="right"/>
      </w:pPr>
    </w:p>
    <w:p w14:paraId="753F9105" w14:textId="77777777" w:rsidR="003D494C" w:rsidRDefault="003D494C" w:rsidP="003D494C">
      <w:pPr>
        <w:spacing w:line="360" w:lineRule="exact"/>
        <w:ind w:firstLine="709"/>
        <w:jc w:val="right"/>
      </w:pPr>
    </w:p>
    <w:p w14:paraId="22AB5292" w14:textId="77777777" w:rsidR="003D494C" w:rsidRDefault="003D494C" w:rsidP="003D494C">
      <w:pPr>
        <w:spacing w:line="360" w:lineRule="exact"/>
        <w:ind w:firstLine="709"/>
        <w:jc w:val="right"/>
      </w:pPr>
    </w:p>
    <w:p w14:paraId="218B784B" w14:textId="77777777" w:rsidR="003D494C" w:rsidRDefault="003D494C" w:rsidP="003D494C">
      <w:pPr>
        <w:spacing w:line="360" w:lineRule="exact"/>
        <w:ind w:firstLine="709"/>
        <w:jc w:val="right"/>
      </w:pPr>
    </w:p>
    <w:p w14:paraId="7E929322" w14:textId="77777777" w:rsidR="003D494C" w:rsidRDefault="003D494C" w:rsidP="003D494C">
      <w:pPr>
        <w:spacing w:line="360" w:lineRule="exact"/>
        <w:ind w:firstLine="709"/>
        <w:jc w:val="right"/>
      </w:pPr>
    </w:p>
    <w:p w14:paraId="582380E7" w14:textId="77777777" w:rsidR="003D494C" w:rsidRDefault="003D494C" w:rsidP="003D494C">
      <w:pPr>
        <w:spacing w:line="360" w:lineRule="exact"/>
        <w:ind w:firstLine="709"/>
        <w:jc w:val="right"/>
      </w:pPr>
    </w:p>
    <w:p w14:paraId="6514FA01" w14:textId="77777777" w:rsidR="003D494C" w:rsidRDefault="003D494C" w:rsidP="003D494C">
      <w:pPr>
        <w:spacing w:line="360" w:lineRule="exact"/>
        <w:ind w:firstLine="709"/>
        <w:jc w:val="right"/>
      </w:pPr>
    </w:p>
    <w:p w14:paraId="70C7DB44" w14:textId="77777777" w:rsidR="003D494C" w:rsidRDefault="003D494C" w:rsidP="003D494C">
      <w:pPr>
        <w:spacing w:line="360" w:lineRule="exact"/>
        <w:ind w:firstLine="709"/>
        <w:jc w:val="right"/>
      </w:pPr>
    </w:p>
    <w:p w14:paraId="3E33B6EA" w14:textId="77777777" w:rsidR="003D494C" w:rsidRDefault="003D494C" w:rsidP="003D494C">
      <w:pPr>
        <w:spacing w:line="360" w:lineRule="exact"/>
        <w:ind w:firstLine="709"/>
        <w:jc w:val="right"/>
      </w:pPr>
    </w:p>
    <w:p w14:paraId="60FD088C" w14:textId="77777777" w:rsidR="003D494C" w:rsidRDefault="003D494C" w:rsidP="003D494C">
      <w:pPr>
        <w:spacing w:line="360" w:lineRule="exact"/>
        <w:ind w:firstLine="709"/>
        <w:jc w:val="right"/>
      </w:pPr>
    </w:p>
    <w:p w14:paraId="663DBF05" w14:textId="77777777" w:rsidR="003D494C" w:rsidRDefault="003D494C" w:rsidP="003D494C">
      <w:pPr>
        <w:spacing w:line="360" w:lineRule="exact"/>
        <w:ind w:firstLine="709"/>
        <w:jc w:val="right"/>
      </w:pPr>
    </w:p>
    <w:p w14:paraId="69D60CB0" w14:textId="77777777" w:rsidR="003D494C" w:rsidRDefault="003D494C" w:rsidP="003D494C">
      <w:pPr>
        <w:spacing w:line="360" w:lineRule="exact"/>
        <w:ind w:firstLine="709"/>
        <w:jc w:val="right"/>
      </w:pPr>
    </w:p>
    <w:p w14:paraId="53B1AF07" w14:textId="77777777" w:rsidR="003D494C" w:rsidRDefault="003D494C" w:rsidP="003D494C">
      <w:pPr>
        <w:spacing w:line="360" w:lineRule="exact"/>
        <w:ind w:firstLine="709"/>
        <w:jc w:val="right"/>
      </w:pPr>
    </w:p>
    <w:p w14:paraId="62947961" w14:textId="77777777" w:rsidR="003D494C" w:rsidRDefault="003D494C" w:rsidP="003D494C">
      <w:pPr>
        <w:spacing w:line="360" w:lineRule="exact"/>
        <w:ind w:firstLine="709"/>
        <w:jc w:val="right"/>
      </w:pPr>
    </w:p>
    <w:p w14:paraId="75017645" w14:textId="77777777" w:rsidR="003D494C" w:rsidRDefault="003D494C" w:rsidP="003D494C">
      <w:pPr>
        <w:spacing w:line="360" w:lineRule="exact"/>
        <w:ind w:firstLine="709"/>
        <w:jc w:val="right"/>
      </w:pPr>
    </w:p>
    <w:p w14:paraId="542334D1" w14:textId="77777777" w:rsidR="003D494C" w:rsidRPr="00E732CE" w:rsidRDefault="003D494C" w:rsidP="003D494C">
      <w:pPr>
        <w:spacing w:line="360" w:lineRule="exact"/>
        <w:ind w:firstLine="709"/>
        <w:jc w:val="right"/>
      </w:pPr>
      <w:r w:rsidRPr="00E732CE">
        <w:t>Приложение № 1</w:t>
      </w:r>
    </w:p>
    <w:p w14:paraId="65AE2A96" w14:textId="77777777" w:rsidR="003D494C" w:rsidRPr="00E732CE" w:rsidRDefault="003D494C" w:rsidP="003D494C">
      <w:pPr>
        <w:spacing w:line="360" w:lineRule="exact"/>
        <w:ind w:firstLine="709"/>
        <w:jc w:val="right"/>
      </w:pPr>
      <w:r w:rsidRPr="00E732CE">
        <w:t>к Договору №_____ от «___» __________ 20__г.</w:t>
      </w:r>
    </w:p>
    <w:p w14:paraId="65A4B593" w14:textId="77777777" w:rsidR="003D494C" w:rsidRPr="00E732CE" w:rsidRDefault="003D494C" w:rsidP="003D494C">
      <w:pPr>
        <w:spacing w:line="360" w:lineRule="exact"/>
        <w:ind w:firstLine="709"/>
        <w:jc w:val="both"/>
      </w:pPr>
    </w:p>
    <w:p w14:paraId="7AD6B69E" w14:textId="77777777" w:rsidR="003D494C" w:rsidRPr="00E732CE" w:rsidRDefault="003D494C" w:rsidP="003D494C">
      <w:pPr>
        <w:keepNext/>
        <w:spacing w:line="360" w:lineRule="exact"/>
        <w:ind w:firstLine="709"/>
        <w:jc w:val="both"/>
        <w:outlineLvl w:val="4"/>
        <w:rPr>
          <w:b/>
          <w:bCs/>
          <w:snapToGrid w:val="0"/>
        </w:rPr>
      </w:pPr>
    </w:p>
    <w:p w14:paraId="1A28D305" w14:textId="77777777" w:rsidR="003D494C" w:rsidRPr="00E732CE" w:rsidRDefault="003D494C" w:rsidP="003D494C">
      <w:pPr>
        <w:keepNext/>
        <w:spacing w:line="360" w:lineRule="exact"/>
        <w:ind w:firstLine="709"/>
        <w:jc w:val="center"/>
        <w:outlineLvl w:val="4"/>
        <w:rPr>
          <w:i/>
          <w:u w:val="single"/>
        </w:rPr>
      </w:pPr>
      <w:r w:rsidRPr="00E732CE">
        <w:rPr>
          <w:u w:val="single"/>
        </w:rPr>
        <w:t xml:space="preserve">Требования к </w:t>
      </w:r>
      <w:r w:rsidRPr="00E732CE">
        <w:rPr>
          <w:i/>
          <w:u w:val="single"/>
        </w:rPr>
        <w:t>оказанию Услуг</w:t>
      </w:r>
    </w:p>
    <w:p w14:paraId="2B3437F7" w14:textId="77777777" w:rsidR="003D494C" w:rsidRPr="00E732CE" w:rsidRDefault="003D494C" w:rsidP="003D494C">
      <w:pPr>
        <w:keepNext/>
        <w:spacing w:line="360" w:lineRule="exact"/>
        <w:ind w:firstLine="709"/>
        <w:jc w:val="both"/>
        <w:outlineLvl w:val="4"/>
        <w:rPr>
          <w:bCs/>
          <w:i/>
          <w:snapToGrid w:val="0"/>
          <w:u w:val="single"/>
        </w:rPr>
      </w:pPr>
    </w:p>
    <w:tbl>
      <w:tblPr>
        <w:tblW w:w="5000" w:type="pct"/>
        <w:jc w:val="center"/>
        <w:tblLayout w:type="fixed"/>
        <w:tblLook w:val="0000" w:firstRow="0" w:lastRow="0" w:firstColumn="0" w:lastColumn="0" w:noHBand="0" w:noVBand="0"/>
      </w:tblPr>
      <w:tblGrid>
        <w:gridCol w:w="4678"/>
        <w:gridCol w:w="4677"/>
      </w:tblGrid>
      <w:tr w:rsidR="003D494C" w:rsidRPr="00E732CE" w14:paraId="2C99675D" w14:textId="77777777" w:rsidTr="00C30B9E">
        <w:trPr>
          <w:jc w:val="center"/>
        </w:trPr>
        <w:tc>
          <w:tcPr>
            <w:tcW w:w="4786" w:type="dxa"/>
          </w:tcPr>
          <w:p w14:paraId="0D53CDB5" w14:textId="77777777" w:rsidR="003D494C" w:rsidRPr="00E732CE" w:rsidRDefault="003D494C" w:rsidP="00C30B9E">
            <w:pPr>
              <w:spacing w:line="360" w:lineRule="exact"/>
              <w:jc w:val="both"/>
            </w:pPr>
            <w:r w:rsidRPr="00E732CE">
              <w:t xml:space="preserve">г. </w:t>
            </w:r>
            <w:r>
              <w:t>Чита</w:t>
            </w:r>
          </w:p>
        </w:tc>
        <w:tc>
          <w:tcPr>
            <w:tcW w:w="4785" w:type="dxa"/>
          </w:tcPr>
          <w:p w14:paraId="63075D76" w14:textId="77777777" w:rsidR="003D494C" w:rsidRPr="00E732CE" w:rsidRDefault="003D494C" w:rsidP="00C30B9E">
            <w:pPr>
              <w:spacing w:line="360" w:lineRule="exact"/>
              <w:jc w:val="right"/>
            </w:pPr>
            <w:r w:rsidRPr="00E732CE">
              <w:t>«___»  __________ 20__ г.</w:t>
            </w:r>
          </w:p>
        </w:tc>
      </w:tr>
    </w:tbl>
    <w:p w14:paraId="141F190E" w14:textId="77777777" w:rsidR="003D494C" w:rsidRPr="00E732CE" w:rsidRDefault="003D494C" w:rsidP="003D494C">
      <w:pPr>
        <w:spacing w:line="360" w:lineRule="exact"/>
        <w:ind w:firstLine="709"/>
        <w:jc w:val="both"/>
      </w:pPr>
    </w:p>
    <w:tbl>
      <w:tblPr>
        <w:tblStyle w:val="a3"/>
        <w:tblW w:w="0" w:type="auto"/>
        <w:tblLook w:val="04A0" w:firstRow="1" w:lastRow="0" w:firstColumn="1" w:lastColumn="0" w:noHBand="0" w:noVBand="1"/>
      </w:tblPr>
      <w:tblGrid>
        <w:gridCol w:w="653"/>
        <w:gridCol w:w="2090"/>
        <w:gridCol w:w="6602"/>
      </w:tblGrid>
      <w:tr w:rsidR="003D494C" w:rsidRPr="00F8062C" w14:paraId="78C50D87" w14:textId="77777777" w:rsidTr="00C30B9E">
        <w:trPr>
          <w:trHeight w:val="531"/>
        </w:trPr>
        <w:tc>
          <w:tcPr>
            <w:tcW w:w="675" w:type="dxa"/>
          </w:tcPr>
          <w:p w14:paraId="0810DF64" w14:textId="77777777" w:rsidR="003D494C" w:rsidRPr="00F8062C" w:rsidRDefault="003D494C" w:rsidP="00C30B9E">
            <w:pPr>
              <w:tabs>
                <w:tab w:val="left" w:pos="3525"/>
                <w:tab w:val="left" w:pos="4294"/>
              </w:tabs>
              <w:rPr>
                <w:b/>
                <w:sz w:val="18"/>
                <w:szCs w:val="18"/>
              </w:rPr>
            </w:pPr>
            <w:r w:rsidRPr="00F8062C">
              <w:rPr>
                <w:b/>
                <w:sz w:val="18"/>
                <w:szCs w:val="18"/>
              </w:rPr>
              <w:t>№ п/п</w:t>
            </w:r>
          </w:p>
        </w:tc>
        <w:tc>
          <w:tcPr>
            <w:tcW w:w="2153" w:type="dxa"/>
          </w:tcPr>
          <w:p w14:paraId="0A56C6BD" w14:textId="77777777" w:rsidR="003D494C" w:rsidRPr="00F8062C" w:rsidRDefault="003D494C" w:rsidP="00C30B9E">
            <w:pPr>
              <w:tabs>
                <w:tab w:val="left" w:pos="3525"/>
                <w:tab w:val="left" w:pos="4294"/>
              </w:tabs>
              <w:rPr>
                <w:b/>
                <w:sz w:val="18"/>
                <w:szCs w:val="18"/>
              </w:rPr>
            </w:pPr>
            <w:r w:rsidRPr="00F8062C">
              <w:rPr>
                <w:b/>
                <w:sz w:val="18"/>
                <w:szCs w:val="18"/>
              </w:rPr>
              <w:t>Наименование (работ/услуг)</w:t>
            </w:r>
          </w:p>
        </w:tc>
        <w:tc>
          <w:tcPr>
            <w:tcW w:w="7087" w:type="dxa"/>
          </w:tcPr>
          <w:p w14:paraId="3E12F81C" w14:textId="77777777" w:rsidR="003D494C" w:rsidRPr="00F8062C" w:rsidRDefault="003D494C" w:rsidP="00C30B9E">
            <w:pPr>
              <w:tabs>
                <w:tab w:val="left" w:pos="3525"/>
                <w:tab w:val="left" w:pos="4294"/>
              </w:tabs>
              <w:rPr>
                <w:b/>
                <w:sz w:val="18"/>
                <w:szCs w:val="18"/>
              </w:rPr>
            </w:pPr>
            <w:r w:rsidRPr="00F8062C">
              <w:rPr>
                <w:b/>
                <w:sz w:val="18"/>
                <w:szCs w:val="18"/>
              </w:rPr>
              <w:t>Технические характеристики товара (работ/услуг)</w:t>
            </w:r>
          </w:p>
        </w:tc>
      </w:tr>
      <w:tr w:rsidR="003D494C" w:rsidRPr="00F8062C" w14:paraId="6CB45B3A" w14:textId="77777777" w:rsidTr="00C30B9E">
        <w:tc>
          <w:tcPr>
            <w:tcW w:w="675" w:type="dxa"/>
          </w:tcPr>
          <w:p w14:paraId="3AA4FF8F" w14:textId="77777777" w:rsidR="003D494C" w:rsidRPr="00F8062C" w:rsidRDefault="003D494C" w:rsidP="00C30B9E">
            <w:pPr>
              <w:tabs>
                <w:tab w:val="left" w:pos="3525"/>
                <w:tab w:val="left" w:pos="4294"/>
              </w:tabs>
              <w:jc w:val="center"/>
              <w:rPr>
                <w:sz w:val="18"/>
                <w:szCs w:val="18"/>
              </w:rPr>
            </w:pPr>
            <w:r w:rsidRPr="00F8062C">
              <w:rPr>
                <w:sz w:val="18"/>
                <w:szCs w:val="18"/>
              </w:rPr>
              <w:t>1.</w:t>
            </w:r>
          </w:p>
        </w:tc>
        <w:tc>
          <w:tcPr>
            <w:tcW w:w="2153" w:type="dxa"/>
          </w:tcPr>
          <w:p w14:paraId="66ECF32E" w14:textId="77777777" w:rsidR="003D494C" w:rsidRPr="00F8062C" w:rsidRDefault="003D494C" w:rsidP="00C30B9E">
            <w:pPr>
              <w:rPr>
                <w:sz w:val="18"/>
                <w:szCs w:val="18"/>
              </w:rPr>
            </w:pPr>
            <w:r w:rsidRPr="00F8062C">
              <w:rPr>
                <w:sz w:val="18"/>
                <w:szCs w:val="18"/>
              </w:rPr>
              <w:t xml:space="preserve">Обоснование закупки </w:t>
            </w:r>
          </w:p>
        </w:tc>
        <w:tc>
          <w:tcPr>
            <w:tcW w:w="7087" w:type="dxa"/>
          </w:tcPr>
          <w:p w14:paraId="2B3A0A92" w14:textId="77777777" w:rsidR="003D494C" w:rsidRPr="00F8062C" w:rsidRDefault="003D494C" w:rsidP="00C30B9E">
            <w:pPr>
              <w:jc w:val="both"/>
              <w:rPr>
                <w:sz w:val="18"/>
                <w:szCs w:val="18"/>
              </w:rPr>
            </w:pPr>
            <w:r w:rsidRPr="00F8062C">
              <w:rPr>
                <w:sz w:val="18"/>
                <w:szCs w:val="18"/>
              </w:rPr>
              <w:t>Оказание услуг по ремонту мебели, вышедшей из строя и неподлежащей ремонту (включая разработку, замеры, доставку, сборку, установку мебели), замене фурнитуры и крепежных элементов, изготовлению отбойной доски по индивидуальным размерам для нужд ЧУЗ КБ «РЖД-Медицина» г. Чита»</w:t>
            </w:r>
          </w:p>
        </w:tc>
      </w:tr>
      <w:tr w:rsidR="003D494C" w:rsidRPr="00F8062C" w14:paraId="03C02746" w14:textId="77777777" w:rsidTr="00C30B9E">
        <w:tc>
          <w:tcPr>
            <w:tcW w:w="675" w:type="dxa"/>
          </w:tcPr>
          <w:p w14:paraId="5E1CB841" w14:textId="77777777" w:rsidR="003D494C" w:rsidRPr="00F8062C" w:rsidRDefault="003D494C" w:rsidP="00C30B9E">
            <w:pPr>
              <w:tabs>
                <w:tab w:val="left" w:pos="3525"/>
                <w:tab w:val="left" w:pos="4294"/>
              </w:tabs>
              <w:jc w:val="center"/>
              <w:rPr>
                <w:sz w:val="18"/>
                <w:szCs w:val="18"/>
              </w:rPr>
            </w:pPr>
            <w:r w:rsidRPr="00F8062C">
              <w:rPr>
                <w:sz w:val="18"/>
                <w:szCs w:val="18"/>
              </w:rPr>
              <w:t>2.</w:t>
            </w:r>
          </w:p>
        </w:tc>
        <w:tc>
          <w:tcPr>
            <w:tcW w:w="2153" w:type="dxa"/>
          </w:tcPr>
          <w:p w14:paraId="0ED57CF1" w14:textId="77777777" w:rsidR="003D494C" w:rsidRPr="00F8062C" w:rsidRDefault="003D494C" w:rsidP="00C30B9E">
            <w:pPr>
              <w:pStyle w:val="a4"/>
              <w:rPr>
                <w:sz w:val="18"/>
                <w:szCs w:val="18"/>
              </w:rPr>
            </w:pPr>
            <w:r w:rsidRPr="00F8062C">
              <w:rPr>
                <w:sz w:val="18"/>
                <w:szCs w:val="18"/>
              </w:rPr>
              <w:t>Предприятие - Заказчик</w:t>
            </w:r>
          </w:p>
        </w:tc>
        <w:tc>
          <w:tcPr>
            <w:tcW w:w="7087" w:type="dxa"/>
          </w:tcPr>
          <w:p w14:paraId="2F26EF89" w14:textId="77777777" w:rsidR="003D494C" w:rsidRPr="00F8062C" w:rsidRDefault="003D494C" w:rsidP="00C30B9E">
            <w:pPr>
              <w:jc w:val="both"/>
              <w:rPr>
                <w:sz w:val="18"/>
                <w:szCs w:val="18"/>
              </w:rPr>
            </w:pPr>
            <w:r w:rsidRPr="00F8062C">
              <w:rPr>
                <w:sz w:val="18"/>
                <w:szCs w:val="18"/>
              </w:rPr>
              <w:t>ЧУЗ «КБ «РЖД-Медицина» города Чита»</w:t>
            </w:r>
          </w:p>
        </w:tc>
      </w:tr>
      <w:tr w:rsidR="003D494C" w:rsidRPr="00F8062C" w14:paraId="6B17263F" w14:textId="77777777" w:rsidTr="00C30B9E">
        <w:trPr>
          <w:trHeight w:val="410"/>
        </w:trPr>
        <w:tc>
          <w:tcPr>
            <w:tcW w:w="675" w:type="dxa"/>
          </w:tcPr>
          <w:p w14:paraId="7DAF6D5C" w14:textId="77777777" w:rsidR="003D494C" w:rsidRPr="00F8062C" w:rsidRDefault="003D494C" w:rsidP="00C30B9E">
            <w:pPr>
              <w:tabs>
                <w:tab w:val="left" w:pos="3525"/>
                <w:tab w:val="left" w:pos="4294"/>
              </w:tabs>
              <w:jc w:val="center"/>
              <w:rPr>
                <w:sz w:val="18"/>
                <w:szCs w:val="18"/>
              </w:rPr>
            </w:pPr>
            <w:r w:rsidRPr="00F8062C">
              <w:rPr>
                <w:sz w:val="18"/>
                <w:szCs w:val="18"/>
              </w:rPr>
              <w:t>3.</w:t>
            </w:r>
          </w:p>
        </w:tc>
        <w:tc>
          <w:tcPr>
            <w:tcW w:w="2153" w:type="dxa"/>
          </w:tcPr>
          <w:p w14:paraId="4E0366D2" w14:textId="77777777" w:rsidR="003D494C" w:rsidRPr="00F8062C" w:rsidRDefault="003D494C" w:rsidP="00C30B9E">
            <w:pPr>
              <w:tabs>
                <w:tab w:val="left" w:pos="993"/>
              </w:tabs>
              <w:ind w:firstLine="24"/>
              <w:rPr>
                <w:sz w:val="18"/>
                <w:szCs w:val="18"/>
              </w:rPr>
            </w:pPr>
            <w:r w:rsidRPr="00F8062C">
              <w:rPr>
                <w:sz w:val="18"/>
                <w:szCs w:val="18"/>
              </w:rPr>
              <w:t>Сроки действия договора</w:t>
            </w:r>
          </w:p>
        </w:tc>
        <w:tc>
          <w:tcPr>
            <w:tcW w:w="7087" w:type="dxa"/>
          </w:tcPr>
          <w:p w14:paraId="738C5EA0" w14:textId="77777777" w:rsidR="003D494C" w:rsidRPr="00F8062C" w:rsidRDefault="003D494C" w:rsidP="00C30B9E">
            <w:pPr>
              <w:tabs>
                <w:tab w:val="left" w:pos="3525"/>
                <w:tab w:val="left" w:pos="4294"/>
              </w:tabs>
              <w:rPr>
                <w:color w:val="222222"/>
                <w:sz w:val="18"/>
                <w:szCs w:val="18"/>
                <w:shd w:val="clear" w:color="auto" w:fill="FFFFFF"/>
              </w:rPr>
            </w:pPr>
            <w:r w:rsidRPr="00F8062C">
              <w:rPr>
                <w:sz w:val="18"/>
                <w:szCs w:val="18"/>
              </w:rPr>
              <w:t>С момента заключения договора по 31.12.2024 г. включительно, а в части расчетов до полного исполнения сторонами своих обязательств</w:t>
            </w:r>
          </w:p>
        </w:tc>
      </w:tr>
      <w:tr w:rsidR="003D494C" w:rsidRPr="00F8062C" w14:paraId="713BDF97" w14:textId="77777777" w:rsidTr="00C30B9E">
        <w:trPr>
          <w:trHeight w:val="410"/>
        </w:trPr>
        <w:tc>
          <w:tcPr>
            <w:tcW w:w="675" w:type="dxa"/>
          </w:tcPr>
          <w:p w14:paraId="72231E1E" w14:textId="77777777" w:rsidR="003D494C" w:rsidRPr="00F8062C" w:rsidRDefault="003D494C" w:rsidP="00C30B9E">
            <w:pPr>
              <w:tabs>
                <w:tab w:val="left" w:pos="3525"/>
                <w:tab w:val="left" w:pos="4294"/>
              </w:tabs>
              <w:jc w:val="center"/>
              <w:rPr>
                <w:sz w:val="18"/>
                <w:szCs w:val="18"/>
              </w:rPr>
            </w:pPr>
            <w:r w:rsidRPr="00F8062C">
              <w:rPr>
                <w:sz w:val="18"/>
                <w:szCs w:val="18"/>
              </w:rPr>
              <w:t>4.</w:t>
            </w:r>
          </w:p>
        </w:tc>
        <w:tc>
          <w:tcPr>
            <w:tcW w:w="2153" w:type="dxa"/>
          </w:tcPr>
          <w:p w14:paraId="48476001" w14:textId="77777777" w:rsidR="003D494C" w:rsidRPr="00F8062C" w:rsidRDefault="003D494C" w:rsidP="00C30B9E">
            <w:pPr>
              <w:tabs>
                <w:tab w:val="left" w:pos="709"/>
              </w:tabs>
              <w:rPr>
                <w:rFonts w:eastAsia="Calibri"/>
                <w:sz w:val="18"/>
                <w:szCs w:val="18"/>
                <w:lang w:eastAsia="en-US"/>
              </w:rPr>
            </w:pPr>
            <w:r w:rsidRPr="00F8062C">
              <w:rPr>
                <w:rFonts w:eastAsia="Calibri"/>
                <w:sz w:val="18"/>
                <w:szCs w:val="18"/>
                <w:lang w:eastAsia="en-US"/>
              </w:rPr>
              <w:t>Срок оказания услуг</w:t>
            </w:r>
          </w:p>
        </w:tc>
        <w:tc>
          <w:tcPr>
            <w:tcW w:w="7087" w:type="dxa"/>
          </w:tcPr>
          <w:p w14:paraId="753AF0FC" w14:textId="77777777" w:rsidR="003D494C" w:rsidRPr="00F8062C" w:rsidRDefault="003D494C" w:rsidP="00C30B9E">
            <w:pPr>
              <w:tabs>
                <w:tab w:val="left" w:pos="3525"/>
                <w:tab w:val="left" w:pos="4294"/>
              </w:tabs>
              <w:rPr>
                <w:rFonts w:eastAsia="Calibri"/>
                <w:sz w:val="18"/>
                <w:szCs w:val="18"/>
                <w:lang w:eastAsia="en-US"/>
              </w:rPr>
            </w:pPr>
            <w:r w:rsidRPr="00F8062C">
              <w:rPr>
                <w:rFonts w:eastAsia="Calibri"/>
                <w:sz w:val="18"/>
                <w:szCs w:val="18"/>
                <w:lang w:eastAsia="en-US"/>
              </w:rPr>
              <w:t xml:space="preserve">Не позднее 15 (пятнадцати) календарных дней </w:t>
            </w:r>
            <w:r w:rsidRPr="00F8062C">
              <w:rPr>
                <w:rFonts w:eastAsia="Calibri"/>
                <w:bCs/>
                <w:sz w:val="18"/>
                <w:szCs w:val="18"/>
                <w:lang w:eastAsia="en-US"/>
              </w:rPr>
              <w:t>с даты подачи заявки Заказчиком</w:t>
            </w:r>
          </w:p>
        </w:tc>
      </w:tr>
      <w:tr w:rsidR="003D494C" w:rsidRPr="00F8062C" w14:paraId="07354A7D" w14:textId="77777777" w:rsidTr="00C30B9E">
        <w:trPr>
          <w:trHeight w:val="410"/>
        </w:trPr>
        <w:tc>
          <w:tcPr>
            <w:tcW w:w="675" w:type="dxa"/>
          </w:tcPr>
          <w:p w14:paraId="20FDA15D" w14:textId="77777777" w:rsidR="003D494C" w:rsidRPr="00F8062C" w:rsidRDefault="003D494C" w:rsidP="00C30B9E">
            <w:pPr>
              <w:tabs>
                <w:tab w:val="left" w:pos="3525"/>
                <w:tab w:val="left" w:pos="4294"/>
              </w:tabs>
              <w:jc w:val="center"/>
              <w:rPr>
                <w:sz w:val="18"/>
                <w:szCs w:val="18"/>
              </w:rPr>
            </w:pPr>
            <w:r w:rsidRPr="00F8062C">
              <w:rPr>
                <w:sz w:val="18"/>
                <w:szCs w:val="18"/>
              </w:rPr>
              <w:t>5.</w:t>
            </w:r>
          </w:p>
        </w:tc>
        <w:tc>
          <w:tcPr>
            <w:tcW w:w="2153" w:type="dxa"/>
          </w:tcPr>
          <w:p w14:paraId="3D2429DA" w14:textId="77777777" w:rsidR="003D494C" w:rsidRPr="00F8062C" w:rsidRDefault="003D494C" w:rsidP="00C30B9E">
            <w:pPr>
              <w:tabs>
                <w:tab w:val="left" w:pos="709"/>
              </w:tabs>
              <w:rPr>
                <w:rFonts w:eastAsia="Calibri"/>
                <w:sz w:val="18"/>
                <w:szCs w:val="18"/>
                <w:lang w:eastAsia="en-US"/>
              </w:rPr>
            </w:pPr>
            <w:r w:rsidRPr="00F8062C">
              <w:rPr>
                <w:rFonts w:eastAsia="Calibri"/>
                <w:bCs/>
                <w:sz w:val="18"/>
                <w:szCs w:val="18"/>
                <w:lang w:eastAsia="en-US"/>
              </w:rPr>
              <w:t xml:space="preserve">Место оказания услуг: </w:t>
            </w:r>
          </w:p>
        </w:tc>
        <w:tc>
          <w:tcPr>
            <w:tcW w:w="7087" w:type="dxa"/>
          </w:tcPr>
          <w:p w14:paraId="2F666B76" w14:textId="77777777" w:rsidR="003D494C" w:rsidRPr="00F8062C" w:rsidRDefault="003D494C" w:rsidP="00C30B9E">
            <w:pPr>
              <w:tabs>
                <w:tab w:val="left" w:pos="3525"/>
                <w:tab w:val="left" w:pos="4294"/>
              </w:tabs>
              <w:rPr>
                <w:rFonts w:eastAsia="Calibri"/>
                <w:sz w:val="18"/>
                <w:szCs w:val="18"/>
                <w:lang w:eastAsia="en-US"/>
              </w:rPr>
            </w:pPr>
            <w:r w:rsidRPr="00F8062C">
              <w:rPr>
                <w:rFonts w:eastAsia="Calibri"/>
                <w:bCs/>
                <w:sz w:val="18"/>
                <w:szCs w:val="18"/>
                <w:lang w:eastAsia="en-US"/>
              </w:rPr>
              <w:t>На территории Исполнителя</w:t>
            </w:r>
          </w:p>
        </w:tc>
      </w:tr>
      <w:tr w:rsidR="003D494C" w:rsidRPr="00F8062C" w14:paraId="5172EEA5" w14:textId="77777777" w:rsidTr="00C30B9E">
        <w:trPr>
          <w:trHeight w:val="410"/>
        </w:trPr>
        <w:tc>
          <w:tcPr>
            <w:tcW w:w="675" w:type="dxa"/>
          </w:tcPr>
          <w:p w14:paraId="22774EDD" w14:textId="77777777" w:rsidR="003D494C" w:rsidRPr="00F8062C" w:rsidRDefault="003D494C" w:rsidP="00C30B9E">
            <w:pPr>
              <w:tabs>
                <w:tab w:val="left" w:pos="3525"/>
                <w:tab w:val="left" w:pos="4294"/>
              </w:tabs>
              <w:jc w:val="center"/>
              <w:rPr>
                <w:sz w:val="18"/>
                <w:szCs w:val="18"/>
              </w:rPr>
            </w:pPr>
            <w:r w:rsidRPr="00F8062C">
              <w:rPr>
                <w:sz w:val="18"/>
                <w:szCs w:val="18"/>
              </w:rPr>
              <w:t>6.</w:t>
            </w:r>
          </w:p>
        </w:tc>
        <w:tc>
          <w:tcPr>
            <w:tcW w:w="2153" w:type="dxa"/>
          </w:tcPr>
          <w:p w14:paraId="561949A1" w14:textId="77777777" w:rsidR="003D494C" w:rsidRPr="00F8062C" w:rsidRDefault="003D494C" w:rsidP="00C30B9E">
            <w:pPr>
              <w:pStyle w:val="a4"/>
              <w:jc w:val="both"/>
              <w:rPr>
                <w:rFonts w:eastAsia="Calibri"/>
                <w:sz w:val="18"/>
                <w:szCs w:val="18"/>
                <w:lang w:eastAsia="en-US"/>
              </w:rPr>
            </w:pPr>
            <w:r w:rsidRPr="00F8062C">
              <w:rPr>
                <w:rFonts w:eastAsia="Calibri"/>
                <w:sz w:val="18"/>
                <w:szCs w:val="18"/>
                <w:lang w:eastAsia="en-US"/>
              </w:rPr>
              <w:t> Место поставки и установки мебели</w:t>
            </w:r>
          </w:p>
        </w:tc>
        <w:tc>
          <w:tcPr>
            <w:tcW w:w="7087" w:type="dxa"/>
          </w:tcPr>
          <w:p w14:paraId="232A7B0F" w14:textId="77777777" w:rsidR="003D494C" w:rsidRPr="00F8062C" w:rsidRDefault="003D494C" w:rsidP="00C30B9E">
            <w:pPr>
              <w:pStyle w:val="a4"/>
              <w:rPr>
                <w:sz w:val="18"/>
                <w:szCs w:val="18"/>
              </w:rPr>
            </w:pPr>
            <w:r w:rsidRPr="00F8062C">
              <w:rPr>
                <w:sz w:val="18"/>
                <w:szCs w:val="18"/>
              </w:rPr>
              <w:t>- г. Чита, ул. Ленина, 4 - ЧУЗ «КБ «РЖД-Медицина» г. Чита»</w:t>
            </w:r>
          </w:p>
          <w:p w14:paraId="2FBFB28F" w14:textId="77777777" w:rsidR="003D494C" w:rsidRPr="00F8062C" w:rsidRDefault="003D494C" w:rsidP="00C30B9E">
            <w:pPr>
              <w:pStyle w:val="a4"/>
              <w:ind w:left="34"/>
              <w:rPr>
                <w:sz w:val="18"/>
                <w:szCs w:val="18"/>
              </w:rPr>
            </w:pPr>
            <w:r w:rsidRPr="00F8062C">
              <w:rPr>
                <w:sz w:val="18"/>
                <w:szCs w:val="18"/>
              </w:rPr>
              <w:t>- г. Чита, ул. Горбунова, 11 - ЧУЗ «КБ «РЖД Медицина» г. Чита»</w:t>
            </w:r>
          </w:p>
          <w:p w14:paraId="6831F60F" w14:textId="77777777" w:rsidR="003D494C" w:rsidRPr="00F8062C" w:rsidRDefault="003D494C" w:rsidP="00C30B9E">
            <w:pPr>
              <w:pStyle w:val="a4"/>
              <w:ind w:left="34"/>
              <w:rPr>
                <w:sz w:val="18"/>
                <w:szCs w:val="18"/>
              </w:rPr>
            </w:pPr>
            <w:r w:rsidRPr="00F8062C">
              <w:rPr>
                <w:sz w:val="18"/>
                <w:szCs w:val="18"/>
              </w:rPr>
              <w:t>- г. Чита, ул. Чкалова, 117 – Поликлиника ЧУЗ «КБ «РЖД-Медицина» г. Чита»</w:t>
            </w:r>
          </w:p>
          <w:p w14:paraId="5FB97CAE" w14:textId="77777777" w:rsidR="003D494C" w:rsidRPr="00F8062C" w:rsidRDefault="003D494C" w:rsidP="00C30B9E">
            <w:pPr>
              <w:tabs>
                <w:tab w:val="left" w:pos="993"/>
              </w:tabs>
              <w:rPr>
                <w:sz w:val="18"/>
                <w:szCs w:val="18"/>
              </w:rPr>
            </w:pPr>
            <w:r w:rsidRPr="00F8062C">
              <w:rPr>
                <w:sz w:val="18"/>
                <w:szCs w:val="18"/>
              </w:rPr>
              <w:t>- г. Чита, ул. Железобетонная, 6 - Амбулатория</w:t>
            </w:r>
          </w:p>
          <w:p w14:paraId="69F11A3E" w14:textId="77777777" w:rsidR="003D494C" w:rsidRPr="00F8062C" w:rsidRDefault="003D494C" w:rsidP="00C30B9E">
            <w:pPr>
              <w:tabs>
                <w:tab w:val="left" w:pos="993"/>
              </w:tabs>
              <w:rPr>
                <w:sz w:val="18"/>
                <w:szCs w:val="18"/>
              </w:rPr>
            </w:pPr>
            <w:r w:rsidRPr="00F8062C">
              <w:rPr>
                <w:sz w:val="18"/>
                <w:szCs w:val="18"/>
              </w:rPr>
              <w:t>- г. Чита, ул. Бутина, 2 – Мед. пункт на железнодорожном вокзале ст. Чита-2</w:t>
            </w:r>
          </w:p>
          <w:p w14:paraId="6188A01A" w14:textId="77777777" w:rsidR="003D494C" w:rsidRPr="00F8062C" w:rsidRDefault="003D494C" w:rsidP="00C30B9E">
            <w:pPr>
              <w:rPr>
                <w:sz w:val="18"/>
                <w:szCs w:val="18"/>
              </w:rPr>
            </w:pPr>
            <w:r w:rsidRPr="00F8062C">
              <w:rPr>
                <w:sz w:val="18"/>
                <w:szCs w:val="18"/>
              </w:rPr>
              <w:t>- Читинский район, с. Карповка, ДФТБ, 4 – «ЦВМиР Карповка»</w:t>
            </w:r>
          </w:p>
        </w:tc>
      </w:tr>
      <w:tr w:rsidR="003D494C" w:rsidRPr="00F8062C" w14:paraId="0B5F6EF1" w14:textId="77777777" w:rsidTr="00C30B9E">
        <w:trPr>
          <w:trHeight w:val="410"/>
        </w:trPr>
        <w:tc>
          <w:tcPr>
            <w:tcW w:w="675" w:type="dxa"/>
          </w:tcPr>
          <w:p w14:paraId="413A0AAE" w14:textId="77777777" w:rsidR="003D494C" w:rsidRPr="00F8062C" w:rsidRDefault="003D494C" w:rsidP="00C30B9E">
            <w:pPr>
              <w:tabs>
                <w:tab w:val="left" w:pos="3525"/>
                <w:tab w:val="left" w:pos="4294"/>
              </w:tabs>
              <w:jc w:val="center"/>
              <w:rPr>
                <w:sz w:val="18"/>
                <w:szCs w:val="18"/>
              </w:rPr>
            </w:pPr>
            <w:r w:rsidRPr="00F8062C">
              <w:rPr>
                <w:sz w:val="18"/>
                <w:szCs w:val="18"/>
              </w:rPr>
              <w:t>7.</w:t>
            </w:r>
          </w:p>
        </w:tc>
        <w:tc>
          <w:tcPr>
            <w:tcW w:w="2153" w:type="dxa"/>
          </w:tcPr>
          <w:p w14:paraId="6AB88DC6" w14:textId="77777777" w:rsidR="003D494C" w:rsidRPr="00F8062C" w:rsidRDefault="003D494C" w:rsidP="00C30B9E">
            <w:pPr>
              <w:pStyle w:val="a4"/>
              <w:jc w:val="both"/>
              <w:rPr>
                <w:rFonts w:eastAsia="Calibri"/>
                <w:sz w:val="18"/>
                <w:szCs w:val="18"/>
                <w:lang w:eastAsia="en-US"/>
              </w:rPr>
            </w:pPr>
            <w:r w:rsidRPr="00F8062C">
              <w:rPr>
                <w:sz w:val="18"/>
                <w:szCs w:val="18"/>
              </w:rPr>
              <w:t xml:space="preserve">Гарантийный срок  </w:t>
            </w:r>
          </w:p>
        </w:tc>
        <w:tc>
          <w:tcPr>
            <w:tcW w:w="7087" w:type="dxa"/>
          </w:tcPr>
          <w:p w14:paraId="4523D998" w14:textId="77777777" w:rsidR="003D494C" w:rsidRPr="00F8062C" w:rsidRDefault="003D494C" w:rsidP="00C30B9E">
            <w:pPr>
              <w:pStyle w:val="a4"/>
              <w:jc w:val="both"/>
              <w:rPr>
                <w:rFonts w:eastAsia="Calibri"/>
                <w:sz w:val="18"/>
                <w:szCs w:val="18"/>
                <w:lang w:eastAsia="en-US"/>
              </w:rPr>
            </w:pPr>
            <w:r w:rsidRPr="00F8062C">
              <w:rPr>
                <w:rFonts w:eastAsia="Calibri"/>
                <w:sz w:val="18"/>
                <w:szCs w:val="18"/>
                <w:lang w:eastAsia="en-US"/>
              </w:rPr>
              <w:t>12 месяцев с момента подписания сторонами акта приема-передачи оказанных услуг на все виды оказываемых услуг</w:t>
            </w:r>
          </w:p>
        </w:tc>
      </w:tr>
      <w:tr w:rsidR="003D494C" w:rsidRPr="00F8062C" w14:paraId="53CA28A2" w14:textId="77777777" w:rsidTr="00C30B9E">
        <w:trPr>
          <w:trHeight w:val="410"/>
        </w:trPr>
        <w:tc>
          <w:tcPr>
            <w:tcW w:w="675" w:type="dxa"/>
          </w:tcPr>
          <w:p w14:paraId="672FDB68" w14:textId="77777777" w:rsidR="003D494C" w:rsidRPr="00F8062C" w:rsidRDefault="003D494C" w:rsidP="00C30B9E">
            <w:pPr>
              <w:tabs>
                <w:tab w:val="left" w:pos="3525"/>
                <w:tab w:val="left" w:pos="4294"/>
              </w:tabs>
              <w:jc w:val="center"/>
              <w:rPr>
                <w:sz w:val="18"/>
                <w:szCs w:val="18"/>
              </w:rPr>
            </w:pPr>
          </w:p>
        </w:tc>
        <w:tc>
          <w:tcPr>
            <w:tcW w:w="2153" w:type="dxa"/>
          </w:tcPr>
          <w:p w14:paraId="3201060A" w14:textId="77777777" w:rsidR="003D494C" w:rsidRPr="00F8062C" w:rsidRDefault="003D494C" w:rsidP="00C30B9E">
            <w:pPr>
              <w:pStyle w:val="a4"/>
              <w:rPr>
                <w:sz w:val="18"/>
                <w:szCs w:val="18"/>
              </w:rPr>
            </w:pPr>
            <w:r w:rsidRPr="00F8062C">
              <w:rPr>
                <w:sz w:val="18"/>
                <w:szCs w:val="18"/>
              </w:rPr>
              <w:t xml:space="preserve">Виды оказываемых услуг </w:t>
            </w:r>
          </w:p>
        </w:tc>
        <w:tc>
          <w:tcPr>
            <w:tcW w:w="7087" w:type="dxa"/>
          </w:tcPr>
          <w:p w14:paraId="6C517EA1" w14:textId="77777777" w:rsidR="003D494C" w:rsidRPr="00F8062C" w:rsidRDefault="003D494C" w:rsidP="00C30B9E">
            <w:pPr>
              <w:jc w:val="center"/>
              <w:rPr>
                <w:b/>
                <w:sz w:val="18"/>
                <w:szCs w:val="18"/>
              </w:rPr>
            </w:pPr>
            <w:r w:rsidRPr="00F8062C">
              <w:rPr>
                <w:sz w:val="18"/>
                <w:szCs w:val="18"/>
              </w:rPr>
              <w:t xml:space="preserve">А) </w:t>
            </w:r>
            <w:r w:rsidRPr="00F8062C">
              <w:rPr>
                <w:b/>
                <w:sz w:val="18"/>
                <w:szCs w:val="18"/>
              </w:rPr>
              <w:t>Ремонт мебели путем замены фрагментов мебели пришедших в негодность, изготовление аналогичной мебели взамен вышедшей из строя и неподлежащей ремонту из ЛДСП или МДФ, изготовление отбойной доски</w:t>
            </w:r>
          </w:p>
          <w:p w14:paraId="0D73CDE5" w14:textId="77777777" w:rsidR="003D494C" w:rsidRPr="00F8062C" w:rsidRDefault="003D494C" w:rsidP="00C30B9E">
            <w:pPr>
              <w:jc w:val="center"/>
              <w:rPr>
                <w:sz w:val="18"/>
                <w:szCs w:val="18"/>
                <w:u w:val="single"/>
              </w:rPr>
            </w:pPr>
            <w:r w:rsidRPr="00F8062C">
              <w:rPr>
                <w:sz w:val="18"/>
                <w:szCs w:val="18"/>
                <w:u w:val="single"/>
              </w:rPr>
              <w:t>Требования:</w:t>
            </w:r>
          </w:p>
          <w:p w14:paraId="2EAE70C8" w14:textId="77777777" w:rsidR="003D494C" w:rsidRPr="00F8062C" w:rsidRDefault="003D494C" w:rsidP="003D494C">
            <w:pPr>
              <w:pStyle w:val="a6"/>
              <w:numPr>
                <w:ilvl w:val="0"/>
                <w:numId w:val="3"/>
              </w:numPr>
              <w:spacing w:after="0" w:line="240" w:lineRule="auto"/>
              <w:ind w:left="112" w:firstLine="248"/>
              <w:jc w:val="both"/>
              <w:rPr>
                <w:rFonts w:ascii="Times New Roman" w:hAnsi="Times New Roman"/>
                <w:iCs/>
                <w:sz w:val="18"/>
                <w:szCs w:val="18"/>
              </w:rPr>
            </w:pPr>
            <w:r w:rsidRPr="00F8062C">
              <w:rPr>
                <w:rFonts w:ascii="Times New Roman" w:hAnsi="Times New Roman"/>
                <w:sz w:val="18"/>
                <w:szCs w:val="18"/>
              </w:rPr>
              <w:t>Работы по ремонту мебели включают в себя:</w:t>
            </w:r>
          </w:p>
          <w:p w14:paraId="75297109" w14:textId="77777777" w:rsidR="003D494C" w:rsidRPr="00F8062C" w:rsidRDefault="003D494C" w:rsidP="00C30B9E">
            <w:pPr>
              <w:pStyle w:val="a6"/>
              <w:spacing w:after="0" w:line="240" w:lineRule="auto"/>
              <w:ind w:left="360"/>
              <w:jc w:val="both"/>
              <w:rPr>
                <w:rFonts w:ascii="Times New Roman" w:hAnsi="Times New Roman"/>
                <w:sz w:val="18"/>
                <w:szCs w:val="18"/>
              </w:rPr>
            </w:pPr>
            <w:r w:rsidRPr="00F8062C">
              <w:rPr>
                <w:rFonts w:ascii="Times New Roman" w:hAnsi="Times New Roman"/>
                <w:sz w:val="18"/>
                <w:szCs w:val="18"/>
              </w:rPr>
              <w:t>- Вызов мастера и осмотр мебели по заявке Заказчика</w:t>
            </w:r>
          </w:p>
          <w:p w14:paraId="51E251F1" w14:textId="77777777" w:rsidR="003D494C" w:rsidRPr="00F8062C" w:rsidRDefault="003D494C" w:rsidP="00C30B9E">
            <w:pPr>
              <w:pStyle w:val="a6"/>
              <w:spacing w:after="0" w:line="240" w:lineRule="auto"/>
              <w:ind w:left="360"/>
              <w:jc w:val="both"/>
              <w:rPr>
                <w:rFonts w:ascii="Times New Roman" w:hAnsi="Times New Roman"/>
                <w:sz w:val="18"/>
                <w:szCs w:val="18"/>
              </w:rPr>
            </w:pPr>
            <w:r w:rsidRPr="00F8062C">
              <w:rPr>
                <w:rFonts w:ascii="Times New Roman" w:hAnsi="Times New Roman"/>
                <w:sz w:val="18"/>
                <w:szCs w:val="18"/>
              </w:rPr>
              <w:t>- Разборка мебели (при необходимости)</w:t>
            </w:r>
          </w:p>
          <w:p w14:paraId="726E6523" w14:textId="77777777" w:rsidR="003D494C" w:rsidRPr="00F8062C" w:rsidRDefault="003D494C" w:rsidP="00C30B9E">
            <w:pPr>
              <w:pStyle w:val="a6"/>
              <w:spacing w:after="0" w:line="240" w:lineRule="auto"/>
              <w:ind w:left="360"/>
              <w:jc w:val="both"/>
              <w:rPr>
                <w:rFonts w:ascii="Times New Roman" w:hAnsi="Times New Roman"/>
                <w:sz w:val="18"/>
                <w:szCs w:val="18"/>
              </w:rPr>
            </w:pPr>
            <w:r w:rsidRPr="00F8062C">
              <w:rPr>
                <w:rFonts w:ascii="Times New Roman" w:hAnsi="Times New Roman"/>
                <w:sz w:val="18"/>
                <w:szCs w:val="18"/>
              </w:rPr>
              <w:t>- Замена вышедших из строя деталей мебели</w:t>
            </w:r>
          </w:p>
          <w:p w14:paraId="102AE0B6" w14:textId="77777777" w:rsidR="003D494C" w:rsidRPr="00F8062C" w:rsidRDefault="003D494C" w:rsidP="00C30B9E">
            <w:pPr>
              <w:pStyle w:val="a6"/>
              <w:spacing w:after="0" w:line="240" w:lineRule="auto"/>
              <w:ind w:left="360"/>
              <w:jc w:val="both"/>
              <w:rPr>
                <w:rFonts w:ascii="Times New Roman" w:hAnsi="Times New Roman"/>
                <w:sz w:val="18"/>
                <w:szCs w:val="18"/>
              </w:rPr>
            </w:pPr>
            <w:r w:rsidRPr="00F8062C">
              <w:rPr>
                <w:rFonts w:ascii="Times New Roman" w:hAnsi="Times New Roman"/>
                <w:sz w:val="18"/>
                <w:szCs w:val="18"/>
              </w:rPr>
              <w:t>- Доставка мебели по адресам, указанным в п. 6 ТЗ</w:t>
            </w:r>
          </w:p>
          <w:p w14:paraId="57FB564C" w14:textId="77777777" w:rsidR="003D494C" w:rsidRPr="00F8062C" w:rsidRDefault="003D494C" w:rsidP="00C30B9E">
            <w:pPr>
              <w:pStyle w:val="a6"/>
              <w:spacing w:after="0" w:line="240" w:lineRule="auto"/>
              <w:ind w:left="360"/>
              <w:jc w:val="both"/>
              <w:rPr>
                <w:rFonts w:ascii="Times New Roman" w:hAnsi="Times New Roman"/>
                <w:iCs/>
                <w:sz w:val="18"/>
                <w:szCs w:val="18"/>
              </w:rPr>
            </w:pPr>
            <w:r w:rsidRPr="00F8062C">
              <w:rPr>
                <w:rFonts w:ascii="Times New Roman" w:hAnsi="Times New Roman"/>
                <w:sz w:val="18"/>
                <w:szCs w:val="18"/>
              </w:rPr>
              <w:t xml:space="preserve">- Сборка восстановленных деталей </w:t>
            </w:r>
          </w:p>
          <w:p w14:paraId="602A7394" w14:textId="77777777" w:rsidR="003D494C" w:rsidRPr="00F8062C" w:rsidRDefault="003D494C" w:rsidP="003D494C">
            <w:pPr>
              <w:pStyle w:val="a6"/>
              <w:numPr>
                <w:ilvl w:val="0"/>
                <w:numId w:val="3"/>
              </w:numPr>
              <w:spacing w:after="0" w:line="240" w:lineRule="auto"/>
              <w:ind w:left="112" w:firstLine="248"/>
              <w:jc w:val="both"/>
              <w:rPr>
                <w:rFonts w:ascii="Times New Roman" w:hAnsi="Times New Roman"/>
                <w:iCs/>
                <w:sz w:val="18"/>
                <w:szCs w:val="18"/>
              </w:rPr>
            </w:pPr>
            <w:r w:rsidRPr="00F8062C">
              <w:rPr>
                <w:rFonts w:ascii="Times New Roman" w:hAnsi="Times New Roman"/>
                <w:sz w:val="18"/>
                <w:szCs w:val="18"/>
              </w:rPr>
              <w:t>Все работы производятся на территории Заказчика в рабочее время.</w:t>
            </w:r>
            <w:r w:rsidRPr="00F8062C">
              <w:rPr>
                <w:rFonts w:ascii="Times New Roman" w:hAnsi="Times New Roman"/>
                <w:iCs/>
                <w:sz w:val="18"/>
                <w:szCs w:val="18"/>
              </w:rPr>
              <w:t xml:space="preserve"> Если ремонт на территории Заказчика невозможен, то ремонт производится на территории Исполнителя. Доставка вышедшей из строя мебели к месту ремонта производится силами и средствами Исполнителя.</w:t>
            </w:r>
          </w:p>
          <w:p w14:paraId="57A0EA07" w14:textId="77777777" w:rsidR="003D494C" w:rsidRPr="00F8062C" w:rsidRDefault="003D494C" w:rsidP="003D494C">
            <w:pPr>
              <w:pStyle w:val="a6"/>
              <w:numPr>
                <w:ilvl w:val="0"/>
                <w:numId w:val="3"/>
              </w:numPr>
              <w:spacing w:after="0" w:line="240" w:lineRule="auto"/>
              <w:ind w:left="112" w:firstLine="248"/>
              <w:jc w:val="both"/>
              <w:rPr>
                <w:rFonts w:ascii="Times New Roman" w:hAnsi="Times New Roman"/>
                <w:iCs/>
                <w:sz w:val="18"/>
                <w:szCs w:val="18"/>
              </w:rPr>
            </w:pPr>
            <w:r w:rsidRPr="00F8062C">
              <w:rPr>
                <w:rFonts w:ascii="Times New Roman" w:hAnsi="Times New Roman"/>
                <w:iCs/>
                <w:sz w:val="18"/>
                <w:szCs w:val="18"/>
              </w:rPr>
              <w:t>Оказывать услуги надлежащего качества и в установленные сроки.</w:t>
            </w:r>
          </w:p>
          <w:p w14:paraId="533EF2A5" w14:textId="77777777" w:rsidR="003D494C" w:rsidRPr="00F8062C" w:rsidRDefault="003D494C" w:rsidP="003D494C">
            <w:pPr>
              <w:pStyle w:val="a6"/>
              <w:numPr>
                <w:ilvl w:val="0"/>
                <w:numId w:val="3"/>
              </w:numPr>
              <w:spacing w:after="0" w:line="240" w:lineRule="auto"/>
              <w:ind w:left="112" w:firstLine="248"/>
              <w:jc w:val="both"/>
              <w:rPr>
                <w:rFonts w:ascii="Times New Roman" w:hAnsi="Times New Roman"/>
                <w:iCs/>
                <w:sz w:val="18"/>
                <w:szCs w:val="18"/>
              </w:rPr>
            </w:pPr>
            <w:r w:rsidRPr="00F8062C">
              <w:rPr>
                <w:rFonts w:ascii="Times New Roman" w:hAnsi="Times New Roman"/>
                <w:iCs/>
                <w:sz w:val="18"/>
                <w:szCs w:val="18"/>
              </w:rPr>
              <w:lastRenderedPageBreak/>
              <w:t xml:space="preserve">В двухдневный срок рассматривать поступившие от Заказчика заявки и предложения по предмету Договора, принимать необходимые меры по их разрешению в течение 5 (пяти) рабочих дней в рамках срока действия Договора. </w:t>
            </w:r>
          </w:p>
          <w:p w14:paraId="30EF978F" w14:textId="77777777" w:rsidR="003D494C" w:rsidRPr="00F8062C" w:rsidRDefault="003D494C" w:rsidP="003D494C">
            <w:pPr>
              <w:pStyle w:val="a6"/>
              <w:numPr>
                <w:ilvl w:val="0"/>
                <w:numId w:val="3"/>
              </w:numPr>
              <w:spacing w:after="0" w:line="240" w:lineRule="auto"/>
              <w:ind w:left="112" w:firstLine="248"/>
              <w:jc w:val="both"/>
              <w:rPr>
                <w:rFonts w:ascii="Times New Roman" w:hAnsi="Times New Roman"/>
                <w:iCs/>
                <w:sz w:val="18"/>
                <w:szCs w:val="18"/>
              </w:rPr>
            </w:pPr>
            <w:r w:rsidRPr="00F8062C">
              <w:rPr>
                <w:rFonts w:ascii="Times New Roman" w:hAnsi="Times New Roman"/>
                <w:iCs/>
                <w:sz w:val="18"/>
                <w:szCs w:val="18"/>
              </w:rPr>
              <w:t>По требованию Заказчика информировать его о ходе оказания услуг.</w:t>
            </w:r>
          </w:p>
          <w:p w14:paraId="729606D6" w14:textId="77777777" w:rsidR="003D494C" w:rsidRPr="00F8062C" w:rsidRDefault="003D494C" w:rsidP="003D494C">
            <w:pPr>
              <w:pStyle w:val="a6"/>
              <w:numPr>
                <w:ilvl w:val="0"/>
                <w:numId w:val="3"/>
              </w:numPr>
              <w:spacing w:after="0" w:line="240" w:lineRule="auto"/>
              <w:ind w:left="112" w:firstLine="248"/>
              <w:jc w:val="both"/>
              <w:rPr>
                <w:rFonts w:ascii="Times New Roman" w:hAnsi="Times New Roman"/>
                <w:iCs/>
                <w:sz w:val="18"/>
                <w:szCs w:val="18"/>
              </w:rPr>
            </w:pPr>
            <w:r w:rsidRPr="00F8062C">
              <w:rPr>
                <w:rFonts w:ascii="Times New Roman" w:hAnsi="Times New Roman"/>
                <w:iCs/>
                <w:sz w:val="18"/>
                <w:szCs w:val="18"/>
              </w:rPr>
              <w:t>Обеспечивать сохранность имущества Заказчика в период оказания услуг. Возмещение ущерба, нанесенного Исполнителем, производится в полном объеме либо путем выплаты денежной компенсации, либо исполнением в натуре.</w:t>
            </w:r>
          </w:p>
          <w:p w14:paraId="0091414C" w14:textId="77777777" w:rsidR="003D494C" w:rsidRPr="00F8062C" w:rsidRDefault="003D494C" w:rsidP="003D494C">
            <w:pPr>
              <w:pStyle w:val="a6"/>
              <w:numPr>
                <w:ilvl w:val="0"/>
                <w:numId w:val="3"/>
              </w:numPr>
              <w:spacing w:after="0" w:line="240" w:lineRule="auto"/>
              <w:ind w:left="149" w:firstLine="211"/>
              <w:jc w:val="both"/>
              <w:rPr>
                <w:rFonts w:ascii="Times New Roman" w:hAnsi="Times New Roman"/>
                <w:sz w:val="18"/>
                <w:szCs w:val="18"/>
              </w:rPr>
            </w:pPr>
            <w:r w:rsidRPr="00F8062C">
              <w:rPr>
                <w:rFonts w:ascii="Times New Roman" w:hAnsi="Times New Roman"/>
                <w:iCs/>
                <w:sz w:val="18"/>
                <w:szCs w:val="18"/>
              </w:rPr>
              <w:t>Для обеспечения взаимодействия Исполнитель и Заказчик должны назначить ответственных контактных лиц с обеих сторон, предоставить контактную информацию (номера телефонов, факсов, e-mail и другую контактную информацию на усмотрение Сторон) в течение не более 2 (двух) рабочих дней с даты подачи заявки.</w:t>
            </w:r>
          </w:p>
          <w:p w14:paraId="5F82B655" w14:textId="77777777" w:rsidR="003D494C" w:rsidRPr="00F8062C" w:rsidRDefault="003D494C" w:rsidP="003D494C">
            <w:pPr>
              <w:pStyle w:val="a6"/>
              <w:numPr>
                <w:ilvl w:val="0"/>
                <w:numId w:val="3"/>
              </w:numPr>
              <w:spacing w:after="0" w:line="240" w:lineRule="auto"/>
              <w:ind w:left="149" w:firstLine="211"/>
              <w:jc w:val="both"/>
              <w:rPr>
                <w:rFonts w:ascii="Times New Roman" w:hAnsi="Times New Roman"/>
                <w:iCs/>
                <w:sz w:val="18"/>
                <w:szCs w:val="18"/>
              </w:rPr>
            </w:pPr>
            <w:r w:rsidRPr="00F8062C">
              <w:rPr>
                <w:rFonts w:ascii="Times New Roman" w:hAnsi="Times New Roman"/>
                <w:iCs/>
                <w:sz w:val="18"/>
                <w:szCs w:val="18"/>
              </w:rPr>
              <w:t>Дефекты, выявленные в период гарантийного срока, устраняются силами и за счет Исполнителя в срок, не превышающий 5 (пяти) календарных дней с даты получения уведомления от Заказчика.</w:t>
            </w:r>
          </w:p>
          <w:p w14:paraId="3499BDC9" w14:textId="77777777" w:rsidR="003D494C" w:rsidRPr="00F8062C" w:rsidRDefault="003D494C" w:rsidP="003D494C">
            <w:pPr>
              <w:pStyle w:val="a6"/>
              <w:numPr>
                <w:ilvl w:val="0"/>
                <w:numId w:val="3"/>
              </w:numPr>
              <w:spacing w:after="0" w:line="240" w:lineRule="auto"/>
              <w:ind w:left="149" w:firstLine="211"/>
              <w:jc w:val="both"/>
              <w:rPr>
                <w:rFonts w:ascii="Times New Roman" w:eastAsia="Calibri" w:hAnsi="Times New Roman"/>
                <w:sz w:val="18"/>
                <w:szCs w:val="18"/>
              </w:rPr>
            </w:pPr>
            <w:r w:rsidRPr="00F8062C">
              <w:rPr>
                <w:rFonts w:ascii="Times New Roman" w:hAnsi="Times New Roman"/>
                <w:sz w:val="18"/>
                <w:szCs w:val="18"/>
              </w:rPr>
              <w:t>И</w:t>
            </w:r>
            <w:r w:rsidRPr="00F8062C">
              <w:rPr>
                <w:rFonts w:ascii="Times New Roman" w:eastAsia="Calibri" w:hAnsi="Times New Roman"/>
                <w:sz w:val="18"/>
                <w:szCs w:val="18"/>
              </w:rPr>
              <w:t xml:space="preserve">зготовить мебель по техническим, функциональным и качественным характеристикам, точно в соответствии с требованиями Заказчика. </w:t>
            </w:r>
          </w:p>
          <w:p w14:paraId="0912A456" w14:textId="77777777" w:rsidR="003D494C" w:rsidRPr="00F8062C" w:rsidRDefault="003D494C" w:rsidP="003D494C">
            <w:pPr>
              <w:pStyle w:val="a6"/>
              <w:numPr>
                <w:ilvl w:val="0"/>
                <w:numId w:val="3"/>
              </w:numPr>
              <w:spacing w:after="0" w:line="240" w:lineRule="auto"/>
              <w:ind w:left="149" w:firstLine="211"/>
              <w:rPr>
                <w:rFonts w:ascii="Times New Roman" w:eastAsia="Calibri" w:hAnsi="Times New Roman"/>
                <w:sz w:val="18"/>
                <w:szCs w:val="18"/>
              </w:rPr>
            </w:pPr>
            <w:r w:rsidRPr="00F8062C">
              <w:rPr>
                <w:rFonts w:ascii="Times New Roman" w:eastAsia="Calibri" w:hAnsi="Times New Roman"/>
                <w:sz w:val="18"/>
                <w:szCs w:val="18"/>
              </w:rPr>
              <w:t xml:space="preserve">Согласовывать с Заказчиком размеры, используемые материалы, цвет, фактуру, фурнитуру. Изменения - </w:t>
            </w:r>
            <w:r w:rsidRPr="00F8062C">
              <w:rPr>
                <w:rFonts w:ascii="Times New Roman" w:eastAsia="Calibri" w:hAnsi="Times New Roman"/>
                <w:i/>
                <w:sz w:val="18"/>
                <w:szCs w:val="18"/>
                <w:u w:val="single"/>
              </w:rPr>
              <w:t>не допускаются</w:t>
            </w:r>
            <w:r w:rsidRPr="00F8062C">
              <w:rPr>
                <w:rFonts w:ascii="Times New Roman" w:eastAsia="Calibri" w:hAnsi="Times New Roman"/>
                <w:sz w:val="18"/>
                <w:szCs w:val="18"/>
              </w:rPr>
              <w:t>.</w:t>
            </w:r>
          </w:p>
          <w:p w14:paraId="2B372254" w14:textId="77777777" w:rsidR="003D494C" w:rsidRPr="00F8062C" w:rsidRDefault="003D494C" w:rsidP="003D494C">
            <w:pPr>
              <w:pStyle w:val="a6"/>
              <w:numPr>
                <w:ilvl w:val="0"/>
                <w:numId w:val="3"/>
              </w:numPr>
              <w:spacing w:after="0" w:line="240" w:lineRule="auto"/>
              <w:ind w:left="149" w:firstLine="211"/>
              <w:jc w:val="both"/>
              <w:rPr>
                <w:rFonts w:ascii="Times New Roman" w:hAnsi="Times New Roman"/>
                <w:sz w:val="18"/>
                <w:szCs w:val="18"/>
              </w:rPr>
            </w:pPr>
            <w:r w:rsidRPr="00F8062C">
              <w:rPr>
                <w:rFonts w:ascii="Times New Roman" w:hAnsi="Times New Roman"/>
                <w:sz w:val="18"/>
                <w:szCs w:val="18"/>
              </w:rPr>
              <w:t xml:space="preserve">Изготовление мебели осуществляется из нового материала, который не был в употреблении, в ремонте, в т.ч. не были восстановлены потребительские свойства, а также </w:t>
            </w:r>
            <w:r w:rsidRPr="00F8062C">
              <w:rPr>
                <w:rFonts w:ascii="Times New Roman" w:hAnsi="Times New Roman"/>
                <w:sz w:val="18"/>
                <w:szCs w:val="18"/>
                <w:shd w:val="clear" w:color="auto" w:fill="FFFFFF"/>
              </w:rPr>
              <w:t>выдерживающий многократную обработку дезинфицирующими средствами применяемых в медицинских учреждениях, такие как Деохлор люкс, Тори-хлор, Мультидез, Амедез, Аб. Энзим и другие разрешенные дез. средства, применяемые в мед. учреждения для дезинфекции всех поверхностей в том числе и мебели.</w:t>
            </w:r>
          </w:p>
          <w:p w14:paraId="7D2CB4FF" w14:textId="77777777" w:rsidR="003D494C" w:rsidRPr="00F8062C" w:rsidRDefault="003D494C" w:rsidP="003D494C">
            <w:pPr>
              <w:pStyle w:val="a6"/>
              <w:numPr>
                <w:ilvl w:val="0"/>
                <w:numId w:val="3"/>
              </w:numPr>
              <w:shd w:val="clear" w:color="auto" w:fill="FFFFFF"/>
              <w:spacing w:after="0" w:line="240" w:lineRule="auto"/>
              <w:ind w:left="0" w:firstLine="360"/>
              <w:jc w:val="both"/>
              <w:rPr>
                <w:rFonts w:ascii="Times New Roman" w:hAnsi="Times New Roman"/>
                <w:sz w:val="18"/>
                <w:szCs w:val="18"/>
                <w:u w:val="single"/>
              </w:rPr>
            </w:pPr>
            <w:r w:rsidRPr="00F8062C">
              <w:rPr>
                <w:rFonts w:ascii="Times New Roman" w:hAnsi="Times New Roman"/>
                <w:sz w:val="18"/>
                <w:szCs w:val="18"/>
              </w:rPr>
              <w:t>В стоимость оказываемых услуг включены все расходы, связанные с ремонтом мебели, но не могут превышать установленной стоимости Товара в зависимости от категории используемого материала.</w:t>
            </w:r>
          </w:p>
          <w:p w14:paraId="37289B97" w14:textId="77777777" w:rsidR="003D494C" w:rsidRPr="00F8062C" w:rsidRDefault="003D494C" w:rsidP="003D494C">
            <w:pPr>
              <w:pStyle w:val="a6"/>
              <w:numPr>
                <w:ilvl w:val="0"/>
                <w:numId w:val="3"/>
              </w:numPr>
              <w:shd w:val="clear" w:color="auto" w:fill="FFFFFF"/>
              <w:spacing w:after="0" w:line="240" w:lineRule="auto"/>
              <w:ind w:left="0" w:firstLine="360"/>
              <w:jc w:val="both"/>
              <w:rPr>
                <w:rFonts w:ascii="Times New Roman" w:hAnsi="Times New Roman"/>
                <w:sz w:val="18"/>
                <w:szCs w:val="18"/>
                <w:u w:val="single"/>
              </w:rPr>
            </w:pPr>
            <w:r w:rsidRPr="00F8062C">
              <w:rPr>
                <w:rFonts w:ascii="Times New Roman" w:hAnsi="Times New Roman"/>
                <w:sz w:val="18"/>
                <w:szCs w:val="18"/>
              </w:rPr>
              <w:t>Дата и время доставки, установки согласовывается с Заказчиком и должна производиться в рабочее время Заказчика.</w:t>
            </w:r>
          </w:p>
          <w:p w14:paraId="2BE5BA8F" w14:textId="77777777" w:rsidR="003D494C" w:rsidRPr="00F8062C" w:rsidRDefault="003D494C" w:rsidP="00C30B9E">
            <w:pPr>
              <w:jc w:val="both"/>
              <w:rPr>
                <w:b/>
                <w:sz w:val="18"/>
                <w:szCs w:val="18"/>
              </w:rPr>
            </w:pPr>
            <w:r w:rsidRPr="00F8062C">
              <w:rPr>
                <w:b/>
                <w:sz w:val="18"/>
                <w:szCs w:val="18"/>
              </w:rPr>
              <w:t xml:space="preserve">     Б) Замена фурнитуры и крепежных элементов пришедших в негодность</w:t>
            </w:r>
          </w:p>
          <w:p w14:paraId="2732DD76" w14:textId="77777777" w:rsidR="003D494C" w:rsidRPr="00F8062C" w:rsidRDefault="003D494C" w:rsidP="00C30B9E">
            <w:pPr>
              <w:jc w:val="center"/>
              <w:rPr>
                <w:sz w:val="18"/>
                <w:szCs w:val="18"/>
                <w:u w:val="single"/>
              </w:rPr>
            </w:pPr>
            <w:r w:rsidRPr="00F8062C">
              <w:rPr>
                <w:sz w:val="18"/>
                <w:szCs w:val="18"/>
                <w:u w:val="single"/>
              </w:rPr>
              <w:t>Требования:</w:t>
            </w:r>
          </w:p>
          <w:p w14:paraId="6566C5B7" w14:textId="77777777" w:rsidR="003D494C" w:rsidRPr="00F8062C" w:rsidRDefault="003D494C" w:rsidP="003D494C">
            <w:pPr>
              <w:pStyle w:val="a6"/>
              <w:numPr>
                <w:ilvl w:val="0"/>
                <w:numId w:val="4"/>
              </w:numPr>
              <w:spacing w:after="0" w:line="240" w:lineRule="auto"/>
              <w:ind w:left="149" w:firstLine="211"/>
              <w:jc w:val="both"/>
              <w:rPr>
                <w:rFonts w:ascii="Times New Roman" w:hAnsi="Times New Roman"/>
                <w:sz w:val="18"/>
                <w:szCs w:val="18"/>
              </w:rPr>
            </w:pPr>
            <w:r w:rsidRPr="00F8062C">
              <w:rPr>
                <w:rFonts w:ascii="Times New Roman" w:hAnsi="Times New Roman"/>
                <w:sz w:val="18"/>
                <w:szCs w:val="18"/>
              </w:rPr>
              <w:t>Вызов мастера и осмотр мебели по заявке заказчика.  Работы по ремонту мебели: Замена мебельной фурнитуры и крепежных элементов</w:t>
            </w:r>
          </w:p>
          <w:p w14:paraId="32BBF31E" w14:textId="77777777" w:rsidR="003D494C" w:rsidRPr="00F8062C" w:rsidRDefault="003D494C" w:rsidP="003D494C">
            <w:pPr>
              <w:pStyle w:val="a6"/>
              <w:numPr>
                <w:ilvl w:val="0"/>
                <w:numId w:val="4"/>
              </w:numPr>
              <w:spacing w:after="0" w:line="240" w:lineRule="auto"/>
              <w:ind w:left="149" w:firstLine="211"/>
              <w:jc w:val="both"/>
              <w:rPr>
                <w:rFonts w:ascii="Times New Roman" w:hAnsi="Times New Roman"/>
                <w:iCs/>
                <w:sz w:val="18"/>
                <w:szCs w:val="18"/>
              </w:rPr>
            </w:pPr>
            <w:r w:rsidRPr="00F8062C">
              <w:rPr>
                <w:rFonts w:ascii="Times New Roman" w:hAnsi="Times New Roman"/>
                <w:sz w:val="18"/>
                <w:szCs w:val="18"/>
              </w:rPr>
              <w:t>Все работы производятся на территории Заказчика в рабочее время.</w:t>
            </w:r>
            <w:r w:rsidRPr="00F8062C">
              <w:rPr>
                <w:rFonts w:ascii="Times New Roman" w:hAnsi="Times New Roman"/>
                <w:iCs/>
                <w:sz w:val="18"/>
                <w:szCs w:val="18"/>
              </w:rPr>
              <w:t xml:space="preserve"> Оказывать услуги надлежащим качеством и в установленные сроки.</w:t>
            </w:r>
          </w:p>
          <w:p w14:paraId="6F6AA67A" w14:textId="77777777" w:rsidR="003D494C" w:rsidRPr="00F8062C" w:rsidRDefault="003D494C" w:rsidP="003D494C">
            <w:pPr>
              <w:pStyle w:val="a6"/>
              <w:numPr>
                <w:ilvl w:val="0"/>
                <w:numId w:val="4"/>
              </w:numPr>
              <w:spacing w:after="0" w:line="240" w:lineRule="auto"/>
              <w:ind w:left="149" w:firstLine="211"/>
              <w:jc w:val="both"/>
              <w:rPr>
                <w:rFonts w:ascii="Times New Roman" w:hAnsi="Times New Roman"/>
                <w:iCs/>
                <w:sz w:val="18"/>
                <w:szCs w:val="18"/>
              </w:rPr>
            </w:pPr>
            <w:r w:rsidRPr="00F8062C">
              <w:rPr>
                <w:rFonts w:ascii="Times New Roman" w:hAnsi="Times New Roman"/>
                <w:iCs/>
                <w:sz w:val="18"/>
                <w:szCs w:val="18"/>
              </w:rPr>
              <w:t xml:space="preserve">В двухдневный срок рассматривать поступившие от Заказчика жалобы и предложения по предмету Договора, принимать необходимые меры по их разрешению в течение 5 (пяти) рабочих дней в рамках срока действия Договора. </w:t>
            </w:r>
          </w:p>
          <w:p w14:paraId="69819BB1" w14:textId="77777777" w:rsidR="003D494C" w:rsidRPr="00F8062C" w:rsidRDefault="003D494C" w:rsidP="003D494C">
            <w:pPr>
              <w:pStyle w:val="a6"/>
              <w:numPr>
                <w:ilvl w:val="0"/>
                <w:numId w:val="4"/>
              </w:numPr>
              <w:spacing w:after="0" w:line="240" w:lineRule="auto"/>
              <w:ind w:left="149" w:firstLine="211"/>
              <w:jc w:val="both"/>
              <w:rPr>
                <w:rFonts w:ascii="Times New Roman" w:hAnsi="Times New Roman"/>
                <w:iCs/>
                <w:sz w:val="18"/>
                <w:szCs w:val="18"/>
              </w:rPr>
            </w:pPr>
            <w:r w:rsidRPr="00F8062C">
              <w:rPr>
                <w:rFonts w:ascii="Times New Roman" w:hAnsi="Times New Roman"/>
                <w:iCs/>
                <w:sz w:val="18"/>
                <w:szCs w:val="18"/>
              </w:rPr>
              <w:t>Обеспечивать сохранность имущества Заказчика в период оказания услуг. Возмещение ущерба, нанесенного Подрядчиком, производится в полном объеме либо путем выплаты денежной компенсации, либо исполнением в натуре.</w:t>
            </w:r>
          </w:p>
          <w:p w14:paraId="2C3EBB6E" w14:textId="77777777" w:rsidR="003D494C" w:rsidRPr="00F8062C" w:rsidRDefault="003D494C" w:rsidP="003D494C">
            <w:pPr>
              <w:pStyle w:val="a6"/>
              <w:numPr>
                <w:ilvl w:val="0"/>
                <w:numId w:val="4"/>
              </w:numPr>
              <w:spacing w:after="0" w:line="240" w:lineRule="auto"/>
              <w:ind w:left="149" w:firstLine="211"/>
              <w:jc w:val="both"/>
              <w:rPr>
                <w:rFonts w:ascii="Times New Roman" w:hAnsi="Times New Roman"/>
                <w:iCs/>
                <w:sz w:val="18"/>
                <w:szCs w:val="18"/>
              </w:rPr>
            </w:pPr>
            <w:r w:rsidRPr="00F8062C">
              <w:rPr>
                <w:rFonts w:ascii="Times New Roman" w:hAnsi="Times New Roman"/>
                <w:iCs/>
                <w:sz w:val="18"/>
                <w:szCs w:val="18"/>
              </w:rPr>
              <w:t>Дефекты, выявленные в период гарантийного срока, устраняются силами и за счет Исполнителя в срок, не превышающий 5 (пяти) календарных дней с даты получения уведомления от Заказчика.</w:t>
            </w:r>
          </w:p>
          <w:p w14:paraId="7DA93489" w14:textId="77777777" w:rsidR="003D494C" w:rsidRPr="00F8062C" w:rsidRDefault="003D494C" w:rsidP="003D494C">
            <w:pPr>
              <w:pStyle w:val="a6"/>
              <w:numPr>
                <w:ilvl w:val="0"/>
                <w:numId w:val="4"/>
              </w:numPr>
              <w:spacing w:after="0" w:line="240" w:lineRule="auto"/>
              <w:ind w:left="149" w:firstLine="211"/>
              <w:jc w:val="both"/>
              <w:rPr>
                <w:rFonts w:ascii="Times New Roman" w:hAnsi="Times New Roman"/>
                <w:sz w:val="18"/>
                <w:szCs w:val="18"/>
              </w:rPr>
            </w:pPr>
            <w:r w:rsidRPr="00F8062C">
              <w:rPr>
                <w:rFonts w:ascii="Times New Roman" w:eastAsia="Calibri" w:hAnsi="Times New Roman"/>
                <w:sz w:val="18"/>
                <w:szCs w:val="18"/>
              </w:rPr>
              <w:t>Фурнитура, подлежащая замене должна быть идентична заменяемой.</w:t>
            </w:r>
          </w:p>
          <w:p w14:paraId="5F517A35" w14:textId="77777777" w:rsidR="003D494C" w:rsidRPr="00F8062C" w:rsidRDefault="003D494C" w:rsidP="003D494C">
            <w:pPr>
              <w:pStyle w:val="a6"/>
              <w:numPr>
                <w:ilvl w:val="0"/>
                <w:numId w:val="4"/>
              </w:numPr>
              <w:spacing w:after="0" w:line="240" w:lineRule="auto"/>
              <w:ind w:left="149" w:firstLine="211"/>
              <w:jc w:val="both"/>
              <w:rPr>
                <w:rFonts w:ascii="Times New Roman" w:eastAsia="Calibri" w:hAnsi="Times New Roman"/>
                <w:sz w:val="18"/>
                <w:szCs w:val="18"/>
              </w:rPr>
            </w:pPr>
            <w:r w:rsidRPr="00F8062C">
              <w:rPr>
                <w:rFonts w:ascii="Times New Roman" w:hAnsi="Times New Roman"/>
                <w:sz w:val="18"/>
                <w:szCs w:val="18"/>
              </w:rPr>
              <w:t>Замена фурнитуры осуществляется из нового материала, который не был в употреблении, в ремонте, в т.ч. не были восстановлены потребительские свойства.</w:t>
            </w:r>
          </w:p>
        </w:tc>
      </w:tr>
      <w:tr w:rsidR="003D494C" w:rsidRPr="00F8062C" w14:paraId="3B6112C8" w14:textId="77777777" w:rsidTr="00C30B9E">
        <w:trPr>
          <w:trHeight w:val="410"/>
        </w:trPr>
        <w:tc>
          <w:tcPr>
            <w:tcW w:w="675" w:type="dxa"/>
          </w:tcPr>
          <w:p w14:paraId="0D859F7A" w14:textId="77777777" w:rsidR="003D494C" w:rsidRPr="00F8062C" w:rsidRDefault="003D494C" w:rsidP="00C30B9E">
            <w:pPr>
              <w:tabs>
                <w:tab w:val="left" w:pos="3525"/>
                <w:tab w:val="left" w:pos="4294"/>
              </w:tabs>
              <w:rPr>
                <w:sz w:val="18"/>
                <w:szCs w:val="18"/>
              </w:rPr>
            </w:pPr>
            <w:r w:rsidRPr="00F8062C">
              <w:rPr>
                <w:sz w:val="18"/>
                <w:szCs w:val="18"/>
              </w:rPr>
              <w:lastRenderedPageBreak/>
              <w:t>10.</w:t>
            </w:r>
          </w:p>
        </w:tc>
        <w:tc>
          <w:tcPr>
            <w:tcW w:w="2153" w:type="dxa"/>
          </w:tcPr>
          <w:p w14:paraId="5A43CFE1" w14:textId="77777777" w:rsidR="003D494C" w:rsidRPr="00F8062C" w:rsidRDefault="003D494C" w:rsidP="00C30B9E">
            <w:pPr>
              <w:pStyle w:val="a4"/>
              <w:jc w:val="both"/>
              <w:rPr>
                <w:sz w:val="18"/>
                <w:szCs w:val="18"/>
              </w:rPr>
            </w:pPr>
            <w:r w:rsidRPr="00F8062C">
              <w:rPr>
                <w:sz w:val="18"/>
                <w:szCs w:val="18"/>
              </w:rPr>
              <w:t>Требования к исполнителю</w:t>
            </w:r>
          </w:p>
        </w:tc>
        <w:tc>
          <w:tcPr>
            <w:tcW w:w="7087" w:type="dxa"/>
          </w:tcPr>
          <w:p w14:paraId="768ACC4B" w14:textId="77777777" w:rsidR="003D494C" w:rsidRPr="00F8062C" w:rsidRDefault="003D494C" w:rsidP="003D494C">
            <w:pPr>
              <w:pStyle w:val="a6"/>
              <w:numPr>
                <w:ilvl w:val="0"/>
                <w:numId w:val="1"/>
              </w:numPr>
              <w:spacing w:after="0" w:line="240" w:lineRule="auto"/>
              <w:ind w:left="34" w:firstLine="255"/>
              <w:jc w:val="both"/>
              <w:rPr>
                <w:rFonts w:ascii="Times New Roman" w:hAnsi="Times New Roman"/>
                <w:sz w:val="18"/>
                <w:szCs w:val="18"/>
              </w:rPr>
            </w:pPr>
            <w:r w:rsidRPr="00F8062C">
              <w:rPr>
                <w:rFonts w:ascii="Times New Roman" w:hAnsi="Times New Roman"/>
                <w:sz w:val="18"/>
                <w:szCs w:val="18"/>
              </w:rPr>
              <w:t>Наличие у Исполнителя разрешений на соответствующий вид деятельности</w:t>
            </w:r>
          </w:p>
          <w:p w14:paraId="45CC461E" w14:textId="77777777" w:rsidR="003D494C" w:rsidRPr="00F8062C" w:rsidRDefault="003D494C" w:rsidP="003D494C">
            <w:pPr>
              <w:pStyle w:val="a6"/>
              <w:numPr>
                <w:ilvl w:val="0"/>
                <w:numId w:val="1"/>
              </w:numPr>
              <w:spacing w:after="0" w:line="240" w:lineRule="auto"/>
              <w:ind w:left="34" w:firstLine="255"/>
              <w:jc w:val="both"/>
              <w:rPr>
                <w:rFonts w:ascii="Times New Roman" w:hAnsi="Times New Roman"/>
                <w:sz w:val="18"/>
                <w:szCs w:val="18"/>
              </w:rPr>
            </w:pPr>
            <w:r w:rsidRPr="00F8062C">
              <w:rPr>
                <w:rFonts w:ascii="Times New Roman" w:hAnsi="Times New Roman"/>
                <w:sz w:val="18"/>
                <w:szCs w:val="18"/>
              </w:rPr>
              <w:t>Наличие сертификатов качества на материал (декларации о соответствии), используемый при изготовлении мебели, если их наличие предусмотрено действующим законодательством Российской Федерации,  требованиям национальных стандартов Российской Федерации, требованиям межгосударственных стандартов, действующих на территории Российской Федерации, требованиям санитарно-эпидемиологической безопасности, установленным международными соглашениями и действующим законодательством Российской Федерации в соответствии с актами.</w:t>
            </w:r>
          </w:p>
          <w:p w14:paraId="48AAC3E4" w14:textId="77777777" w:rsidR="003D494C" w:rsidRPr="00F8062C" w:rsidRDefault="003D494C" w:rsidP="003D494C">
            <w:pPr>
              <w:pStyle w:val="a6"/>
              <w:numPr>
                <w:ilvl w:val="0"/>
                <w:numId w:val="1"/>
              </w:numPr>
              <w:spacing w:after="0" w:line="240" w:lineRule="auto"/>
              <w:ind w:left="0" w:firstLine="360"/>
              <w:jc w:val="both"/>
              <w:rPr>
                <w:rFonts w:ascii="Times New Roman" w:hAnsi="Times New Roman"/>
                <w:sz w:val="18"/>
                <w:szCs w:val="18"/>
              </w:rPr>
            </w:pPr>
            <w:r w:rsidRPr="00F8062C">
              <w:rPr>
                <w:rFonts w:ascii="Times New Roman" w:hAnsi="Times New Roman"/>
                <w:sz w:val="18"/>
                <w:szCs w:val="18"/>
              </w:rPr>
              <w:t xml:space="preserve">Изготовление мебели осуществляется из нового материала, который не был в употреблении, в ремонте, в т.ч. не были восстановлены потребительские свойства, а также </w:t>
            </w:r>
            <w:r w:rsidRPr="00F8062C">
              <w:rPr>
                <w:rFonts w:ascii="Times New Roman" w:hAnsi="Times New Roman"/>
                <w:sz w:val="18"/>
                <w:szCs w:val="18"/>
                <w:shd w:val="clear" w:color="auto" w:fill="FFFFFF"/>
              </w:rPr>
              <w:t>выдерживающий многократную обработку дезинфицирующими средствами применяемых в медицинских учреждениях, такие как Деохлор люкс, Тори-хлор, Мультидез, Амедез, Аб. Энзим и другие разрешенные дез. средства, применяемые в мед. учреждения для дезинфекции всех поверхностей в том числе и мебели.</w:t>
            </w:r>
          </w:p>
          <w:p w14:paraId="5A29D73F" w14:textId="77777777" w:rsidR="003D494C" w:rsidRPr="00F8062C" w:rsidRDefault="003D494C" w:rsidP="003D494C">
            <w:pPr>
              <w:pStyle w:val="a6"/>
              <w:numPr>
                <w:ilvl w:val="0"/>
                <w:numId w:val="1"/>
              </w:numPr>
              <w:spacing w:after="0" w:line="240" w:lineRule="auto"/>
              <w:ind w:left="34" w:firstLine="255"/>
              <w:jc w:val="both"/>
              <w:rPr>
                <w:rFonts w:ascii="Times New Roman" w:hAnsi="Times New Roman"/>
                <w:sz w:val="18"/>
                <w:szCs w:val="18"/>
              </w:rPr>
            </w:pPr>
            <w:r w:rsidRPr="00F8062C">
              <w:rPr>
                <w:rFonts w:ascii="Times New Roman" w:hAnsi="Times New Roman"/>
                <w:sz w:val="18"/>
                <w:szCs w:val="18"/>
              </w:rPr>
              <w:t>Поставка мебели Заказчику осуществляется силами Исполнителя. Все виды погрузочно-разгрузочных работ, в том числе с применением технических средств, осуществляются силами или за счет Исполнителя.</w:t>
            </w:r>
          </w:p>
          <w:p w14:paraId="1233686D" w14:textId="77777777" w:rsidR="003D494C" w:rsidRPr="00F8062C" w:rsidRDefault="003D494C" w:rsidP="003D494C">
            <w:pPr>
              <w:pStyle w:val="a6"/>
              <w:numPr>
                <w:ilvl w:val="0"/>
                <w:numId w:val="1"/>
              </w:numPr>
              <w:spacing w:after="0" w:line="240" w:lineRule="auto"/>
              <w:ind w:left="34" w:firstLine="255"/>
              <w:jc w:val="both"/>
              <w:rPr>
                <w:rFonts w:ascii="Times New Roman" w:hAnsi="Times New Roman"/>
                <w:sz w:val="18"/>
                <w:szCs w:val="18"/>
              </w:rPr>
            </w:pPr>
            <w:r w:rsidRPr="00F8062C">
              <w:rPr>
                <w:rFonts w:ascii="Times New Roman" w:hAnsi="Times New Roman"/>
                <w:sz w:val="18"/>
                <w:szCs w:val="18"/>
              </w:rPr>
              <w:lastRenderedPageBreak/>
              <w:t>Доставка, разгрузка, подъем, занос (независимо от этажа и наличия лифтов), производится за счет средств Исполнителя по адресам, указанных в п. 7 Технического задания.</w:t>
            </w:r>
          </w:p>
          <w:p w14:paraId="5939DD96" w14:textId="77777777" w:rsidR="003D494C" w:rsidRPr="00F8062C" w:rsidRDefault="003D494C" w:rsidP="003D494C">
            <w:pPr>
              <w:pStyle w:val="a6"/>
              <w:numPr>
                <w:ilvl w:val="0"/>
                <w:numId w:val="1"/>
              </w:numPr>
              <w:spacing w:after="0" w:line="240" w:lineRule="auto"/>
              <w:ind w:left="34" w:firstLine="255"/>
              <w:jc w:val="both"/>
              <w:rPr>
                <w:rFonts w:ascii="Times New Roman" w:hAnsi="Times New Roman"/>
                <w:sz w:val="18"/>
                <w:szCs w:val="18"/>
              </w:rPr>
            </w:pPr>
            <w:r w:rsidRPr="00F8062C">
              <w:rPr>
                <w:rFonts w:ascii="Times New Roman" w:hAnsi="Times New Roman"/>
                <w:sz w:val="18"/>
                <w:szCs w:val="18"/>
              </w:rPr>
              <w:t>Работы по сборке, установке мебели осуществляются по адресам, указанных в п. 6 Технического задания, высококвалифицированными специалистами с использованием собственного инструмента, рабочей одежды и средств индивидуальной защиты.</w:t>
            </w:r>
          </w:p>
          <w:p w14:paraId="1BF6A1FB" w14:textId="77777777" w:rsidR="003D494C" w:rsidRPr="00F8062C" w:rsidRDefault="003D494C" w:rsidP="003D494C">
            <w:pPr>
              <w:pStyle w:val="a6"/>
              <w:numPr>
                <w:ilvl w:val="0"/>
                <w:numId w:val="1"/>
              </w:numPr>
              <w:spacing w:after="0" w:line="240" w:lineRule="auto"/>
              <w:ind w:left="34" w:firstLine="255"/>
              <w:jc w:val="both"/>
              <w:rPr>
                <w:rFonts w:ascii="Times New Roman" w:eastAsiaTheme="minorHAnsi" w:hAnsi="Times New Roman"/>
                <w:sz w:val="18"/>
                <w:szCs w:val="18"/>
              </w:rPr>
            </w:pPr>
            <w:r w:rsidRPr="00F8062C">
              <w:rPr>
                <w:rFonts w:ascii="Times New Roman" w:hAnsi="Times New Roman"/>
                <w:sz w:val="18"/>
                <w:szCs w:val="18"/>
              </w:rPr>
              <w:t>Складские помещения для хранения готовой мебели Заказчиком не предоставляются.</w:t>
            </w:r>
          </w:p>
          <w:p w14:paraId="5FB0CF88" w14:textId="77777777" w:rsidR="003D494C" w:rsidRPr="00F8062C" w:rsidRDefault="003D494C" w:rsidP="003D494C">
            <w:pPr>
              <w:pStyle w:val="a4"/>
              <w:numPr>
                <w:ilvl w:val="0"/>
                <w:numId w:val="1"/>
              </w:numPr>
              <w:tabs>
                <w:tab w:val="clear" w:pos="4153"/>
                <w:tab w:val="clear" w:pos="8306"/>
                <w:tab w:val="center" w:pos="742"/>
                <w:tab w:val="right" w:pos="9355"/>
              </w:tabs>
              <w:suppressAutoHyphens w:val="0"/>
              <w:ind w:left="34" w:firstLine="255"/>
              <w:jc w:val="both"/>
              <w:rPr>
                <w:sz w:val="18"/>
                <w:szCs w:val="18"/>
              </w:rPr>
            </w:pPr>
            <w:r w:rsidRPr="00F8062C">
              <w:rPr>
                <w:sz w:val="18"/>
                <w:szCs w:val="18"/>
              </w:rPr>
              <w:t xml:space="preserve">Выполнение работ не должно препятствовать работе учреждения ЧУЗ «КБ «РЖД-Медицина» г. Чита», а также представлять угроз для сотрудников, пациентов и отдыхающих, с соблюдением правил действующего внутреннего распорядка, контрольно-пропускного режима, внутренних положений и инструкций учреждения. </w:t>
            </w:r>
          </w:p>
          <w:p w14:paraId="1D167AD6" w14:textId="77777777" w:rsidR="003D494C" w:rsidRPr="00F8062C" w:rsidRDefault="003D494C" w:rsidP="00C30B9E">
            <w:pPr>
              <w:pStyle w:val="a4"/>
              <w:ind w:left="34" w:firstLine="255"/>
              <w:jc w:val="both"/>
              <w:rPr>
                <w:sz w:val="18"/>
                <w:szCs w:val="18"/>
              </w:rPr>
            </w:pPr>
            <w:r w:rsidRPr="00F8062C">
              <w:rPr>
                <w:sz w:val="18"/>
                <w:szCs w:val="18"/>
              </w:rPr>
              <w:t>12. Представитель Исполнителя на время выполнения работ по сборке, установке мебели постоянно находится на Объектах, и от лица Исполнителя несет ответственность за дисциплину рабочих на Объектах, пожарную безопасность, технику безопасности при производстве работ, за организацию и качество выполнения работ.</w:t>
            </w:r>
          </w:p>
          <w:p w14:paraId="027322D6" w14:textId="77777777" w:rsidR="003D494C" w:rsidRPr="00F8062C" w:rsidRDefault="003D494C" w:rsidP="00C30B9E">
            <w:pPr>
              <w:ind w:left="34" w:firstLine="255"/>
              <w:jc w:val="both"/>
              <w:rPr>
                <w:sz w:val="18"/>
                <w:szCs w:val="18"/>
              </w:rPr>
            </w:pPr>
            <w:r w:rsidRPr="00F8062C">
              <w:rPr>
                <w:sz w:val="18"/>
                <w:szCs w:val="18"/>
              </w:rPr>
              <w:t>13. Уборка и вывоз мусора производятся силами Исполнителя в соответствии с требованиями настоящего Технического задания и условиями Договора. Уборка и вывоз упаковки производятся не позднее одного дня после оказания сопутствующих услуг.</w:t>
            </w:r>
          </w:p>
          <w:p w14:paraId="160C1CF9" w14:textId="77777777" w:rsidR="003D494C" w:rsidRPr="00F8062C" w:rsidRDefault="003D494C" w:rsidP="00C30B9E">
            <w:pPr>
              <w:ind w:left="7" w:firstLine="254"/>
              <w:jc w:val="both"/>
              <w:rPr>
                <w:color w:val="000000"/>
                <w:sz w:val="18"/>
                <w:szCs w:val="18"/>
              </w:rPr>
            </w:pPr>
            <w:r w:rsidRPr="00F8062C">
              <w:rPr>
                <w:sz w:val="18"/>
                <w:szCs w:val="18"/>
              </w:rPr>
              <w:t xml:space="preserve">14. </w:t>
            </w:r>
            <w:r w:rsidRPr="00F8062C">
              <w:rPr>
                <w:color w:val="000000"/>
                <w:sz w:val="18"/>
                <w:szCs w:val="18"/>
              </w:rPr>
              <w:t xml:space="preserve">Исполнитель гарантирует, что в течение гарантийного срока эксплуатации, указанного в п. 8 Технического задания отремонтированная мебель не будет иметь дефектов, связанных с конструкцией, материалами или работой. Исполнитель обязуется выполнять гарантийное обслуживание поставляемой мебели без дополнительных расходов со стороны Заказчика на дефекты, возникшие по его вине. Расходы по возврату товара, восстановлению, замене производятся за счет средств Исполнителя. В период гарантийного срока на товар Исполнитель обязуется обеспечить выезд специалиста в течение 1-го календарного дня со дня получения уведомления от Заказчика о выявлении недостатков товара либо ином гарантийном случае. </w:t>
            </w:r>
          </w:p>
          <w:p w14:paraId="69C03CE5" w14:textId="77777777" w:rsidR="003D494C" w:rsidRPr="00F8062C" w:rsidRDefault="003D494C" w:rsidP="003D494C">
            <w:pPr>
              <w:pStyle w:val="a6"/>
              <w:numPr>
                <w:ilvl w:val="0"/>
                <w:numId w:val="2"/>
              </w:numPr>
              <w:shd w:val="clear" w:color="auto" w:fill="FFFFFF"/>
              <w:spacing w:after="0" w:line="240" w:lineRule="auto"/>
              <w:ind w:left="7" w:firstLine="254"/>
              <w:jc w:val="both"/>
              <w:rPr>
                <w:rFonts w:ascii="Times New Roman" w:hAnsi="Times New Roman"/>
                <w:color w:val="000000"/>
                <w:sz w:val="18"/>
                <w:szCs w:val="18"/>
              </w:rPr>
            </w:pPr>
            <w:r w:rsidRPr="00F8062C">
              <w:rPr>
                <w:rFonts w:ascii="Times New Roman" w:hAnsi="Times New Roman"/>
                <w:color w:val="000000"/>
                <w:sz w:val="18"/>
                <w:szCs w:val="18"/>
              </w:rPr>
              <w:t>При неудовлетворительном качестве мебели или при нарушении сроков оказания услуг Заказчик имеет право отказаться от приобретения товара и оплаты и не принимать (вернуть) его. В случае если при приемке Товара будет обнаружен Товар не надлежащего качества или несоответствующего ассортимента, Заказчик может отказаться от приемки такого Товара, уведомив об этом Исполнителя. При этом Исполнитель обязан заменить некачественный или не соответствующий ассортименту Товар на качественный или соответствующий ассортименту в срок - не более 3 (трех) календарных дней с момента предъявления такого требования Заказчиком.</w:t>
            </w:r>
          </w:p>
          <w:p w14:paraId="0EED1621" w14:textId="77777777" w:rsidR="003D494C" w:rsidRPr="00F8062C" w:rsidRDefault="003D494C" w:rsidP="003D494C">
            <w:pPr>
              <w:pStyle w:val="a6"/>
              <w:numPr>
                <w:ilvl w:val="0"/>
                <w:numId w:val="2"/>
              </w:numPr>
              <w:spacing w:after="0" w:line="240" w:lineRule="auto"/>
              <w:ind w:left="7" w:firstLine="254"/>
              <w:jc w:val="both"/>
              <w:rPr>
                <w:rFonts w:ascii="Times New Roman" w:hAnsi="Times New Roman"/>
                <w:iCs/>
                <w:sz w:val="18"/>
                <w:szCs w:val="18"/>
              </w:rPr>
            </w:pPr>
            <w:r w:rsidRPr="00F8062C">
              <w:rPr>
                <w:rFonts w:ascii="Times New Roman" w:hAnsi="Times New Roman"/>
                <w:iCs/>
                <w:sz w:val="18"/>
                <w:szCs w:val="18"/>
              </w:rPr>
              <w:t xml:space="preserve">Качество оказываемых услуг и используемых в процессе материалов должны соответствовать техническим условиям заводов-изготовителей, а также экологическим, техническим и другим требованиям, установленным Законодательством Российской Федерации, соответствовать требованиям ГОСТов. </w:t>
            </w:r>
          </w:p>
          <w:p w14:paraId="3876A9E9" w14:textId="77777777" w:rsidR="003D494C" w:rsidRPr="00F8062C" w:rsidRDefault="003D494C" w:rsidP="003D494C">
            <w:pPr>
              <w:pStyle w:val="a6"/>
              <w:numPr>
                <w:ilvl w:val="0"/>
                <w:numId w:val="2"/>
              </w:numPr>
              <w:spacing w:after="0" w:line="240" w:lineRule="auto"/>
              <w:ind w:left="7" w:firstLine="254"/>
              <w:jc w:val="both"/>
              <w:rPr>
                <w:rFonts w:ascii="Times New Roman" w:hAnsi="Times New Roman"/>
                <w:iCs/>
                <w:sz w:val="18"/>
                <w:szCs w:val="18"/>
              </w:rPr>
            </w:pPr>
            <w:r w:rsidRPr="00F8062C">
              <w:rPr>
                <w:rFonts w:ascii="Times New Roman" w:hAnsi="Times New Roman"/>
                <w:iCs/>
                <w:sz w:val="18"/>
                <w:szCs w:val="18"/>
              </w:rPr>
              <w:t>Не допускается нахождение персонала на объекте в состоянии алкогольного и наркотического опьянения.</w:t>
            </w:r>
          </w:p>
        </w:tc>
      </w:tr>
      <w:tr w:rsidR="003D494C" w:rsidRPr="00F8062C" w14:paraId="4363C7F0" w14:textId="77777777" w:rsidTr="00C30B9E">
        <w:tc>
          <w:tcPr>
            <w:tcW w:w="675" w:type="dxa"/>
          </w:tcPr>
          <w:p w14:paraId="161A52E8" w14:textId="77777777" w:rsidR="003D494C" w:rsidRPr="00F8062C" w:rsidRDefault="003D494C" w:rsidP="00C30B9E">
            <w:pPr>
              <w:pStyle w:val="a4"/>
              <w:jc w:val="both"/>
              <w:rPr>
                <w:sz w:val="18"/>
                <w:szCs w:val="18"/>
              </w:rPr>
            </w:pPr>
            <w:r w:rsidRPr="00F8062C">
              <w:rPr>
                <w:sz w:val="18"/>
                <w:szCs w:val="18"/>
              </w:rPr>
              <w:lastRenderedPageBreak/>
              <w:t>11.</w:t>
            </w:r>
          </w:p>
        </w:tc>
        <w:tc>
          <w:tcPr>
            <w:tcW w:w="2153" w:type="dxa"/>
          </w:tcPr>
          <w:p w14:paraId="0AEB565E" w14:textId="77777777" w:rsidR="003D494C" w:rsidRPr="00F8062C" w:rsidRDefault="003D494C" w:rsidP="00C30B9E">
            <w:pPr>
              <w:pStyle w:val="a4"/>
              <w:jc w:val="both"/>
              <w:rPr>
                <w:sz w:val="18"/>
                <w:szCs w:val="18"/>
              </w:rPr>
            </w:pPr>
            <w:r w:rsidRPr="00F8062C">
              <w:rPr>
                <w:sz w:val="18"/>
                <w:szCs w:val="18"/>
              </w:rPr>
              <w:t>Документы, предоставляемые Исполнителем</w:t>
            </w:r>
          </w:p>
        </w:tc>
        <w:tc>
          <w:tcPr>
            <w:tcW w:w="7087" w:type="dxa"/>
          </w:tcPr>
          <w:p w14:paraId="015CFD97" w14:textId="77777777" w:rsidR="003D494C" w:rsidRPr="00F8062C" w:rsidRDefault="003D494C" w:rsidP="00C30B9E">
            <w:pPr>
              <w:ind w:firstLine="574"/>
              <w:jc w:val="both"/>
              <w:rPr>
                <w:sz w:val="18"/>
                <w:szCs w:val="18"/>
              </w:rPr>
            </w:pPr>
            <w:r w:rsidRPr="00F8062C">
              <w:rPr>
                <w:sz w:val="18"/>
                <w:szCs w:val="18"/>
              </w:rPr>
              <w:t xml:space="preserve">В день поставки Товара Исполнитель обязан предоставить Заказчику: </w:t>
            </w:r>
          </w:p>
          <w:p w14:paraId="67792820" w14:textId="77777777" w:rsidR="003D494C" w:rsidRPr="00F8062C" w:rsidRDefault="003D494C" w:rsidP="00C30B9E">
            <w:pPr>
              <w:jc w:val="both"/>
              <w:rPr>
                <w:sz w:val="18"/>
                <w:szCs w:val="18"/>
              </w:rPr>
            </w:pPr>
            <w:r w:rsidRPr="00F8062C">
              <w:rPr>
                <w:sz w:val="18"/>
                <w:szCs w:val="18"/>
              </w:rPr>
              <w:t>- Оригинал Товарной накладной в 2 (двух) экземплярах, счет-фактуру (за исключением лиц, применяющих специальные налоговые режимы и не являющихся плательщиками НДС); Акт приема-передачи Товара в 2 (двух) экземплярах, подписанный Поставщиком.</w:t>
            </w:r>
          </w:p>
          <w:p w14:paraId="2E053C27" w14:textId="77777777" w:rsidR="003D494C" w:rsidRPr="00F8062C" w:rsidRDefault="003D494C" w:rsidP="00C30B9E">
            <w:pPr>
              <w:jc w:val="both"/>
              <w:rPr>
                <w:sz w:val="18"/>
                <w:szCs w:val="18"/>
              </w:rPr>
            </w:pPr>
            <w:r w:rsidRPr="00F8062C">
              <w:rPr>
                <w:sz w:val="18"/>
                <w:szCs w:val="18"/>
              </w:rPr>
              <w:t>- Сертификаты качества на материал (декларации о соответствии), используемый при изготовлении мебели</w:t>
            </w:r>
          </w:p>
          <w:p w14:paraId="19E17205" w14:textId="77777777" w:rsidR="003D494C" w:rsidRPr="00F8062C" w:rsidRDefault="003D494C" w:rsidP="00C30B9E">
            <w:pPr>
              <w:jc w:val="both"/>
              <w:rPr>
                <w:sz w:val="18"/>
                <w:szCs w:val="18"/>
              </w:rPr>
            </w:pPr>
            <w:r w:rsidRPr="00F8062C">
              <w:rPr>
                <w:sz w:val="18"/>
                <w:szCs w:val="18"/>
              </w:rPr>
              <w:t>- Расчет-обоснование (калькуляция) стоимости готового изделия</w:t>
            </w:r>
          </w:p>
          <w:p w14:paraId="78DFF916" w14:textId="77777777" w:rsidR="003D494C" w:rsidRPr="00F8062C" w:rsidRDefault="003D494C" w:rsidP="00C30B9E">
            <w:pPr>
              <w:jc w:val="both"/>
              <w:rPr>
                <w:sz w:val="18"/>
                <w:szCs w:val="18"/>
              </w:rPr>
            </w:pPr>
            <w:r w:rsidRPr="00F8062C">
              <w:rPr>
                <w:sz w:val="18"/>
                <w:szCs w:val="18"/>
              </w:rPr>
              <w:t xml:space="preserve">При наличии всех необходимых документов и при отсутствии претензий относительно качества, количества, и других характеристик Товара Заказчик в течение десяти рабочих дней с момента предоставления Поставщиком отчетных документов, оформленных надлежащим образом, подписывает Акт приема-передачи Товара в 2 (двух) экземплярах и передает один экземпляр Исполнителю. </w:t>
            </w:r>
          </w:p>
        </w:tc>
      </w:tr>
    </w:tbl>
    <w:p w14:paraId="65FA2145" w14:textId="77777777" w:rsidR="003D494C" w:rsidRPr="00E732CE" w:rsidRDefault="003D494C" w:rsidP="003D494C">
      <w:pPr>
        <w:spacing w:line="360" w:lineRule="exact"/>
        <w:ind w:firstLine="709"/>
        <w:jc w:val="both"/>
        <w:rPr>
          <w:b/>
        </w:rPr>
      </w:pPr>
      <w:r w:rsidRPr="00E732CE">
        <w:rPr>
          <w:b/>
          <w:vertAlign w:val="superscript"/>
        </w:rPr>
        <w:footnoteReference w:id="7"/>
      </w:r>
    </w:p>
    <w:tbl>
      <w:tblPr>
        <w:tblW w:w="54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1665"/>
        <w:gridCol w:w="938"/>
        <w:gridCol w:w="975"/>
        <w:gridCol w:w="1392"/>
        <w:gridCol w:w="823"/>
        <w:gridCol w:w="1438"/>
        <w:gridCol w:w="1218"/>
      </w:tblGrid>
      <w:tr w:rsidR="003D494C" w:rsidRPr="00E732CE" w14:paraId="7605C522" w14:textId="77777777" w:rsidTr="00C30B9E">
        <w:tc>
          <w:tcPr>
            <w:tcW w:w="823" w:type="pct"/>
            <w:vAlign w:val="center"/>
          </w:tcPr>
          <w:p w14:paraId="47DB4129" w14:textId="77777777" w:rsidR="003D494C" w:rsidRPr="00AD1A77" w:rsidRDefault="003D494C" w:rsidP="00C30B9E">
            <w:pPr>
              <w:spacing w:line="360" w:lineRule="exact"/>
              <w:ind w:left="-57" w:right="-57"/>
              <w:jc w:val="center"/>
              <w:rPr>
                <w:highlight w:val="yellow"/>
              </w:rPr>
            </w:pPr>
            <w:r w:rsidRPr="00AD1A77">
              <w:rPr>
                <w:highlight w:val="yellow"/>
              </w:rPr>
              <w:lastRenderedPageBreak/>
              <w:t xml:space="preserve">Наименование </w:t>
            </w:r>
            <w:r w:rsidRPr="00AD1A77">
              <w:rPr>
                <w:i/>
                <w:highlight w:val="yellow"/>
              </w:rPr>
              <w:t>Услуг (этапа Услуг)</w:t>
            </w:r>
          </w:p>
        </w:tc>
        <w:tc>
          <w:tcPr>
            <w:tcW w:w="823" w:type="pct"/>
            <w:vAlign w:val="center"/>
          </w:tcPr>
          <w:p w14:paraId="415FADB7" w14:textId="77777777" w:rsidR="003D494C" w:rsidRPr="00AD1A77" w:rsidRDefault="003D494C" w:rsidP="00C30B9E">
            <w:pPr>
              <w:spacing w:line="360" w:lineRule="exact"/>
              <w:ind w:left="-57" w:right="-57"/>
              <w:jc w:val="center"/>
              <w:rPr>
                <w:i/>
                <w:highlight w:val="yellow"/>
              </w:rPr>
            </w:pPr>
            <w:r w:rsidRPr="00AD1A77">
              <w:rPr>
                <w:highlight w:val="yellow"/>
              </w:rPr>
              <w:t xml:space="preserve">Содержание </w:t>
            </w:r>
            <w:r w:rsidRPr="00AD1A77">
              <w:rPr>
                <w:i/>
                <w:highlight w:val="yellow"/>
              </w:rPr>
              <w:t>Услуг</w:t>
            </w:r>
          </w:p>
          <w:p w14:paraId="0E982DEF" w14:textId="77777777" w:rsidR="003D494C" w:rsidRPr="00AD1A77" w:rsidRDefault="003D494C" w:rsidP="00C30B9E">
            <w:pPr>
              <w:spacing w:line="360" w:lineRule="exact"/>
              <w:ind w:left="-57" w:right="-57"/>
              <w:jc w:val="center"/>
              <w:rPr>
                <w:highlight w:val="yellow"/>
              </w:rPr>
            </w:pPr>
            <w:r w:rsidRPr="00AD1A77">
              <w:rPr>
                <w:i/>
                <w:highlight w:val="yellow"/>
              </w:rPr>
              <w:t>(этапа Услуг)</w:t>
            </w:r>
          </w:p>
        </w:tc>
        <w:tc>
          <w:tcPr>
            <w:tcW w:w="464" w:type="pct"/>
            <w:shd w:val="clear" w:color="auto" w:fill="auto"/>
            <w:vAlign w:val="center"/>
          </w:tcPr>
          <w:p w14:paraId="7F26E53D" w14:textId="77777777" w:rsidR="003D494C" w:rsidRPr="00AD1A77" w:rsidRDefault="003D494C" w:rsidP="00C30B9E">
            <w:pPr>
              <w:spacing w:line="360" w:lineRule="exact"/>
              <w:ind w:left="-57" w:right="-57"/>
              <w:jc w:val="center"/>
              <w:rPr>
                <w:highlight w:val="yellow"/>
              </w:rPr>
            </w:pPr>
            <w:r w:rsidRPr="00AD1A77">
              <w:rPr>
                <w:highlight w:val="yellow"/>
              </w:rPr>
              <w:t>Ед. измере-ния</w:t>
            </w:r>
          </w:p>
        </w:tc>
        <w:tc>
          <w:tcPr>
            <w:tcW w:w="482" w:type="pct"/>
            <w:shd w:val="clear" w:color="auto" w:fill="auto"/>
            <w:vAlign w:val="center"/>
          </w:tcPr>
          <w:p w14:paraId="123556F0" w14:textId="77777777" w:rsidR="003D494C" w:rsidRPr="00AD1A77" w:rsidRDefault="003D494C" w:rsidP="00C30B9E">
            <w:pPr>
              <w:spacing w:line="360" w:lineRule="exact"/>
              <w:ind w:left="-57" w:right="-57"/>
              <w:jc w:val="center"/>
              <w:rPr>
                <w:strike/>
                <w:highlight w:val="yellow"/>
              </w:rPr>
            </w:pPr>
            <w:r w:rsidRPr="00AD1A77">
              <w:rPr>
                <w:highlight w:val="yellow"/>
              </w:rPr>
              <w:t>Кол-во</w:t>
            </w:r>
          </w:p>
        </w:tc>
        <w:tc>
          <w:tcPr>
            <w:tcW w:w="688" w:type="pct"/>
            <w:vAlign w:val="center"/>
          </w:tcPr>
          <w:p w14:paraId="2354FFBE" w14:textId="77777777" w:rsidR="003D494C" w:rsidRPr="00AD1A77" w:rsidRDefault="003D494C" w:rsidP="00C30B9E">
            <w:pPr>
              <w:spacing w:line="360" w:lineRule="exact"/>
              <w:ind w:left="-57" w:right="-57"/>
              <w:jc w:val="center"/>
              <w:rPr>
                <w:highlight w:val="yellow"/>
                <w:lang w:val="en-US"/>
              </w:rPr>
            </w:pPr>
            <w:r w:rsidRPr="00AD1A77">
              <w:rPr>
                <w:i/>
                <w:highlight w:val="yellow"/>
              </w:rPr>
              <w:t>Цена за 1-ну ед. с НДС, руб. (НДС не облагается)</w:t>
            </w:r>
          </w:p>
        </w:tc>
        <w:tc>
          <w:tcPr>
            <w:tcW w:w="407" w:type="pct"/>
            <w:vAlign w:val="center"/>
          </w:tcPr>
          <w:p w14:paraId="0EE3EB9A" w14:textId="77777777" w:rsidR="003D494C" w:rsidRPr="00AD1A77" w:rsidRDefault="003D494C" w:rsidP="00C30B9E">
            <w:pPr>
              <w:spacing w:line="360" w:lineRule="exact"/>
              <w:ind w:left="-57" w:right="-57"/>
              <w:jc w:val="center"/>
              <w:rPr>
                <w:highlight w:val="yellow"/>
                <w:lang w:val="en-US"/>
              </w:rPr>
            </w:pPr>
            <w:r w:rsidRPr="00AD1A77">
              <w:rPr>
                <w:i/>
                <w:highlight w:val="yellow"/>
              </w:rPr>
              <w:t>Сумма НДС руб.</w:t>
            </w:r>
          </w:p>
        </w:tc>
        <w:tc>
          <w:tcPr>
            <w:tcW w:w="711" w:type="pct"/>
            <w:vAlign w:val="center"/>
          </w:tcPr>
          <w:p w14:paraId="58D222AC" w14:textId="77777777" w:rsidR="003D494C" w:rsidRPr="00AD1A77" w:rsidRDefault="003D494C" w:rsidP="00C30B9E">
            <w:pPr>
              <w:spacing w:line="360" w:lineRule="exact"/>
              <w:ind w:left="-57" w:right="-57"/>
              <w:jc w:val="center"/>
              <w:rPr>
                <w:i/>
                <w:highlight w:val="yellow"/>
              </w:rPr>
            </w:pPr>
            <w:r w:rsidRPr="00AD1A77">
              <w:rPr>
                <w:i/>
                <w:highlight w:val="yellow"/>
              </w:rPr>
              <w:t>Всего, с учетом НДС (без НДС), руб./ Всего не может превышать, с учетом НДС (без НДС), руб</w:t>
            </w:r>
            <w:r w:rsidRPr="00AD1A77">
              <w:rPr>
                <w:highlight w:val="yellow"/>
              </w:rPr>
              <w:t>.</w:t>
            </w:r>
          </w:p>
        </w:tc>
        <w:tc>
          <w:tcPr>
            <w:tcW w:w="602" w:type="pct"/>
            <w:vAlign w:val="center"/>
          </w:tcPr>
          <w:p w14:paraId="10891560" w14:textId="77777777" w:rsidR="003D494C" w:rsidRPr="00AD1A77" w:rsidRDefault="003D494C" w:rsidP="00C30B9E">
            <w:pPr>
              <w:spacing w:line="360" w:lineRule="exact"/>
              <w:ind w:left="-57" w:right="-57"/>
              <w:jc w:val="center"/>
              <w:rPr>
                <w:highlight w:val="yellow"/>
              </w:rPr>
            </w:pPr>
            <w:r w:rsidRPr="00AD1A77">
              <w:rPr>
                <w:i/>
                <w:highlight w:val="yellow"/>
              </w:rPr>
              <w:t>Результат</w:t>
            </w:r>
          </w:p>
        </w:tc>
      </w:tr>
      <w:tr w:rsidR="003D494C" w:rsidRPr="00E732CE" w14:paraId="7E3E9CF0" w14:textId="77777777" w:rsidTr="00C30B9E">
        <w:tc>
          <w:tcPr>
            <w:tcW w:w="823" w:type="pct"/>
          </w:tcPr>
          <w:p w14:paraId="5668B192" w14:textId="77777777" w:rsidR="003D494C" w:rsidRPr="00AD1A77" w:rsidRDefault="003D494C" w:rsidP="00C30B9E">
            <w:pPr>
              <w:widowControl w:val="0"/>
              <w:suppressAutoHyphens/>
              <w:autoSpaceDN w:val="0"/>
              <w:spacing w:line="360" w:lineRule="exact"/>
              <w:ind w:firstLine="709"/>
              <w:jc w:val="both"/>
              <w:rPr>
                <w:i/>
                <w:highlight w:val="yellow"/>
              </w:rPr>
            </w:pPr>
          </w:p>
        </w:tc>
        <w:tc>
          <w:tcPr>
            <w:tcW w:w="823" w:type="pct"/>
            <w:vAlign w:val="center"/>
          </w:tcPr>
          <w:p w14:paraId="09711093" w14:textId="77777777" w:rsidR="003D494C" w:rsidRPr="00AD1A77" w:rsidRDefault="003D494C" w:rsidP="00C30B9E">
            <w:pPr>
              <w:widowControl w:val="0"/>
              <w:suppressAutoHyphens/>
              <w:autoSpaceDN w:val="0"/>
              <w:spacing w:line="360" w:lineRule="exact"/>
              <w:ind w:firstLine="709"/>
              <w:jc w:val="both"/>
              <w:rPr>
                <w:b/>
                <w:i/>
                <w:strike/>
                <w:highlight w:val="yellow"/>
              </w:rPr>
            </w:pPr>
          </w:p>
        </w:tc>
        <w:tc>
          <w:tcPr>
            <w:tcW w:w="464" w:type="pct"/>
            <w:vAlign w:val="center"/>
          </w:tcPr>
          <w:p w14:paraId="51958568" w14:textId="77777777" w:rsidR="003D494C" w:rsidRPr="00AD1A77" w:rsidRDefault="003D494C" w:rsidP="00C30B9E">
            <w:pPr>
              <w:spacing w:line="360" w:lineRule="exact"/>
              <w:ind w:firstLine="709"/>
              <w:jc w:val="both"/>
              <w:rPr>
                <w:highlight w:val="yellow"/>
              </w:rPr>
            </w:pPr>
          </w:p>
        </w:tc>
        <w:tc>
          <w:tcPr>
            <w:tcW w:w="482" w:type="pct"/>
            <w:vAlign w:val="center"/>
          </w:tcPr>
          <w:p w14:paraId="702BD4D9" w14:textId="77777777" w:rsidR="003D494C" w:rsidRPr="00AD1A77" w:rsidRDefault="003D494C" w:rsidP="00C30B9E">
            <w:pPr>
              <w:spacing w:line="360" w:lineRule="exact"/>
              <w:ind w:firstLine="709"/>
              <w:jc w:val="both"/>
              <w:rPr>
                <w:highlight w:val="yellow"/>
              </w:rPr>
            </w:pPr>
          </w:p>
        </w:tc>
        <w:tc>
          <w:tcPr>
            <w:tcW w:w="688" w:type="pct"/>
            <w:shd w:val="clear" w:color="auto" w:fill="auto"/>
            <w:vAlign w:val="center"/>
          </w:tcPr>
          <w:p w14:paraId="5C918284" w14:textId="77777777" w:rsidR="003D494C" w:rsidRPr="00AD1A77" w:rsidRDefault="003D494C" w:rsidP="00C30B9E">
            <w:pPr>
              <w:spacing w:line="360" w:lineRule="exact"/>
              <w:ind w:firstLine="709"/>
              <w:jc w:val="both"/>
              <w:rPr>
                <w:highlight w:val="yellow"/>
              </w:rPr>
            </w:pPr>
          </w:p>
        </w:tc>
        <w:tc>
          <w:tcPr>
            <w:tcW w:w="407" w:type="pct"/>
            <w:vAlign w:val="center"/>
          </w:tcPr>
          <w:p w14:paraId="5548DB31" w14:textId="77777777" w:rsidR="003D494C" w:rsidRPr="00AD1A77" w:rsidRDefault="003D494C" w:rsidP="00C30B9E">
            <w:pPr>
              <w:spacing w:line="360" w:lineRule="exact"/>
              <w:ind w:firstLine="709"/>
              <w:jc w:val="both"/>
              <w:rPr>
                <w:highlight w:val="yellow"/>
              </w:rPr>
            </w:pPr>
          </w:p>
        </w:tc>
        <w:tc>
          <w:tcPr>
            <w:tcW w:w="711" w:type="pct"/>
            <w:vAlign w:val="center"/>
          </w:tcPr>
          <w:p w14:paraId="670DCD73" w14:textId="77777777" w:rsidR="003D494C" w:rsidRPr="00AD1A77" w:rsidRDefault="003D494C" w:rsidP="00C30B9E">
            <w:pPr>
              <w:spacing w:line="360" w:lineRule="exact"/>
              <w:ind w:firstLine="709"/>
              <w:jc w:val="both"/>
              <w:rPr>
                <w:highlight w:val="yellow"/>
              </w:rPr>
            </w:pPr>
          </w:p>
        </w:tc>
        <w:tc>
          <w:tcPr>
            <w:tcW w:w="602" w:type="pct"/>
            <w:vAlign w:val="center"/>
          </w:tcPr>
          <w:p w14:paraId="178FAF23" w14:textId="77777777" w:rsidR="003D494C" w:rsidRPr="00AD1A77" w:rsidRDefault="003D494C" w:rsidP="00C30B9E">
            <w:pPr>
              <w:spacing w:line="360" w:lineRule="exact"/>
              <w:ind w:firstLine="709"/>
              <w:jc w:val="both"/>
              <w:rPr>
                <w:highlight w:val="yellow"/>
              </w:rPr>
            </w:pPr>
          </w:p>
        </w:tc>
      </w:tr>
    </w:tbl>
    <w:p w14:paraId="4317B17A" w14:textId="77777777" w:rsidR="003D494C" w:rsidRPr="00E732CE" w:rsidRDefault="003D494C" w:rsidP="003D494C">
      <w:pPr>
        <w:spacing w:line="360" w:lineRule="exact"/>
        <w:ind w:firstLine="709"/>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3D494C" w:rsidRPr="00E732CE" w14:paraId="7E718D89" w14:textId="77777777" w:rsidTr="00C30B9E">
        <w:trPr>
          <w:trHeight w:val="513"/>
        </w:trPr>
        <w:tc>
          <w:tcPr>
            <w:tcW w:w="4786" w:type="dxa"/>
            <w:tcBorders>
              <w:top w:val="single" w:sz="4" w:space="0" w:color="auto"/>
              <w:left w:val="single" w:sz="4" w:space="0" w:color="auto"/>
              <w:bottom w:val="single" w:sz="4" w:space="0" w:color="auto"/>
              <w:right w:val="single" w:sz="4" w:space="0" w:color="auto"/>
            </w:tcBorders>
          </w:tcPr>
          <w:p w14:paraId="7F006CC2" w14:textId="77777777" w:rsidR="003D494C" w:rsidRDefault="003D494C" w:rsidP="00C30B9E">
            <w:pPr>
              <w:snapToGrid w:val="0"/>
              <w:spacing w:before="120"/>
              <w:jc w:val="both"/>
              <w:rPr>
                <w:rFonts w:eastAsia="Calibri"/>
              </w:rPr>
            </w:pPr>
            <w:r w:rsidRPr="00E732CE">
              <w:rPr>
                <w:rFonts w:eastAsia="Calibri"/>
              </w:rPr>
              <w:t>От</w:t>
            </w:r>
            <w:r>
              <w:rPr>
                <w:rFonts w:eastAsia="Calibri"/>
              </w:rPr>
              <w:t xml:space="preserve"> </w:t>
            </w:r>
            <w:r w:rsidRPr="00E732CE">
              <w:rPr>
                <w:rFonts w:eastAsia="Calibri"/>
              </w:rPr>
              <w:t xml:space="preserve">Заказчика:                                                                    </w:t>
            </w:r>
          </w:p>
          <w:p w14:paraId="4E594DB4" w14:textId="77777777" w:rsidR="003D494C" w:rsidRDefault="003D494C" w:rsidP="00C30B9E">
            <w:pPr>
              <w:snapToGrid w:val="0"/>
              <w:spacing w:before="120"/>
              <w:jc w:val="both"/>
              <w:rPr>
                <w:rFonts w:eastAsia="Calibri"/>
              </w:rPr>
            </w:pPr>
            <w:r>
              <w:rPr>
                <w:rFonts w:eastAsia="Calibri"/>
              </w:rPr>
              <w:t>Директор</w:t>
            </w:r>
          </w:p>
          <w:p w14:paraId="5306DCB7" w14:textId="77777777" w:rsidR="003D494C" w:rsidRDefault="003D494C" w:rsidP="00C30B9E">
            <w:pPr>
              <w:snapToGrid w:val="0"/>
              <w:spacing w:before="120"/>
              <w:jc w:val="both"/>
              <w:rPr>
                <w:rFonts w:eastAsia="Calibri"/>
              </w:rPr>
            </w:pPr>
            <w:r w:rsidRPr="00DA3605">
              <w:rPr>
                <w:rFonts w:eastAsia="Calibri"/>
              </w:rPr>
              <w:t>ЧУЗ «КБ «РЖД-Медицина» г. Чита»</w:t>
            </w:r>
          </w:p>
          <w:p w14:paraId="494E28A7" w14:textId="77777777" w:rsidR="003D494C" w:rsidRDefault="003D494C" w:rsidP="00C30B9E">
            <w:pPr>
              <w:snapToGrid w:val="0"/>
              <w:spacing w:before="120"/>
              <w:jc w:val="both"/>
              <w:rPr>
                <w:rFonts w:eastAsia="Calibri"/>
              </w:rPr>
            </w:pPr>
          </w:p>
          <w:p w14:paraId="567A7625" w14:textId="77777777" w:rsidR="003D494C" w:rsidRDefault="003D494C" w:rsidP="00C30B9E">
            <w:pPr>
              <w:snapToGrid w:val="0"/>
              <w:spacing w:before="120"/>
              <w:jc w:val="both"/>
              <w:rPr>
                <w:rFonts w:eastAsia="Calibri"/>
              </w:rPr>
            </w:pPr>
            <w:r w:rsidRPr="00EF6CE4">
              <w:rPr>
                <w:rFonts w:eastAsia="Calibri"/>
              </w:rPr>
              <w:t>_______________/</w:t>
            </w:r>
            <w:r>
              <w:rPr>
                <w:rFonts w:eastAsia="Calibri"/>
              </w:rPr>
              <w:t>В.Ю. Макаров</w:t>
            </w:r>
            <w:r w:rsidRPr="00EF6CE4">
              <w:rPr>
                <w:rFonts w:eastAsia="Calibri"/>
              </w:rPr>
              <w:t>/</w:t>
            </w:r>
          </w:p>
          <w:p w14:paraId="33133D5D" w14:textId="77777777" w:rsidR="003D494C" w:rsidRPr="00E732CE" w:rsidRDefault="003D494C" w:rsidP="00C30B9E">
            <w:pPr>
              <w:snapToGrid w:val="0"/>
              <w:spacing w:before="120"/>
              <w:ind w:firstLine="709"/>
              <w:jc w:val="both"/>
              <w:rPr>
                <w:rFonts w:eastAsia="Calibri"/>
              </w:rPr>
            </w:pPr>
            <w:r>
              <w:rPr>
                <w:rFonts w:eastAsia="Calibri"/>
              </w:rPr>
              <w:t>м.п.</w:t>
            </w:r>
          </w:p>
        </w:tc>
        <w:tc>
          <w:tcPr>
            <w:tcW w:w="4678" w:type="dxa"/>
            <w:tcBorders>
              <w:top w:val="single" w:sz="4" w:space="0" w:color="auto"/>
              <w:left w:val="single" w:sz="4" w:space="0" w:color="auto"/>
              <w:bottom w:val="single" w:sz="4" w:space="0" w:color="auto"/>
              <w:right w:val="single" w:sz="4" w:space="0" w:color="auto"/>
            </w:tcBorders>
          </w:tcPr>
          <w:p w14:paraId="0425DD0C" w14:textId="77777777" w:rsidR="003D494C" w:rsidRPr="00E732CE" w:rsidRDefault="003D494C" w:rsidP="00C30B9E">
            <w:pPr>
              <w:snapToGrid w:val="0"/>
              <w:spacing w:line="360" w:lineRule="exact"/>
              <w:ind w:firstLine="709"/>
              <w:jc w:val="both"/>
              <w:rPr>
                <w:rFonts w:eastAsia="Calibri"/>
              </w:rPr>
            </w:pPr>
            <w:r w:rsidRPr="00E732CE">
              <w:rPr>
                <w:rFonts w:eastAsia="Calibri"/>
              </w:rPr>
              <w:t>от Исполнителя:</w:t>
            </w:r>
          </w:p>
          <w:p w14:paraId="3B9DDB0B" w14:textId="77777777" w:rsidR="003D494C" w:rsidRDefault="003D494C" w:rsidP="00C30B9E">
            <w:pPr>
              <w:widowControl w:val="0"/>
              <w:suppressAutoHyphens/>
              <w:autoSpaceDN w:val="0"/>
              <w:spacing w:before="120"/>
              <w:jc w:val="both"/>
              <w:textAlignment w:val="baseline"/>
            </w:pPr>
          </w:p>
          <w:p w14:paraId="31E90BFD" w14:textId="77777777" w:rsidR="003D494C" w:rsidRDefault="003D494C" w:rsidP="00C30B9E">
            <w:pPr>
              <w:widowControl w:val="0"/>
              <w:suppressAutoHyphens/>
              <w:autoSpaceDN w:val="0"/>
              <w:spacing w:before="120"/>
              <w:ind w:firstLine="709"/>
              <w:jc w:val="both"/>
              <w:textAlignment w:val="baseline"/>
            </w:pPr>
          </w:p>
          <w:p w14:paraId="547DBE54" w14:textId="77777777" w:rsidR="003D494C" w:rsidRDefault="003D494C" w:rsidP="00C30B9E">
            <w:pPr>
              <w:widowControl w:val="0"/>
              <w:suppressAutoHyphens/>
              <w:autoSpaceDN w:val="0"/>
              <w:spacing w:before="120"/>
              <w:ind w:firstLine="709"/>
              <w:jc w:val="both"/>
              <w:textAlignment w:val="baseline"/>
            </w:pPr>
          </w:p>
          <w:p w14:paraId="76FB790D" w14:textId="77777777" w:rsidR="003D494C" w:rsidRDefault="003D494C" w:rsidP="00C30B9E">
            <w:pPr>
              <w:widowControl w:val="0"/>
              <w:suppressAutoHyphens/>
              <w:autoSpaceDN w:val="0"/>
              <w:spacing w:before="120"/>
              <w:ind w:firstLine="709"/>
              <w:jc w:val="both"/>
              <w:textAlignment w:val="baseline"/>
            </w:pPr>
            <w:r w:rsidRPr="00EF6CE4">
              <w:t>__________</w:t>
            </w:r>
            <w:r w:rsidRPr="00EF6CE4">
              <w:rPr>
                <w:lang w:val="en-US"/>
              </w:rPr>
              <w:t>/ _</w:t>
            </w:r>
            <w:r>
              <w:t>_______</w:t>
            </w:r>
            <w:r w:rsidRPr="00EF6CE4">
              <w:rPr>
                <w:lang w:val="en-US"/>
              </w:rPr>
              <w:t>_________/</w:t>
            </w:r>
          </w:p>
          <w:p w14:paraId="285FCE14" w14:textId="77777777" w:rsidR="003D494C" w:rsidRPr="00E732CE" w:rsidRDefault="003D494C" w:rsidP="00C30B9E">
            <w:pPr>
              <w:widowControl w:val="0"/>
              <w:suppressAutoHyphens/>
              <w:autoSpaceDN w:val="0"/>
              <w:spacing w:before="120"/>
              <w:ind w:firstLine="709"/>
              <w:jc w:val="both"/>
              <w:textAlignment w:val="baseline"/>
            </w:pPr>
            <w:r>
              <w:t>м.п.</w:t>
            </w:r>
          </w:p>
        </w:tc>
      </w:tr>
    </w:tbl>
    <w:p w14:paraId="26F9CDDA" w14:textId="77777777" w:rsidR="005A314F" w:rsidRDefault="005A314F"/>
    <w:sectPr w:rsidR="005A31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5579" w14:textId="77777777" w:rsidR="00946B19" w:rsidRDefault="00946B19" w:rsidP="003D494C">
      <w:r>
        <w:separator/>
      </w:r>
    </w:p>
  </w:endnote>
  <w:endnote w:type="continuationSeparator" w:id="0">
    <w:p w14:paraId="691CB9BE" w14:textId="77777777" w:rsidR="00946B19" w:rsidRDefault="00946B19" w:rsidP="003D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EABE" w14:textId="77777777" w:rsidR="00946B19" w:rsidRDefault="00946B19" w:rsidP="003D494C">
      <w:r>
        <w:separator/>
      </w:r>
    </w:p>
  </w:footnote>
  <w:footnote w:type="continuationSeparator" w:id="0">
    <w:p w14:paraId="3D360B6D" w14:textId="77777777" w:rsidR="00946B19" w:rsidRDefault="00946B19" w:rsidP="003D494C">
      <w:r>
        <w:continuationSeparator/>
      </w:r>
    </w:p>
  </w:footnote>
  <w:footnote w:id="1">
    <w:p w14:paraId="654FAA6B" w14:textId="77777777" w:rsidR="003D494C" w:rsidRDefault="003D494C" w:rsidP="003D494C">
      <w:pPr>
        <w:pStyle w:val="a8"/>
        <w:jc w:val="both"/>
        <w:rPr>
          <w:rFonts w:ascii="Times New Roman" w:hAnsi="Times New Roman"/>
        </w:rPr>
      </w:pPr>
      <w:r>
        <w:rPr>
          <w:rStyle w:val="aa"/>
        </w:rPr>
        <w:footnoteRef/>
      </w:r>
      <w:r>
        <w:t xml:space="preserve"> </w:t>
      </w:r>
      <w:r>
        <w:rPr>
          <w:rFonts w:ascii="Times New Roman" w:hAnsi="Times New Roman"/>
        </w:rPr>
        <w:t xml:space="preserve"> </w:t>
      </w:r>
      <w:r w:rsidRPr="00E62D10">
        <w:rPr>
          <w:rFonts w:ascii="Times New Roman" w:hAnsi="Times New Roman"/>
        </w:rPr>
        <w:t>В случае использования АСЗ Электронный ордер, учреждени</w:t>
      </w:r>
      <w:r>
        <w:rPr>
          <w:rFonts w:ascii="Times New Roman" w:hAnsi="Times New Roman"/>
        </w:rPr>
        <w:t>ю</w:t>
      </w:r>
      <w:r w:rsidRPr="00E62D10">
        <w:rPr>
          <w:rFonts w:ascii="Times New Roman" w:hAnsi="Times New Roman"/>
        </w:rPr>
        <w:t xml:space="preserve"> необходимо указать данное условие.</w:t>
      </w:r>
    </w:p>
    <w:p w14:paraId="3C49A935" w14:textId="77777777" w:rsidR="003D494C" w:rsidRDefault="003D494C" w:rsidP="003D494C">
      <w:pPr>
        <w:pStyle w:val="a8"/>
      </w:pPr>
    </w:p>
  </w:footnote>
  <w:footnote w:id="2">
    <w:p w14:paraId="70ED2407" w14:textId="77777777" w:rsidR="003D494C" w:rsidRDefault="003D494C" w:rsidP="003D494C">
      <w:pPr>
        <w:pStyle w:val="a8"/>
      </w:pPr>
      <w:r>
        <w:rPr>
          <w:rStyle w:val="aa"/>
        </w:rPr>
        <w:footnoteRef/>
      </w:r>
      <w:r>
        <w:t xml:space="preserve"> </w:t>
      </w:r>
      <w:r w:rsidRPr="00AE78F2">
        <w:rPr>
          <w:rFonts w:ascii="Times New Roman" w:hAnsi="Times New Roman"/>
        </w:rPr>
        <w:t xml:space="preserve">Данный пункт </w:t>
      </w:r>
      <w:r>
        <w:rPr>
          <w:rFonts w:ascii="Times New Roman" w:hAnsi="Times New Roman"/>
        </w:rPr>
        <w:t xml:space="preserve">не добавляется в договор, если Исполнителем </w:t>
      </w:r>
      <w:r w:rsidRPr="00AE78F2">
        <w:rPr>
          <w:rFonts w:ascii="Times New Roman" w:hAnsi="Times New Roman"/>
        </w:rPr>
        <w:t>является индивидуальный предприниматель</w:t>
      </w:r>
      <w:r>
        <w:rPr>
          <w:rFonts w:ascii="Times New Roman" w:hAnsi="Times New Roman"/>
        </w:rPr>
        <w:t>.</w:t>
      </w:r>
    </w:p>
  </w:footnote>
  <w:footnote w:id="3">
    <w:p w14:paraId="548C0F36" w14:textId="77777777" w:rsidR="003D494C" w:rsidRPr="00C67215" w:rsidRDefault="003D494C" w:rsidP="003D494C">
      <w:pPr>
        <w:pStyle w:val="a8"/>
      </w:pPr>
      <w:r w:rsidRPr="00C67215">
        <w:rPr>
          <w:rStyle w:val="aa"/>
        </w:rPr>
        <w:footnoteRef/>
      </w:r>
      <w:r w:rsidRPr="00C67215">
        <w:t xml:space="preserve"> </w:t>
      </w:r>
      <w:r w:rsidRPr="00C67215">
        <w:rPr>
          <w:rFonts w:ascii="Times New Roman" w:hAnsi="Times New Roman"/>
        </w:rPr>
        <w:t>Пункт включается в тест Договора, если услуги осуществляются на территории Заказчика.</w:t>
      </w:r>
    </w:p>
  </w:footnote>
  <w:footnote w:id="4">
    <w:p w14:paraId="1C306F66" w14:textId="77777777" w:rsidR="003D494C" w:rsidRDefault="003D494C" w:rsidP="003D494C">
      <w:pPr>
        <w:pStyle w:val="a8"/>
      </w:pPr>
      <w:r>
        <w:rPr>
          <w:rStyle w:val="aa"/>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 w:id="5">
    <w:p w14:paraId="092E5B4C" w14:textId="77777777" w:rsidR="003D494C" w:rsidRDefault="003D494C" w:rsidP="003D494C">
      <w:pPr>
        <w:jc w:val="both"/>
        <w:rPr>
          <w:sz w:val="20"/>
          <w:szCs w:val="20"/>
        </w:rPr>
      </w:pPr>
      <w:r w:rsidRPr="00F521C6">
        <w:rPr>
          <w:rStyle w:val="aa"/>
          <w:sz w:val="20"/>
          <w:szCs w:val="20"/>
        </w:rPr>
        <w:footnoteRef/>
      </w:r>
      <w:r w:rsidRPr="00F521C6">
        <w:rPr>
          <w:sz w:val="20"/>
          <w:szCs w:val="20"/>
        </w:rPr>
        <w:t xml:space="preserve"> Данный пункт не добавляется в договор, если Исполнителем является индивидуальный предприниматель.</w:t>
      </w:r>
    </w:p>
    <w:p w14:paraId="527131C6" w14:textId="77777777" w:rsidR="003D494C" w:rsidRDefault="003D494C" w:rsidP="003D494C"/>
    <w:p w14:paraId="5B8F577D" w14:textId="77777777" w:rsidR="003D494C" w:rsidRDefault="003D494C" w:rsidP="003D494C">
      <w:pPr>
        <w:pStyle w:val="a8"/>
      </w:pPr>
    </w:p>
  </w:footnote>
  <w:footnote w:id="6">
    <w:p w14:paraId="251C3918" w14:textId="77777777" w:rsidR="003D494C" w:rsidRPr="00D759A2" w:rsidRDefault="003D494C" w:rsidP="003D494C">
      <w:pPr>
        <w:pStyle w:val="a8"/>
        <w:jc w:val="both"/>
        <w:rPr>
          <w:rFonts w:ascii="Times New Roman" w:hAnsi="Times New Roman"/>
        </w:rPr>
      </w:pPr>
      <w:r w:rsidRPr="00D759A2">
        <w:rPr>
          <w:rStyle w:val="aa"/>
          <w:rFonts w:ascii="Times New Roman" w:hAnsi="Times New Roman"/>
        </w:rPr>
        <w:footnoteRef/>
      </w:r>
      <w:r w:rsidRPr="00D759A2">
        <w:rPr>
          <w:rFonts w:ascii="Times New Roman" w:hAnsi="Times New Roman"/>
        </w:rPr>
        <w:t>Абзац включается в текст договора, в случае если в ходе выполнения оказания услуг разрабатываетс</w:t>
      </w:r>
      <w:r>
        <w:rPr>
          <w:rFonts w:ascii="Times New Roman" w:hAnsi="Times New Roman"/>
        </w:rPr>
        <w:t>я какая-</w:t>
      </w:r>
      <w:r w:rsidRPr="00D759A2">
        <w:rPr>
          <w:rFonts w:ascii="Times New Roman" w:hAnsi="Times New Roman"/>
        </w:rPr>
        <w:t>либо документация.</w:t>
      </w:r>
    </w:p>
  </w:footnote>
  <w:footnote w:id="7">
    <w:p w14:paraId="46C709A9" w14:textId="77777777" w:rsidR="003D494C" w:rsidRPr="00AD1A77" w:rsidRDefault="003D494C" w:rsidP="003D494C">
      <w:pPr>
        <w:pStyle w:val="a8"/>
        <w:rPr>
          <w:b/>
          <w:b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3131"/>
    <w:multiLevelType w:val="hybridMultilevel"/>
    <w:tmpl w:val="BE72ACBE"/>
    <w:lvl w:ilvl="0" w:tplc="87A0980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340FDE"/>
    <w:multiLevelType w:val="hybridMultilevel"/>
    <w:tmpl w:val="40A8C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9F5615"/>
    <w:multiLevelType w:val="hybridMultilevel"/>
    <w:tmpl w:val="2E2CB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045EEB"/>
    <w:multiLevelType w:val="hybridMultilevel"/>
    <w:tmpl w:val="4A3650EC"/>
    <w:lvl w:ilvl="0" w:tplc="B06E20D0">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56701016">
    <w:abstractNumId w:val="0"/>
  </w:num>
  <w:num w:numId="2" w16cid:durableId="2044941957">
    <w:abstractNumId w:val="3"/>
  </w:num>
  <w:num w:numId="3" w16cid:durableId="2140606813">
    <w:abstractNumId w:val="2"/>
  </w:num>
  <w:num w:numId="4" w16cid:durableId="1317802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4F"/>
    <w:rsid w:val="003D494C"/>
    <w:rsid w:val="005A314F"/>
    <w:rsid w:val="00946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CC6E1-CFAB-4A59-A0A0-F3D0FD5E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9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9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a"/>
    <w:rsid w:val="003D494C"/>
    <w:pPr>
      <w:suppressAutoHyphens/>
      <w:autoSpaceDN w:val="0"/>
      <w:spacing w:after="200"/>
      <w:ind w:left="283" w:firstLine="720"/>
      <w:textAlignment w:val="baseline"/>
    </w:pPr>
    <w:rPr>
      <w:rFonts w:ascii="Calibri" w:hAnsi="Calibri"/>
      <w:kern w:val="3"/>
      <w:sz w:val="28"/>
      <w:szCs w:val="22"/>
    </w:rPr>
  </w:style>
  <w:style w:type="paragraph" w:styleId="a4">
    <w:name w:val="header"/>
    <w:aliases w:val=" Знак4,Знак Знак Знак Зн Знак Знак,Знак Знак Знак Зн Знак,??????? ??????????,Title Up,Header_ARGOSS,ITTHEADER,h,header-first,HeaderPort,I.L.T.,ВерхКолонтитул,Linie,header"/>
    <w:basedOn w:val="a"/>
    <w:link w:val="a5"/>
    <w:uiPriority w:val="99"/>
    <w:rsid w:val="003D494C"/>
    <w:pPr>
      <w:tabs>
        <w:tab w:val="center" w:pos="4153"/>
        <w:tab w:val="right" w:pos="8306"/>
      </w:tabs>
      <w:suppressAutoHyphens/>
    </w:pPr>
    <w:rPr>
      <w:sz w:val="20"/>
      <w:szCs w:val="20"/>
      <w:lang w:eastAsia="ar-SA"/>
    </w:rPr>
  </w:style>
  <w:style w:type="character" w:customStyle="1" w:styleId="a5">
    <w:name w:val="Верхний колонтитул Знак"/>
    <w:aliases w:val=" Знак4 Знак,Знак Знак Знак Зн Знак Знак Знак,Знак Знак Знак Зн Знак Знак1,??????? ?????????? Знак,Title Up Знак,Header_ARGOSS Знак,ITTHEADER Знак,h Знак,header-first Знак,HeaderPort Знак,I.L.T. Знак,ВерхКолонтитул Знак,Linie Знак"/>
    <w:basedOn w:val="a0"/>
    <w:link w:val="a4"/>
    <w:uiPriority w:val="99"/>
    <w:rsid w:val="003D494C"/>
    <w:rPr>
      <w:rFonts w:ascii="Times New Roman" w:eastAsia="Times New Roman" w:hAnsi="Times New Roman" w:cs="Times New Roman"/>
      <w:sz w:val="20"/>
      <w:szCs w:val="20"/>
      <w:lang w:eastAsia="ar-SA"/>
    </w:rPr>
  </w:style>
  <w:style w:type="paragraph" w:styleId="a6">
    <w:name w:val="List Paragraph"/>
    <w:aliases w:val="ТАБЛИЦЫ,Bullet List,FooterText,numbered,Цветной список - Акцент 11,Список нумерованный цифры,-Абзац списка"/>
    <w:basedOn w:val="a"/>
    <w:link w:val="a7"/>
    <w:uiPriority w:val="34"/>
    <w:qFormat/>
    <w:rsid w:val="003D494C"/>
    <w:pPr>
      <w:spacing w:after="200" w:line="276" w:lineRule="auto"/>
      <w:ind w:left="720"/>
      <w:contextualSpacing/>
    </w:pPr>
    <w:rPr>
      <w:rFonts w:ascii="Calibri" w:hAnsi="Calibri"/>
      <w:sz w:val="22"/>
      <w:szCs w:val="22"/>
      <w:lang w:eastAsia="en-US"/>
    </w:rPr>
  </w:style>
  <w:style w:type="paragraph" w:styleId="a8">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9"/>
    <w:uiPriority w:val="99"/>
    <w:unhideWhenUsed/>
    <w:qFormat/>
    <w:rsid w:val="003D494C"/>
    <w:rPr>
      <w:rFonts w:ascii="Calibri" w:hAnsi="Calibri"/>
      <w:sz w:val="20"/>
      <w:szCs w:val="20"/>
    </w:rPr>
  </w:style>
  <w:style w:type="character" w:customStyle="1" w:styleId="a9">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8"/>
    <w:uiPriority w:val="99"/>
    <w:qFormat/>
    <w:rsid w:val="003D494C"/>
    <w:rPr>
      <w:rFonts w:ascii="Calibri" w:eastAsia="Times New Roman" w:hAnsi="Calibri" w:cs="Times New Roman"/>
      <w:sz w:val="20"/>
      <w:szCs w:val="20"/>
      <w:lang w:eastAsia="ru-RU"/>
    </w:rPr>
  </w:style>
  <w:style w:type="character" w:styleId="aa">
    <w:name w:val="footnote reference"/>
    <w:basedOn w:val="a0"/>
    <w:uiPriority w:val="99"/>
    <w:unhideWhenUsed/>
    <w:qFormat/>
    <w:rsid w:val="003D494C"/>
    <w:rPr>
      <w:vertAlign w:val="superscript"/>
    </w:rPr>
  </w:style>
  <w:style w:type="character" w:customStyle="1" w:styleId="a7">
    <w:name w:val="Абзац списка Знак"/>
    <w:aliases w:val="ТАБЛИЦЫ Знак,Bullet List Знак,FooterText Знак,numbered Знак,Цветной список - Акцент 11 Знак,Список нумерованный цифры Знак,-Абзац списка Знак"/>
    <w:basedOn w:val="a0"/>
    <w:link w:val="a6"/>
    <w:uiPriority w:val="34"/>
    <w:locked/>
    <w:rsid w:val="003D494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5980</Words>
  <Characters>34089</Characters>
  <Application>Microsoft Office Word</Application>
  <DocSecurity>0</DocSecurity>
  <Lines>284</Lines>
  <Paragraphs>79</Paragraphs>
  <ScaleCrop>false</ScaleCrop>
  <Company>SPecialiST RePack</Company>
  <LinksUpToDate>false</LinksUpToDate>
  <CharactersWithSpaces>39990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79644733337</dc:creator>
  <cp:keywords/>
  <dc:description/>
  <cp:lastModifiedBy>79644733337</cp:lastModifiedBy>
  <cp:revision>2</cp:revision>
  <dcterms:created xsi:type="dcterms:W3CDTF">2024-11-01T03:18:00Z</dcterms:created>
  <dcterms:modified xsi:type="dcterms:W3CDTF">2024-11-01T03:18:00Z</dcterms:modified>
</cp:coreProperties>
</file>