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87"/>
        <w:tblW w:w="9747" w:type="dxa"/>
        <w:tblLook w:val="04A0"/>
      </w:tblPr>
      <w:tblGrid>
        <w:gridCol w:w="560"/>
        <w:gridCol w:w="2129"/>
        <w:gridCol w:w="5499"/>
        <w:gridCol w:w="709"/>
        <w:gridCol w:w="850"/>
      </w:tblGrid>
      <w:tr w:rsidR="00AF18FA" w:rsidRPr="00DD5F1A" w:rsidTr="004939D1">
        <w:tc>
          <w:tcPr>
            <w:tcW w:w="560" w:type="dxa"/>
          </w:tcPr>
          <w:p w:rsidR="00AF18FA" w:rsidRPr="00DD5F1A" w:rsidRDefault="00AF18FA" w:rsidP="00AF18FA">
            <w:pPr>
              <w:jc w:val="center"/>
              <w:rPr>
                <w:b/>
              </w:rPr>
            </w:pPr>
            <w:r w:rsidRPr="00DD5F1A">
              <w:rPr>
                <w:b/>
              </w:rPr>
              <w:t xml:space="preserve">№ </w:t>
            </w:r>
            <w:r w:rsidRPr="00DD5F1A">
              <w:rPr>
                <w:b/>
              </w:rPr>
              <w:br/>
              <w:t>п/п</w:t>
            </w:r>
          </w:p>
        </w:tc>
        <w:tc>
          <w:tcPr>
            <w:tcW w:w="2129" w:type="dxa"/>
          </w:tcPr>
          <w:p w:rsidR="00AF18FA" w:rsidRPr="00DD5F1A" w:rsidRDefault="00AF18FA" w:rsidP="00AF18FA">
            <w:pPr>
              <w:jc w:val="center"/>
              <w:rPr>
                <w:b/>
              </w:rPr>
            </w:pPr>
            <w:r w:rsidRPr="00DD5F1A">
              <w:rPr>
                <w:b/>
              </w:rPr>
              <w:t>Наименование товара</w:t>
            </w:r>
          </w:p>
        </w:tc>
        <w:tc>
          <w:tcPr>
            <w:tcW w:w="5499" w:type="dxa"/>
          </w:tcPr>
          <w:p w:rsidR="00AF18FA" w:rsidRPr="00DD5F1A" w:rsidRDefault="00AF18FA" w:rsidP="00AF18FA">
            <w:pPr>
              <w:jc w:val="center"/>
              <w:rPr>
                <w:b/>
              </w:rPr>
            </w:pPr>
            <w:r w:rsidRPr="00DD5F1A">
              <w:rPr>
                <w:b/>
              </w:rPr>
              <w:t>Функциональные характеристики (потребительские свойства), качественные характеристики товара</w:t>
            </w:r>
          </w:p>
        </w:tc>
        <w:tc>
          <w:tcPr>
            <w:tcW w:w="709" w:type="dxa"/>
          </w:tcPr>
          <w:p w:rsidR="00AF18FA" w:rsidRPr="00DD5F1A" w:rsidRDefault="00AF18FA" w:rsidP="00AF18FA">
            <w:pPr>
              <w:jc w:val="center"/>
              <w:rPr>
                <w:b/>
              </w:rPr>
            </w:pPr>
            <w:r w:rsidRPr="00DD5F1A">
              <w:rPr>
                <w:b/>
              </w:rPr>
              <w:t>Ед. изм.</w:t>
            </w:r>
          </w:p>
        </w:tc>
        <w:tc>
          <w:tcPr>
            <w:tcW w:w="850" w:type="dxa"/>
          </w:tcPr>
          <w:p w:rsidR="00AF18FA" w:rsidRPr="00DD5F1A" w:rsidRDefault="00AF18FA" w:rsidP="00AF18FA">
            <w:pPr>
              <w:jc w:val="center"/>
              <w:rPr>
                <w:b/>
              </w:rPr>
            </w:pPr>
            <w:r w:rsidRPr="00DD5F1A">
              <w:rPr>
                <w:b/>
              </w:rPr>
              <w:t>Кол-во</w:t>
            </w:r>
          </w:p>
        </w:tc>
      </w:tr>
      <w:tr w:rsidR="00DD5F1A" w:rsidRPr="00DD5F1A" w:rsidTr="004939D1">
        <w:tc>
          <w:tcPr>
            <w:tcW w:w="560" w:type="dxa"/>
          </w:tcPr>
          <w:p w:rsidR="00DD5F1A" w:rsidRPr="00DD5F1A" w:rsidRDefault="00DD5F1A" w:rsidP="00DD5F1A">
            <w:r w:rsidRPr="00DD5F1A">
              <w:t>1.</w:t>
            </w:r>
          </w:p>
        </w:tc>
        <w:tc>
          <w:tcPr>
            <w:tcW w:w="2129" w:type="dxa"/>
          </w:tcPr>
          <w:p w:rsidR="00DD5F1A" w:rsidRPr="00DD5F1A" w:rsidRDefault="00DD5F1A" w:rsidP="00DD5F1A">
            <w:r w:rsidRPr="00DD5F1A">
              <w:rPr>
                <w:rStyle w:val="controls-highlighthighlight"/>
                <w:color w:val="000000"/>
                <w:spacing w:val="-3"/>
              </w:rPr>
              <w:t>Трепа</w:t>
            </w:r>
            <w:r w:rsidRPr="00DD5F1A">
              <w:rPr>
                <w:color w:val="000000"/>
                <w:spacing w:val="-3"/>
                <w:shd w:val="clear" w:color="auto" w:fill="FFFFFF"/>
              </w:rPr>
              <w:t>национное сверло</w:t>
            </w:r>
          </w:p>
        </w:tc>
        <w:tc>
          <w:tcPr>
            <w:tcW w:w="5499" w:type="dxa"/>
          </w:tcPr>
          <w:p w:rsidR="00DD5F1A" w:rsidRPr="00DD5F1A" w:rsidRDefault="00DD5F1A" w:rsidP="00DD5F1A">
            <w:r w:rsidRPr="00DD5F1A">
              <w:t>Инструмент для удаления имплантата.</w:t>
            </w:r>
          </w:p>
          <w:p w:rsidR="00DD5F1A" w:rsidRPr="00DD5F1A" w:rsidRDefault="00DD5F1A" w:rsidP="00DD5F1A">
            <w:r w:rsidRPr="00DD5F1A">
              <w:t xml:space="preserve">Инструмент для сбора </w:t>
            </w:r>
            <w:proofErr w:type="spellStart"/>
            <w:r w:rsidRPr="00DD5F1A">
              <w:t>аутокости</w:t>
            </w:r>
            <w:proofErr w:type="spellEnd"/>
            <w:r w:rsidRPr="00DD5F1A">
              <w:t xml:space="preserve"> или удаления </w:t>
            </w:r>
            <w:proofErr w:type="spellStart"/>
            <w:r w:rsidRPr="00DD5F1A">
              <w:t>межкорневой</w:t>
            </w:r>
            <w:proofErr w:type="spellEnd"/>
            <w:r w:rsidRPr="00DD5F1A">
              <w:t xml:space="preserve"> перегородки после удаления зуба. Рекомендуемая скорость вращения: 1200-1500 </w:t>
            </w:r>
            <w:proofErr w:type="gramStart"/>
            <w:r w:rsidRPr="00DD5F1A">
              <w:t>об</w:t>
            </w:r>
            <w:proofErr w:type="gramEnd"/>
            <w:r w:rsidRPr="00DD5F1A">
              <w:t>/</w:t>
            </w:r>
            <w:proofErr w:type="gramStart"/>
            <w:r w:rsidRPr="00DD5F1A">
              <w:t>мин</w:t>
            </w:r>
            <w:proofErr w:type="gramEnd"/>
            <w:r w:rsidR="004939D1">
              <w:t xml:space="preserve">. </w:t>
            </w:r>
            <w:r w:rsidRPr="00DD5F1A">
              <w:t xml:space="preserve">Внутренний диаметр 5,2 мм, </w:t>
            </w:r>
          </w:p>
          <w:p w:rsidR="00DD5F1A" w:rsidRPr="00DD5F1A" w:rsidRDefault="00DD5F1A" w:rsidP="00DD5F1A">
            <w:r w:rsidRPr="00DD5F1A">
              <w:t>внешний диаметр 6,0 мм</w:t>
            </w:r>
          </w:p>
          <w:p w:rsidR="00DD5F1A" w:rsidRPr="00DD5F1A" w:rsidRDefault="00DD5F1A" w:rsidP="00DD5F1A">
            <w:r w:rsidRPr="00DD5F1A">
              <w:t>Длина 31 мм</w:t>
            </w:r>
          </w:p>
        </w:tc>
        <w:tc>
          <w:tcPr>
            <w:tcW w:w="709" w:type="dxa"/>
          </w:tcPr>
          <w:p w:rsidR="00DD5F1A" w:rsidRPr="00DD5F1A" w:rsidRDefault="004939D1" w:rsidP="00DD5F1A">
            <w:r w:rsidRPr="00DD5F1A">
              <w:t>Ш</w:t>
            </w:r>
            <w:r w:rsidR="00DD5F1A" w:rsidRPr="00DD5F1A">
              <w:t>т</w:t>
            </w:r>
            <w:r>
              <w:t>.</w:t>
            </w:r>
          </w:p>
        </w:tc>
        <w:tc>
          <w:tcPr>
            <w:tcW w:w="850" w:type="dxa"/>
          </w:tcPr>
          <w:p w:rsidR="00DD5F1A" w:rsidRPr="00DD5F1A" w:rsidRDefault="00DD5F1A" w:rsidP="00DD5F1A">
            <w:pPr>
              <w:jc w:val="center"/>
            </w:pPr>
            <w:r w:rsidRPr="00DD5F1A">
              <w:t>1</w:t>
            </w:r>
          </w:p>
        </w:tc>
      </w:tr>
      <w:tr w:rsidR="00DD5F1A" w:rsidRPr="00DD5F1A" w:rsidTr="004939D1">
        <w:tc>
          <w:tcPr>
            <w:tcW w:w="560" w:type="dxa"/>
          </w:tcPr>
          <w:p w:rsidR="00DD5F1A" w:rsidRPr="00DD5F1A" w:rsidRDefault="00DD5F1A" w:rsidP="00DD5F1A">
            <w:r w:rsidRPr="00DD5F1A">
              <w:t>2</w:t>
            </w:r>
          </w:p>
        </w:tc>
        <w:tc>
          <w:tcPr>
            <w:tcW w:w="2129" w:type="dxa"/>
          </w:tcPr>
          <w:p w:rsidR="00DD5F1A" w:rsidRPr="00DD5F1A" w:rsidRDefault="00DD5F1A" w:rsidP="00DD5F1A">
            <w:pPr>
              <w:rPr>
                <w:rStyle w:val="controls-highlighthighlight"/>
                <w:color w:val="000000"/>
                <w:spacing w:val="-3"/>
              </w:rPr>
            </w:pPr>
            <w:r w:rsidRPr="00DD5F1A">
              <w:rPr>
                <w:rStyle w:val="controls-highlighthighlight"/>
                <w:color w:val="000000"/>
                <w:spacing w:val="-3"/>
              </w:rPr>
              <w:t>Трепа</w:t>
            </w:r>
            <w:r w:rsidRPr="00DD5F1A">
              <w:rPr>
                <w:color w:val="000000"/>
                <w:spacing w:val="-3"/>
                <w:shd w:val="clear" w:color="auto" w:fill="FFFFFF"/>
              </w:rPr>
              <w:t>национное сверло</w:t>
            </w:r>
          </w:p>
        </w:tc>
        <w:tc>
          <w:tcPr>
            <w:tcW w:w="5499" w:type="dxa"/>
          </w:tcPr>
          <w:p w:rsidR="00DD5F1A" w:rsidRPr="00DD5F1A" w:rsidRDefault="00DD5F1A" w:rsidP="00DD5F1A">
            <w:r w:rsidRPr="00DD5F1A">
              <w:t>Инструмент для удаления имплантата.</w:t>
            </w:r>
          </w:p>
          <w:p w:rsidR="00DD5F1A" w:rsidRPr="00DD5F1A" w:rsidRDefault="00DD5F1A" w:rsidP="00DD5F1A">
            <w:r w:rsidRPr="00DD5F1A">
              <w:t xml:space="preserve">Инструмент для сбора </w:t>
            </w:r>
            <w:proofErr w:type="spellStart"/>
            <w:r w:rsidRPr="00DD5F1A">
              <w:t>аутокости</w:t>
            </w:r>
            <w:proofErr w:type="spellEnd"/>
            <w:r w:rsidRPr="00DD5F1A">
              <w:t xml:space="preserve"> или удаления </w:t>
            </w:r>
            <w:proofErr w:type="spellStart"/>
            <w:r w:rsidRPr="00DD5F1A">
              <w:t>межкорневой</w:t>
            </w:r>
            <w:proofErr w:type="spellEnd"/>
            <w:r w:rsidRPr="00DD5F1A">
              <w:t xml:space="preserve"> перегородки после удаления зуба. Рекомендуемая скорость вращения: 1200-1500 </w:t>
            </w:r>
            <w:proofErr w:type="gramStart"/>
            <w:r w:rsidRPr="00DD5F1A">
              <w:t>об</w:t>
            </w:r>
            <w:proofErr w:type="gramEnd"/>
            <w:r w:rsidRPr="00DD5F1A">
              <w:t>/</w:t>
            </w:r>
            <w:proofErr w:type="gramStart"/>
            <w:r w:rsidRPr="00DD5F1A">
              <w:t>мин</w:t>
            </w:r>
            <w:proofErr w:type="gramEnd"/>
            <w:r w:rsidR="004939D1">
              <w:t xml:space="preserve">. </w:t>
            </w:r>
            <w:r w:rsidRPr="00DD5F1A">
              <w:t xml:space="preserve">Внутренний диаметр 4,2 мм, </w:t>
            </w:r>
          </w:p>
          <w:p w:rsidR="00DD5F1A" w:rsidRPr="00DD5F1A" w:rsidRDefault="00DD5F1A" w:rsidP="00DD5F1A">
            <w:r w:rsidRPr="00DD5F1A">
              <w:t>внешний диаметр 5,0 мм</w:t>
            </w:r>
          </w:p>
          <w:p w:rsidR="00DD5F1A" w:rsidRPr="00DD5F1A" w:rsidRDefault="00DD5F1A" w:rsidP="00DD5F1A">
            <w:r w:rsidRPr="00DD5F1A">
              <w:t>Длина 36,4 мм</w:t>
            </w:r>
          </w:p>
        </w:tc>
        <w:tc>
          <w:tcPr>
            <w:tcW w:w="709" w:type="dxa"/>
          </w:tcPr>
          <w:p w:rsidR="00DD5F1A" w:rsidRPr="00DD5F1A" w:rsidRDefault="004939D1" w:rsidP="00DD5F1A">
            <w:r w:rsidRPr="00DD5F1A">
              <w:t>Ш</w:t>
            </w:r>
            <w:r w:rsidR="00DD5F1A" w:rsidRPr="00DD5F1A">
              <w:t>т</w:t>
            </w:r>
            <w:r>
              <w:t>.</w:t>
            </w:r>
          </w:p>
        </w:tc>
        <w:tc>
          <w:tcPr>
            <w:tcW w:w="850" w:type="dxa"/>
          </w:tcPr>
          <w:p w:rsidR="00DD5F1A" w:rsidRPr="00DD5F1A" w:rsidRDefault="00DD5F1A" w:rsidP="00DD5F1A">
            <w:pPr>
              <w:jc w:val="center"/>
            </w:pPr>
            <w:r w:rsidRPr="00DD5F1A">
              <w:t>1</w:t>
            </w:r>
          </w:p>
        </w:tc>
      </w:tr>
      <w:tr w:rsidR="00DD5F1A" w:rsidRPr="00DD5F1A" w:rsidTr="004939D1">
        <w:trPr>
          <w:trHeight w:val="70"/>
        </w:trPr>
        <w:tc>
          <w:tcPr>
            <w:tcW w:w="560" w:type="dxa"/>
          </w:tcPr>
          <w:p w:rsidR="00DD5F1A" w:rsidRPr="00DD5F1A" w:rsidRDefault="00DD5F1A" w:rsidP="00DD5F1A">
            <w:r w:rsidRPr="00DD5F1A">
              <w:t>3.</w:t>
            </w:r>
          </w:p>
        </w:tc>
        <w:tc>
          <w:tcPr>
            <w:tcW w:w="2129" w:type="dxa"/>
          </w:tcPr>
          <w:p w:rsidR="00DD5F1A" w:rsidRPr="00CB3B4C" w:rsidRDefault="00DD5F1A" w:rsidP="00DD5F1A">
            <w:pPr>
              <w:rPr>
                <w:lang w:val="en-US"/>
              </w:rPr>
            </w:pPr>
            <w:r w:rsidRPr="00DD5F1A">
              <w:rPr>
                <w:color w:val="000000"/>
                <w:spacing w:val="-3"/>
              </w:rPr>
              <w:t>Корпус</w:t>
            </w:r>
            <w:r w:rsidRPr="00CB3B4C">
              <w:rPr>
                <w:color w:val="000000"/>
                <w:spacing w:val="-3"/>
                <w:lang w:val="en-US"/>
              </w:rPr>
              <w:t xml:space="preserve"> </w:t>
            </w:r>
            <w:r w:rsidRPr="00DD5F1A">
              <w:rPr>
                <w:color w:val="000000"/>
                <w:spacing w:val="-3"/>
              </w:rPr>
              <w:t>для</w:t>
            </w:r>
            <w:r w:rsidRPr="00CB3B4C">
              <w:rPr>
                <w:color w:val="000000"/>
                <w:spacing w:val="-3"/>
                <w:lang w:val="en-US"/>
              </w:rPr>
              <w:t xml:space="preserve"> </w:t>
            </w:r>
            <w:r w:rsidRPr="00DD5F1A">
              <w:rPr>
                <w:color w:val="000000"/>
                <w:spacing w:val="-3"/>
              </w:rPr>
              <w:t>сканирования</w:t>
            </w:r>
            <w:r w:rsidRPr="00CB3B4C">
              <w:rPr>
                <w:color w:val="000000"/>
                <w:spacing w:val="-3"/>
                <w:lang w:val="en-US"/>
              </w:rPr>
              <w:t xml:space="preserve"> TS Scan Body(</w:t>
            </w:r>
            <w:proofErr w:type="spellStart"/>
            <w:r w:rsidRPr="00CB3B4C">
              <w:rPr>
                <w:color w:val="000000"/>
                <w:spacing w:val="-3"/>
                <w:lang w:val="en-US"/>
              </w:rPr>
              <w:t>IntraOral</w:t>
            </w:r>
            <w:proofErr w:type="spellEnd"/>
            <w:r w:rsidRPr="00CB3B4C">
              <w:rPr>
                <w:color w:val="000000"/>
                <w:spacing w:val="-3"/>
                <w:lang w:val="en-US"/>
              </w:rPr>
              <w:t>)</w:t>
            </w:r>
          </w:p>
        </w:tc>
        <w:tc>
          <w:tcPr>
            <w:tcW w:w="5499" w:type="dxa"/>
          </w:tcPr>
          <w:p w:rsidR="00DD5F1A" w:rsidRPr="00DD5F1A" w:rsidRDefault="00DD5F1A" w:rsidP="00DD5F1A">
            <w:r w:rsidRPr="00DD5F1A">
              <w:t xml:space="preserve">Используется для сканирования на уровне имплантата при протезировании методом </w:t>
            </w:r>
            <w:r w:rsidRPr="00DD5F1A">
              <w:rPr>
                <w:lang w:val="en-US"/>
              </w:rPr>
              <w:t>CAD</w:t>
            </w:r>
            <w:r w:rsidRPr="00DD5F1A">
              <w:t>/</w:t>
            </w:r>
            <w:r w:rsidRPr="00DD5F1A">
              <w:rPr>
                <w:lang w:val="en-US"/>
              </w:rPr>
              <w:t>CAM</w:t>
            </w:r>
            <w:r w:rsidRPr="00DD5F1A">
              <w:t xml:space="preserve">. Подходит для работы с </w:t>
            </w:r>
            <w:proofErr w:type="spellStart"/>
            <w:r w:rsidRPr="00DD5F1A">
              <w:t>абатментами</w:t>
            </w:r>
            <w:proofErr w:type="spellEnd"/>
            <w:r w:rsidRPr="00DD5F1A">
              <w:t xml:space="preserve"> </w:t>
            </w:r>
            <w:r w:rsidRPr="00DD5F1A">
              <w:rPr>
                <w:lang w:val="en-US"/>
              </w:rPr>
              <w:t>Pre</w:t>
            </w:r>
            <w:r w:rsidRPr="00DD5F1A">
              <w:t>-</w:t>
            </w:r>
            <w:r w:rsidRPr="00DD5F1A">
              <w:rPr>
                <w:lang w:val="en-US"/>
              </w:rPr>
              <w:t>Milled</w:t>
            </w:r>
            <w:r w:rsidRPr="00DD5F1A">
              <w:t xml:space="preserve">, титановыми основаниями </w:t>
            </w:r>
            <w:r w:rsidRPr="00DD5F1A">
              <w:rPr>
                <w:lang w:val="en-US"/>
              </w:rPr>
              <w:t>TS</w:t>
            </w:r>
            <w:r w:rsidRPr="00DD5F1A">
              <w:t xml:space="preserve"> </w:t>
            </w:r>
            <w:r w:rsidRPr="00DD5F1A">
              <w:rPr>
                <w:lang w:val="en-US"/>
              </w:rPr>
              <w:t>Link</w:t>
            </w:r>
            <w:r w:rsidRPr="00DD5F1A">
              <w:t xml:space="preserve"> универсальными.</w:t>
            </w:r>
            <w:r w:rsidR="004939D1">
              <w:t xml:space="preserve"> </w:t>
            </w:r>
            <w:r w:rsidRPr="00DD5F1A">
              <w:t xml:space="preserve">Обозначение в цифровой библиотеке – </w:t>
            </w:r>
            <w:r w:rsidRPr="00DD5F1A">
              <w:rPr>
                <w:lang w:val="en-US"/>
              </w:rPr>
              <w:t>SBO</w:t>
            </w:r>
            <w:r w:rsidRPr="00DD5F1A">
              <w:t xml:space="preserve">. Для фиксации используется ручная шестигранная отвертка. Рекомендуемый крутящий момент при фиксации – 8-10 </w:t>
            </w:r>
            <w:proofErr w:type="spellStart"/>
            <w:r w:rsidRPr="00DD5F1A">
              <w:t>Нсм</w:t>
            </w:r>
            <w:proofErr w:type="spellEnd"/>
            <w:r w:rsidRPr="00DD5F1A">
              <w:t xml:space="preserve">. </w:t>
            </w:r>
          </w:p>
          <w:p w:rsidR="00DD5F1A" w:rsidRPr="00DD5F1A" w:rsidRDefault="00DD5F1A" w:rsidP="00DD5F1A">
            <w:r w:rsidRPr="00DD5F1A">
              <w:t>Комплектация: скан-боди + специальный титановый винт.</w:t>
            </w:r>
          </w:p>
        </w:tc>
        <w:tc>
          <w:tcPr>
            <w:tcW w:w="709" w:type="dxa"/>
          </w:tcPr>
          <w:p w:rsidR="00DD5F1A" w:rsidRPr="00DD5F1A" w:rsidRDefault="004939D1" w:rsidP="00DD5F1A">
            <w:r w:rsidRPr="00DD5F1A">
              <w:t>Ш</w:t>
            </w:r>
            <w:r w:rsidR="00DD5F1A" w:rsidRPr="00DD5F1A">
              <w:t>т</w:t>
            </w:r>
            <w:r>
              <w:t>.</w:t>
            </w:r>
          </w:p>
        </w:tc>
        <w:tc>
          <w:tcPr>
            <w:tcW w:w="850" w:type="dxa"/>
          </w:tcPr>
          <w:p w:rsidR="00DD5F1A" w:rsidRPr="00DD5F1A" w:rsidRDefault="00EE444B" w:rsidP="00DD5F1A">
            <w:pPr>
              <w:jc w:val="center"/>
            </w:pPr>
            <w:r>
              <w:t>4</w:t>
            </w:r>
          </w:p>
        </w:tc>
      </w:tr>
      <w:tr w:rsidR="00DD5F1A" w:rsidRPr="00DD5F1A" w:rsidTr="004939D1">
        <w:trPr>
          <w:trHeight w:val="70"/>
        </w:trPr>
        <w:tc>
          <w:tcPr>
            <w:tcW w:w="560" w:type="dxa"/>
          </w:tcPr>
          <w:p w:rsidR="00DD5F1A" w:rsidRPr="00DD5F1A" w:rsidRDefault="00DD5F1A" w:rsidP="00DD5F1A">
            <w:r w:rsidRPr="00DD5F1A">
              <w:t>4.</w:t>
            </w:r>
          </w:p>
        </w:tc>
        <w:tc>
          <w:tcPr>
            <w:tcW w:w="2129" w:type="dxa"/>
          </w:tcPr>
          <w:p w:rsidR="00DD5F1A" w:rsidRPr="00DD5F1A" w:rsidRDefault="00DD5F1A" w:rsidP="00DD5F1A">
            <w:pPr>
              <w:rPr>
                <w:rStyle w:val="controls-highlighthighlight"/>
                <w:color w:val="000000"/>
                <w:spacing w:val="-3"/>
              </w:rPr>
            </w:pPr>
            <w:r w:rsidRPr="00DD5F1A">
              <w:rPr>
                <w:rStyle w:val="controls-highlighthighlight"/>
                <w:color w:val="000000"/>
                <w:spacing w:val="-3"/>
              </w:rPr>
              <w:t>Корпус</w:t>
            </w:r>
            <w:r w:rsidRPr="00DD5F1A">
              <w:rPr>
                <w:color w:val="000000"/>
                <w:spacing w:val="-3"/>
              </w:rPr>
              <w:t xml:space="preserve"> для сканирования TS </w:t>
            </w:r>
            <w:proofErr w:type="spellStart"/>
            <w:r w:rsidRPr="00DD5F1A">
              <w:rPr>
                <w:color w:val="000000"/>
                <w:spacing w:val="-3"/>
              </w:rPr>
              <w:t>Multi</w:t>
            </w:r>
            <w:proofErr w:type="spellEnd"/>
            <w:r w:rsidRPr="00DD5F1A">
              <w:rPr>
                <w:color w:val="000000"/>
                <w:spacing w:val="-3"/>
              </w:rPr>
              <w:t xml:space="preserve"> </w:t>
            </w:r>
            <w:proofErr w:type="spellStart"/>
            <w:r w:rsidRPr="00DD5F1A">
              <w:rPr>
                <w:color w:val="000000"/>
                <w:spacing w:val="-3"/>
              </w:rPr>
              <w:t>Ti</w:t>
            </w:r>
            <w:proofErr w:type="spellEnd"/>
            <w:r w:rsidRPr="00DD5F1A">
              <w:rPr>
                <w:color w:val="000000"/>
                <w:spacing w:val="-3"/>
              </w:rPr>
              <w:t xml:space="preserve"> </w:t>
            </w:r>
            <w:proofErr w:type="spellStart"/>
            <w:r w:rsidRPr="00DD5F1A">
              <w:rPr>
                <w:color w:val="000000"/>
                <w:spacing w:val="-3"/>
              </w:rPr>
              <w:t>Scan</w:t>
            </w:r>
            <w:proofErr w:type="spellEnd"/>
            <w:r w:rsidRPr="00DD5F1A">
              <w:rPr>
                <w:color w:val="000000"/>
                <w:spacing w:val="-3"/>
              </w:rPr>
              <w:t xml:space="preserve"> </w:t>
            </w:r>
            <w:proofErr w:type="spellStart"/>
            <w:r w:rsidRPr="00DD5F1A">
              <w:rPr>
                <w:color w:val="000000"/>
                <w:spacing w:val="-3"/>
              </w:rPr>
              <w:t>Body</w:t>
            </w:r>
            <w:proofErr w:type="spellEnd"/>
          </w:p>
        </w:tc>
        <w:tc>
          <w:tcPr>
            <w:tcW w:w="5499" w:type="dxa"/>
          </w:tcPr>
          <w:p w:rsidR="00DD5F1A" w:rsidRPr="00DD5F1A" w:rsidRDefault="00DD5F1A" w:rsidP="00DD5F1A">
            <w:r w:rsidRPr="00DD5F1A">
              <w:t xml:space="preserve">Фиксируется на </w:t>
            </w:r>
            <w:proofErr w:type="spellStart"/>
            <w:r w:rsidRPr="00DD5F1A">
              <w:t>абатментах</w:t>
            </w:r>
            <w:proofErr w:type="spellEnd"/>
            <w:r w:rsidRPr="00DD5F1A">
              <w:t xml:space="preserve"> </w:t>
            </w:r>
            <w:r w:rsidRPr="00DD5F1A">
              <w:rPr>
                <w:lang w:val="en-US"/>
              </w:rPr>
              <w:t>TS</w:t>
            </w:r>
            <w:r w:rsidRPr="00DD5F1A">
              <w:t xml:space="preserve"> </w:t>
            </w:r>
            <w:r w:rsidRPr="00DD5F1A">
              <w:rPr>
                <w:lang w:val="en-US"/>
              </w:rPr>
              <w:t>Multi</w:t>
            </w:r>
            <w:r w:rsidRPr="00DD5F1A">
              <w:t xml:space="preserve"> в полости рта пациента или на гипсовой модели челюсти пациента на лабораторных аналогах </w:t>
            </w:r>
            <w:r w:rsidRPr="00DD5F1A">
              <w:rPr>
                <w:lang w:val="en-US"/>
              </w:rPr>
              <w:t>Multi</w:t>
            </w:r>
            <w:r w:rsidRPr="00DD5F1A">
              <w:t xml:space="preserve">. Используется для сканирования перед работой на титановых основаниях </w:t>
            </w:r>
            <w:r w:rsidRPr="00DD5F1A">
              <w:rPr>
                <w:lang w:val="en-US"/>
              </w:rPr>
              <w:t>TS</w:t>
            </w:r>
            <w:r w:rsidRPr="00DD5F1A">
              <w:t xml:space="preserve"> </w:t>
            </w:r>
            <w:r w:rsidRPr="00DD5F1A">
              <w:rPr>
                <w:lang w:val="en-US"/>
              </w:rPr>
              <w:t>Multi</w:t>
            </w:r>
            <w:r w:rsidRPr="00DD5F1A">
              <w:t xml:space="preserve"> </w:t>
            </w:r>
            <w:r w:rsidRPr="00DD5F1A">
              <w:rPr>
                <w:lang w:val="en-US"/>
              </w:rPr>
              <w:t>Ti</w:t>
            </w:r>
            <w:r w:rsidRPr="00DD5F1A">
              <w:t xml:space="preserve"> </w:t>
            </w:r>
            <w:r w:rsidRPr="00DD5F1A">
              <w:rPr>
                <w:lang w:val="en-US"/>
              </w:rPr>
              <w:t>Base</w:t>
            </w:r>
            <w:r w:rsidRPr="00DD5F1A">
              <w:t xml:space="preserve"> методом  </w:t>
            </w:r>
            <w:r w:rsidRPr="00DD5F1A">
              <w:rPr>
                <w:lang w:val="en-US"/>
              </w:rPr>
              <w:t>CAD</w:t>
            </w:r>
            <w:r w:rsidRPr="00DD5F1A">
              <w:t>/</w:t>
            </w:r>
            <w:r w:rsidRPr="00DD5F1A">
              <w:rPr>
                <w:lang w:val="en-US"/>
              </w:rPr>
              <w:t>CAM</w:t>
            </w:r>
            <w:r w:rsidRPr="00DD5F1A">
              <w:t xml:space="preserve">.  Для фиксации используется ручная шестигранная отвертка. Рекомендуемый крутящий момент 8 </w:t>
            </w:r>
            <w:proofErr w:type="spellStart"/>
            <w:r w:rsidRPr="00DD5F1A">
              <w:t>Нсм</w:t>
            </w:r>
            <w:proofErr w:type="spellEnd"/>
            <w:r w:rsidRPr="00DD5F1A">
              <w:t>.</w:t>
            </w:r>
          </w:p>
        </w:tc>
        <w:tc>
          <w:tcPr>
            <w:tcW w:w="709" w:type="dxa"/>
          </w:tcPr>
          <w:p w:rsidR="00DD5F1A" w:rsidRPr="00DD5F1A" w:rsidRDefault="004939D1" w:rsidP="00DD5F1A">
            <w:r w:rsidRPr="00DD5F1A">
              <w:t>Ш</w:t>
            </w:r>
            <w:r w:rsidR="00DD5F1A" w:rsidRPr="00DD5F1A">
              <w:t>т</w:t>
            </w:r>
            <w:r>
              <w:t>.</w:t>
            </w:r>
          </w:p>
        </w:tc>
        <w:tc>
          <w:tcPr>
            <w:tcW w:w="850" w:type="dxa"/>
          </w:tcPr>
          <w:p w:rsidR="00DD5F1A" w:rsidRPr="00DD5F1A" w:rsidRDefault="00EE444B" w:rsidP="00DD5F1A">
            <w:pPr>
              <w:jc w:val="center"/>
            </w:pPr>
            <w:r>
              <w:t>2</w:t>
            </w:r>
          </w:p>
        </w:tc>
      </w:tr>
    </w:tbl>
    <w:p w:rsidR="00AF18FA" w:rsidRPr="001D1700" w:rsidRDefault="00AF18FA" w:rsidP="00AF18FA">
      <w:pPr>
        <w:jc w:val="center"/>
        <w:rPr>
          <w:b/>
        </w:rPr>
      </w:pPr>
      <w:r>
        <w:tab/>
      </w:r>
      <w:r w:rsidRPr="001D1700">
        <w:rPr>
          <w:b/>
        </w:rPr>
        <w:t>ТЕХНИЧЕСКОЕ ЗАДАНИЕ</w:t>
      </w:r>
    </w:p>
    <w:p w:rsidR="004939D1" w:rsidRPr="00F965AE" w:rsidRDefault="004939D1" w:rsidP="004939D1">
      <w:pPr>
        <w:pStyle w:val="Default"/>
        <w:jc w:val="both"/>
        <w:rPr>
          <w:rFonts w:cs="Times New Roman"/>
          <w:sz w:val="22"/>
          <w:szCs w:val="22"/>
        </w:rPr>
      </w:pPr>
      <w:r w:rsidRPr="00F965AE">
        <w:rPr>
          <w:rFonts w:cs="Times New Roman"/>
          <w:b/>
          <w:bCs/>
          <w:sz w:val="22"/>
          <w:szCs w:val="22"/>
        </w:rPr>
        <w:t>Сроки поставки:</w:t>
      </w:r>
      <w:r w:rsidRPr="00F965AE">
        <w:rPr>
          <w:rStyle w:val="1"/>
          <w:rFonts w:cs="Times New Roman"/>
          <w:sz w:val="22"/>
          <w:szCs w:val="22"/>
        </w:rPr>
        <w:t xml:space="preserve"> в течение 10 дней с момента заключения договора.</w:t>
      </w:r>
    </w:p>
    <w:p w:rsidR="004939D1" w:rsidRDefault="004939D1" w:rsidP="004939D1">
      <w:pPr>
        <w:pStyle w:val="Default"/>
        <w:jc w:val="both"/>
        <w:rPr>
          <w:rStyle w:val="1"/>
          <w:rFonts w:cs="Times New Roman"/>
          <w:b/>
          <w:bCs/>
          <w:sz w:val="22"/>
          <w:szCs w:val="22"/>
        </w:rPr>
      </w:pPr>
    </w:p>
    <w:p w:rsidR="004939D1" w:rsidRPr="00F965AE" w:rsidRDefault="004939D1" w:rsidP="004939D1">
      <w:pPr>
        <w:pStyle w:val="Default"/>
        <w:jc w:val="both"/>
        <w:rPr>
          <w:rFonts w:cs="Times New Roman"/>
          <w:sz w:val="22"/>
          <w:szCs w:val="22"/>
        </w:rPr>
      </w:pPr>
      <w:r w:rsidRPr="00F965AE">
        <w:rPr>
          <w:rStyle w:val="1"/>
          <w:rFonts w:cs="Times New Roman"/>
          <w:b/>
          <w:bCs/>
          <w:sz w:val="22"/>
          <w:szCs w:val="22"/>
        </w:rPr>
        <w:t>Адрес поставки:</w:t>
      </w:r>
      <w:r w:rsidRPr="00F965AE">
        <w:rPr>
          <w:rStyle w:val="1"/>
          <w:rFonts w:cs="Times New Roman"/>
          <w:sz w:val="22"/>
          <w:szCs w:val="22"/>
        </w:rPr>
        <w:t xml:space="preserve"> </w:t>
      </w:r>
      <w:proofErr w:type="gramStart"/>
      <w:r w:rsidRPr="00F965AE">
        <w:rPr>
          <w:rStyle w:val="1"/>
          <w:rFonts w:cs="Times New Roman"/>
          <w:sz w:val="22"/>
          <w:szCs w:val="22"/>
        </w:rPr>
        <w:t>г</w:t>
      </w:r>
      <w:proofErr w:type="gramEnd"/>
      <w:r w:rsidRPr="00F965AE">
        <w:rPr>
          <w:rStyle w:val="1"/>
          <w:rFonts w:cs="Times New Roman"/>
          <w:sz w:val="22"/>
          <w:szCs w:val="22"/>
        </w:rPr>
        <w:t>. Волгоград, ул. Свирская, д.29.</w:t>
      </w:r>
    </w:p>
    <w:p w:rsidR="004939D1" w:rsidRPr="00F965AE" w:rsidRDefault="004939D1" w:rsidP="004939D1">
      <w:pPr>
        <w:tabs>
          <w:tab w:val="right" w:pos="9356"/>
        </w:tabs>
        <w:spacing w:line="100" w:lineRule="atLeast"/>
        <w:ind w:right="-6"/>
        <w:jc w:val="both"/>
        <w:rPr>
          <w:rStyle w:val="1"/>
          <w:sz w:val="22"/>
          <w:szCs w:val="22"/>
        </w:rPr>
      </w:pPr>
      <w:r w:rsidRPr="00F965AE">
        <w:rPr>
          <w:rStyle w:val="1"/>
          <w:b/>
          <w:bCs/>
          <w:color w:val="000000"/>
          <w:sz w:val="22"/>
          <w:szCs w:val="22"/>
        </w:rPr>
        <w:t>Требования к поставляемому товару:</w:t>
      </w:r>
      <w:r w:rsidRPr="00F965AE">
        <w:rPr>
          <w:rStyle w:val="1"/>
          <w:sz w:val="22"/>
          <w:szCs w:val="22"/>
        </w:rPr>
        <w:t xml:space="preserve"> Поставляемый товар должен быть надлежащего качества и соответствовать государственным стандартам РФ.</w:t>
      </w:r>
    </w:p>
    <w:p w:rsidR="004939D1" w:rsidRPr="00F965AE" w:rsidRDefault="004939D1" w:rsidP="004939D1">
      <w:pPr>
        <w:pStyle w:val="a4"/>
        <w:jc w:val="both"/>
        <w:rPr>
          <w:sz w:val="22"/>
          <w:szCs w:val="22"/>
        </w:rPr>
      </w:pPr>
      <w:r w:rsidRPr="00F965AE">
        <w:rPr>
          <w:rStyle w:val="1"/>
          <w:b/>
          <w:sz w:val="22"/>
          <w:szCs w:val="22"/>
        </w:rPr>
        <w:t>Условия поставки товара:</w:t>
      </w:r>
      <w:r w:rsidRPr="00F965AE">
        <w:rPr>
          <w:rStyle w:val="1"/>
          <w:sz w:val="22"/>
          <w:szCs w:val="22"/>
        </w:rPr>
        <w:t xml:space="preserve"> поставка Товара осуществляется на основании заявки направленной посредством автоматизированной системы заказов «Электронный ордер»  в течение 10 дней.</w:t>
      </w:r>
    </w:p>
    <w:p w:rsidR="0049406A" w:rsidRPr="004939D1" w:rsidRDefault="0049406A" w:rsidP="00AF18FA">
      <w:pPr>
        <w:tabs>
          <w:tab w:val="left" w:pos="3165"/>
        </w:tabs>
      </w:pPr>
    </w:p>
    <w:sectPr w:rsidR="0049406A" w:rsidRPr="004939D1" w:rsidSect="0049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8FA"/>
    <w:rsid w:val="00100246"/>
    <w:rsid w:val="003D684E"/>
    <w:rsid w:val="00490066"/>
    <w:rsid w:val="004939D1"/>
    <w:rsid w:val="0049406A"/>
    <w:rsid w:val="00770B9D"/>
    <w:rsid w:val="00AF18FA"/>
    <w:rsid w:val="00B4435B"/>
    <w:rsid w:val="00CA3CA7"/>
    <w:rsid w:val="00CB3B4C"/>
    <w:rsid w:val="00DD5F1A"/>
    <w:rsid w:val="00EE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F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rols-highlighthighlight">
    <w:name w:val="controls-highlight_highlight"/>
    <w:basedOn w:val="a0"/>
    <w:rsid w:val="003D684E"/>
  </w:style>
  <w:style w:type="character" w:customStyle="1" w:styleId="1">
    <w:name w:val="Основной шрифт абзаца1"/>
    <w:rsid w:val="004939D1"/>
  </w:style>
  <w:style w:type="paragraph" w:styleId="a4">
    <w:name w:val="Body Text"/>
    <w:basedOn w:val="a"/>
    <w:link w:val="a5"/>
    <w:rsid w:val="004939D1"/>
    <w:pPr>
      <w:spacing w:after="120"/>
    </w:pPr>
    <w:rPr>
      <w:rFonts w:eastAsia="Lucida Sans Unicode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4939D1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4939D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2024-10-21T11:34:00Z</cp:lastPrinted>
  <dcterms:created xsi:type="dcterms:W3CDTF">2020-10-27T08:09:00Z</dcterms:created>
  <dcterms:modified xsi:type="dcterms:W3CDTF">2024-10-22T07:01:00Z</dcterms:modified>
</cp:coreProperties>
</file>