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7" w:type="dxa"/>
        <w:tblInd w:w="-459" w:type="dxa"/>
        <w:tblLayout w:type="fixed"/>
        <w:tblLook w:val="00A0"/>
      </w:tblPr>
      <w:tblGrid>
        <w:gridCol w:w="706"/>
        <w:gridCol w:w="3542"/>
        <w:gridCol w:w="4116"/>
        <w:gridCol w:w="1280"/>
        <w:gridCol w:w="1418"/>
        <w:gridCol w:w="2122"/>
        <w:gridCol w:w="2693"/>
      </w:tblGrid>
      <w:tr w:rsidR="00A55004" w:rsidRPr="00E72E80" w:rsidTr="00E17DA5">
        <w:trPr>
          <w:trHeight w:val="601"/>
        </w:trPr>
        <w:tc>
          <w:tcPr>
            <w:tcW w:w="15877" w:type="dxa"/>
            <w:gridSpan w:val="7"/>
            <w:tcBorders>
              <w:top w:val="single" w:sz="4" w:space="0" w:color="000000"/>
              <w:left w:val="single" w:sz="4" w:space="0" w:color="000000"/>
              <w:bottom w:val="nil"/>
              <w:right w:val="single" w:sz="4" w:space="0" w:color="000000"/>
            </w:tcBorders>
            <w:shd w:val="clear" w:color="auto" w:fill="FFFFFF"/>
          </w:tcPr>
          <w:p w:rsidR="00A55004" w:rsidRPr="00E72E80" w:rsidRDefault="00A55004"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E72E80"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E72E80" w:rsidTr="00E17DA5">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BD2ED1" w:rsidRDefault="00A55004" w:rsidP="00293418">
            <w:pPr>
              <w:spacing w:after="0" w:line="240" w:lineRule="auto"/>
              <w:jc w:val="center"/>
              <w:rPr>
                <w:rFonts w:ascii="Times New Roman" w:hAnsi="Times New Roman" w:cs="Times New Roman"/>
                <w:color w:val="000000"/>
                <w:sz w:val="24"/>
                <w:szCs w:val="24"/>
                <w:lang w:eastAsia="ru-RU"/>
              </w:rPr>
            </w:pPr>
            <w:r w:rsidRPr="00BD2ED1">
              <w:rPr>
                <w:rFonts w:ascii="Times New Roman" w:hAnsi="Times New Roman" w:cs="Times New Roman"/>
                <w:color w:val="000000"/>
                <w:sz w:val="24"/>
                <w:szCs w:val="24"/>
                <w:lang w:eastAsia="ru-RU"/>
              </w:rPr>
              <w:t>№</w:t>
            </w:r>
            <w:proofErr w:type="gramStart"/>
            <w:r w:rsidRPr="00BD2ED1">
              <w:rPr>
                <w:rFonts w:ascii="Times New Roman" w:hAnsi="Times New Roman" w:cs="Times New Roman"/>
                <w:color w:val="000000"/>
                <w:sz w:val="24"/>
                <w:szCs w:val="24"/>
                <w:lang w:eastAsia="ru-RU"/>
              </w:rPr>
              <w:t>п</w:t>
            </w:r>
            <w:proofErr w:type="gramEnd"/>
            <w:r w:rsidRPr="00BD2ED1">
              <w:rPr>
                <w:rFonts w:ascii="Times New Roman" w:hAnsi="Times New Roman" w:cs="Times New Roman"/>
                <w:color w:val="000000"/>
                <w:sz w:val="24"/>
                <w:szCs w:val="24"/>
                <w:lang w:eastAsia="ru-RU"/>
              </w:rPr>
              <w:t>/п</w:t>
            </w:r>
          </w:p>
        </w:tc>
        <w:tc>
          <w:tcPr>
            <w:tcW w:w="76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BD2ED1" w:rsidRDefault="00A55004" w:rsidP="0046655C">
            <w:pPr>
              <w:spacing w:after="0" w:line="240" w:lineRule="auto"/>
              <w:jc w:val="center"/>
              <w:rPr>
                <w:rFonts w:ascii="Times New Roman" w:eastAsia="Calibri" w:hAnsi="Times New Roman" w:cs="Times New Roman"/>
                <w:color w:val="000000"/>
                <w:sz w:val="24"/>
                <w:szCs w:val="24"/>
                <w:lang w:eastAsia="ru-RU"/>
              </w:rPr>
            </w:pPr>
            <w:r w:rsidRPr="00BD2ED1">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BD2ED1" w:rsidRDefault="00A55004" w:rsidP="0046655C">
            <w:pPr>
              <w:spacing w:after="0" w:line="240" w:lineRule="auto"/>
              <w:jc w:val="center"/>
              <w:rPr>
                <w:rFonts w:ascii="Times New Roman" w:eastAsia="Calibri" w:hAnsi="Times New Roman" w:cs="Times New Roman"/>
                <w:color w:val="000000"/>
                <w:sz w:val="24"/>
                <w:szCs w:val="24"/>
                <w:lang w:eastAsia="ru-RU"/>
              </w:rPr>
            </w:pPr>
            <w:r w:rsidRPr="00BD2ED1">
              <w:rPr>
                <w:rFonts w:ascii="Times New Roman" w:eastAsia="Calibri" w:hAnsi="Times New Roman" w:cs="Times New Roman"/>
                <w:color w:val="000000"/>
                <w:sz w:val="24"/>
                <w:szCs w:val="24"/>
                <w:lang w:eastAsia="ru-RU"/>
              </w:rPr>
              <w:t>Ед. изм.</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BD2ED1"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BD2ED1">
              <w:rPr>
                <w:rFonts w:ascii="Times New Roman" w:eastAsia="Calibri" w:hAnsi="Times New Roman" w:cs="Times New Roman"/>
                <w:color w:val="000000"/>
                <w:sz w:val="24"/>
                <w:szCs w:val="24"/>
                <w:lang w:eastAsia="ru-RU"/>
              </w:rPr>
              <w:t>Кол-во</w:t>
            </w:r>
          </w:p>
        </w:tc>
        <w:tc>
          <w:tcPr>
            <w:tcW w:w="2122"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BD2ED1" w:rsidRDefault="00A55004" w:rsidP="00A55004">
            <w:pPr>
              <w:spacing w:after="0" w:line="240" w:lineRule="auto"/>
              <w:jc w:val="center"/>
              <w:rPr>
                <w:rFonts w:ascii="Times New Roman" w:eastAsia="Calibri" w:hAnsi="Times New Roman" w:cs="Times New Roman"/>
                <w:color w:val="000000"/>
                <w:sz w:val="24"/>
                <w:szCs w:val="24"/>
                <w:lang w:eastAsia="ru-RU"/>
              </w:rPr>
            </w:pPr>
            <w:r w:rsidRPr="00BD2ED1">
              <w:rPr>
                <w:rFonts w:ascii="Times New Roman" w:eastAsia="Calibri" w:hAnsi="Times New Roman" w:cs="Times New Roman"/>
                <w:color w:val="000000"/>
                <w:sz w:val="24"/>
                <w:szCs w:val="24"/>
                <w:lang w:eastAsia="ru-RU"/>
              </w:rPr>
              <w:t>НМЦ за единицу, руб.</w:t>
            </w:r>
          </w:p>
        </w:tc>
        <w:tc>
          <w:tcPr>
            <w:tcW w:w="26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BD2ED1" w:rsidRDefault="00A55004" w:rsidP="00CD03A3">
            <w:pPr>
              <w:spacing w:after="0" w:line="240" w:lineRule="auto"/>
              <w:jc w:val="center"/>
              <w:rPr>
                <w:rFonts w:ascii="Times New Roman" w:hAnsi="Times New Roman" w:cs="Times New Roman"/>
                <w:sz w:val="24"/>
                <w:szCs w:val="24"/>
              </w:rPr>
            </w:pPr>
            <w:r w:rsidRPr="00BD2ED1">
              <w:rPr>
                <w:rFonts w:ascii="Times New Roman" w:eastAsia="Calibri" w:hAnsi="Times New Roman" w:cs="Times New Roman"/>
                <w:color w:val="000000"/>
                <w:sz w:val="24"/>
                <w:szCs w:val="24"/>
                <w:lang w:eastAsia="ru-RU"/>
              </w:rPr>
              <w:t>Всего НМЦ</w:t>
            </w:r>
            <w:r w:rsidR="00E17DA5" w:rsidRPr="00BD2ED1">
              <w:rPr>
                <w:rFonts w:ascii="Times New Roman" w:eastAsia="Calibri" w:hAnsi="Times New Roman" w:cs="Times New Roman"/>
                <w:color w:val="000000"/>
                <w:sz w:val="24"/>
                <w:szCs w:val="24"/>
                <w:lang w:eastAsia="ru-RU"/>
              </w:rPr>
              <w:t>Д</w:t>
            </w:r>
            <w:proofErr w:type="gramStart"/>
            <w:r w:rsidRPr="00BD2ED1">
              <w:rPr>
                <w:rFonts w:ascii="Times New Roman" w:eastAsia="Calibri" w:hAnsi="Times New Roman" w:cs="Times New Roman"/>
                <w:color w:val="000000"/>
                <w:sz w:val="24"/>
                <w:szCs w:val="24"/>
                <w:lang w:eastAsia="ru-RU"/>
              </w:rPr>
              <w:t xml:space="preserve"> ,</w:t>
            </w:r>
            <w:proofErr w:type="gramEnd"/>
            <w:r w:rsidRPr="00BD2ED1">
              <w:rPr>
                <w:rFonts w:ascii="Times New Roman" w:eastAsia="Calibri" w:hAnsi="Times New Roman" w:cs="Times New Roman"/>
                <w:color w:val="000000"/>
                <w:sz w:val="24"/>
                <w:szCs w:val="24"/>
                <w:lang w:eastAsia="ru-RU"/>
              </w:rPr>
              <w:t xml:space="preserve"> руб.</w:t>
            </w:r>
          </w:p>
        </w:tc>
      </w:tr>
      <w:tr w:rsidR="00BD2ED1" w:rsidRPr="005B0300" w:rsidTr="00BD2ED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EB4CE6">
            <w:pPr>
              <w:spacing w:after="0"/>
              <w:jc w:val="center"/>
              <w:rPr>
                <w:rFonts w:ascii="Times New Roman" w:hAnsi="Times New Roman" w:cs="Times New Roman"/>
                <w:sz w:val="24"/>
                <w:szCs w:val="24"/>
              </w:rPr>
            </w:pPr>
            <w:r w:rsidRPr="00BD2ED1">
              <w:rPr>
                <w:rFonts w:ascii="Times New Roman" w:hAnsi="Times New Roman" w:cs="Times New Roman"/>
                <w:sz w:val="24"/>
                <w:szCs w:val="24"/>
              </w:rPr>
              <w:t>1</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Ланцеты автоматические</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proofErr w:type="spellStart"/>
            <w:proofErr w:type="gramStart"/>
            <w:r w:rsidRPr="00BD2ED1">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1000</w:t>
            </w:r>
          </w:p>
        </w:tc>
        <w:tc>
          <w:tcPr>
            <w:tcW w:w="2122"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11,1167</w:t>
            </w:r>
          </w:p>
        </w:tc>
        <w:tc>
          <w:tcPr>
            <w:tcW w:w="2693"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11116,67</w:t>
            </w:r>
          </w:p>
        </w:tc>
      </w:tr>
      <w:tr w:rsidR="00BD2ED1" w:rsidRPr="005B0300" w:rsidTr="00BD2ED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EB4CE6">
            <w:pPr>
              <w:spacing w:after="0"/>
              <w:jc w:val="center"/>
              <w:rPr>
                <w:rFonts w:ascii="Times New Roman" w:hAnsi="Times New Roman" w:cs="Times New Roman"/>
                <w:sz w:val="24"/>
                <w:szCs w:val="24"/>
              </w:rPr>
            </w:pPr>
            <w:r w:rsidRPr="00BD2ED1">
              <w:rPr>
                <w:rFonts w:ascii="Times New Roman" w:hAnsi="Times New Roman" w:cs="Times New Roman"/>
                <w:sz w:val="24"/>
                <w:szCs w:val="24"/>
              </w:rPr>
              <w:t>2</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Тест-полоски для анализа мочи DIRUI H-10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proofErr w:type="spellStart"/>
            <w:r w:rsidRPr="00BD2ED1">
              <w:rPr>
                <w:rFonts w:ascii="Times New Roman" w:hAnsi="Times New Roman" w:cs="Times New Roman"/>
                <w:color w:val="000000"/>
                <w:sz w:val="24"/>
                <w:szCs w:val="24"/>
              </w:rPr>
              <w:t>уп</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60</w:t>
            </w:r>
          </w:p>
        </w:tc>
        <w:tc>
          <w:tcPr>
            <w:tcW w:w="2122"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1 227,5867</w:t>
            </w:r>
          </w:p>
        </w:tc>
        <w:tc>
          <w:tcPr>
            <w:tcW w:w="2693"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73655,20</w:t>
            </w:r>
          </w:p>
        </w:tc>
      </w:tr>
      <w:tr w:rsidR="00BD2ED1" w:rsidRPr="005B0300" w:rsidTr="00BD2ED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EB4CE6">
            <w:pPr>
              <w:spacing w:after="0"/>
              <w:jc w:val="center"/>
              <w:rPr>
                <w:rFonts w:ascii="Times New Roman" w:hAnsi="Times New Roman" w:cs="Times New Roman"/>
                <w:sz w:val="24"/>
                <w:szCs w:val="24"/>
              </w:rPr>
            </w:pPr>
            <w:r w:rsidRPr="00BD2ED1">
              <w:rPr>
                <w:rFonts w:ascii="Times New Roman" w:hAnsi="Times New Roman" w:cs="Times New Roman"/>
                <w:sz w:val="24"/>
                <w:szCs w:val="24"/>
              </w:rPr>
              <w:t>3</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sz w:val="24"/>
                <w:szCs w:val="24"/>
              </w:rPr>
            </w:pPr>
            <w:r w:rsidRPr="00BD2ED1">
              <w:rPr>
                <w:rFonts w:ascii="Times New Roman" w:hAnsi="Times New Roman" w:cs="Times New Roman"/>
                <w:sz w:val="24"/>
                <w:szCs w:val="24"/>
              </w:rPr>
              <w:t xml:space="preserve">Тест-полоски Уриполиан-2В </w:t>
            </w:r>
            <w:proofErr w:type="spellStart"/>
            <w:proofErr w:type="gramStart"/>
            <w:r w:rsidRPr="00BD2ED1">
              <w:rPr>
                <w:rFonts w:ascii="Times New Roman" w:hAnsi="Times New Roman" w:cs="Times New Roman"/>
                <w:sz w:val="24"/>
                <w:szCs w:val="24"/>
              </w:rPr>
              <w:t>шт</w:t>
            </w:r>
            <w:proofErr w:type="spellEnd"/>
            <w:proofErr w:type="gramEnd"/>
            <w:r w:rsidRPr="00BD2ED1">
              <w:rPr>
                <w:rFonts w:ascii="Times New Roman" w:hAnsi="Times New Roman" w:cs="Times New Roman"/>
                <w:sz w:val="24"/>
                <w:szCs w:val="24"/>
              </w:rPr>
              <w:t xml:space="preserve"> №100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proofErr w:type="spellStart"/>
            <w:r w:rsidRPr="00BD2ED1">
              <w:rPr>
                <w:rFonts w:ascii="Times New Roman" w:hAnsi="Times New Roman" w:cs="Times New Roman"/>
                <w:color w:val="000000"/>
                <w:sz w:val="24"/>
                <w:szCs w:val="24"/>
              </w:rPr>
              <w:t>уп</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5</w:t>
            </w:r>
          </w:p>
        </w:tc>
        <w:tc>
          <w:tcPr>
            <w:tcW w:w="2122"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1 000,7033</w:t>
            </w:r>
          </w:p>
        </w:tc>
        <w:tc>
          <w:tcPr>
            <w:tcW w:w="2693"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5003,52</w:t>
            </w:r>
          </w:p>
        </w:tc>
      </w:tr>
      <w:tr w:rsidR="00BD2ED1" w:rsidRPr="005B0300" w:rsidTr="00BD2ED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EB4CE6">
            <w:pPr>
              <w:spacing w:after="0"/>
              <w:jc w:val="center"/>
              <w:rPr>
                <w:rFonts w:ascii="Times New Roman" w:hAnsi="Times New Roman" w:cs="Times New Roman"/>
                <w:sz w:val="24"/>
                <w:szCs w:val="24"/>
              </w:rPr>
            </w:pPr>
            <w:r w:rsidRPr="00BD2ED1">
              <w:rPr>
                <w:rFonts w:ascii="Times New Roman" w:hAnsi="Times New Roman" w:cs="Times New Roman"/>
                <w:sz w:val="24"/>
                <w:szCs w:val="24"/>
              </w:rPr>
              <w:t>4</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sz w:val="24"/>
                <w:szCs w:val="24"/>
              </w:rPr>
            </w:pPr>
            <w:r w:rsidRPr="00BD2ED1">
              <w:rPr>
                <w:rFonts w:ascii="Times New Roman" w:hAnsi="Times New Roman" w:cs="Times New Roman"/>
                <w:sz w:val="24"/>
                <w:szCs w:val="24"/>
              </w:rPr>
              <w:t xml:space="preserve">Тест-полоски Урикет-1 для определения кетоновых тел в моче </w:t>
            </w:r>
            <w:proofErr w:type="spellStart"/>
            <w:proofErr w:type="gramStart"/>
            <w:r w:rsidRPr="00BD2ED1">
              <w:rPr>
                <w:rFonts w:ascii="Times New Roman" w:hAnsi="Times New Roman" w:cs="Times New Roman"/>
                <w:sz w:val="24"/>
                <w:szCs w:val="24"/>
              </w:rPr>
              <w:t>шт</w:t>
            </w:r>
            <w:proofErr w:type="spellEnd"/>
            <w:proofErr w:type="gramEnd"/>
            <w:r w:rsidRPr="00BD2ED1">
              <w:rPr>
                <w:rFonts w:ascii="Times New Roman" w:hAnsi="Times New Roman" w:cs="Times New Roman"/>
                <w:sz w:val="24"/>
                <w:szCs w:val="24"/>
              </w:rPr>
              <w:t xml:space="preserve"> №100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proofErr w:type="spellStart"/>
            <w:r w:rsidRPr="00BD2ED1">
              <w:rPr>
                <w:rFonts w:ascii="Times New Roman" w:hAnsi="Times New Roman" w:cs="Times New Roman"/>
                <w:color w:val="000000"/>
                <w:sz w:val="24"/>
                <w:szCs w:val="24"/>
              </w:rPr>
              <w:t>уп</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3</w:t>
            </w:r>
          </w:p>
        </w:tc>
        <w:tc>
          <w:tcPr>
            <w:tcW w:w="2122"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441,7533</w:t>
            </w:r>
          </w:p>
        </w:tc>
        <w:tc>
          <w:tcPr>
            <w:tcW w:w="2693"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1325,26</w:t>
            </w:r>
          </w:p>
        </w:tc>
      </w:tr>
      <w:tr w:rsidR="00BD2ED1" w:rsidRPr="005B0300" w:rsidTr="00BD2ED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EB4CE6">
            <w:pPr>
              <w:spacing w:after="0"/>
              <w:jc w:val="center"/>
              <w:rPr>
                <w:rFonts w:ascii="Times New Roman" w:hAnsi="Times New Roman" w:cs="Times New Roman"/>
                <w:sz w:val="24"/>
                <w:szCs w:val="24"/>
              </w:rPr>
            </w:pPr>
            <w:r w:rsidRPr="00BD2ED1">
              <w:rPr>
                <w:rFonts w:ascii="Times New Roman" w:hAnsi="Times New Roman" w:cs="Times New Roman"/>
                <w:sz w:val="24"/>
                <w:szCs w:val="24"/>
              </w:rPr>
              <w:t>5</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DB7129">
            <w:pPr>
              <w:jc w:val="center"/>
              <w:rPr>
                <w:rFonts w:ascii="Times New Roman" w:hAnsi="Times New Roman" w:cs="Times New Roman"/>
                <w:sz w:val="24"/>
                <w:szCs w:val="24"/>
              </w:rPr>
            </w:pPr>
            <w:r w:rsidRPr="00BD2ED1">
              <w:rPr>
                <w:rFonts w:ascii="Times New Roman" w:hAnsi="Times New Roman" w:cs="Times New Roman"/>
                <w:sz w:val="24"/>
                <w:szCs w:val="24"/>
              </w:rPr>
              <w:t xml:space="preserve">Тест-полоски </w:t>
            </w:r>
            <w:proofErr w:type="spellStart"/>
            <w:r w:rsidRPr="00BD2ED1">
              <w:rPr>
                <w:rFonts w:ascii="Times New Roman" w:hAnsi="Times New Roman" w:cs="Times New Roman"/>
                <w:sz w:val="24"/>
                <w:szCs w:val="24"/>
              </w:rPr>
              <w:t>МикроальбуФАН</w:t>
            </w:r>
            <w:proofErr w:type="spellEnd"/>
            <w:r w:rsidRPr="00BD2ED1">
              <w:rPr>
                <w:rFonts w:ascii="Times New Roman" w:hAnsi="Times New Roman" w:cs="Times New Roman"/>
                <w:sz w:val="24"/>
                <w:szCs w:val="24"/>
              </w:rPr>
              <w:t xml:space="preserve"> альбумин, </w:t>
            </w:r>
            <w:proofErr w:type="spellStart"/>
            <w:r w:rsidRPr="00BD2ED1">
              <w:rPr>
                <w:rFonts w:ascii="Times New Roman" w:hAnsi="Times New Roman" w:cs="Times New Roman"/>
                <w:sz w:val="24"/>
                <w:szCs w:val="24"/>
              </w:rPr>
              <w:t>креатинин</w:t>
            </w:r>
            <w:proofErr w:type="spellEnd"/>
            <w:r w:rsidRPr="00BD2ED1">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proofErr w:type="spellStart"/>
            <w:r w:rsidRPr="00BD2ED1">
              <w:rPr>
                <w:rFonts w:ascii="Times New Roman" w:hAnsi="Times New Roman" w:cs="Times New Roman"/>
                <w:color w:val="000000"/>
                <w:sz w:val="24"/>
                <w:szCs w:val="24"/>
              </w:rPr>
              <w:t>уп</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5</w:t>
            </w:r>
          </w:p>
        </w:tc>
        <w:tc>
          <w:tcPr>
            <w:tcW w:w="2122"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2 817,2800</w:t>
            </w:r>
          </w:p>
        </w:tc>
        <w:tc>
          <w:tcPr>
            <w:tcW w:w="2693"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14086,40</w:t>
            </w:r>
          </w:p>
        </w:tc>
      </w:tr>
      <w:tr w:rsidR="00BD2ED1" w:rsidRPr="005B0300" w:rsidTr="00BD2ED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EB4CE6">
            <w:pPr>
              <w:spacing w:after="0"/>
              <w:jc w:val="center"/>
              <w:rPr>
                <w:rFonts w:ascii="Times New Roman" w:hAnsi="Times New Roman" w:cs="Times New Roman"/>
                <w:sz w:val="24"/>
                <w:szCs w:val="24"/>
              </w:rPr>
            </w:pPr>
            <w:r w:rsidRPr="00BD2ED1">
              <w:rPr>
                <w:rFonts w:ascii="Times New Roman" w:hAnsi="Times New Roman" w:cs="Times New Roman"/>
                <w:sz w:val="24"/>
                <w:szCs w:val="24"/>
              </w:rPr>
              <w:t>6</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sz w:val="24"/>
                <w:szCs w:val="24"/>
              </w:rPr>
            </w:pPr>
            <w:r w:rsidRPr="00BD2ED1">
              <w:rPr>
                <w:rFonts w:ascii="Times New Roman" w:hAnsi="Times New Roman" w:cs="Times New Roman"/>
                <w:sz w:val="24"/>
                <w:szCs w:val="24"/>
              </w:rPr>
              <w:t xml:space="preserve">Контейнер для биоматериалов стерильный с </w:t>
            </w:r>
            <w:proofErr w:type="spellStart"/>
            <w:r w:rsidRPr="00BD2ED1">
              <w:rPr>
                <w:rFonts w:ascii="Times New Roman" w:hAnsi="Times New Roman" w:cs="Times New Roman"/>
                <w:sz w:val="24"/>
                <w:szCs w:val="24"/>
              </w:rPr>
              <w:t>завинч</w:t>
            </w:r>
            <w:proofErr w:type="spellEnd"/>
            <w:r w:rsidRPr="00BD2ED1">
              <w:rPr>
                <w:rFonts w:ascii="Times New Roman" w:hAnsi="Times New Roman" w:cs="Times New Roman"/>
                <w:sz w:val="24"/>
                <w:szCs w:val="24"/>
              </w:rPr>
              <w:t xml:space="preserve"> крышкой 120мл </w:t>
            </w:r>
            <w:proofErr w:type="spellStart"/>
            <w:proofErr w:type="gramStart"/>
            <w:r w:rsidRPr="00BD2ED1">
              <w:rPr>
                <w:rFonts w:ascii="Times New Roman" w:hAnsi="Times New Roman" w:cs="Times New Roman"/>
                <w:sz w:val="24"/>
                <w:szCs w:val="24"/>
              </w:rPr>
              <w:t>шт</w:t>
            </w:r>
            <w:proofErr w:type="spellEnd"/>
            <w:proofErr w:type="gramEnd"/>
            <w:r w:rsidRPr="00BD2ED1">
              <w:rPr>
                <w:rFonts w:ascii="Times New Roman" w:hAnsi="Times New Roman" w:cs="Times New Roman"/>
                <w:sz w:val="24"/>
                <w:szCs w:val="24"/>
              </w:rPr>
              <w:t xml:space="preserve"> №1</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proofErr w:type="spellStart"/>
            <w:proofErr w:type="gramStart"/>
            <w:r w:rsidRPr="00BD2ED1">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3000</w:t>
            </w:r>
          </w:p>
        </w:tc>
        <w:tc>
          <w:tcPr>
            <w:tcW w:w="2122"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8,7000</w:t>
            </w:r>
          </w:p>
        </w:tc>
        <w:tc>
          <w:tcPr>
            <w:tcW w:w="2693"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26100,00</w:t>
            </w:r>
          </w:p>
        </w:tc>
      </w:tr>
      <w:tr w:rsidR="00BD2ED1" w:rsidRPr="005B0300" w:rsidTr="00BD2ED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EB4CE6">
            <w:pPr>
              <w:spacing w:after="0"/>
              <w:jc w:val="center"/>
              <w:rPr>
                <w:rFonts w:ascii="Times New Roman" w:hAnsi="Times New Roman" w:cs="Times New Roman"/>
                <w:sz w:val="24"/>
                <w:szCs w:val="24"/>
              </w:rPr>
            </w:pPr>
            <w:r w:rsidRPr="00BD2ED1">
              <w:rPr>
                <w:rFonts w:ascii="Times New Roman" w:hAnsi="Times New Roman" w:cs="Times New Roman"/>
                <w:sz w:val="24"/>
                <w:szCs w:val="24"/>
              </w:rPr>
              <w:t>7</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sz w:val="24"/>
                <w:szCs w:val="24"/>
              </w:rPr>
            </w:pPr>
            <w:r w:rsidRPr="00BD2ED1">
              <w:rPr>
                <w:rFonts w:ascii="Times New Roman" w:hAnsi="Times New Roman" w:cs="Times New Roman"/>
                <w:sz w:val="24"/>
                <w:szCs w:val="24"/>
              </w:rPr>
              <w:t>Пробирка для взятия  без капилляра с ЭДТА КЗ</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proofErr w:type="spellStart"/>
            <w:proofErr w:type="gramStart"/>
            <w:r w:rsidRPr="00BD2ED1">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1000</w:t>
            </w:r>
          </w:p>
        </w:tc>
        <w:tc>
          <w:tcPr>
            <w:tcW w:w="2122"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9,1033</w:t>
            </w:r>
          </w:p>
        </w:tc>
        <w:tc>
          <w:tcPr>
            <w:tcW w:w="2693" w:type="dxa"/>
            <w:tcBorders>
              <w:top w:val="single" w:sz="4" w:space="0" w:color="auto"/>
              <w:left w:val="single" w:sz="4" w:space="0" w:color="auto"/>
              <w:bottom w:val="single" w:sz="4" w:space="0" w:color="auto"/>
              <w:right w:val="single" w:sz="4" w:space="0" w:color="auto"/>
            </w:tcBorders>
            <w:vAlign w:val="center"/>
          </w:tcPr>
          <w:p w:rsidR="00BD2ED1" w:rsidRPr="00BD2ED1" w:rsidRDefault="00BD2ED1" w:rsidP="00BD2ED1">
            <w:pPr>
              <w:jc w:val="center"/>
              <w:rPr>
                <w:rFonts w:ascii="Times New Roman" w:hAnsi="Times New Roman" w:cs="Times New Roman"/>
                <w:color w:val="000000"/>
                <w:sz w:val="24"/>
                <w:szCs w:val="24"/>
              </w:rPr>
            </w:pPr>
            <w:r w:rsidRPr="00BD2ED1">
              <w:rPr>
                <w:rFonts w:ascii="Times New Roman" w:hAnsi="Times New Roman" w:cs="Times New Roman"/>
                <w:color w:val="000000"/>
                <w:sz w:val="24"/>
                <w:szCs w:val="24"/>
              </w:rPr>
              <w:t>9103,33</w:t>
            </w:r>
          </w:p>
        </w:tc>
      </w:tr>
      <w:tr w:rsidR="00BD2ED1" w:rsidRPr="00E72E80" w:rsidTr="00BD2ED1">
        <w:tblPrEx>
          <w:tblLook w:val="0000"/>
        </w:tblPrEx>
        <w:trPr>
          <w:trHeight w:val="345"/>
        </w:trPr>
        <w:tc>
          <w:tcPr>
            <w:tcW w:w="836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D2ED1" w:rsidRPr="00BD2ED1" w:rsidRDefault="00BD2ED1" w:rsidP="00BD2ED1">
            <w:pPr>
              <w:spacing w:after="0" w:line="240" w:lineRule="auto"/>
              <w:jc w:val="center"/>
              <w:rPr>
                <w:rFonts w:ascii="Times New Roman" w:eastAsia="Times New Roman" w:hAnsi="Times New Roman" w:cs="Times New Roman"/>
                <w:b/>
                <w:bCs/>
                <w:sz w:val="24"/>
                <w:szCs w:val="24"/>
                <w:lang w:eastAsia="ru-RU"/>
              </w:rPr>
            </w:pPr>
            <w:r w:rsidRPr="00BD2ED1">
              <w:rPr>
                <w:rFonts w:ascii="Times New Roman" w:eastAsia="Times New Roman" w:hAnsi="Times New Roman" w:cs="Times New Roman"/>
                <w:b/>
                <w:bCs/>
                <w:sz w:val="24"/>
                <w:szCs w:val="24"/>
                <w:lang w:eastAsia="ru-RU"/>
              </w:rPr>
              <w:t>ИТОГО начальная (максимальная) цена</w:t>
            </w:r>
          </w:p>
          <w:p w:rsidR="00BD2ED1" w:rsidRPr="00BD2ED1" w:rsidRDefault="00BD2ED1" w:rsidP="00BD2ED1">
            <w:pPr>
              <w:spacing w:after="0" w:line="240" w:lineRule="auto"/>
              <w:jc w:val="center"/>
              <w:rPr>
                <w:rFonts w:ascii="Times New Roman" w:eastAsia="Times New Roman" w:hAnsi="Times New Roman" w:cs="Times New Roman"/>
                <w:b/>
                <w:bCs/>
                <w:sz w:val="24"/>
                <w:szCs w:val="24"/>
                <w:lang w:eastAsia="ru-RU"/>
              </w:rPr>
            </w:pPr>
          </w:p>
          <w:p w:rsidR="00BD2ED1" w:rsidRPr="00BD2ED1" w:rsidRDefault="00BD2ED1" w:rsidP="00BD2ED1">
            <w:pPr>
              <w:spacing w:after="0" w:line="240" w:lineRule="auto"/>
              <w:jc w:val="center"/>
              <w:rPr>
                <w:rFonts w:ascii="Times New Roman" w:eastAsia="Times New Roman" w:hAnsi="Times New Roman" w:cs="Times New Roman"/>
                <w:sz w:val="24"/>
                <w:szCs w:val="24"/>
                <w:lang w:eastAsia="ru-RU"/>
              </w:rPr>
            </w:pP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BD2ED1" w:rsidRPr="00BD2ED1" w:rsidRDefault="00BD2ED1" w:rsidP="00BD2ED1">
            <w:pPr>
              <w:jc w:val="center"/>
              <w:rPr>
                <w:rFonts w:ascii="Times New Roman" w:hAnsi="Times New Roman" w:cs="Times New Roman"/>
                <w:b/>
                <w:color w:val="000000"/>
                <w:sz w:val="24"/>
                <w:szCs w:val="24"/>
              </w:rPr>
            </w:pPr>
            <w:r w:rsidRPr="00BD2ED1">
              <w:rPr>
                <w:rFonts w:ascii="Times New Roman" w:hAnsi="Times New Roman" w:cs="Times New Roman"/>
                <w:b/>
                <w:color w:val="000000"/>
                <w:sz w:val="24"/>
                <w:szCs w:val="24"/>
              </w:rPr>
              <w:t>140 390,38</w:t>
            </w:r>
          </w:p>
        </w:tc>
        <w:bookmarkStart w:id="0" w:name="_GoBack"/>
        <w:bookmarkEnd w:id="0"/>
      </w:tr>
      <w:tr w:rsidR="00BD2ED1" w:rsidRPr="00E72E80" w:rsidTr="00E17DA5">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2ED1" w:rsidRPr="00E72E80" w:rsidRDefault="00BD2ED1"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BD2ED1" w:rsidRPr="00E72E80" w:rsidRDefault="00BD2ED1"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9" w:type="dxa"/>
            <w:gridSpan w:val="5"/>
            <w:tcBorders>
              <w:top w:val="single" w:sz="4" w:space="0" w:color="000000"/>
              <w:left w:val="single" w:sz="4" w:space="0" w:color="000000"/>
              <w:bottom w:val="single" w:sz="4" w:space="0" w:color="000000"/>
              <w:right w:val="single" w:sz="4" w:space="0" w:color="000000"/>
            </w:tcBorders>
          </w:tcPr>
          <w:p w:rsidR="00BD2ED1" w:rsidRPr="00E72E80" w:rsidRDefault="00BD2ED1"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606"/>
        <w:gridCol w:w="3979"/>
        <w:gridCol w:w="11291"/>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t>2. Требования к товарам</w:t>
            </w:r>
          </w:p>
        </w:tc>
      </w:tr>
      <w:tr w:rsidR="00F76D37" w:rsidRPr="00A13274" w:rsidTr="00C03597">
        <w:trPr>
          <w:trHeight w:val="458"/>
        </w:trPr>
        <w:tc>
          <w:tcPr>
            <w:tcW w:w="606"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979"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C03597">
            <w:pPr>
              <w:jc w:val="center"/>
              <w:rPr>
                <w:rFonts w:ascii="Times New Roman" w:hAnsi="Times New Roman" w:cs="Times New Roman"/>
                <w:sz w:val="24"/>
                <w:szCs w:val="24"/>
              </w:rPr>
            </w:pPr>
            <w:r w:rsidRPr="00A13274">
              <w:rPr>
                <w:rFonts w:ascii="Times New Roman" w:hAnsi="Times New Roman" w:cs="Times New Roman"/>
                <w:b/>
                <w:sz w:val="24"/>
                <w:szCs w:val="24"/>
              </w:rPr>
              <w:t>Наименование товара</w:t>
            </w:r>
          </w:p>
        </w:tc>
        <w:tc>
          <w:tcPr>
            <w:tcW w:w="1129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C03597">
            <w:pPr>
              <w:jc w:val="center"/>
              <w:rPr>
                <w:rFonts w:ascii="Times New Roman" w:hAnsi="Times New Roman" w:cs="Times New Roman"/>
                <w:sz w:val="24"/>
                <w:szCs w:val="24"/>
              </w:rPr>
            </w:pPr>
            <w:r w:rsidRPr="00C03597">
              <w:rPr>
                <w:rFonts w:ascii="Times New Roman" w:hAnsi="Times New Roman" w:cs="Times New Roman"/>
                <w:b/>
                <w:sz w:val="24"/>
                <w:szCs w:val="24"/>
              </w:rPr>
              <w:t>Техническ</w:t>
            </w:r>
            <w:r w:rsidR="00F01AAC" w:rsidRPr="00C03597">
              <w:rPr>
                <w:rFonts w:ascii="Times New Roman" w:hAnsi="Times New Roman" w:cs="Times New Roman"/>
                <w:b/>
                <w:sz w:val="24"/>
                <w:szCs w:val="24"/>
              </w:rPr>
              <w:t>ие характеристики товара</w:t>
            </w:r>
          </w:p>
        </w:tc>
      </w:tr>
      <w:tr w:rsidR="00F76D37" w:rsidRPr="00A13274" w:rsidTr="00C03597">
        <w:trPr>
          <w:trHeight w:val="458"/>
        </w:trPr>
        <w:tc>
          <w:tcPr>
            <w:tcW w:w="606"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979"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C03597">
            <w:pPr>
              <w:jc w:val="center"/>
              <w:rPr>
                <w:rFonts w:ascii="Times New Roman" w:hAnsi="Times New Roman" w:cs="Times New Roman"/>
                <w:sz w:val="24"/>
                <w:szCs w:val="24"/>
              </w:rPr>
            </w:pPr>
          </w:p>
        </w:tc>
        <w:tc>
          <w:tcPr>
            <w:tcW w:w="1129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C03597">
            <w:pPr>
              <w:jc w:val="center"/>
              <w:rPr>
                <w:rFonts w:ascii="Times New Roman" w:hAnsi="Times New Roman" w:cs="Times New Roman"/>
                <w:sz w:val="24"/>
                <w:szCs w:val="24"/>
              </w:rPr>
            </w:pPr>
          </w:p>
        </w:tc>
      </w:tr>
      <w:tr w:rsidR="00BD2ED1" w:rsidRPr="00935F98" w:rsidTr="00DB7129">
        <w:trPr>
          <w:trHeight w:val="625"/>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BD2ED1" w:rsidRPr="00DB7129" w:rsidRDefault="00BD2ED1" w:rsidP="00DB7129">
            <w:pPr>
              <w:spacing w:after="0"/>
              <w:jc w:val="center"/>
              <w:rPr>
                <w:rFonts w:ascii="Times New Roman" w:hAnsi="Times New Roman" w:cs="Times New Roman"/>
                <w:sz w:val="24"/>
                <w:szCs w:val="24"/>
              </w:rPr>
            </w:pPr>
            <w:r w:rsidRPr="00DB7129">
              <w:rPr>
                <w:rFonts w:ascii="Times New Roman" w:hAnsi="Times New Roman" w:cs="Times New Roman"/>
                <w:sz w:val="24"/>
                <w:szCs w:val="24"/>
              </w:rPr>
              <w:t>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DB7129">
            <w:pPr>
              <w:jc w:val="center"/>
              <w:rPr>
                <w:rFonts w:ascii="Times New Roman" w:hAnsi="Times New Roman" w:cs="Times New Roman"/>
                <w:color w:val="000000"/>
                <w:sz w:val="24"/>
                <w:szCs w:val="24"/>
              </w:rPr>
            </w:pPr>
            <w:r w:rsidRPr="00DB7129">
              <w:rPr>
                <w:rFonts w:ascii="Times New Roman" w:hAnsi="Times New Roman" w:cs="Times New Roman"/>
                <w:color w:val="000000"/>
                <w:sz w:val="24"/>
                <w:szCs w:val="24"/>
              </w:rPr>
              <w:t>Ланцеты автоматические</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20775B" w:rsidP="00DB7129">
            <w:pPr>
              <w:jc w:val="center"/>
              <w:rPr>
                <w:rFonts w:ascii="Times New Roman" w:hAnsi="Times New Roman" w:cs="Times New Roman"/>
                <w:sz w:val="24"/>
                <w:szCs w:val="24"/>
              </w:rPr>
            </w:pPr>
            <w:r w:rsidRPr="00746414">
              <w:rPr>
                <w:rFonts w:ascii="Times New Roman" w:hAnsi="Times New Roman" w:cs="Times New Roman"/>
                <w:sz w:val="24"/>
                <w:szCs w:val="24"/>
              </w:rPr>
              <w:t>Ланцет для ручного прокалывания, одноразового использования</w:t>
            </w:r>
            <w:r w:rsidRPr="00746414">
              <w:rPr>
                <w:rFonts w:ascii="Times New Roman" w:hAnsi="Times New Roman" w:cs="Times New Roman"/>
                <w:sz w:val="24"/>
                <w:szCs w:val="24"/>
              </w:rPr>
              <w:br/>
              <w:t>Единица измерения: Штука</w:t>
            </w:r>
            <w:r w:rsidRPr="00746414">
              <w:rPr>
                <w:rFonts w:ascii="Times New Roman" w:hAnsi="Times New Roman" w:cs="Times New Roman"/>
                <w:sz w:val="24"/>
                <w:szCs w:val="24"/>
              </w:rPr>
              <w:br/>
              <w:t>Стерильный небольшой острый инструмент с игольчатым кончиком для ручного прокалывания кожи при взятии проб крови или дренирования кист, абсцессов или нарывов. Изделие одноразового использования.</w:t>
            </w:r>
            <w:r w:rsidRPr="00746414">
              <w:rPr>
                <w:rFonts w:ascii="Times New Roman" w:hAnsi="Times New Roman" w:cs="Times New Roman"/>
                <w:sz w:val="24"/>
                <w:szCs w:val="24"/>
              </w:rPr>
              <w:br/>
              <w:t>Дополнительные характеристики: Контактно-активируемые механические ланцеты/скарификаторы однократного применения  для прокалывания кожного покрова и взятия капиллярной крови у пациента. Идентификационный цвет синий, рабочий инструмент: игла=21G(0.8 мм), глубина прокола -1,8 мм.</w:t>
            </w:r>
            <w:r w:rsidRPr="00746414">
              <w:rPr>
                <w:rFonts w:ascii="Times New Roman" w:hAnsi="Times New Roman" w:cs="Times New Roman"/>
                <w:sz w:val="24"/>
                <w:szCs w:val="24"/>
              </w:rPr>
              <w:br/>
              <w:t xml:space="preserve">Наиболее подходит для больших образцов крови,  для измерения глюкозы, гемоглобина, холестерина, определения группы крови, коагуляции и пр. Упакованы в картонную коробку по 200 </w:t>
            </w:r>
            <w:proofErr w:type="spellStart"/>
            <w:proofErr w:type="gramStart"/>
            <w:r w:rsidRPr="00746414">
              <w:rPr>
                <w:rFonts w:ascii="Times New Roman" w:hAnsi="Times New Roman" w:cs="Times New Roman"/>
                <w:sz w:val="24"/>
                <w:szCs w:val="24"/>
              </w:rPr>
              <w:t>шт</w:t>
            </w:r>
            <w:proofErr w:type="spellEnd"/>
            <w:proofErr w:type="gramEnd"/>
          </w:p>
        </w:tc>
      </w:tr>
      <w:tr w:rsidR="00BD2ED1" w:rsidRPr="00935F98" w:rsidTr="00DB7129">
        <w:trPr>
          <w:trHeight w:val="704"/>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BD2ED1" w:rsidRPr="00DB7129" w:rsidRDefault="00BD2ED1" w:rsidP="00DB7129">
            <w:pPr>
              <w:spacing w:after="0"/>
              <w:jc w:val="center"/>
              <w:rPr>
                <w:rFonts w:ascii="Times New Roman" w:hAnsi="Times New Roman" w:cs="Times New Roman"/>
                <w:sz w:val="24"/>
                <w:szCs w:val="24"/>
              </w:rPr>
            </w:pPr>
            <w:r w:rsidRPr="00DB7129">
              <w:rPr>
                <w:rFonts w:ascii="Times New Roman" w:hAnsi="Times New Roman" w:cs="Times New Roman"/>
                <w:sz w:val="24"/>
                <w:szCs w:val="24"/>
              </w:rPr>
              <w:t>2</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DB7129">
            <w:pPr>
              <w:jc w:val="center"/>
              <w:rPr>
                <w:rFonts w:ascii="Times New Roman" w:hAnsi="Times New Roman" w:cs="Times New Roman"/>
                <w:color w:val="000000"/>
                <w:sz w:val="24"/>
                <w:szCs w:val="24"/>
              </w:rPr>
            </w:pPr>
            <w:r w:rsidRPr="00DB7129">
              <w:rPr>
                <w:rFonts w:ascii="Times New Roman" w:hAnsi="Times New Roman" w:cs="Times New Roman"/>
                <w:color w:val="000000"/>
                <w:sz w:val="24"/>
                <w:szCs w:val="24"/>
              </w:rPr>
              <w:t>Тест-полоски для анализа мочи DIRUI H-10</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20775B" w:rsidP="00DB7129">
            <w:pPr>
              <w:jc w:val="center"/>
              <w:rPr>
                <w:rFonts w:ascii="Times New Roman" w:hAnsi="Times New Roman" w:cs="Times New Roman"/>
                <w:sz w:val="24"/>
                <w:szCs w:val="24"/>
              </w:rPr>
            </w:pPr>
            <w:r w:rsidRPr="008806C4">
              <w:rPr>
                <w:rFonts w:ascii="Times New Roman" w:hAnsi="Times New Roman" w:cs="Times New Roman"/>
                <w:sz w:val="24"/>
                <w:szCs w:val="24"/>
              </w:rPr>
              <w:t xml:space="preserve">Множественные </w:t>
            </w:r>
            <w:proofErr w:type="spellStart"/>
            <w:r w:rsidRPr="008806C4">
              <w:rPr>
                <w:rFonts w:ascii="Times New Roman" w:hAnsi="Times New Roman" w:cs="Times New Roman"/>
                <w:sz w:val="24"/>
                <w:szCs w:val="24"/>
              </w:rPr>
              <w:t>аналиты</w:t>
            </w:r>
            <w:proofErr w:type="spellEnd"/>
            <w:r w:rsidRPr="008806C4">
              <w:rPr>
                <w:rFonts w:ascii="Times New Roman" w:hAnsi="Times New Roman" w:cs="Times New Roman"/>
                <w:sz w:val="24"/>
                <w:szCs w:val="24"/>
              </w:rPr>
              <w:t xml:space="preserve"> мочи ИВД, набор, колориметрический экспресс-анализ, клинический Единица измерения: Набор Количество выполняемых тестов: от 100 Штука</w:t>
            </w:r>
            <w:proofErr w:type="gramStart"/>
            <w:r w:rsidRPr="008806C4">
              <w:rPr>
                <w:rFonts w:ascii="Times New Roman" w:hAnsi="Times New Roman" w:cs="Times New Roman"/>
                <w:sz w:val="24"/>
                <w:szCs w:val="24"/>
              </w:rPr>
              <w:t xml:space="preserve"> ;</w:t>
            </w:r>
            <w:proofErr w:type="gramEnd"/>
            <w:r w:rsidRPr="008806C4">
              <w:rPr>
                <w:rFonts w:ascii="Times New Roman" w:hAnsi="Times New Roman" w:cs="Times New Roman"/>
                <w:sz w:val="24"/>
                <w:szCs w:val="24"/>
              </w:rPr>
              <w:t xml:space="preserve"> Метод: Полуколичественный</w:t>
            </w:r>
            <w:proofErr w:type="gramStart"/>
            <w:r w:rsidRPr="008806C4">
              <w:rPr>
                <w:rFonts w:ascii="Times New Roman" w:hAnsi="Times New Roman" w:cs="Times New Roman"/>
                <w:sz w:val="24"/>
                <w:szCs w:val="24"/>
              </w:rPr>
              <w:t xml:space="preserve"> ;</w:t>
            </w:r>
            <w:proofErr w:type="gramEnd"/>
            <w:r w:rsidRPr="008806C4">
              <w:rPr>
                <w:rFonts w:ascii="Times New Roman" w:hAnsi="Times New Roman" w:cs="Times New Roman"/>
                <w:sz w:val="24"/>
                <w:szCs w:val="24"/>
              </w:rPr>
              <w:t xml:space="preserve"> Назначение: Для анализаторов мочи серии </w:t>
            </w:r>
            <w:proofErr w:type="gramStart"/>
            <w:r w:rsidRPr="008806C4">
              <w:rPr>
                <w:rFonts w:ascii="Times New Roman" w:hAnsi="Times New Roman" w:cs="Times New Roman"/>
                <w:sz w:val="24"/>
                <w:szCs w:val="24"/>
              </w:rPr>
              <w:t>Н-</w:t>
            </w:r>
            <w:proofErr w:type="gramEnd"/>
            <w:r w:rsidRPr="008806C4">
              <w:rPr>
                <w:rFonts w:ascii="Times New Roman" w:hAnsi="Times New Roman" w:cs="Times New Roman"/>
                <w:sz w:val="24"/>
                <w:szCs w:val="24"/>
              </w:rPr>
              <w:t xml:space="preserve"> </w:t>
            </w:r>
            <w:r w:rsidRPr="008806C4">
              <w:rPr>
                <w:rFonts w:ascii="Times New Roman" w:hAnsi="Times New Roman" w:cs="Times New Roman"/>
                <w:sz w:val="24"/>
                <w:szCs w:val="24"/>
              </w:rPr>
              <w:br/>
              <w:t xml:space="preserve">Набор реагентов и других связанных с ними материалов, предназначенный для качественного и/или полуколичественного определения множества </w:t>
            </w:r>
            <w:proofErr w:type="spellStart"/>
            <w:r w:rsidRPr="008806C4">
              <w:rPr>
                <w:rFonts w:ascii="Times New Roman" w:hAnsi="Times New Roman" w:cs="Times New Roman"/>
                <w:sz w:val="24"/>
                <w:szCs w:val="24"/>
              </w:rPr>
              <w:t>аналитов</w:t>
            </w:r>
            <w:proofErr w:type="spellEnd"/>
            <w:r w:rsidRPr="008806C4">
              <w:rPr>
                <w:rFonts w:ascii="Times New Roman" w:hAnsi="Times New Roman" w:cs="Times New Roman"/>
                <w:sz w:val="24"/>
                <w:szCs w:val="24"/>
              </w:rPr>
              <w:t xml:space="preserve"> мочи за короткое время по сравнению со стандартными лабораторными процедурами исследований методом колориметрического экспресс-анализа. Этот экспресс-тест обычно используется в лабораторных анализах или анализах вблизи пациента для скрининга немикробных маркеров, связанных с инфекцией мочевыводящих путей (ИМП) [например, лейкоцитов, крови, нитритов, белков]. Не </w:t>
            </w:r>
            <w:proofErr w:type="gramStart"/>
            <w:r w:rsidRPr="008806C4">
              <w:rPr>
                <w:rFonts w:ascii="Times New Roman" w:hAnsi="Times New Roman" w:cs="Times New Roman"/>
                <w:sz w:val="24"/>
                <w:szCs w:val="24"/>
              </w:rPr>
              <w:t>предназначен</w:t>
            </w:r>
            <w:proofErr w:type="gramEnd"/>
            <w:r w:rsidRPr="008806C4">
              <w:rPr>
                <w:rFonts w:ascii="Times New Roman" w:hAnsi="Times New Roman" w:cs="Times New Roman"/>
                <w:sz w:val="24"/>
                <w:szCs w:val="24"/>
              </w:rPr>
              <w:t xml:space="preserve"> для самотестирования.</w:t>
            </w:r>
            <w:r w:rsidRPr="008806C4">
              <w:rPr>
                <w:rFonts w:ascii="Times New Roman" w:hAnsi="Times New Roman" w:cs="Times New Roman"/>
                <w:sz w:val="24"/>
                <w:szCs w:val="24"/>
              </w:rPr>
              <w:br/>
              <w:t>Дополнительные характеристики: Кат.№231011401005</w:t>
            </w:r>
            <w:r w:rsidRPr="008806C4">
              <w:rPr>
                <w:rFonts w:ascii="Times New Roman" w:hAnsi="Times New Roman" w:cs="Times New Roman"/>
                <w:sz w:val="24"/>
                <w:szCs w:val="24"/>
              </w:rPr>
              <w:br/>
            </w:r>
            <w:proofErr w:type="spellStart"/>
            <w:r w:rsidRPr="008806C4">
              <w:rPr>
                <w:rFonts w:ascii="Times New Roman" w:hAnsi="Times New Roman" w:cs="Times New Roman"/>
                <w:sz w:val="24"/>
                <w:szCs w:val="24"/>
              </w:rPr>
              <w:t>Реагентные</w:t>
            </w:r>
            <w:proofErr w:type="spellEnd"/>
            <w:r w:rsidRPr="008806C4">
              <w:rPr>
                <w:rFonts w:ascii="Times New Roman" w:hAnsi="Times New Roman" w:cs="Times New Roman"/>
                <w:sz w:val="24"/>
                <w:szCs w:val="24"/>
              </w:rPr>
              <w:t xml:space="preserve"> полоски DIRUI H10 представляют собой тестовые полоски для полуколичественного анализа следующих параметров мочи (10 параметров): </w:t>
            </w:r>
            <w:proofErr w:type="gramStart"/>
            <w:r w:rsidRPr="008806C4">
              <w:rPr>
                <w:rFonts w:ascii="Times New Roman" w:hAnsi="Times New Roman" w:cs="Times New Roman"/>
                <w:sz w:val="24"/>
                <w:szCs w:val="24"/>
              </w:rPr>
              <w:t xml:space="preserve">Глюкоза, Билирубин, Кетоны, Удельный вес, Скрытая кровь, </w:t>
            </w:r>
            <w:proofErr w:type="spellStart"/>
            <w:r w:rsidRPr="008806C4">
              <w:rPr>
                <w:rFonts w:ascii="Times New Roman" w:hAnsi="Times New Roman" w:cs="Times New Roman"/>
                <w:sz w:val="24"/>
                <w:szCs w:val="24"/>
              </w:rPr>
              <w:t>pH</w:t>
            </w:r>
            <w:proofErr w:type="spellEnd"/>
            <w:r w:rsidRPr="008806C4">
              <w:rPr>
                <w:rFonts w:ascii="Times New Roman" w:hAnsi="Times New Roman" w:cs="Times New Roman"/>
                <w:sz w:val="24"/>
                <w:szCs w:val="24"/>
              </w:rPr>
              <w:t xml:space="preserve">, Белок, </w:t>
            </w:r>
            <w:proofErr w:type="spellStart"/>
            <w:r w:rsidRPr="008806C4">
              <w:rPr>
                <w:rFonts w:ascii="Times New Roman" w:hAnsi="Times New Roman" w:cs="Times New Roman"/>
                <w:sz w:val="24"/>
                <w:szCs w:val="24"/>
              </w:rPr>
              <w:t>Уробилиноген</w:t>
            </w:r>
            <w:proofErr w:type="spellEnd"/>
            <w:r w:rsidRPr="008806C4">
              <w:rPr>
                <w:rFonts w:ascii="Times New Roman" w:hAnsi="Times New Roman" w:cs="Times New Roman"/>
                <w:sz w:val="24"/>
                <w:szCs w:val="24"/>
              </w:rPr>
              <w:t>, Нитриты, Лейкоциты.</w:t>
            </w:r>
            <w:proofErr w:type="gramEnd"/>
            <w:r w:rsidRPr="008806C4">
              <w:rPr>
                <w:rFonts w:ascii="Times New Roman" w:hAnsi="Times New Roman" w:cs="Times New Roman"/>
                <w:sz w:val="24"/>
                <w:szCs w:val="24"/>
              </w:rPr>
              <w:br/>
              <w:t>Упаковка 100 штук</w:t>
            </w:r>
          </w:p>
        </w:tc>
      </w:tr>
      <w:tr w:rsidR="00BD2ED1" w:rsidRPr="00935F98" w:rsidTr="00DB7129">
        <w:trPr>
          <w:trHeight w:val="700"/>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BD2ED1" w:rsidRPr="00DB7129" w:rsidRDefault="00BD2ED1" w:rsidP="00DB7129">
            <w:pPr>
              <w:spacing w:after="0"/>
              <w:jc w:val="center"/>
              <w:rPr>
                <w:rFonts w:ascii="Times New Roman" w:hAnsi="Times New Roman" w:cs="Times New Roman"/>
                <w:sz w:val="24"/>
                <w:szCs w:val="24"/>
              </w:rPr>
            </w:pPr>
            <w:r w:rsidRPr="00DB7129">
              <w:rPr>
                <w:rFonts w:ascii="Times New Roman" w:hAnsi="Times New Roman" w:cs="Times New Roman"/>
                <w:sz w:val="24"/>
                <w:szCs w:val="24"/>
              </w:rPr>
              <w:t>3</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2521F4">
            <w:pPr>
              <w:jc w:val="center"/>
              <w:rPr>
                <w:rFonts w:ascii="Times New Roman" w:hAnsi="Times New Roman" w:cs="Times New Roman"/>
                <w:sz w:val="24"/>
                <w:szCs w:val="24"/>
              </w:rPr>
            </w:pPr>
            <w:r w:rsidRPr="00DB7129">
              <w:rPr>
                <w:rFonts w:ascii="Times New Roman" w:hAnsi="Times New Roman" w:cs="Times New Roman"/>
                <w:sz w:val="24"/>
                <w:szCs w:val="24"/>
              </w:rPr>
              <w:t xml:space="preserve">Тест-полоски Уриполиан-2В </w:t>
            </w:r>
            <w:proofErr w:type="spellStart"/>
            <w:r w:rsidRPr="00DB7129">
              <w:rPr>
                <w:rFonts w:ascii="Times New Roman" w:hAnsi="Times New Roman" w:cs="Times New Roman"/>
                <w:sz w:val="24"/>
                <w:szCs w:val="24"/>
              </w:rPr>
              <w:t>шт</w:t>
            </w:r>
            <w:proofErr w:type="spellEnd"/>
            <w:r w:rsidRPr="00DB7129">
              <w:rPr>
                <w:rFonts w:ascii="Times New Roman" w:hAnsi="Times New Roman" w:cs="Times New Roman"/>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DB7129">
            <w:pPr>
              <w:jc w:val="center"/>
              <w:rPr>
                <w:rFonts w:ascii="Times New Roman" w:hAnsi="Times New Roman" w:cs="Times New Roman"/>
                <w:color w:val="000000"/>
                <w:sz w:val="24"/>
                <w:szCs w:val="24"/>
              </w:rPr>
            </w:pPr>
            <w:r w:rsidRPr="00DB7129">
              <w:rPr>
                <w:rFonts w:ascii="Times New Roman" w:hAnsi="Times New Roman" w:cs="Times New Roman"/>
                <w:color w:val="000000"/>
                <w:sz w:val="24"/>
                <w:szCs w:val="24"/>
              </w:rPr>
              <w:t xml:space="preserve">Тест-полоски индикаторные для качественного и полуколичественного определения: крови (свободного гемоглобина), кетоновых тел, белка, нитритов, билирубина, </w:t>
            </w:r>
            <w:proofErr w:type="spellStart"/>
            <w:r w:rsidRPr="00DB7129">
              <w:rPr>
                <w:rFonts w:ascii="Times New Roman" w:hAnsi="Times New Roman" w:cs="Times New Roman"/>
                <w:color w:val="000000"/>
                <w:sz w:val="24"/>
                <w:szCs w:val="24"/>
              </w:rPr>
              <w:t>уробилиногена</w:t>
            </w:r>
            <w:proofErr w:type="spellEnd"/>
            <w:r w:rsidRPr="00DB7129">
              <w:rPr>
                <w:rFonts w:ascii="Times New Roman" w:hAnsi="Times New Roman" w:cs="Times New Roman"/>
                <w:color w:val="000000"/>
                <w:sz w:val="24"/>
                <w:szCs w:val="24"/>
              </w:rPr>
              <w:t xml:space="preserve">, глюкозы, </w:t>
            </w:r>
            <w:proofErr w:type="spellStart"/>
            <w:r w:rsidRPr="00DB7129">
              <w:rPr>
                <w:rFonts w:ascii="Times New Roman" w:hAnsi="Times New Roman" w:cs="Times New Roman"/>
                <w:color w:val="000000"/>
                <w:sz w:val="24"/>
                <w:szCs w:val="24"/>
              </w:rPr>
              <w:t>pH</w:t>
            </w:r>
            <w:proofErr w:type="spellEnd"/>
            <w:r w:rsidRPr="00DB7129">
              <w:rPr>
                <w:rFonts w:ascii="Times New Roman" w:hAnsi="Times New Roman" w:cs="Times New Roman"/>
                <w:color w:val="000000"/>
                <w:sz w:val="24"/>
                <w:szCs w:val="24"/>
              </w:rPr>
              <w:t>, относительной плотности, лейкоцитов, аскорбиновой кислоты в моче "</w:t>
            </w:r>
            <w:proofErr w:type="spellStart"/>
            <w:r w:rsidRPr="00DB7129">
              <w:rPr>
                <w:rFonts w:ascii="Times New Roman" w:hAnsi="Times New Roman" w:cs="Times New Roman"/>
                <w:color w:val="000000"/>
                <w:sz w:val="24"/>
                <w:szCs w:val="24"/>
              </w:rPr>
              <w:t>Уриполиан-</w:t>
            </w:r>
            <w:proofErr w:type="gramStart"/>
            <w:r w:rsidRPr="00DB7129">
              <w:rPr>
                <w:rFonts w:ascii="Times New Roman" w:hAnsi="Times New Roman" w:cs="Times New Roman"/>
                <w:color w:val="000000"/>
                <w:sz w:val="24"/>
                <w:szCs w:val="24"/>
              </w:rPr>
              <w:t>XN</w:t>
            </w:r>
            <w:proofErr w:type="spellEnd"/>
            <w:proofErr w:type="gramEnd"/>
            <w:r w:rsidRPr="00DB7129">
              <w:rPr>
                <w:rFonts w:ascii="Times New Roman" w:hAnsi="Times New Roman" w:cs="Times New Roman"/>
                <w:color w:val="000000"/>
                <w:sz w:val="24"/>
                <w:szCs w:val="24"/>
              </w:rPr>
              <w:t>" по ТУ 9398-007-45677786-2007</w:t>
            </w:r>
          </w:p>
          <w:p w:rsidR="00BD2ED1" w:rsidRPr="00DB7129" w:rsidRDefault="00BD2ED1" w:rsidP="00DB7129">
            <w:pPr>
              <w:jc w:val="center"/>
              <w:rPr>
                <w:rFonts w:ascii="Times New Roman" w:hAnsi="Times New Roman" w:cs="Times New Roman"/>
                <w:color w:val="000000"/>
                <w:sz w:val="24"/>
                <w:szCs w:val="24"/>
              </w:rPr>
            </w:pPr>
            <w:r w:rsidRPr="00DB7129">
              <w:rPr>
                <w:rFonts w:ascii="Times New Roman" w:hAnsi="Times New Roman" w:cs="Times New Roman"/>
                <w:color w:val="000000"/>
                <w:sz w:val="24"/>
                <w:szCs w:val="24"/>
              </w:rPr>
              <w:t>№100 шт./</w:t>
            </w:r>
            <w:proofErr w:type="spellStart"/>
            <w:r w:rsidRPr="00DB7129">
              <w:rPr>
                <w:rFonts w:ascii="Times New Roman" w:hAnsi="Times New Roman" w:cs="Times New Roman"/>
                <w:color w:val="000000"/>
                <w:sz w:val="24"/>
                <w:szCs w:val="24"/>
              </w:rPr>
              <w:t>уп</w:t>
            </w:r>
            <w:proofErr w:type="spellEnd"/>
            <w:r w:rsidRPr="00DB7129">
              <w:rPr>
                <w:rFonts w:ascii="Times New Roman" w:hAnsi="Times New Roman" w:cs="Times New Roman"/>
                <w:color w:val="000000"/>
                <w:sz w:val="24"/>
                <w:szCs w:val="24"/>
              </w:rPr>
              <w:t>.</w:t>
            </w:r>
          </w:p>
        </w:tc>
      </w:tr>
      <w:tr w:rsidR="00BD2ED1" w:rsidRPr="00935F98" w:rsidTr="00DB7129">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BD2ED1" w:rsidRPr="00DB7129" w:rsidRDefault="00BD2ED1" w:rsidP="00DB7129">
            <w:pPr>
              <w:spacing w:after="0"/>
              <w:jc w:val="center"/>
              <w:rPr>
                <w:rFonts w:ascii="Times New Roman" w:hAnsi="Times New Roman" w:cs="Times New Roman"/>
                <w:sz w:val="24"/>
                <w:szCs w:val="24"/>
              </w:rPr>
            </w:pPr>
            <w:r w:rsidRPr="00DB7129">
              <w:rPr>
                <w:rFonts w:ascii="Times New Roman" w:hAnsi="Times New Roman" w:cs="Times New Roman"/>
                <w:sz w:val="24"/>
                <w:szCs w:val="24"/>
              </w:rPr>
              <w:t>4</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2521F4">
            <w:pPr>
              <w:jc w:val="center"/>
              <w:rPr>
                <w:rFonts w:ascii="Times New Roman" w:hAnsi="Times New Roman" w:cs="Times New Roman"/>
                <w:sz w:val="24"/>
                <w:szCs w:val="24"/>
              </w:rPr>
            </w:pPr>
            <w:r w:rsidRPr="00DB7129">
              <w:rPr>
                <w:rFonts w:ascii="Times New Roman" w:hAnsi="Times New Roman" w:cs="Times New Roman"/>
                <w:sz w:val="24"/>
                <w:szCs w:val="24"/>
              </w:rPr>
              <w:t xml:space="preserve">Тест-полоски Урикет-1 для определения кетоновых тел в моче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DB7129">
            <w:pPr>
              <w:jc w:val="center"/>
              <w:rPr>
                <w:rFonts w:ascii="Times New Roman" w:hAnsi="Times New Roman" w:cs="Times New Roman"/>
                <w:color w:val="000000"/>
                <w:sz w:val="24"/>
                <w:szCs w:val="24"/>
              </w:rPr>
            </w:pPr>
            <w:r w:rsidRPr="00DB7129">
              <w:rPr>
                <w:rFonts w:ascii="Times New Roman" w:hAnsi="Times New Roman" w:cs="Times New Roman"/>
                <w:color w:val="000000"/>
                <w:sz w:val="24"/>
                <w:szCs w:val="24"/>
              </w:rPr>
              <w:t>Полоски индикаторные для качественного и полуколичественного определения кетоновых тел в моче "Урикет-1" по ТУ 9398-002-45677786-2010</w:t>
            </w:r>
          </w:p>
          <w:p w:rsidR="00BD2ED1" w:rsidRPr="00DB7129" w:rsidRDefault="00BD2ED1" w:rsidP="00DB7129">
            <w:pPr>
              <w:jc w:val="center"/>
              <w:rPr>
                <w:rFonts w:ascii="Times New Roman" w:hAnsi="Times New Roman" w:cs="Times New Roman"/>
                <w:color w:val="000000"/>
                <w:sz w:val="24"/>
                <w:szCs w:val="24"/>
              </w:rPr>
            </w:pPr>
            <w:r w:rsidRPr="00DB7129">
              <w:rPr>
                <w:rFonts w:ascii="Times New Roman" w:hAnsi="Times New Roman" w:cs="Times New Roman"/>
                <w:color w:val="000000"/>
                <w:sz w:val="24"/>
                <w:szCs w:val="24"/>
              </w:rPr>
              <w:t>№ 100 шт./УП.</w:t>
            </w:r>
          </w:p>
          <w:p w:rsidR="00BD2ED1" w:rsidRPr="00DB7129" w:rsidRDefault="00BD2ED1" w:rsidP="00DB7129">
            <w:pPr>
              <w:jc w:val="center"/>
              <w:rPr>
                <w:rFonts w:ascii="Times New Roman" w:hAnsi="Times New Roman" w:cs="Times New Roman"/>
                <w:sz w:val="24"/>
                <w:szCs w:val="24"/>
              </w:rPr>
            </w:pPr>
          </w:p>
        </w:tc>
      </w:tr>
      <w:tr w:rsidR="00BD2ED1" w:rsidRPr="00935F98" w:rsidTr="0020775B">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BD2ED1" w:rsidRPr="00DB7129" w:rsidRDefault="00BD2ED1" w:rsidP="00DB7129">
            <w:pPr>
              <w:spacing w:after="0"/>
              <w:jc w:val="center"/>
              <w:rPr>
                <w:rFonts w:ascii="Times New Roman" w:hAnsi="Times New Roman" w:cs="Times New Roman"/>
                <w:sz w:val="24"/>
                <w:szCs w:val="24"/>
              </w:rPr>
            </w:pPr>
            <w:r w:rsidRPr="00DB7129">
              <w:rPr>
                <w:rFonts w:ascii="Times New Roman" w:hAnsi="Times New Roman" w:cs="Times New Roman"/>
                <w:sz w:val="24"/>
                <w:szCs w:val="24"/>
              </w:rPr>
              <w:lastRenderedPageBreak/>
              <w:t>5</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DB7129">
            <w:pPr>
              <w:jc w:val="center"/>
              <w:rPr>
                <w:rFonts w:ascii="Times New Roman" w:hAnsi="Times New Roman" w:cs="Times New Roman"/>
                <w:sz w:val="24"/>
                <w:szCs w:val="24"/>
              </w:rPr>
            </w:pPr>
            <w:r w:rsidRPr="00DB7129">
              <w:rPr>
                <w:rFonts w:ascii="Times New Roman" w:hAnsi="Times New Roman" w:cs="Times New Roman"/>
                <w:sz w:val="24"/>
                <w:szCs w:val="24"/>
              </w:rPr>
              <w:t xml:space="preserve">Тест-полоски </w:t>
            </w:r>
            <w:proofErr w:type="spellStart"/>
            <w:r w:rsidRPr="00DB7129">
              <w:rPr>
                <w:rFonts w:ascii="Times New Roman" w:hAnsi="Times New Roman" w:cs="Times New Roman"/>
                <w:sz w:val="24"/>
                <w:szCs w:val="24"/>
              </w:rPr>
              <w:t>МикроальбуФАН</w:t>
            </w:r>
            <w:proofErr w:type="spellEnd"/>
            <w:r w:rsidRPr="00DB7129">
              <w:rPr>
                <w:rFonts w:ascii="Times New Roman" w:hAnsi="Times New Roman" w:cs="Times New Roman"/>
                <w:sz w:val="24"/>
                <w:szCs w:val="24"/>
              </w:rPr>
              <w:t xml:space="preserve"> альбумин, </w:t>
            </w:r>
            <w:proofErr w:type="spellStart"/>
            <w:r w:rsidRPr="00DB7129">
              <w:rPr>
                <w:rFonts w:ascii="Times New Roman" w:hAnsi="Times New Roman" w:cs="Times New Roman"/>
                <w:sz w:val="24"/>
                <w:szCs w:val="24"/>
              </w:rPr>
              <w:t>креатинин</w:t>
            </w:r>
            <w:proofErr w:type="spellEnd"/>
            <w:r w:rsidRPr="00DB7129">
              <w:rPr>
                <w:rFonts w:ascii="Times New Roman" w:hAnsi="Times New Roman" w:cs="Times New Roman"/>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20775B" w:rsidRPr="0020775B" w:rsidRDefault="0020775B" w:rsidP="0020775B">
            <w:pPr>
              <w:pStyle w:val="ad"/>
              <w:shd w:val="clear" w:color="auto" w:fill="FFFFFF"/>
              <w:spacing w:before="0" w:beforeAutospacing="0" w:after="0" w:afterAutospacing="0"/>
              <w:jc w:val="center"/>
            </w:pPr>
            <w:r w:rsidRPr="0020775B">
              <w:t xml:space="preserve">Тест-полоски диагностические для проведения и оценки результатов качественного и полуколичественного анализа мочи на </w:t>
            </w:r>
            <w:proofErr w:type="spellStart"/>
            <w:proofErr w:type="gramStart"/>
            <w:r w:rsidRPr="0020775B">
              <w:t>экспресс-анализаторах</w:t>
            </w:r>
            <w:proofErr w:type="spellEnd"/>
            <w:proofErr w:type="gramEnd"/>
            <w:r w:rsidRPr="0020775B">
              <w:t xml:space="preserve"> и визуально</w:t>
            </w:r>
          </w:p>
          <w:p w:rsidR="0020775B" w:rsidRPr="0020775B" w:rsidRDefault="0020775B" w:rsidP="0020775B">
            <w:pPr>
              <w:pStyle w:val="ad"/>
              <w:shd w:val="clear" w:color="auto" w:fill="FFFFFF"/>
              <w:spacing w:before="0" w:beforeAutospacing="0" w:after="0" w:afterAutospacing="0"/>
              <w:jc w:val="center"/>
            </w:pPr>
            <w:r w:rsidRPr="0020775B">
              <w:t xml:space="preserve">Назначение: для совместного использования с анализатором </w:t>
            </w:r>
            <w:proofErr w:type="spellStart"/>
            <w:r w:rsidRPr="0020775B">
              <w:t>Laura</w:t>
            </w:r>
            <w:proofErr w:type="spellEnd"/>
            <w:r w:rsidRPr="0020775B">
              <w:t xml:space="preserve"> </w:t>
            </w:r>
            <w:proofErr w:type="spellStart"/>
            <w:r w:rsidRPr="0020775B">
              <w:t>Smart</w:t>
            </w:r>
            <w:proofErr w:type="spellEnd"/>
          </w:p>
          <w:p w:rsidR="0020775B" w:rsidRPr="0020775B" w:rsidRDefault="0020775B" w:rsidP="0020775B">
            <w:pPr>
              <w:pStyle w:val="ad"/>
              <w:shd w:val="clear" w:color="auto" w:fill="FFFFFF"/>
              <w:spacing w:before="0" w:beforeAutospacing="0" w:after="0" w:afterAutospacing="0"/>
              <w:jc w:val="center"/>
            </w:pPr>
            <w:r w:rsidRPr="0020775B">
              <w:t xml:space="preserve">Определяемые параметры: альбумин, </w:t>
            </w:r>
            <w:proofErr w:type="spellStart"/>
            <w:r w:rsidRPr="0020775B">
              <w:t>креатинин</w:t>
            </w:r>
            <w:proofErr w:type="spellEnd"/>
            <w:r w:rsidRPr="0020775B">
              <w:t>.</w:t>
            </w:r>
          </w:p>
          <w:p w:rsidR="0020775B" w:rsidRPr="0020775B" w:rsidRDefault="0020775B" w:rsidP="0020775B">
            <w:pPr>
              <w:pStyle w:val="ad"/>
              <w:shd w:val="clear" w:color="auto" w:fill="FFFFFF"/>
              <w:spacing w:before="0" w:beforeAutospacing="0" w:after="0" w:afterAutospacing="0"/>
              <w:jc w:val="center"/>
            </w:pPr>
            <w:r w:rsidRPr="0020775B">
              <w:t>Диапазон измерений: альбумин - 0,01-5,0 г/л.</w:t>
            </w:r>
          </w:p>
          <w:p w:rsidR="0020775B" w:rsidRPr="0020775B" w:rsidRDefault="0020775B" w:rsidP="0020775B">
            <w:pPr>
              <w:pStyle w:val="ad"/>
              <w:shd w:val="clear" w:color="auto" w:fill="FFFFFF"/>
              <w:spacing w:before="0" w:beforeAutospacing="0" w:after="0" w:afterAutospacing="0"/>
              <w:jc w:val="center"/>
            </w:pPr>
            <w:r w:rsidRPr="0020775B">
              <w:t xml:space="preserve">Шкала для альбумина: 0,01/10, 0,03/30; 0,08/80; 0,15/150; 0,3/300; 1/1000; 5/5000 </w:t>
            </w:r>
            <w:proofErr w:type="gramStart"/>
            <w:r w:rsidRPr="0020775B">
              <w:t xml:space="preserve">( </w:t>
            </w:r>
            <w:proofErr w:type="gramEnd"/>
            <w:r w:rsidRPr="0020775B">
              <w:t>г/л/, мг/дл).</w:t>
            </w:r>
          </w:p>
          <w:p w:rsidR="0020775B" w:rsidRPr="0020775B" w:rsidRDefault="0020775B" w:rsidP="0020775B">
            <w:pPr>
              <w:pStyle w:val="ad"/>
              <w:shd w:val="clear" w:color="auto" w:fill="FFFFFF"/>
              <w:spacing w:before="0" w:beforeAutospacing="0" w:after="0" w:afterAutospacing="0"/>
              <w:jc w:val="center"/>
            </w:pPr>
            <w:r w:rsidRPr="0020775B">
              <w:t xml:space="preserve">Диапазон измерений: </w:t>
            </w:r>
            <w:proofErr w:type="spellStart"/>
            <w:r w:rsidRPr="0020775B">
              <w:t>креатинин</w:t>
            </w:r>
            <w:proofErr w:type="spellEnd"/>
            <w:r w:rsidRPr="0020775B">
              <w:t xml:space="preserve"> - 0,9-26,5 </w:t>
            </w:r>
            <w:proofErr w:type="spellStart"/>
            <w:r w:rsidRPr="0020775B">
              <w:t>ммоль</w:t>
            </w:r>
            <w:proofErr w:type="spellEnd"/>
            <w:r w:rsidRPr="0020775B">
              <w:t>/л.</w:t>
            </w:r>
          </w:p>
          <w:p w:rsidR="0020775B" w:rsidRPr="0020775B" w:rsidRDefault="0020775B" w:rsidP="0020775B">
            <w:pPr>
              <w:pStyle w:val="ad"/>
              <w:shd w:val="clear" w:color="auto" w:fill="FFFFFF"/>
              <w:spacing w:before="0" w:beforeAutospacing="0" w:after="0" w:afterAutospacing="0"/>
              <w:jc w:val="center"/>
            </w:pPr>
            <w:r w:rsidRPr="0020775B">
              <w:t xml:space="preserve">Шкала для </w:t>
            </w:r>
            <w:proofErr w:type="spellStart"/>
            <w:r w:rsidRPr="0020775B">
              <w:t>креатинина</w:t>
            </w:r>
            <w:proofErr w:type="spellEnd"/>
            <w:r w:rsidRPr="0020775B">
              <w:t>: 0,9/0,1; 2, 2,2/0,25; 8,8/1; 17,7/2; 26,5/3 (</w:t>
            </w:r>
            <w:proofErr w:type="spellStart"/>
            <w:r w:rsidRPr="0020775B">
              <w:t>ммоль</w:t>
            </w:r>
            <w:proofErr w:type="spellEnd"/>
            <w:r w:rsidRPr="0020775B">
              <w:t>/л; г/л).</w:t>
            </w:r>
          </w:p>
          <w:p w:rsidR="0020775B" w:rsidRPr="0020775B" w:rsidRDefault="0020775B" w:rsidP="0020775B">
            <w:pPr>
              <w:pStyle w:val="ad"/>
              <w:shd w:val="clear" w:color="auto" w:fill="FFFFFF"/>
              <w:spacing w:before="0" w:beforeAutospacing="0" w:after="0" w:afterAutospacing="0"/>
              <w:jc w:val="center"/>
            </w:pPr>
            <w:r w:rsidRPr="0020775B">
              <w:t>Время получения визуального результата анализа: 60 секунд.</w:t>
            </w:r>
          </w:p>
          <w:p w:rsidR="0020775B" w:rsidRPr="0020775B" w:rsidRDefault="0020775B" w:rsidP="0020775B">
            <w:pPr>
              <w:pStyle w:val="ad"/>
              <w:shd w:val="clear" w:color="auto" w:fill="FFFFFF"/>
              <w:spacing w:before="0" w:beforeAutospacing="0" w:after="0" w:afterAutospacing="0"/>
              <w:jc w:val="center"/>
            </w:pPr>
            <w:r w:rsidRPr="0020775B">
              <w:t xml:space="preserve">Время получения результата на анализаторе серии </w:t>
            </w:r>
            <w:proofErr w:type="spellStart"/>
            <w:r w:rsidRPr="0020775B">
              <w:t>Лаура</w:t>
            </w:r>
            <w:proofErr w:type="spellEnd"/>
            <w:r w:rsidRPr="0020775B">
              <w:t>: 15 секунд.</w:t>
            </w:r>
          </w:p>
          <w:p w:rsidR="0020775B" w:rsidRPr="0020775B" w:rsidRDefault="0020775B" w:rsidP="0020775B">
            <w:pPr>
              <w:pStyle w:val="ad"/>
              <w:shd w:val="clear" w:color="auto" w:fill="FFFFFF"/>
              <w:spacing w:before="0" w:beforeAutospacing="0" w:after="0" w:afterAutospacing="0"/>
              <w:jc w:val="center"/>
            </w:pPr>
            <w:r w:rsidRPr="0020775B">
              <w:t xml:space="preserve">Все зоны </w:t>
            </w:r>
            <w:proofErr w:type="gramStart"/>
            <w:r w:rsidRPr="0020775B">
              <w:t>диагностических</w:t>
            </w:r>
            <w:proofErr w:type="gramEnd"/>
            <w:r w:rsidRPr="0020775B">
              <w:t xml:space="preserve"> </w:t>
            </w:r>
            <w:proofErr w:type="spellStart"/>
            <w:r w:rsidRPr="0020775B">
              <w:t>тест-полосок</w:t>
            </w:r>
            <w:proofErr w:type="spellEnd"/>
            <w:r w:rsidRPr="0020775B">
              <w:t xml:space="preserve"> защищены от влияния обычной концентрации аскорбиновой кислоты.</w:t>
            </w:r>
          </w:p>
          <w:p w:rsidR="0020775B" w:rsidRPr="0020775B" w:rsidRDefault="0020775B" w:rsidP="0020775B">
            <w:pPr>
              <w:pStyle w:val="ad"/>
              <w:shd w:val="clear" w:color="auto" w:fill="FFFFFF"/>
              <w:spacing w:before="0" w:beforeAutospacing="0" w:after="0" w:afterAutospacing="0"/>
              <w:jc w:val="center"/>
            </w:pPr>
            <w:r w:rsidRPr="0020775B">
              <w:t>Наличие компенсационной зоны для устранения влияния темной окраски мочи на оценку зон индикации.</w:t>
            </w:r>
          </w:p>
          <w:p w:rsidR="0020775B" w:rsidRPr="0020775B" w:rsidRDefault="0020775B" w:rsidP="0020775B">
            <w:pPr>
              <w:pStyle w:val="ad"/>
              <w:shd w:val="clear" w:color="auto" w:fill="FFFFFF"/>
              <w:spacing w:before="0" w:beforeAutospacing="0" w:after="0" w:afterAutospacing="0"/>
              <w:jc w:val="center"/>
            </w:pPr>
            <w:r w:rsidRPr="0020775B">
              <w:t>Условия хранения: при температуре +2 - +30 ℃.</w:t>
            </w:r>
          </w:p>
          <w:p w:rsidR="00BD2ED1" w:rsidRPr="00DB7129" w:rsidRDefault="0020775B" w:rsidP="0020775B">
            <w:pPr>
              <w:pStyle w:val="ad"/>
              <w:shd w:val="clear" w:color="auto" w:fill="FFFFFF"/>
              <w:spacing w:before="0" w:beforeAutospacing="0" w:after="0" w:afterAutospacing="0"/>
              <w:jc w:val="center"/>
            </w:pPr>
            <w:r w:rsidRPr="0020775B">
              <w:t xml:space="preserve">Фасовка: 50 полосок в пенале с крышкой, снабженной контролем первого вскрытия, и </w:t>
            </w:r>
            <w:proofErr w:type="spellStart"/>
            <w:r w:rsidRPr="0020775B">
              <w:t>влагопоглощающим</w:t>
            </w:r>
            <w:proofErr w:type="spellEnd"/>
            <w:r w:rsidRPr="0020775B">
              <w:t xml:space="preserve"> элементом.</w:t>
            </w:r>
          </w:p>
        </w:tc>
      </w:tr>
      <w:tr w:rsidR="00BD2ED1" w:rsidRPr="00935F98" w:rsidTr="00DB7129">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BD2ED1" w:rsidRPr="00DB7129" w:rsidRDefault="00BD2ED1" w:rsidP="00DB7129">
            <w:pPr>
              <w:spacing w:after="0"/>
              <w:jc w:val="center"/>
              <w:rPr>
                <w:rFonts w:ascii="Times New Roman" w:hAnsi="Times New Roman" w:cs="Times New Roman"/>
                <w:sz w:val="24"/>
                <w:szCs w:val="24"/>
              </w:rPr>
            </w:pPr>
            <w:r w:rsidRPr="00DB7129">
              <w:rPr>
                <w:rFonts w:ascii="Times New Roman" w:hAnsi="Times New Roman" w:cs="Times New Roman"/>
                <w:sz w:val="24"/>
                <w:szCs w:val="24"/>
              </w:rPr>
              <w:t>6</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CA4350">
            <w:pPr>
              <w:jc w:val="center"/>
              <w:rPr>
                <w:rFonts w:ascii="Times New Roman" w:hAnsi="Times New Roman" w:cs="Times New Roman"/>
                <w:sz w:val="24"/>
                <w:szCs w:val="24"/>
              </w:rPr>
            </w:pPr>
            <w:r w:rsidRPr="00DB7129">
              <w:rPr>
                <w:rFonts w:ascii="Times New Roman" w:hAnsi="Times New Roman" w:cs="Times New Roman"/>
                <w:sz w:val="24"/>
                <w:szCs w:val="24"/>
              </w:rPr>
              <w:t xml:space="preserve">Контейнер для биоматериалов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DB7129">
            <w:pPr>
              <w:jc w:val="center"/>
              <w:rPr>
                <w:rFonts w:ascii="Times New Roman" w:hAnsi="Times New Roman" w:cs="Times New Roman"/>
                <w:sz w:val="24"/>
                <w:szCs w:val="24"/>
              </w:rPr>
            </w:pPr>
            <w:r w:rsidRPr="00DB7129">
              <w:rPr>
                <w:rFonts w:ascii="Times New Roman" w:hAnsi="Times New Roman" w:cs="Times New Roman"/>
                <w:color w:val="000000"/>
                <w:sz w:val="24"/>
                <w:szCs w:val="24"/>
              </w:rPr>
              <w:t xml:space="preserve">Контейнер полимерный  для </w:t>
            </w:r>
            <w:proofErr w:type="spellStart"/>
            <w:r w:rsidRPr="00DB7129">
              <w:rPr>
                <w:rFonts w:ascii="Times New Roman" w:hAnsi="Times New Roman" w:cs="Times New Roman"/>
                <w:color w:val="000000"/>
                <w:sz w:val="24"/>
                <w:szCs w:val="24"/>
              </w:rPr>
              <w:t>биопроб</w:t>
            </w:r>
            <w:proofErr w:type="spellEnd"/>
            <w:r w:rsidRPr="00DB7129">
              <w:rPr>
                <w:rFonts w:ascii="Times New Roman" w:hAnsi="Times New Roman" w:cs="Times New Roman"/>
                <w:color w:val="000000"/>
                <w:sz w:val="24"/>
                <w:szCs w:val="24"/>
              </w:rPr>
              <w:t xml:space="preserve"> одноразовый</w:t>
            </w:r>
            <w:r w:rsidR="00CA4350">
              <w:rPr>
                <w:rFonts w:ascii="Times New Roman" w:hAnsi="Times New Roman" w:cs="Times New Roman"/>
                <w:color w:val="000000"/>
                <w:sz w:val="24"/>
                <w:szCs w:val="24"/>
              </w:rPr>
              <w:t xml:space="preserve"> </w:t>
            </w:r>
            <w:r w:rsidR="00CA4350" w:rsidRPr="00DB7129">
              <w:rPr>
                <w:rFonts w:ascii="Times New Roman" w:hAnsi="Times New Roman" w:cs="Times New Roman"/>
                <w:sz w:val="24"/>
                <w:szCs w:val="24"/>
              </w:rPr>
              <w:t xml:space="preserve">стерильный с </w:t>
            </w:r>
            <w:proofErr w:type="spellStart"/>
            <w:r w:rsidR="00CA4350" w:rsidRPr="00DB7129">
              <w:rPr>
                <w:rFonts w:ascii="Times New Roman" w:hAnsi="Times New Roman" w:cs="Times New Roman"/>
                <w:sz w:val="24"/>
                <w:szCs w:val="24"/>
              </w:rPr>
              <w:t>завинч</w:t>
            </w:r>
            <w:proofErr w:type="spellEnd"/>
            <w:r w:rsidR="00CA4350" w:rsidRPr="00DB7129">
              <w:rPr>
                <w:rFonts w:ascii="Times New Roman" w:hAnsi="Times New Roman" w:cs="Times New Roman"/>
                <w:sz w:val="24"/>
                <w:szCs w:val="24"/>
              </w:rPr>
              <w:t xml:space="preserve"> крышкой 120мл </w:t>
            </w:r>
            <w:proofErr w:type="spellStart"/>
            <w:proofErr w:type="gramStart"/>
            <w:r w:rsidR="00CA4350" w:rsidRPr="00DB7129">
              <w:rPr>
                <w:rFonts w:ascii="Times New Roman" w:hAnsi="Times New Roman" w:cs="Times New Roman"/>
                <w:sz w:val="24"/>
                <w:szCs w:val="24"/>
              </w:rPr>
              <w:t>шт</w:t>
            </w:r>
            <w:proofErr w:type="spellEnd"/>
            <w:proofErr w:type="gramEnd"/>
            <w:r w:rsidR="00CA4350" w:rsidRPr="00DB7129">
              <w:rPr>
                <w:rFonts w:ascii="Times New Roman" w:hAnsi="Times New Roman" w:cs="Times New Roman"/>
                <w:sz w:val="24"/>
                <w:szCs w:val="24"/>
              </w:rPr>
              <w:t xml:space="preserve"> №1</w:t>
            </w:r>
          </w:p>
        </w:tc>
      </w:tr>
      <w:tr w:rsidR="00BD2ED1" w:rsidRPr="00935F98" w:rsidTr="00DB7129">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BD2ED1" w:rsidRPr="00DB7129" w:rsidRDefault="00BD2ED1" w:rsidP="00DB7129">
            <w:pPr>
              <w:spacing w:after="0"/>
              <w:jc w:val="center"/>
              <w:rPr>
                <w:rFonts w:ascii="Times New Roman" w:hAnsi="Times New Roman" w:cs="Times New Roman"/>
                <w:sz w:val="24"/>
                <w:szCs w:val="24"/>
              </w:rPr>
            </w:pPr>
            <w:r w:rsidRPr="00DB7129">
              <w:rPr>
                <w:rFonts w:ascii="Times New Roman" w:hAnsi="Times New Roman" w:cs="Times New Roman"/>
                <w:sz w:val="24"/>
                <w:szCs w:val="24"/>
              </w:rPr>
              <w:t>7</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BD2ED1" w:rsidP="00DB7129">
            <w:pPr>
              <w:jc w:val="center"/>
              <w:rPr>
                <w:rFonts w:ascii="Times New Roman" w:hAnsi="Times New Roman" w:cs="Times New Roman"/>
                <w:sz w:val="24"/>
                <w:szCs w:val="24"/>
              </w:rPr>
            </w:pPr>
            <w:r w:rsidRPr="00DB7129">
              <w:rPr>
                <w:rFonts w:ascii="Times New Roman" w:hAnsi="Times New Roman" w:cs="Times New Roman"/>
                <w:sz w:val="24"/>
                <w:szCs w:val="24"/>
              </w:rPr>
              <w:t>Пробирка для взятия  без капилляра с ЭДТА КЗ</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BD2ED1" w:rsidRPr="00DB7129" w:rsidRDefault="00DB7129" w:rsidP="00DB7129">
            <w:pPr>
              <w:jc w:val="center"/>
              <w:rPr>
                <w:rFonts w:ascii="Times New Roman" w:hAnsi="Times New Roman" w:cs="Times New Roman"/>
                <w:sz w:val="24"/>
                <w:szCs w:val="24"/>
              </w:rPr>
            </w:pPr>
            <w:r w:rsidRPr="00DB7129">
              <w:rPr>
                <w:rFonts w:ascii="Times New Roman" w:hAnsi="Times New Roman" w:cs="Times New Roman"/>
                <w:sz w:val="24"/>
                <w:szCs w:val="24"/>
              </w:rPr>
              <w:t>Пробирка для взятия крови без капилляра с ЭДТА КЗ 0,2мл 10x45 мм . 50 шт./</w:t>
            </w:r>
            <w:proofErr w:type="spellStart"/>
            <w:r w:rsidRPr="00DB7129">
              <w:rPr>
                <w:rFonts w:ascii="Times New Roman" w:hAnsi="Times New Roman" w:cs="Times New Roman"/>
                <w:sz w:val="24"/>
                <w:szCs w:val="24"/>
              </w:rPr>
              <w:t>уп</w:t>
            </w:r>
            <w:proofErr w:type="spellEnd"/>
            <w:r w:rsidRPr="00DB7129">
              <w:rPr>
                <w:rFonts w:ascii="Times New Roman" w:hAnsi="Times New Roman" w:cs="Times New Roman"/>
                <w:sz w:val="24"/>
                <w:szCs w:val="24"/>
              </w:rPr>
              <w:t>.</w:t>
            </w: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605EE5" w:rsidRPr="005F6D49" w:rsidRDefault="00513234" w:rsidP="00B31BD6">
            <w:pPr>
              <w:spacing w:after="0" w:line="240" w:lineRule="auto"/>
              <w:jc w:val="center"/>
              <w:rPr>
                <w:rFonts w:ascii="Times New Roman" w:hAnsi="Times New Roman" w:cs="Times New Roman"/>
                <w:iCs/>
                <w:sz w:val="24"/>
                <w:szCs w:val="24"/>
              </w:rPr>
            </w:pPr>
            <w:r w:rsidRPr="00513234">
              <w:rPr>
                <w:rFonts w:ascii="Times New Roman" w:hAnsi="Times New Roman" w:cs="Times New Roman"/>
                <w:iCs/>
                <w:sz w:val="24"/>
                <w:szCs w:val="24"/>
              </w:rPr>
              <w:t>Республика Коми, город Сосногорск, ул. Герцена, д.1</w:t>
            </w: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lastRenderedPageBreak/>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4A3162">
        <w:trPr>
          <w:trHeight w:val="700"/>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513234" w:rsidP="0093533F">
            <w:pPr>
              <w:spacing w:after="0" w:line="240" w:lineRule="auto"/>
              <w:jc w:val="center"/>
              <w:rPr>
                <w:rFonts w:ascii="Times New Roman" w:hAnsi="Times New Roman" w:cs="Times New Roman"/>
                <w:sz w:val="24"/>
                <w:szCs w:val="24"/>
              </w:rPr>
            </w:pPr>
            <w:r w:rsidRPr="00513234">
              <w:rPr>
                <w:rFonts w:ascii="Times New Roman" w:hAnsi="Times New Roman" w:cs="Times New Roman"/>
                <w:sz w:val="24"/>
                <w:szCs w:val="24"/>
              </w:rPr>
              <w:t>Поставщик осуществляет поставку Товара по заявке Покупателя. Срок исполнения заявки не должен составлять более  20 (двадцать) календарных дней с момента получения Поставщиком заявки Покупателя. Заявки направляются в электронной форме посредством АСЗ «Электронный ордер».</w:t>
            </w:r>
            <w:r w:rsidR="0093533F">
              <w:rPr>
                <w:rFonts w:ascii="Times New Roman" w:hAnsi="Times New Roman" w:cs="Times New Roman"/>
                <w:sz w:val="24"/>
                <w:szCs w:val="24"/>
              </w:rPr>
              <w:t xml:space="preserve"> </w:t>
            </w:r>
            <w:r w:rsidR="00735ACB" w:rsidRPr="005F6D49">
              <w:rPr>
                <w:rFonts w:ascii="Times New Roman" w:hAnsi="Times New Roman" w:cs="Times New Roman"/>
                <w:sz w:val="24"/>
                <w:szCs w:val="24"/>
              </w:rPr>
              <w:t>Срок годности на Товар на момент передачи его Покупат</w:t>
            </w:r>
            <w:r w:rsidR="00F01AAC">
              <w:rPr>
                <w:rFonts w:ascii="Times New Roman" w:hAnsi="Times New Roman" w:cs="Times New Roman"/>
                <w:sz w:val="24"/>
                <w:szCs w:val="24"/>
              </w:rPr>
              <w:t>елю должен составлять не менее 7</w:t>
            </w:r>
            <w:r w:rsidR="00735ACB" w:rsidRPr="005F6D49">
              <w:rPr>
                <w:rFonts w:ascii="Times New Roman" w:hAnsi="Times New Roman" w:cs="Times New Roman"/>
                <w:sz w:val="24"/>
                <w:szCs w:val="24"/>
              </w:rPr>
              <w:t>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513234" w:rsidP="00331747">
            <w:pPr>
              <w:spacing w:after="0" w:line="240" w:lineRule="auto"/>
              <w:jc w:val="center"/>
              <w:rPr>
                <w:rFonts w:ascii="Times New Roman" w:hAnsi="Times New Roman" w:cs="Times New Roman"/>
                <w:i/>
                <w:color w:val="000000"/>
                <w:sz w:val="24"/>
                <w:szCs w:val="24"/>
              </w:rPr>
            </w:pPr>
            <w:r w:rsidRPr="00513234">
              <w:rPr>
                <w:rFonts w:ascii="Times New Roman" w:hAnsi="Times New Roman"/>
                <w:sz w:val="24"/>
                <w:szCs w:val="24"/>
              </w:rPr>
              <w:t>Оплата Товара произ</w:t>
            </w:r>
            <w:r w:rsidR="006450C1">
              <w:rPr>
                <w:rFonts w:ascii="Times New Roman" w:hAnsi="Times New Roman"/>
                <w:sz w:val="24"/>
                <w:szCs w:val="24"/>
              </w:rPr>
              <w:t xml:space="preserve">водится Покупателем в течение </w:t>
            </w:r>
            <w:r w:rsidR="006450C1" w:rsidRPr="006450C1">
              <w:rPr>
                <w:rFonts w:ascii="Times New Roman" w:hAnsi="Times New Roman"/>
                <w:sz w:val="24"/>
                <w:szCs w:val="24"/>
              </w:rPr>
              <w:t>45</w:t>
            </w:r>
            <w:r w:rsidRPr="00513234">
              <w:rPr>
                <w:rFonts w:ascii="Times New Roman" w:hAnsi="Times New Roman"/>
                <w:sz w:val="24"/>
                <w:szCs w:val="24"/>
              </w:rPr>
              <w:t xml:space="preserve"> календарных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7"/>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A2" w:rsidRDefault="00EF0DA2" w:rsidP="00452F87">
      <w:pPr>
        <w:spacing w:after="0" w:line="240" w:lineRule="auto"/>
      </w:pPr>
      <w:r>
        <w:separator/>
      </w:r>
    </w:p>
  </w:endnote>
  <w:endnote w:type="continuationSeparator" w:id="0">
    <w:p w:rsidR="00EF0DA2" w:rsidRDefault="00EF0DA2"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A2" w:rsidRDefault="00EF0DA2" w:rsidP="00452F87">
      <w:pPr>
        <w:spacing w:after="0" w:line="240" w:lineRule="auto"/>
      </w:pPr>
      <w:r>
        <w:separator/>
      </w:r>
    </w:p>
  </w:footnote>
  <w:footnote w:type="continuationSeparator" w:id="0">
    <w:p w:rsidR="00EF0DA2" w:rsidRDefault="00EF0DA2"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8878CE"/>
    <w:rsid w:val="00003077"/>
    <w:rsid w:val="0001178F"/>
    <w:rsid w:val="00040EE6"/>
    <w:rsid w:val="0007525C"/>
    <w:rsid w:val="00075F49"/>
    <w:rsid w:val="000861D3"/>
    <w:rsid w:val="00091C60"/>
    <w:rsid w:val="000A74F3"/>
    <w:rsid w:val="000B78AF"/>
    <w:rsid w:val="00105C4C"/>
    <w:rsid w:val="00126FAA"/>
    <w:rsid w:val="00130CA6"/>
    <w:rsid w:val="001315AD"/>
    <w:rsid w:val="00140FD8"/>
    <w:rsid w:val="00170826"/>
    <w:rsid w:val="00177762"/>
    <w:rsid w:val="001D1233"/>
    <w:rsid w:val="001D7ABF"/>
    <w:rsid w:val="001F7494"/>
    <w:rsid w:val="00204E84"/>
    <w:rsid w:val="0020775B"/>
    <w:rsid w:val="00210EFA"/>
    <w:rsid w:val="00211FB5"/>
    <w:rsid w:val="00242B10"/>
    <w:rsid w:val="00250E87"/>
    <w:rsid w:val="002521F4"/>
    <w:rsid w:val="00271CC4"/>
    <w:rsid w:val="0028303F"/>
    <w:rsid w:val="00293418"/>
    <w:rsid w:val="002B3568"/>
    <w:rsid w:val="002D44C7"/>
    <w:rsid w:val="002D7B3A"/>
    <w:rsid w:val="00315324"/>
    <w:rsid w:val="00315EC7"/>
    <w:rsid w:val="003238E9"/>
    <w:rsid w:val="00331747"/>
    <w:rsid w:val="00341318"/>
    <w:rsid w:val="00341551"/>
    <w:rsid w:val="00344D7D"/>
    <w:rsid w:val="0034538B"/>
    <w:rsid w:val="00374F07"/>
    <w:rsid w:val="00376761"/>
    <w:rsid w:val="003A0CC8"/>
    <w:rsid w:val="003A1A4D"/>
    <w:rsid w:val="003A2F19"/>
    <w:rsid w:val="003A703A"/>
    <w:rsid w:val="003B3901"/>
    <w:rsid w:val="003C66B0"/>
    <w:rsid w:val="003D28A2"/>
    <w:rsid w:val="00416B81"/>
    <w:rsid w:val="00431BD8"/>
    <w:rsid w:val="00452F87"/>
    <w:rsid w:val="0046283D"/>
    <w:rsid w:val="0046605E"/>
    <w:rsid w:val="0046655C"/>
    <w:rsid w:val="0047080E"/>
    <w:rsid w:val="004775A7"/>
    <w:rsid w:val="00487D5B"/>
    <w:rsid w:val="004A3162"/>
    <w:rsid w:val="004C2A09"/>
    <w:rsid w:val="004C7DF4"/>
    <w:rsid w:val="004E4E1C"/>
    <w:rsid w:val="004F7267"/>
    <w:rsid w:val="00513234"/>
    <w:rsid w:val="0052753F"/>
    <w:rsid w:val="00590322"/>
    <w:rsid w:val="005B0300"/>
    <w:rsid w:val="005B12CE"/>
    <w:rsid w:val="005B7B5A"/>
    <w:rsid w:val="005C130D"/>
    <w:rsid w:val="005C2AC9"/>
    <w:rsid w:val="005D1CC5"/>
    <w:rsid w:val="005E46D5"/>
    <w:rsid w:val="005F6D49"/>
    <w:rsid w:val="005F7762"/>
    <w:rsid w:val="00600675"/>
    <w:rsid w:val="0060526F"/>
    <w:rsid w:val="00605EE5"/>
    <w:rsid w:val="00621DF6"/>
    <w:rsid w:val="006450C1"/>
    <w:rsid w:val="00682E17"/>
    <w:rsid w:val="00691068"/>
    <w:rsid w:val="00691CB5"/>
    <w:rsid w:val="00693DF5"/>
    <w:rsid w:val="006B3150"/>
    <w:rsid w:val="006C3A6D"/>
    <w:rsid w:val="006D2BA5"/>
    <w:rsid w:val="006D74DE"/>
    <w:rsid w:val="006F0839"/>
    <w:rsid w:val="00711323"/>
    <w:rsid w:val="00724D11"/>
    <w:rsid w:val="00730351"/>
    <w:rsid w:val="00735ACB"/>
    <w:rsid w:val="00742BC6"/>
    <w:rsid w:val="007438BE"/>
    <w:rsid w:val="00746414"/>
    <w:rsid w:val="00747E47"/>
    <w:rsid w:val="00750073"/>
    <w:rsid w:val="007501D3"/>
    <w:rsid w:val="00762805"/>
    <w:rsid w:val="00776E49"/>
    <w:rsid w:val="00783F20"/>
    <w:rsid w:val="0078601E"/>
    <w:rsid w:val="007B36EE"/>
    <w:rsid w:val="00832682"/>
    <w:rsid w:val="008357D7"/>
    <w:rsid w:val="00852AD5"/>
    <w:rsid w:val="00855B78"/>
    <w:rsid w:val="008806C4"/>
    <w:rsid w:val="00886F4C"/>
    <w:rsid w:val="008878CE"/>
    <w:rsid w:val="00895F77"/>
    <w:rsid w:val="008A0D0A"/>
    <w:rsid w:val="008C74BA"/>
    <w:rsid w:val="008E04C3"/>
    <w:rsid w:val="008F4397"/>
    <w:rsid w:val="008F5BE9"/>
    <w:rsid w:val="00906494"/>
    <w:rsid w:val="00907D5B"/>
    <w:rsid w:val="00913DBA"/>
    <w:rsid w:val="009152A7"/>
    <w:rsid w:val="00924C66"/>
    <w:rsid w:val="00931C0B"/>
    <w:rsid w:val="0093251F"/>
    <w:rsid w:val="0093533F"/>
    <w:rsid w:val="00935F98"/>
    <w:rsid w:val="009376FC"/>
    <w:rsid w:val="00943266"/>
    <w:rsid w:val="00994352"/>
    <w:rsid w:val="009B28D6"/>
    <w:rsid w:val="009B4BC1"/>
    <w:rsid w:val="009C6B3E"/>
    <w:rsid w:val="009E57BB"/>
    <w:rsid w:val="009F24D1"/>
    <w:rsid w:val="00A13274"/>
    <w:rsid w:val="00A21CDF"/>
    <w:rsid w:val="00A303AE"/>
    <w:rsid w:val="00A55004"/>
    <w:rsid w:val="00A83713"/>
    <w:rsid w:val="00A94D6B"/>
    <w:rsid w:val="00A9797C"/>
    <w:rsid w:val="00AD02DC"/>
    <w:rsid w:val="00AE02DD"/>
    <w:rsid w:val="00AE099E"/>
    <w:rsid w:val="00AF059A"/>
    <w:rsid w:val="00AF1C8D"/>
    <w:rsid w:val="00AF5357"/>
    <w:rsid w:val="00B04669"/>
    <w:rsid w:val="00B0606F"/>
    <w:rsid w:val="00B244C1"/>
    <w:rsid w:val="00B31BD6"/>
    <w:rsid w:val="00B34047"/>
    <w:rsid w:val="00B351CB"/>
    <w:rsid w:val="00B358E2"/>
    <w:rsid w:val="00B35D3D"/>
    <w:rsid w:val="00B36D38"/>
    <w:rsid w:val="00B458E9"/>
    <w:rsid w:val="00B52840"/>
    <w:rsid w:val="00B65BC5"/>
    <w:rsid w:val="00B876FC"/>
    <w:rsid w:val="00BA00F4"/>
    <w:rsid w:val="00BC13E6"/>
    <w:rsid w:val="00BC5DD1"/>
    <w:rsid w:val="00BD2ED1"/>
    <w:rsid w:val="00BD60EE"/>
    <w:rsid w:val="00BD7F20"/>
    <w:rsid w:val="00BE3822"/>
    <w:rsid w:val="00C03597"/>
    <w:rsid w:val="00C06746"/>
    <w:rsid w:val="00C14351"/>
    <w:rsid w:val="00C15150"/>
    <w:rsid w:val="00C16343"/>
    <w:rsid w:val="00C24AC6"/>
    <w:rsid w:val="00C53CB3"/>
    <w:rsid w:val="00C72056"/>
    <w:rsid w:val="00C77F41"/>
    <w:rsid w:val="00C826C8"/>
    <w:rsid w:val="00C9136A"/>
    <w:rsid w:val="00C9175B"/>
    <w:rsid w:val="00C923B8"/>
    <w:rsid w:val="00CA4350"/>
    <w:rsid w:val="00CA4502"/>
    <w:rsid w:val="00CA4556"/>
    <w:rsid w:val="00CC6F5F"/>
    <w:rsid w:val="00CD03A3"/>
    <w:rsid w:val="00CE4234"/>
    <w:rsid w:val="00CE6E5C"/>
    <w:rsid w:val="00D016D6"/>
    <w:rsid w:val="00D376E8"/>
    <w:rsid w:val="00D41DDB"/>
    <w:rsid w:val="00D43716"/>
    <w:rsid w:val="00D54131"/>
    <w:rsid w:val="00D97C5A"/>
    <w:rsid w:val="00DA5228"/>
    <w:rsid w:val="00DA7E03"/>
    <w:rsid w:val="00DB7129"/>
    <w:rsid w:val="00DC1A7D"/>
    <w:rsid w:val="00DC2D69"/>
    <w:rsid w:val="00DC5560"/>
    <w:rsid w:val="00DD33EF"/>
    <w:rsid w:val="00DD362D"/>
    <w:rsid w:val="00DD7D05"/>
    <w:rsid w:val="00DE6071"/>
    <w:rsid w:val="00DF48ED"/>
    <w:rsid w:val="00E03A30"/>
    <w:rsid w:val="00E04B6A"/>
    <w:rsid w:val="00E05A1D"/>
    <w:rsid w:val="00E17DA5"/>
    <w:rsid w:val="00E455C9"/>
    <w:rsid w:val="00E72E80"/>
    <w:rsid w:val="00E7642A"/>
    <w:rsid w:val="00E76D46"/>
    <w:rsid w:val="00EB4CE6"/>
    <w:rsid w:val="00EE134B"/>
    <w:rsid w:val="00EE3007"/>
    <w:rsid w:val="00EF0DA2"/>
    <w:rsid w:val="00EF20BD"/>
    <w:rsid w:val="00EF3781"/>
    <w:rsid w:val="00EF4407"/>
    <w:rsid w:val="00F01AAC"/>
    <w:rsid w:val="00F519B4"/>
    <w:rsid w:val="00F5312F"/>
    <w:rsid w:val="00F547DB"/>
    <w:rsid w:val="00F5648E"/>
    <w:rsid w:val="00F74D93"/>
    <w:rsid w:val="00F76D37"/>
    <w:rsid w:val="00F90C83"/>
    <w:rsid w:val="00F90D7B"/>
    <w:rsid w:val="00F95B83"/>
    <w:rsid w:val="00FB52B7"/>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 w:type="paragraph" w:styleId="ad">
    <w:name w:val="Normal (Web)"/>
    <w:basedOn w:val="a"/>
    <w:uiPriority w:val="99"/>
    <w:unhideWhenUsed/>
    <w:rsid w:val="002077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s>
</file>

<file path=word/webSettings.xml><?xml version="1.0" encoding="utf-8"?>
<w:webSettings xmlns:r="http://schemas.openxmlformats.org/officeDocument/2006/relationships" xmlns:w="http://schemas.openxmlformats.org/wordprocessingml/2006/main">
  <w:divs>
    <w:div w:id="50733104">
      <w:bodyDiv w:val="1"/>
      <w:marLeft w:val="0"/>
      <w:marRight w:val="0"/>
      <w:marTop w:val="0"/>
      <w:marBottom w:val="0"/>
      <w:divBdr>
        <w:top w:val="none" w:sz="0" w:space="0" w:color="auto"/>
        <w:left w:val="none" w:sz="0" w:space="0" w:color="auto"/>
        <w:bottom w:val="none" w:sz="0" w:space="0" w:color="auto"/>
        <w:right w:val="none" w:sz="0" w:space="0" w:color="auto"/>
      </w:divBdr>
    </w:div>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42430888">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42067988">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4881634">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093665173">
      <w:bodyDiv w:val="1"/>
      <w:marLeft w:val="0"/>
      <w:marRight w:val="0"/>
      <w:marTop w:val="0"/>
      <w:marBottom w:val="0"/>
      <w:divBdr>
        <w:top w:val="none" w:sz="0" w:space="0" w:color="auto"/>
        <w:left w:val="none" w:sz="0" w:space="0" w:color="auto"/>
        <w:bottom w:val="none" w:sz="0" w:space="0" w:color="auto"/>
        <w:right w:val="none" w:sz="0" w:space="0" w:color="auto"/>
      </w:divBdr>
    </w:div>
    <w:div w:id="1170146707">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41791708">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6522100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6219220">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1989287574">
      <w:bodyDiv w:val="1"/>
      <w:marLeft w:val="0"/>
      <w:marRight w:val="0"/>
      <w:marTop w:val="0"/>
      <w:marBottom w:val="0"/>
      <w:divBdr>
        <w:top w:val="none" w:sz="0" w:space="0" w:color="auto"/>
        <w:left w:val="none" w:sz="0" w:space="0" w:color="auto"/>
        <w:bottom w:val="none" w:sz="0" w:space="0" w:color="auto"/>
        <w:right w:val="none" w:sz="0" w:space="0" w:color="auto"/>
      </w:divBdr>
    </w:div>
    <w:div w:id="2026393590">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 s e r</cp:lastModifiedBy>
  <cp:revision>13</cp:revision>
  <cp:lastPrinted>2024-03-22T07:01:00Z</cp:lastPrinted>
  <dcterms:created xsi:type="dcterms:W3CDTF">2024-03-20T15:55:00Z</dcterms:created>
  <dcterms:modified xsi:type="dcterms:W3CDTF">2024-10-07T07:50:00Z</dcterms:modified>
</cp:coreProperties>
</file>