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761C" w:rsidRPr="0033346E" w:rsidRDefault="00511DB3" w:rsidP="00B05F83">
      <w:pPr>
        <w:jc w:val="center"/>
        <w:rPr>
          <w:rFonts w:cstheme="minorHAnsi"/>
          <w:b/>
          <w:sz w:val="20"/>
          <w:szCs w:val="20"/>
        </w:rPr>
      </w:pPr>
      <w:r w:rsidRPr="0033346E">
        <w:rPr>
          <w:rFonts w:cstheme="minorHAnsi"/>
          <w:b/>
          <w:sz w:val="20"/>
          <w:szCs w:val="20"/>
        </w:rPr>
        <w:t xml:space="preserve">Технические характеристики </w:t>
      </w:r>
      <w:r w:rsidR="00076895" w:rsidRPr="0033346E">
        <w:rPr>
          <w:rFonts w:cstheme="minorHAnsi"/>
          <w:b/>
          <w:sz w:val="20"/>
          <w:szCs w:val="20"/>
        </w:rPr>
        <w:t>аппарата рентгенографического цифрового</w:t>
      </w:r>
      <w:r w:rsidR="00B05F83" w:rsidRPr="0033346E">
        <w:rPr>
          <w:rFonts w:cstheme="minorHAnsi"/>
          <w:b/>
          <w:sz w:val="20"/>
          <w:szCs w:val="20"/>
        </w:rPr>
        <w:t xml:space="preserve"> на два рабочих места для цифровой рентгенографии</w:t>
      </w:r>
    </w:p>
    <w:p w:rsidR="00A8079A" w:rsidRPr="0033346E" w:rsidRDefault="00A8079A" w:rsidP="00B05F83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777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1985"/>
        <w:gridCol w:w="4397"/>
      </w:tblGrid>
      <w:tr w:rsidR="00F56742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6742" w:rsidRPr="00F4734D" w:rsidRDefault="009C4CC2" w:rsidP="008A076C">
            <w:pPr>
              <w:spacing w:after="0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 xml:space="preserve">№ </w:t>
            </w:r>
            <w:proofErr w:type="spellStart"/>
            <w:r w:rsidRPr="00F4734D">
              <w:rPr>
                <w:rFonts w:cstheme="minorHAnsi"/>
                <w:b/>
                <w:sz w:val="20"/>
                <w:szCs w:val="20"/>
              </w:rPr>
              <w:t>п.п</w:t>
            </w:r>
            <w:proofErr w:type="spellEnd"/>
            <w:r w:rsidRPr="00F4734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56742" w:rsidRPr="00F4734D" w:rsidRDefault="00F56742" w:rsidP="009C4CC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Характеристика (параметр)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56742" w:rsidRPr="00F4734D" w:rsidRDefault="00F56742" w:rsidP="008A076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Значение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6742" w:rsidRPr="00F4734D" w:rsidRDefault="00F56742" w:rsidP="009C4CC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Обоснование использования показателей, требований, условных обозначений (значения, указанные в данном столбце, носят информативный характер, не оцениваются при рассмотрении заявок, не включаются в первые и вторые части заявки, в проект контракта)</w:t>
            </w:r>
          </w:p>
        </w:tc>
      </w:tr>
      <w:tr w:rsidR="009C4CC2" w:rsidRPr="00F4734D" w:rsidTr="00D83DB1">
        <w:tc>
          <w:tcPr>
            <w:tcW w:w="10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4CC2" w:rsidRPr="00F4734D" w:rsidRDefault="009C4CC2" w:rsidP="008A076C">
            <w:pPr>
              <w:pStyle w:val="a6"/>
              <w:numPr>
                <w:ilvl w:val="0"/>
                <w:numId w:val="7"/>
              </w:numPr>
              <w:spacing w:after="0"/>
              <w:ind w:left="142" w:right="142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Общие требования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Аппарат рентгенографический цифровой на два рабочих места для цифровой рентгенографии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исходя из потребностей в проведении исследований</w:t>
            </w:r>
          </w:p>
        </w:tc>
      </w:tr>
      <w:tr w:rsidR="009C4CC2" w:rsidRPr="00F4734D" w:rsidTr="00D83DB1">
        <w:tc>
          <w:tcPr>
            <w:tcW w:w="10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4CC2" w:rsidRPr="00F4734D" w:rsidRDefault="009C4CC2" w:rsidP="008A076C">
            <w:pPr>
              <w:pStyle w:val="a6"/>
              <w:numPr>
                <w:ilvl w:val="0"/>
                <w:numId w:val="7"/>
              </w:numPr>
              <w:spacing w:after="0"/>
              <w:ind w:left="142" w:right="142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Второе рабочее место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77048" w:rsidRPr="00F4734D" w:rsidRDefault="00177048" w:rsidP="0017704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Стол снимков для рентгенографии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Установлено заказчиком в соответствии с п.5.2.2.1 ГОСТ Р 55772-2021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Размеры деки стола: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Длина деки стола,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2</w:t>
            </w:r>
            <w:r w:rsidRPr="00F4734D"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Pr="00F4734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п.6.2.2.1 ГОСТ Р 55772-2021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Ширина деки стола,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Не менее </w:t>
            </w:r>
            <w:r w:rsidRPr="00F4734D"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Pr="00F4734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п.6.2.2.1 ГОСТ Р 55772-2021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Диапазон изменения высоты деки стола от пола: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Минимальная высота деки стола от пола, см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4</w:t>
            </w:r>
            <w:r w:rsidRPr="00F4734D"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п.6.2.2.1 ГОСТ Р 55772-2021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Максимальная высота деки стола от пола,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90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п.6.2.2.1 ГОСТ Р 55772-2021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Диапазон перемещения деки стола: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Перемещение деки стола в продольном направлении,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1</w:t>
            </w:r>
            <w:r w:rsidRPr="00F4734D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F4734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п.6.2.2.1 ГОСТ Р 55772-2021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Перемещение деки стола в поперечном направлении,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26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п.6.2.2.1 ГОСТ Р 55772-2021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Максимальное расстояние фокус-приемник при рентгенографии,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150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основано на необходимости обеспечения закупки оборудования, обеспечивающим проведение исследований с достаточным расстоянием фокус-приемник.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Максимальный равномерно распределенный вес пациента, размещаемого на </w:t>
            </w:r>
          </w:p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деке стола, 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150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п.6.2.2.1 ГОСТ Р 55772-2021  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Система автоматической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экспонометрии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в связи с потребностями лечебно-профилактического учреждения.</w:t>
            </w:r>
          </w:p>
        </w:tc>
      </w:tr>
      <w:tr w:rsidR="00175533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533" w:rsidRPr="00F4734D" w:rsidRDefault="00175533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5533" w:rsidRPr="00F4734D" w:rsidRDefault="00175533" w:rsidP="0017553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Функция автоматического перемещения приемника за излучателем (автотрекинг)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5533" w:rsidRPr="00F4734D" w:rsidRDefault="00175533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533" w:rsidRPr="00F4734D" w:rsidRDefault="00175533" w:rsidP="00175533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п.4.4 ГОСТ Р 55772-2021 </w:t>
            </w:r>
            <w:r>
              <w:rPr>
                <w:rFonts w:cstheme="minorHAnsi"/>
                <w:sz w:val="20"/>
                <w:szCs w:val="20"/>
              </w:rPr>
              <w:t>для ускорения подготовки аппарата к проведению исследования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Штатив для рентгенографии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 xml:space="preserve">Установлено заказчиком в соответствии с </w:t>
            </w:r>
            <w:r w:rsidRPr="00F4734D">
              <w:rPr>
                <w:rFonts w:cstheme="minorHAnsi"/>
                <w:b/>
                <w:sz w:val="20"/>
                <w:szCs w:val="20"/>
              </w:rPr>
              <w:lastRenderedPageBreak/>
              <w:t xml:space="preserve">п.6.2.2.2 ГОСТ Р 55772-2021  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Напольное крепление штатива рентгеновского излучателя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для надежного крепления и точного позиционирования излучателя.</w:t>
            </w:r>
          </w:p>
        </w:tc>
      </w:tr>
      <w:tr w:rsidR="00177048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Диапазон вертикального перемещения излучателя: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77048" w:rsidRPr="00F4734D" w:rsidRDefault="00177048" w:rsidP="001770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048" w:rsidRPr="00F4734D" w:rsidRDefault="00177048" w:rsidP="00177048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163DDD" w:rsidRDefault="00163DDD" w:rsidP="00163DD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3DDD">
              <w:rPr>
                <w:rFonts w:cs="Times New Roman"/>
                <w:color w:val="000000" w:themeColor="text1"/>
                <w:sz w:val="20"/>
                <w:szCs w:val="20"/>
              </w:rPr>
              <w:t>Вертикальное перемещение излучателя,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163DDD" w:rsidRDefault="00163DDD" w:rsidP="00163DDD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Не менее </w:t>
            </w:r>
            <w:r w:rsidRPr="00163DDD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163DD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3DDD">
              <w:rPr>
                <w:rFonts w:cs="Times New Roman"/>
                <w:color w:val="000000" w:themeColor="text1"/>
                <w:sz w:val="20"/>
                <w:szCs w:val="20"/>
              </w:rPr>
              <w:t>Установлено заказчиком в соответствии с п. 6.2.2.2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Минимальное расстояние от пола до фокуса рентгеновского излучателя,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41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п.6.2.2.2 ГОСТ Р 55772-2021 и основано на необходимости обеспечения закупки оборудования, обеспечивающим проведения востребованных исследований.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Максимальное расстояние от пола до фокуса рентгеновского излучателя,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205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п.6.2.2.2 и п.4.4 ГОСТ Р 55772-2021 и основано на необходимости обеспечения закупки оборудования, обеспечивающим проведения востребованных исследований.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Расстояние от деки стола до поверхности приемника,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7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п.6.2.2.2 ГОСТ Р 55772-2021  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Диапазон горизонтального перемещения колонны с излучателем,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300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п.6.2.2.2 ГОСТ Р 55772-2021  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Перемещение излучателя в поперечном направлении,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24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4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основано на необходимости обеспечения закупки оборудования, обеспечивающим проведения востребованных исследований.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Угол поворота рентгеновского излучателя для реализации косых проекций, град.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от -180 до +180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4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основано на необходимости обеспечения закупки оборудования, обеспечивающим проведение востребованных исследований.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Угол поворота колонны с излучателем, град.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от -180 до +180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4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основано на необходимости обеспечения закупки оборудования, обеспечивающим проведение востребованных исследований.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Рентгеновский излучатель с рентгеновской трубкой и диафрагмой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п.6.2.2.3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Теплоемкость излучателя, кДж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900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п.6.2.2.3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Рентгеновская трубка с вращающимся анодом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eastAsia="Times New Roman" w:cstheme="minorHAnsi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п.6.2.2.3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Размер малого фокусного пятна,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0,6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п.6.2.2.3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Размер большого фокусного пятна,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1,5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п.6.2.2.3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Скорость вращения анода </w:t>
            </w:r>
            <w:r w:rsidRPr="00F4734D">
              <w:rPr>
                <w:rFonts w:cstheme="minorHAnsi"/>
                <w:sz w:val="20"/>
                <w:szCs w:val="20"/>
              </w:rPr>
              <w:lastRenderedPageBreak/>
              <w:t>рентгеновской трубки, об/мин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lastRenderedPageBreak/>
              <w:t>Не менее 2700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</w:t>
            </w:r>
            <w:r w:rsidRPr="00F4734D">
              <w:rPr>
                <w:rFonts w:cstheme="minorHAnsi"/>
                <w:sz w:val="20"/>
                <w:szCs w:val="20"/>
              </w:rPr>
              <w:lastRenderedPageBreak/>
              <w:t>п.6.2.2.3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Максимальный размер радиационного поля (на расстоянии 100 см или ближайшем к 100 см),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43х43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п.6.2.2.3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textAlignment w:val="baseline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  <w:r w:rsidRPr="00F4734D">
              <w:rPr>
                <w:rFonts w:cstheme="minorHAnsi"/>
                <w:sz w:val="20"/>
                <w:szCs w:val="20"/>
              </w:rPr>
              <w:t>Глубинная диафрагма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для ограничения радиационного поля под область исследования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 xml:space="preserve">Приемник рентгеновского изображения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Установлено заказчиком в соответствии с п.6.2.2.4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ПД для рентгенографии (статический детектор)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п.6.2.2.4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Размер рабочего поля, мм х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430 х 430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Размер матрицы детектора, пикселей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3072x3072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Шаг пикселя, мкм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140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Пространственное разрешение при рентгенографии, пар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лин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>/мм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4,0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п.4.4 ГОСТ Р 57084-2016 для получения изображения в высоком диагностическом качестве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Разрядность аналогово-цифрового преобразователя, бит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16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right="142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Цикл получения изображения, 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eastAsia="Times New Roman" w:cstheme="minorHAnsi"/>
                <w:b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Устройство для линейной томографии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Установлено заказчиком в соответствии с п.6.2.2.5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Количество выбираемых скоростей сканирования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4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п.6.2.2.5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Изменение угла томографии, град, в диапазоне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 не более 1 до не менее 45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п.6.2.2.5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t>Количество выбираемых углов томографии, 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4</w:t>
            </w:r>
            <w:r w:rsidRPr="00F4734D"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п.6.2.2.5 ГОСТ Р 55772-2021</w:t>
            </w:r>
          </w:p>
        </w:tc>
      </w:tr>
      <w:tr w:rsidR="00163DDD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Изменение глубины среза, мм, в диапазоне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63DDD" w:rsidRPr="00F4734D" w:rsidRDefault="00163DDD" w:rsidP="00163D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 не более 10 до не менее 250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3DDD" w:rsidRPr="00F4734D" w:rsidRDefault="00163DDD" w:rsidP="00163DDD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п.6.2.2.5 ГОСТ Р 55772-2021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0D381E" w:rsidRDefault="000D381E" w:rsidP="000D381E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381E">
              <w:rPr>
                <w:rFonts w:cs="Times New Roman"/>
                <w:color w:val="000000" w:themeColor="text1"/>
                <w:sz w:val="20"/>
                <w:szCs w:val="20"/>
              </w:rPr>
              <w:t>Шаг изменения глубины среза,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0D381E" w:rsidRDefault="000D381E" w:rsidP="000D381E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Не менее </w:t>
            </w:r>
            <w:r w:rsidRPr="000D381E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0D381E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381E">
              <w:rPr>
                <w:rFonts w:cs="Times New Roman"/>
                <w:color w:val="000000" w:themeColor="text1"/>
                <w:sz w:val="20"/>
                <w:szCs w:val="20"/>
              </w:rPr>
              <w:t>Установлено заказчиком в соответствии с п. 6.2.2.5 ГОСТ Р 55772-2021</w:t>
            </w:r>
          </w:p>
        </w:tc>
      </w:tr>
      <w:tr w:rsidR="000D381E" w:rsidRPr="00F4734D" w:rsidTr="00D83DB1">
        <w:tc>
          <w:tcPr>
            <w:tcW w:w="10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0"/>
                <w:numId w:val="7"/>
              </w:numPr>
              <w:spacing w:after="0"/>
              <w:ind w:left="142" w:right="142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Третье рабочее место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Стойка для вертикальной рентгенографии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п.5.2.3.1 ГОСТ Р 55772-2021 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Диапазон изменения высоты центра: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Минимальное расстояние от пола до центра приемника рентгеновского </w:t>
            </w:r>
          </w:p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изображения,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37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п.6.2.3.1 ГОСТ Р 55772-2021 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Максимальное расстояние от пола до центра приемника </w:t>
            </w:r>
            <w:r w:rsidRPr="00F4734D">
              <w:rPr>
                <w:rFonts w:cstheme="minorHAnsi"/>
                <w:sz w:val="20"/>
                <w:szCs w:val="20"/>
              </w:rPr>
              <w:lastRenderedPageBreak/>
              <w:t xml:space="preserve">рентгеновского </w:t>
            </w:r>
          </w:p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изображения,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lastRenderedPageBreak/>
              <w:t>Не менее 200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п.6.2.3.1 ГОСТ Р 55772-2021 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eastAsia="Times New Roman" w:cstheme="minorHAnsi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Минимальное расстояние фокус-приемник при рентгенографии на стойке, см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100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основано на необходимости обеспечения закупки оборудования, обеспечивающим минимальное расстояние фокус-приемник при вертикальной рентгенографии.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Максимальное расстояние фокус-приемник при рентгенографии на стойке, см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200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основано на необходимости обеспечения закупки оборудования, обеспечивающим максимальное расстояние фокус-приемник при вертикальной рентгенографии.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Система автоматической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экспонометрии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в связи с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 xml:space="preserve">Приемник рентгеновского изображения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Установлено заказчиком в соответствии с п.6.2.3.2 ГОСТ Р 55772-2021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ПД для рентгенографии (статический детектор)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п.6.2.3.2 ГОСТ Р 55772-2021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Размер рабочего поля, мм х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430 х 430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Размер матрицы детектора, пикселей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3072x3072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Шаг пикселя, мкм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140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Пространственное разрешение при рентгенографии, пар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лин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>/мм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4,0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п.4.4 ГОСТ Р 57084-2016 для получения изображения в высоком диагностическом качестве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Разрядность аналогово-цифрового преобразователя, бит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16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Цикл получения изображения, 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п.7.1 ГОСТ Р 57084-2016</w:t>
            </w:r>
          </w:p>
        </w:tc>
      </w:tr>
      <w:tr w:rsidR="000D381E" w:rsidRPr="00F4734D" w:rsidTr="00D83DB1">
        <w:tc>
          <w:tcPr>
            <w:tcW w:w="10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0"/>
                <w:numId w:val="7"/>
              </w:numPr>
              <w:spacing w:after="0"/>
              <w:ind w:left="142" w:right="142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Автоматизированные рабочие места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АРМ оператора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Установлено заказчиком в соответствии с п.6.2.5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ЖК монитор для работы с журналом пациентов и исследованиями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в связи с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Манипулятор типа «мышь»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п.6.2.5 ГОСТ Р 55772-2021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Клавиатура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п.6.2.5 ГОСТ Р 55772-2021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Стол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в связи с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Стул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п.4.4 </w:t>
            </w:r>
            <w:r w:rsidRPr="00F4734D">
              <w:rPr>
                <w:rFonts w:cstheme="minorHAnsi"/>
                <w:sz w:val="20"/>
                <w:szCs w:val="20"/>
              </w:rPr>
              <w:lastRenderedPageBreak/>
              <w:t>ГОСТ Р 55772-2021 и в связи с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АРМ врача-рентгенолога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Установлено заказчиком в соответствии с п.6.2.8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Количество АРМ врача-рентгенолога, шт.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в связи с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ЖК монитор для работы с журналом пациентов и исследованиями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в связи с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Манипулятор типа "мышь"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п.6.3 ГОСТ Р 57082-2016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Клавиатура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п.6.3 ГОСТ Р 57082-2016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Стол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в связи с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Стул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и в связи с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0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0"/>
                <w:numId w:val="7"/>
              </w:numPr>
              <w:spacing w:after="0"/>
              <w:ind w:right="14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Рентгеновское питающее устройство (РПУ)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Высокочастотное питающее устройство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п.4.4 ГОСТ Р 55772-2021 для снижения дозовой нагрузки на пациента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Максимальная выходная мощность РПУ, кВт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менее 50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п.6.2.4 ГОСТ Р 55772-2021 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Изменение анодного напряжения, кВ, в диапазоне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 не более 40 до не менее 150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п.6.2.4 ГОСТ Р 55772-2021 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Шаг изменения анодного напряжения, кВ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п.4.4 ГОСТ Р 55772-2021 в связи с необходимостью закупки оборудования, обеспечивающего максимальные возможности выбора параметров экспозиции.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Изменение количества электричества,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мА·с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>, в диапазоне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 не более 0,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F4734D">
              <w:rPr>
                <w:rFonts w:cstheme="minorHAnsi"/>
                <w:sz w:val="20"/>
                <w:szCs w:val="20"/>
              </w:rPr>
              <w:t xml:space="preserve"> до не менее 630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п.6.2.4 ГОСТ Р 55772-2021 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Минимальное время экспозиции,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более 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п.6.2.4 ГОСТ Р 55772-2021 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Программы органоавтоматики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Установлено заказчиком в соответствии с п.6.2.4 ГОСТ Р 55772-2021  </w:t>
            </w:r>
          </w:p>
        </w:tc>
      </w:tr>
      <w:tr w:rsidR="000D381E" w:rsidRPr="00F4734D" w:rsidTr="00D83DB1">
        <w:tc>
          <w:tcPr>
            <w:tcW w:w="10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0"/>
                <w:numId w:val="7"/>
              </w:numPr>
              <w:spacing w:after="0"/>
              <w:ind w:right="142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Специальное программное обеспечение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Специальное программное обеспечение АРМ-лаборанта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 xml:space="preserve">Установлено заказчиком в соответствии с п.4.4. и п.6.5 ГОСТ Р 55772-2021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Автоматическая установка параметров экспозиции с помощью программ органоавтоматики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с целью обеспечения возможности дистанционного управления выполняемыми исследованиями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Отображение всей информации о работе аппарата на русском языке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 xml:space="preserve">Установлено заказчиком в соответствии с п.4.4. и п.6.5 ГОСТ Р 55772-2021 с целью облегчения работы на аппарате, без необходимости </w:t>
            </w:r>
            <w:r w:rsidRPr="00F4734D">
              <w:rPr>
                <w:rFonts w:cs="Times New Roman"/>
                <w:sz w:val="20"/>
                <w:szCs w:val="20"/>
              </w:rPr>
              <w:lastRenderedPageBreak/>
              <w:t>преодоления языкового барьера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 xml:space="preserve">Ручная настройка параметров экспозиции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с целью обеспечения возможности дистанционного управления выполняемыми исследованиями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Создание и сохранение пользовательских настроек программ органоавтоматики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с целью обеспечения возможности дистанционного управления выполняемыми исследованиями и сохранения необходимых настроек исследований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 xml:space="preserve">Выбор конституции и возрастной группы пациента при проведении исследования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с целью обеспечения возможности дистанционного управления выполняемыми исследованиями и контроля эффективных доз облучения пациентов при проведении медицинских рентгенологических исследований в соответствии с МУ 2.6.1.2944—11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Специализированные программы органоавтоматики для 6 возрастных групп: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с целью обеспечения возможности дистанционного управления выполняемыми исследованиями и контроля эффективных доз облучения пациентов при проведении медицинских рентгенологических исследований в соответствии с МУ 2.6.1.2944—11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- до 6 месяцев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- от 6 месяцев до 3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- от 3 до 8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- от 8 до 13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 xml:space="preserve">- от 13 до 19 лет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- старше 19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Специализированные программы для пациентов различной конституции: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с целью обеспечения возможности дистанционного управления выполняемыми исследованиями и контроля эффективных доз облучения пациентов при проведении медицинских рентгенологических исследований в соответствии с МУ 2.6.1.2944—11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4734D">
              <w:rPr>
                <w:rFonts w:cstheme="minorHAnsi"/>
                <w:color w:val="000000"/>
                <w:sz w:val="20"/>
                <w:szCs w:val="20"/>
              </w:rPr>
              <w:t>гипостеник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4734D">
              <w:rPr>
                <w:rFonts w:cstheme="minorHAnsi"/>
                <w:color w:val="000000"/>
                <w:sz w:val="20"/>
                <w:szCs w:val="20"/>
              </w:rPr>
              <w:t>нормостеник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- гиперстеник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 xml:space="preserve">Ведение базы данных пациентов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  <w:lang w:val="en-US"/>
              </w:rPr>
              <w:t>Б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ыстрый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поиск пациентов/исследований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оперативного получения требуемой информации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Расширенный поиск пациентов/исследований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оперативного получения требуемой информации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Настройка поиска по умолчанию, проводимого автоматически при загрузке системы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оперативного получения требуемой информации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Поиск и получение всех имеющихся на сервере исследований пациента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удобной работы с большой базой данных пациентов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Сортировка списка исследований по столбцам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удобной работы с большой базой данных пациентов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Возможность скрывать неиспользуемые столбцы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удобной работы с большой базой данных пациентов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Возможность просмотра полной информации об исследовании, пациенте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предварительного анализа полученных снимков и всей сопроводительной информации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Отправка результатов исследования на сервер 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обеспечения дальнейшего детального анализа полученных снимков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Получение данных пациента из внешних источников (серверов, HIS, RIS, АРМ регистратора)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 xml:space="preserve">Установлено заказчиком в соответствии с п.4.4. и п.6.5 ГОСТ Р 55772-2021 для добавления новых пациентов в базу данных 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Регистрация пациента вручную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ввода полной информации о пациенте в базу данных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Ввод данных на латинице и кириллице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гибкого ввода всей необходимой информации в базу данных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Возможность автоматического создания "срочного" пациента, с созданием уникального имени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оперативного проведения срочных исследований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 xml:space="preserve">Наличие функций для работы с изображением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проведения предварительного анализа полученных изображений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 xml:space="preserve">Расчёт и сохранение эффективной дозы в </w:t>
            </w:r>
            <w:proofErr w:type="spellStart"/>
            <w:r w:rsidRPr="00F4734D">
              <w:rPr>
                <w:rFonts w:cstheme="minorHAnsi"/>
                <w:color w:val="000000"/>
                <w:sz w:val="20"/>
                <w:szCs w:val="20"/>
              </w:rPr>
              <w:t>мЗв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с целью контроля эффективных доз облучения пациентов при проведении медицинских рентгенологических исследований в соответствии с МУ 2.6.1.2944—11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Создание статистических отчетов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с целью контроля эффективных доз облучения пациентов при проведении медицинских рентгенологических исследований в соответствии с МУ 2.6.1.2944—11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D381E">
              <w:rPr>
                <w:rFonts w:cstheme="minorHAnsi"/>
                <w:color w:val="000000"/>
                <w:sz w:val="20"/>
                <w:szCs w:val="20"/>
              </w:rPr>
              <w:t>Автоматическая отправка изображений для хранения на сервер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п.6.5 ГОСТ Р 55772-2021 для ускорения работы рентгенкабинета и оперативной постановке диагноза</w:t>
            </w:r>
          </w:p>
        </w:tc>
      </w:tr>
      <w:tr w:rsidR="000D381E" w:rsidRPr="00F4734D" w:rsidTr="00D83DB1">
        <w:trPr>
          <w:trHeight w:val="69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Специальное программное обеспечение АРМ-врача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734D">
              <w:rPr>
                <w:rFonts w:cstheme="minorHAnsi"/>
                <w:color w:val="000000"/>
                <w:sz w:val="20"/>
                <w:szCs w:val="20"/>
              </w:rPr>
              <w:t>Русский язык интерфейса программного обеспечения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Обеспечивается работа с медицинской информацией, полученной со следующих модальностей: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- цифровая рентгенография (DX)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- компьютерная рентгенография (CR)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- линейная томография (DX, CR)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радиофлюороскопия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(RF)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- маммография (MG)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- магнитно-резонансная томография (MR)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- компьютерная томография (CT)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- ангиография (XA)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Поддержка стандарта DICOM 3.0: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Функция проверки DICOM соединения (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Verification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SCU / SCP)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Функция приёма и передачи данных на DICOM сервер (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Storage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SCU / SCP)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Функция подтверждения сохранения данных (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Storage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lastRenderedPageBreak/>
              <w:t>Commitment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SCP)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 xml:space="preserve">Установлено заказчиком в соответствии с п.4.4. и 6.5 ГОСТ Р 55772-2021 и потребностями </w:t>
            </w:r>
            <w:r w:rsidRPr="00F4734D">
              <w:rPr>
                <w:rFonts w:cs="Times New Roman"/>
                <w:sz w:val="20"/>
                <w:szCs w:val="20"/>
              </w:rPr>
              <w:lastRenderedPageBreak/>
              <w:t>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Функция печати снимков на DICOM принтере (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Print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Management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Выдача медицинских данных по запросам от других систем (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Query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Retrieve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SCP)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Предоставление декларации о соответствии программного обеспечения требованиям DICOM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 руководства пользователя на русском языке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Ввод и хранение данных кириллическими символами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Ввод и хранение данных латинскими символами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Расширенный поиск пациентов и исследований, в том числе по мо</w:t>
            </w:r>
            <w:r>
              <w:rPr>
                <w:rFonts w:cstheme="minorHAnsi"/>
                <w:sz w:val="20"/>
                <w:szCs w:val="20"/>
              </w:rPr>
              <w:t>дальности, дате рождения, дате создания</w:t>
            </w:r>
            <w:r w:rsidRPr="00F4734D">
              <w:rPr>
                <w:rFonts w:cstheme="minorHAnsi"/>
                <w:sz w:val="20"/>
                <w:szCs w:val="20"/>
              </w:rPr>
              <w:t xml:space="preserve"> исследования, направившему ЛПУ, типу заключения, статусу протокола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Нечеткий поиск пациентов с неполным указанием ФИО по маске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Поиск информации по всем атрибутам пациента / исследования, имеющимся в базе данных, включая частные DICOM-атрибуты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Работа с избранными исследованиями (добавление в избранное, просмотр, управление составом избранного)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Работа с медицинскими дисками: просмотр содержимого медицинского диска, импорт содержимого в базу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Отправка изображений и протоколов на DICOM-совместимые устройства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Поиска и просмотр ретроспективных исследований пациентов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Гибкая настройка представления журнала исследований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Контекстный поиск пациентов в журнале исследований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Постраничное получение результатов выполнения запроса к серверу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Функции программного обеспечения для работы с изображением: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Автоматический или ручной выбор формата отображения исследования (протокола просмотра) в зависимости от модальности, исследуемой части тела пациента, количества и разрешения мониторов.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Настройка рабочей области анализа изображений с учетом вертикального / горизонтального расположения медицинского монитора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Отображение КТ/МРТ изображения в режимах стек/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страйп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Отображение оптической плотности тканей в единицах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Хаунсфилда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4734D">
              <w:rPr>
                <w:rFonts w:cstheme="minorHAnsi"/>
                <w:sz w:val="20"/>
                <w:szCs w:val="20"/>
              </w:rPr>
              <w:t>Настройка</w:t>
            </w:r>
            <w:r w:rsidRPr="00F4734D">
              <w:rPr>
                <w:rFonts w:cstheme="minorHAnsi"/>
                <w:sz w:val="20"/>
                <w:szCs w:val="20"/>
                <w:lang w:val="en-US"/>
              </w:rPr>
              <w:t xml:space="preserve"> window width / window level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Отображение гистограммы на шкале регулировки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window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width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window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level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для удобства регулировки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Наличие предустановленных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пресетов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window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width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window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Отдельная отмена коррекции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window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width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window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level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и </w:t>
            </w:r>
            <w:r w:rsidRPr="00F4734D">
              <w:rPr>
                <w:rFonts w:cstheme="minorHAnsi"/>
                <w:sz w:val="20"/>
                <w:szCs w:val="20"/>
              </w:rPr>
              <w:lastRenderedPageBreak/>
              <w:t xml:space="preserve">возврат к оригинальным значениям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 xml:space="preserve">Установлено заказчиком в соответствии с п.4.4. и 6.5 ГОСТ Р 55772-2021 и потребностями </w:t>
            </w:r>
            <w:r w:rsidRPr="00F4734D">
              <w:rPr>
                <w:rFonts w:cs="Times New Roman"/>
                <w:sz w:val="20"/>
                <w:szCs w:val="20"/>
              </w:rPr>
              <w:lastRenderedPageBreak/>
              <w:t>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Гамма-коррекция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Отмена гамма-коррекции и возврат к оригинальному значению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Инверсия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Зеркальное отображение изображения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Поворот изображения на 90 градусов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Плавное масштабирование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Отображение изображения в режиме «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Pixel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Pixel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Отображение изображения, вписанного в границы области просмотра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Просмотр изображения при помощи инструмента «Экранная лупа»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Плавное изменение масштаба внутри окна электронной лупы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Автоматическая нормализация гистограммы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Встроенные инструменты калибровки изображения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Функции рентгенометрии: измерение размеров, расстояний, углов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Инструменты для автоматизированного измерения искривлений позвоночника по методике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Кобба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Лекума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Фергюсона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Инструменты для автоматизированного измерения </w:t>
            </w:r>
            <w:r w:rsidRPr="00F4734D">
              <w:rPr>
                <w:rFonts w:cstheme="minorHAnsi"/>
                <w:sz w:val="20"/>
                <w:szCs w:val="20"/>
              </w:rPr>
              <w:lastRenderedPageBreak/>
              <w:t>плоскостопия (продольного и поперечного)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 xml:space="preserve">Установлено заказчиком в соответствии с п.4.4. и 6.5 ГОСТ Р 55772-2021 и потребностями </w:t>
            </w:r>
            <w:r w:rsidRPr="00F4734D">
              <w:rPr>
                <w:rFonts w:cs="Times New Roman"/>
                <w:sz w:val="20"/>
                <w:szCs w:val="20"/>
              </w:rPr>
              <w:lastRenderedPageBreak/>
              <w:t>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Вычисление оптической плотности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Фильтры сглаживания, повышения резкости, подчеркивания границ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Возврат к оригинальным параметрам изображения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</w:t>
            </w:r>
            <w:r w:rsidRPr="00F4734D">
              <w:rPr>
                <w:rFonts w:cstheme="minorHAnsi"/>
                <w:sz w:val="20"/>
                <w:szCs w:val="20"/>
              </w:rPr>
              <w:t>аспределение журнала исследований и изображения на два монитора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Просмотр многокадровых изображений (покадрово, в режиме кино,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кинопетли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>, в режиме реального времени)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Регулировка скорости воспроизведения многокадрового изображения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Настройка диапазона для воспроизведения многокадрового изображения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Одновременный просмотр изображений разных модальностей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Одновременный просмотр изображений из разных исследований одного пациента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Синхронизация изменений для нескольких изображений (всех изображений серии или всех изображений, выведенных в одну область просмотра)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Управление группой синхронизированных изображений: включения / выключения из группы / назначения основного изображения в группе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Применение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псевдорасцвечивания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монохромных изображений при помощи 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Наличие предустановленных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пресетов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Нанесение графических объектов и аннотаций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Сохранение измененных изображений как презентаций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Сохранение измененного изображения в виде нового производного изображения с добавлением его в текущее исследование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Пользовательская настройка рабочей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Экспорт изображений в формат DICOM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Экспорт изображений в графические форматы: JPG, TIFF, BMP, PNG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Работа с протоколами исследования: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436341" w:rsidP="000D38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  <w:r w:rsidR="000D381E" w:rsidRPr="00F4734D">
              <w:rPr>
                <w:rFonts w:cstheme="minorHAnsi"/>
                <w:sz w:val="20"/>
                <w:szCs w:val="20"/>
              </w:rPr>
              <w:t>оставление протоколов исследования на основе шаблонов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Создание новых и редактирование существующих шаблонов протоколов исследования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Сохранение протоколов исследования в формате DICOM SR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Передача протокола исследования на DICOM-совместимое устройство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Экспорт протокола исследования в текстовый редактор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Microsoft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Word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Экспорт протокола исследования в отдельный DICOM файл с возможностью сохранения в требуемое местоположение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Использование словаря устойчивых </w:t>
            </w:r>
            <w:r w:rsidRPr="00F4734D">
              <w:rPr>
                <w:rFonts w:cstheme="minorHAnsi"/>
                <w:sz w:val="20"/>
                <w:szCs w:val="20"/>
              </w:rPr>
              <w:lastRenderedPageBreak/>
              <w:t>формулировок.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 xml:space="preserve">Установлено заказчиком в соответствии с п.4.4. и 6.5 ГОСТ Р 55772-2021 и потребностями </w:t>
            </w:r>
            <w:r w:rsidRPr="00F4734D">
              <w:rPr>
                <w:rFonts w:cs="Times New Roman"/>
                <w:sz w:val="20"/>
                <w:szCs w:val="20"/>
              </w:rPr>
              <w:lastRenderedPageBreak/>
              <w:t>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Установление авторства протокола исследования посредством подписания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Поддержка процесса двойного чтения исследований. 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Валидация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>/отклонение протоколов исследования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Автоматическое присвоение и отслеживание статусов протоколов исследования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Создание консультаций к исследованию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Вставка в протоколы изображений для иллюстрации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Создание медицинского диска для записи данных исследований в DICOM формате и их просмотра их на компьютере без специализированного программного обеспечения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Обезличивание данных при создании медицинского диска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Запись медицинского диска на любой сменный носитель, не только лазерный диск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Печать изображений, протоколов исследования и сопровождающей информации на принтерах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2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Функция контрастирования рентгенограмм цветом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709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Разделение нормированной черно-белой рентгенограммы на три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цветоделенных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канала R (Красный) , G (Зеленый)  и B  (Синий)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709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Сохранение яркости исходного черно-белого изображения на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контрастированном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цветом изображении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709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Одновременное воспроизведение исходной черно-белой и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контрастированной</w:t>
            </w:r>
            <w:proofErr w:type="spellEnd"/>
            <w:r w:rsidRPr="00F4734D">
              <w:rPr>
                <w:rFonts w:cstheme="minorHAnsi"/>
                <w:sz w:val="20"/>
                <w:szCs w:val="20"/>
              </w:rPr>
              <w:t xml:space="preserve"> цветом рентгенограмм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3"/>
                <w:numId w:val="7"/>
              </w:numPr>
              <w:spacing w:after="0"/>
              <w:ind w:left="709" w:right="14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Интерактивный выбор насыщенности изображений, оптимизация контраста цветности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п.4.4. и 6.5 ГОСТ Р 55772-2021 и потребностями лечебно-профилактического учреждения.</w:t>
            </w:r>
          </w:p>
        </w:tc>
      </w:tr>
      <w:tr w:rsidR="000D381E" w:rsidRPr="00F4734D" w:rsidTr="00D83DB1">
        <w:tc>
          <w:tcPr>
            <w:tcW w:w="10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0"/>
                <w:numId w:val="7"/>
              </w:numPr>
              <w:spacing w:after="0"/>
              <w:ind w:left="142" w:right="142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Характеристики сети питания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Тип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Трехфазная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п.6.2.9 ГОСТ Р 55772-2021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Напряжение питания, 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п.6.2.9 ГОСТ Р 55772-2021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Допускаемые пределы изменения напряжения,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±10%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п.6.2.9 ГОСТ Р 55772-2021</w:t>
            </w:r>
          </w:p>
        </w:tc>
      </w:tr>
      <w:tr w:rsidR="000D381E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Частота, Гц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п.6.2.9 ГОСТ Р 55772-2021</w:t>
            </w:r>
          </w:p>
        </w:tc>
      </w:tr>
      <w:tr w:rsidR="000D381E" w:rsidRPr="00F4734D" w:rsidTr="00D83DB1">
        <w:tc>
          <w:tcPr>
            <w:tcW w:w="10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0"/>
                <w:numId w:val="7"/>
              </w:numPr>
              <w:spacing w:after="0"/>
              <w:ind w:left="142" w:right="142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34D">
              <w:rPr>
                <w:rFonts w:cstheme="minorHAnsi"/>
                <w:b/>
                <w:sz w:val="20"/>
                <w:szCs w:val="20"/>
              </w:rPr>
              <w:t>Дополнительные требования</w:t>
            </w:r>
          </w:p>
        </w:tc>
      </w:tr>
      <w:tr w:rsidR="00436341" w:rsidRPr="00F4734D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6341" w:rsidRPr="00F4734D" w:rsidRDefault="00436341" w:rsidP="00436341">
            <w:pPr>
              <w:pStyle w:val="a6"/>
              <w:numPr>
                <w:ilvl w:val="1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436341" w:rsidRPr="00436341" w:rsidRDefault="00436341" w:rsidP="00436341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341">
              <w:rPr>
                <w:rFonts w:cstheme="minorHAnsi"/>
                <w:color w:val="000000" w:themeColor="text1"/>
                <w:sz w:val="20"/>
                <w:szCs w:val="20"/>
              </w:rPr>
              <w:t>Дозиметр с индикацией измеренных значений произведения воздушной кермы на площадь и мощности кермы на площадь при каждой экспозиции в режиме рентгенографии и режиме рентгеноскопии и после последней операции обнуления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436341" w:rsidRPr="00436341" w:rsidRDefault="00436341" w:rsidP="00436341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341">
              <w:rPr>
                <w:rFonts w:cstheme="minorHAnsi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36341" w:rsidRPr="00F4734D" w:rsidRDefault="00436341" w:rsidP="00436341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="Times New Roman"/>
                <w:sz w:val="20"/>
                <w:szCs w:val="20"/>
              </w:rPr>
              <w:t>Установлено заказчиком в соответствии с п.6.2.5 ГОСТ Р 55772-2021</w:t>
            </w:r>
          </w:p>
        </w:tc>
      </w:tr>
      <w:tr w:rsidR="000D381E" w:rsidRPr="0033346E" w:rsidTr="00D83DB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F4734D" w:rsidRDefault="000D381E" w:rsidP="000D381E">
            <w:pPr>
              <w:pStyle w:val="a6"/>
              <w:numPr>
                <w:ilvl w:val="0"/>
                <w:numId w:val="7"/>
              </w:numPr>
              <w:spacing w:after="0"/>
              <w:ind w:left="142" w:right="142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 xml:space="preserve">Гарантийный срок эксплуатации, </w:t>
            </w:r>
            <w:proofErr w:type="spellStart"/>
            <w:r w:rsidRPr="00F4734D">
              <w:rPr>
                <w:rFonts w:cstheme="minorHAnsi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D381E" w:rsidRPr="00F4734D" w:rsidRDefault="000D381E" w:rsidP="000D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Не менее 12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81E" w:rsidRPr="00522B06" w:rsidRDefault="000D381E" w:rsidP="000D381E">
            <w:pPr>
              <w:spacing w:after="0"/>
              <w:ind w:left="141" w:right="142"/>
              <w:jc w:val="both"/>
              <w:rPr>
                <w:rFonts w:cstheme="minorHAnsi"/>
                <w:sz w:val="20"/>
                <w:szCs w:val="20"/>
              </w:rPr>
            </w:pPr>
            <w:r w:rsidRPr="00F4734D">
              <w:rPr>
                <w:rFonts w:cstheme="minorHAnsi"/>
                <w:sz w:val="20"/>
                <w:szCs w:val="20"/>
              </w:rPr>
              <w:t>Установлено заказчиком в соответствии с п.6.2.10 ГОСТ Р 55772-2021</w:t>
            </w:r>
          </w:p>
        </w:tc>
      </w:tr>
    </w:tbl>
    <w:p w:rsidR="00741C6F" w:rsidRPr="0033346E" w:rsidRDefault="00741C6F" w:rsidP="0006798B">
      <w:pPr>
        <w:jc w:val="both"/>
        <w:rPr>
          <w:rFonts w:cstheme="minorHAnsi"/>
          <w:sz w:val="20"/>
          <w:szCs w:val="20"/>
        </w:rPr>
      </w:pPr>
    </w:p>
    <w:sectPr w:rsidR="00741C6F" w:rsidRPr="0033346E" w:rsidSect="00BD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5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062634"/>
    <w:multiLevelType w:val="multilevel"/>
    <w:tmpl w:val="F056B8D4"/>
    <w:lvl w:ilvl="0">
      <w:start w:val="1"/>
      <w:numFmt w:val="decimal"/>
      <w:lvlText w:val="%1."/>
      <w:lvlJc w:val="left"/>
      <w:pPr>
        <w:ind w:left="360" w:hanging="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AAC0F62"/>
    <w:multiLevelType w:val="multilevel"/>
    <w:tmpl w:val="A35A5A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6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4C31B4"/>
    <w:multiLevelType w:val="multilevel"/>
    <w:tmpl w:val="CA0844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DC1E2A"/>
    <w:multiLevelType w:val="multilevel"/>
    <w:tmpl w:val="E4E84B7E"/>
    <w:lvl w:ilvl="0">
      <w:start w:val="1"/>
      <w:numFmt w:val="decimal"/>
      <w:lvlText w:val="%1."/>
      <w:lvlJc w:val="left"/>
      <w:pPr>
        <w:ind w:left="360" w:hanging="76"/>
      </w:pPr>
      <w:rPr>
        <w:rFonts w:hint="default"/>
        <w:b/>
      </w:rPr>
    </w:lvl>
    <w:lvl w:ilvl="1">
      <w:start w:val="1"/>
      <w:numFmt w:val="decimal"/>
      <w:lvlText w:val="3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9477C29"/>
    <w:multiLevelType w:val="multilevel"/>
    <w:tmpl w:val="262A6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1544298"/>
    <w:multiLevelType w:val="multilevel"/>
    <w:tmpl w:val="3A3EC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F3C4BA0"/>
    <w:multiLevelType w:val="multilevel"/>
    <w:tmpl w:val="260E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6F"/>
    <w:rsid w:val="00000F75"/>
    <w:rsid w:val="000063B7"/>
    <w:rsid w:val="000077AE"/>
    <w:rsid w:val="00022625"/>
    <w:rsid w:val="000526B9"/>
    <w:rsid w:val="00053B2D"/>
    <w:rsid w:val="00067215"/>
    <w:rsid w:val="0006798B"/>
    <w:rsid w:val="00076895"/>
    <w:rsid w:val="000879B6"/>
    <w:rsid w:val="00090EF0"/>
    <w:rsid w:val="00091D64"/>
    <w:rsid w:val="00094458"/>
    <w:rsid w:val="000B00CA"/>
    <w:rsid w:val="000B0957"/>
    <w:rsid w:val="000C745A"/>
    <w:rsid w:val="000D231A"/>
    <w:rsid w:val="000D381E"/>
    <w:rsid w:val="000D39B8"/>
    <w:rsid w:val="000F7DCA"/>
    <w:rsid w:val="00105B42"/>
    <w:rsid w:val="001062AC"/>
    <w:rsid w:val="00106EFC"/>
    <w:rsid w:val="0011650B"/>
    <w:rsid w:val="00116B93"/>
    <w:rsid w:val="001326E0"/>
    <w:rsid w:val="00132F18"/>
    <w:rsid w:val="0013755A"/>
    <w:rsid w:val="00141552"/>
    <w:rsid w:val="00146904"/>
    <w:rsid w:val="001516C4"/>
    <w:rsid w:val="001529EC"/>
    <w:rsid w:val="00152ABA"/>
    <w:rsid w:val="00157748"/>
    <w:rsid w:val="001604F1"/>
    <w:rsid w:val="00163DDD"/>
    <w:rsid w:val="00165723"/>
    <w:rsid w:val="00175533"/>
    <w:rsid w:val="00177048"/>
    <w:rsid w:val="00183E8C"/>
    <w:rsid w:val="001A406C"/>
    <w:rsid w:val="001B0BD0"/>
    <w:rsid w:val="001B6FCC"/>
    <w:rsid w:val="001C0364"/>
    <w:rsid w:val="001D0F19"/>
    <w:rsid w:val="001E0DF9"/>
    <w:rsid w:val="001E34D4"/>
    <w:rsid w:val="001E41B0"/>
    <w:rsid w:val="001E5419"/>
    <w:rsid w:val="001E7584"/>
    <w:rsid w:val="001F281E"/>
    <w:rsid w:val="001F31FD"/>
    <w:rsid w:val="001F37CA"/>
    <w:rsid w:val="001F5DB0"/>
    <w:rsid w:val="00203A9E"/>
    <w:rsid w:val="00206821"/>
    <w:rsid w:val="0023150E"/>
    <w:rsid w:val="00242AFF"/>
    <w:rsid w:val="00270ABD"/>
    <w:rsid w:val="00271ADE"/>
    <w:rsid w:val="00273D62"/>
    <w:rsid w:val="0027749D"/>
    <w:rsid w:val="00286A17"/>
    <w:rsid w:val="00287BA3"/>
    <w:rsid w:val="002A3D1A"/>
    <w:rsid w:val="002A63D8"/>
    <w:rsid w:val="002C6BBC"/>
    <w:rsid w:val="002D19C8"/>
    <w:rsid w:val="002D6B39"/>
    <w:rsid w:val="002F355E"/>
    <w:rsid w:val="002F4853"/>
    <w:rsid w:val="003016D9"/>
    <w:rsid w:val="00307BEC"/>
    <w:rsid w:val="0031262F"/>
    <w:rsid w:val="00313ABF"/>
    <w:rsid w:val="00324887"/>
    <w:rsid w:val="00332DA3"/>
    <w:rsid w:val="0033346E"/>
    <w:rsid w:val="003361BB"/>
    <w:rsid w:val="0034153C"/>
    <w:rsid w:val="0034459E"/>
    <w:rsid w:val="00345FCF"/>
    <w:rsid w:val="0034719C"/>
    <w:rsid w:val="00350342"/>
    <w:rsid w:val="00351BF9"/>
    <w:rsid w:val="00352804"/>
    <w:rsid w:val="00361969"/>
    <w:rsid w:val="003638FD"/>
    <w:rsid w:val="00365DE3"/>
    <w:rsid w:val="003671DF"/>
    <w:rsid w:val="003714F7"/>
    <w:rsid w:val="00372159"/>
    <w:rsid w:val="0037228C"/>
    <w:rsid w:val="0037649D"/>
    <w:rsid w:val="00381478"/>
    <w:rsid w:val="003828C8"/>
    <w:rsid w:val="00386D06"/>
    <w:rsid w:val="00391860"/>
    <w:rsid w:val="003A4CAB"/>
    <w:rsid w:val="003A6D97"/>
    <w:rsid w:val="003B1648"/>
    <w:rsid w:val="003B4525"/>
    <w:rsid w:val="003B7FE1"/>
    <w:rsid w:val="003C1779"/>
    <w:rsid w:val="003C47C3"/>
    <w:rsid w:val="003C700A"/>
    <w:rsid w:val="003D2A0B"/>
    <w:rsid w:val="003D62FC"/>
    <w:rsid w:val="003E47CD"/>
    <w:rsid w:val="003F17A6"/>
    <w:rsid w:val="003F1DAB"/>
    <w:rsid w:val="003F635E"/>
    <w:rsid w:val="003F7985"/>
    <w:rsid w:val="00401B8A"/>
    <w:rsid w:val="0040289C"/>
    <w:rsid w:val="00402ACE"/>
    <w:rsid w:val="00403D3B"/>
    <w:rsid w:val="0040576C"/>
    <w:rsid w:val="00413AAC"/>
    <w:rsid w:val="00430B69"/>
    <w:rsid w:val="0043427B"/>
    <w:rsid w:val="00435ED7"/>
    <w:rsid w:val="00436341"/>
    <w:rsid w:val="0044750E"/>
    <w:rsid w:val="0045440C"/>
    <w:rsid w:val="00454B2B"/>
    <w:rsid w:val="004571FC"/>
    <w:rsid w:val="004679D9"/>
    <w:rsid w:val="00474119"/>
    <w:rsid w:val="004765D4"/>
    <w:rsid w:val="0048033F"/>
    <w:rsid w:val="00484AD5"/>
    <w:rsid w:val="00490AC2"/>
    <w:rsid w:val="00497EBC"/>
    <w:rsid w:val="004A5192"/>
    <w:rsid w:val="004B3F4F"/>
    <w:rsid w:val="004C0E53"/>
    <w:rsid w:val="004D05B4"/>
    <w:rsid w:val="004D7987"/>
    <w:rsid w:val="004E129E"/>
    <w:rsid w:val="004E3B85"/>
    <w:rsid w:val="004E4C43"/>
    <w:rsid w:val="004F4E98"/>
    <w:rsid w:val="00501C8B"/>
    <w:rsid w:val="00511DB3"/>
    <w:rsid w:val="00517BD5"/>
    <w:rsid w:val="00521D25"/>
    <w:rsid w:val="00522133"/>
    <w:rsid w:val="00526B66"/>
    <w:rsid w:val="0053072B"/>
    <w:rsid w:val="005412B5"/>
    <w:rsid w:val="0054321D"/>
    <w:rsid w:val="0054499E"/>
    <w:rsid w:val="00553D79"/>
    <w:rsid w:val="005540F3"/>
    <w:rsid w:val="00567850"/>
    <w:rsid w:val="00570A6A"/>
    <w:rsid w:val="00581B41"/>
    <w:rsid w:val="00593896"/>
    <w:rsid w:val="0059582E"/>
    <w:rsid w:val="00596650"/>
    <w:rsid w:val="005B4050"/>
    <w:rsid w:val="005B5BF3"/>
    <w:rsid w:val="005C7425"/>
    <w:rsid w:val="005D168B"/>
    <w:rsid w:val="005D3452"/>
    <w:rsid w:val="005D39F4"/>
    <w:rsid w:val="005E0619"/>
    <w:rsid w:val="005E33BF"/>
    <w:rsid w:val="005F2862"/>
    <w:rsid w:val="00603365"/>
    <w:rsid w:val="00604531"/>
    <w:rsid w:val="00605FFE"/>
    <w:rsid w:val="00606637"/>
    <w:rsid w:val="00612EAA"/>
    <w:rsid w:val="00623F6F"/>
    <w:rsid w:val="0063358E"/>
    <w:rsid w:val="0063403A"/>
    <w:rsid w:val="0064312B"/>
    <w:rsid w:val="00657855"/>
    <w:rsid w:val="0066741C"/>
    <w:rsid w:val="006720BC"/>
    <w:rsid w:val="00672B7E"/>
    <w:rsid w:val="006756D2"/>
    <w:rsid w:val="0067761C"/>
    <w:rsid w:val="00677CCF"/>
    <w:rsid w:val="00681C04"/>
    <w:rsid w:val="00685D70"/>
    <w:rsid w:val="00692AB5"/>
    <w:rsid w:val="00693DC8"/>
    <w:rsid w:val="006A01F3"/>
    <w:rsid w:val="006A06C8"/>
    <w:rsid w:val="006A4765"/>
    <w:rsid w:val="006B330A"/>
    <w:rsid w:val="006B3C53"/>
    <w:rsid w:val="006C4F6D"/>
    <w:rsid w:val="006C7F28"/>
    <w:rsid w:val="006D3D1D"/>
    <w:rsid w:val="006D607E"/>
    <w:rsid w:val="006E3180"/>
    <w:rsid w:val="006E54EE"/>
    <w:rsid w:val="00703B0D"/>
    <w:rsid w:val="00727433"/>
    <w:rsid w:val="007317FA"/>
    <w:rsid w:val="007321F0"/>
    <w:rsid w:val="00737D4A"/>
    <w:rsid w:val="00741C6F"/>
    <w:rsid w:val="00742BC1"/>
    <w:rsid w:val="00744AEC"/>
    <w:rsid w:val="00745958"/>
    <w:rsid w:val="00750598"/>
    <w:rsid w:val="00755E5C"/>
    <w:rsid w:val="00756547"/>
    <w:rsid w:val="0077543E"/>
    <w:rsid w:val="00777E4C"/>
    <w:rsid w:val="00783482"/>
    <w:rsid w:val="00791855"/>
    <w:rsid w:val="007B0CF1"/>
    <w:rsid w:val="007B0FDF"/>
    <w:rsid w:val="007B401F"/>
    <w:rsid w:val="007C06DE"/>
    <w:rsid w:val="007C32FC"/>
    <w:rsid w:val="007D569B"/>
    <w:rsid w:val="007E3BE7"/>
    <w:rsid w:val="007E5386"/>
    <w:rsid w:val="007E5DE9"/>
    <w:rsid w:val="007E61CD"/>
    <w:rsid w:val="007F495A"/>
    <w:rsid w:val="00800539"/>
    <w:rsid w:val="008018E8"/>
    <w:rsid w:val="00812AB5"/>
    <w:rsid w:val="008141BD"/>
    <w:rsid w:val="00834085"/>
    <w:rsid w:val="0084153A"/>
    <w:rsid w:val="008471C1"/>
    <w:rsid w:val="008509A1"/>
    <w:rsid w:val="00850D97"/>
    <w:rsid w:val="00851001"/>
    <w:rsid w:val="00854404"/>
    <w:rsid w:val="008556CB"/>
    <w:rsid w:val="00872877"/>
    <w:rsid w:val="00874182"/>
    <w:rsid w:val="00882782"/>
    <w:rsid w:val="008955F9"/>
    <w:rsid w:val="008A076C"/>
    <w:rsid w:val="008A721C"/>
    <w:rsid w:val="008B5986"/>
    <w:rsid w:val="008C12F5"/>
    <w:rsid w:val="008D366A"/>
    <w:rsid w:val="008D4896"/>
    <w:rsid w:val="008D7391"/>
    <w:rsid w:val="008E5496"/>
    <w:rsid w:val="008F2073"/>
    <w:rsid w:val="0090001D"/>
    <w:rsid w:val="00900A57"/>
    <w:rsid w:val="00916FB7"/>
    <w:rsid w:val="00926802"/>
    <w:rsid w:val="009270C9"/>
    <w:rsid w:val="009300AE"/>
    <w:rsid w:val="00932936"/>
    <w:rsid w:val="00933CEF"/>
    <w:rsid w:val="00936CF4"/>
    <w:rsid w:val="009370F1"/>
    <w:rsid w:val="009545E0"/>
    <w:rsid w:val="00972BD4"/>
    <w:rsid w:val="009910BB"/>
    <w:rsid w:val="009938EC"/>
    <w:rsid w:val="009A3DE9"/>
    <w:rsid w:val="009B2EC0"/>
    <w:rsid w:val="009B3341"/>
    <w:rsid w:val="009B731C"/>
    <w:rsid w:val="009C4CC2"/>
    <w:rsid w:val="009D2EE8"/>
    <w:rsid w:val="009D3AFC"/>
    <w:rsid w:val="009E0F73"/>
    <w:rsid w:val="009E2A78"/>
    <w:rsid w:val="009E3D40"/>
    <w:rsid w:val="009E5230"/>
    <w:rsid w:val="009E5583"/>
    <w:rsid w:val="009F285A"/>
    <w:rsid w:val="009F71D9"/>
    <w:rsid w:val="00A149C3"/>
    <w:rsid w:val="00A26D26"/>
    <w:rsid w:val="00A3151A"/>
    <w:rsid w:val="00A31A21"/>
    <w:rsid w:val="00A37D5B"/>
    <w:rsid w:val="00A42DA5"/>
    <w:rsid w:val="00A433F1"/>
    <w:rsid w:val="00A47119"/>
    <w:rsid w:val="00A57481"/>
    <w:rsid w:val="00A6088F"/>
    <w:rsid w:val="00A66B9D"/>
    <w:rsid w:val="00A66BF1"/>
    <w:rsid w:val="00A80306"/>
    <w:rsid w:val="00A8079A"/>
    <w:rsid w:val="00A960A2"/>
    <w:rsid w:val="00A96962"/>
    <w:rsid w:val="00AA23C6"/>
    <w:rsid w:val="00AB604B"/>
    <w:rsid w:val="00AB6F8A"/>
    <w:rsid w:val="00AC6DBE"/>
    <w:rsid w:val="00AD09ED"/>
    <w:rsid w:val="00AD2FC7"/>
    <w:rsid w:val="00AD5C7B"/>
    <w:rsid w:val="00AF32AA"/>
    <w:rsid w:val="00AF79E1"/>
    <w:rsid w:val="00B02788"/>
    <w:rsid w:val="00B03475"/>
    <w:rsid w:val="00B05F83"/>
    <w:rsid w:val="00B20108"/>
    <w:rsid w:val="00B222D1"/>
    <w:rsid w:val="00B2730E"/>
    <w:rsid w:val="00B42058"/>
    <w:rsid w:val="00B542F5"/>
    <w:rsid w:val="00B56FF6"/>
    <w:rsid w:val="00B7100A"/>
    <w:rsid w:val="00B758FA"/>
    <w:rsid w:val="00B84E34"/>
    <w:rsid w:val="00B852C7"/>
    <w:rsid w:val="00B867C2"/>
    <w:rsid w:val="00BB1DD3"/>
    <w:rsid w:val="00BB41BD"/>
    <w:rsid w:val="00BC0060"/>
    <w:rsid w:val="00BC4A72"/>
    <w:rsid w:val="00BD26BD"/>
    <w:rsid w:val="00BD26E9"/>
    <w:rsid w:val="00BE4815"/>
    <w:rsid w:val="00BE65BF"/>
    <w:rsid w:val="00BF08F5"/>
    <w:rsid w:val="00BF517C"/>
    <w:rsid w:val="00C01EC9"/>
    <w:rsid w:val="00C06E8B"/>
    <w:rsid w:val="00C11715"/>
    <w:rsid w:val="00C117D1"/>
    <w:rsid w:val="00C32BE7"/>
    <w:rsid w:val="00C35631"/>
    <w:rsid w:val="00C37B00"/>
    <w:rsid w:val="00C42DB6"/>
    <w:rsid w:val="00C42DBA"/>
    <w:rsid w:val="00C4570C"/>
    <w:rsid w:val="00C47D41"/>
    <w:rsid w:val="00C56EC2"/>
    <w:rsid w:val="00C60D2F"/>
    <w:rsid w:val="00C61E98"/>
    <w:rsid w:val="00C8597A"/>
    <w:rsid w:val="00C8641C"/>
    <w:rsid w:val="00C97BE7"/>
    <w:rsid w:val="00CA1EAB"/>
    <w:rsid w:val="00CB51A2"/>
    <w:rsid w:val="00CB64A5"/>
    <w:rsid w:val="00CD3797"/>
    <w:rsid w:val="00CD5976"/>
    <w:rsid w:val="00CE64D0"/>
    <w:rsid w:val="00CF1A53"/>
    <w:rsid w:val="00CF5DA0"/>
    <w:rsid w:val="00D069A2"/>
    <w:rsid w:val="00D12331"/>
    <w:rsid w:val="00D153B3"/>
    <w:rsid w:val="00D15F74"/>
    <w:rsid w:val="00D2278A"/>
    <w:rsid w:val="00D2606E"/>
    <w:rsid w:val="00D271A6"/>
    <w:rsid w:val="00D30324"/>
    <w:rsid w:val="00D4496C"/>
    <w:rsid w:val="00D44FBB"/>
    <w:rsid w:val="00D563A5"/>
    <w:rsid w:val="00D571D7"/>
    <w:rsid w:val="00D63111"/>
    <w:rsid w:val="00D83DB1"/>
    <w:rsid w:val="00D87E63"/>
    <w:rsid w:val="00D90B8B"/>
    <w:rsid w:val="00DB0F91"/>
    <w:rsid w:val="00DD12EB"/>
    <w:rsid w:val="00DD18AE"/>
    <w:rsid w:val="00DE40A2"/>
    <w:rsid w:val="00DF5D08"/>
    <w:rsid w:val="00DF7C17"/>
    <w:rsid w:val="00E009FF"/>
    <w:rsid w:val="00E14987"/>
    <w:rsid w:val="00E20CD2"/>
    <w:rsid w:val="00E23C1C"/>
    <w:rsid w:val="00E46028"/>
    <w:rsid w:val="00E529FE"/>
    <w:rsid w:val="00E54E71"/>
    <w:rsid w:val="00E55435"/>
    <w:rsid w:val="00E56079"/>
    <w:rsid w:val="00E8345C"/>
    <w:rsid w:val="00EA60BE"/>
    <w:rsid w:val="00EB09A1"/>
    <w:rsid w:val="00EB2968"/>
    <w:rsid w:val="00EC2D01"/>
    <w:rsid w:val="00EC59A8"/>
    <w:rsid w:val="00EC708A"/>
    <w:rsid w:val="00ED7AA7"/>
    <w:rsid w:val="00EE320A"/>
    <w:rsid w:val="00EF2358"/>
    <w:rsid w:val="00F13A43"/>
    <w:rsid w:val="00F17B16"/>
    <w:rsid w:val="00F42BFC"/>
    <w:rsid w:val="00F4734D"/>
    <w:rsid w:val="00F51C25"/>
    <w:rsid w:val="00F55966"/>
    <w:rsid w:val="00F56742"/>
    <w:rsid w:val="00F5775D"/>
    <w:rsid w:val="00F60057"/>
    <w:rsid w:val="00F64D2A"/>
    <w:rsid w:val="00F773D9"/>
    <w:rsid w:val="00F77FF2"/>
    <w:rsid w:val="00F80D4E"/>
    <w:rsid w:val="00FA50CF"/>
    <w:rsid w:val="00FB330B"/>
    <w:rsid w:val="00FB6337"/>
    <w:rsid w:val="00FD6609"/>
    <w:rsid w:val="00FE06F6"/>
    <w:rsid w:val="00FE1682"/>
    <w:rsid w:val="00FE279B"/>
    <w:rsid w:val="00FF0470"/>
    <w:rsid w:val="00FF145A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23557-6A6D-4CF3-9BE7-5434CDBC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C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1DB3"/>
    <w:rPr>
      <w:color w:val="800080" w:themeColor="followedHyperlink"/>
      <w:u w:val="single"/>
    </w:rPr>
  </w:style>
  <w:style w:type="paragraph" w:customStyle="1" w:styleId="a5">
    <w:name w:val="ТаблицаМелкая"/>
    <w:basedOn w:val="a"/>
    <w:rsid w:val="00C117D1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12EAA"/>
    <w:pPr>
      <w:ind w:left="720"/>
      <w:contextualSpacing/>
    </w:pPr>
  </w:style>
  <w:style w:type="paragraph" w:styleId="a7">
    <w:name w:val="footer"/>
    <w:aliases w:val="Знак3,Знак3 Знак Знак"/>
    <w:basedOn w:val="a"/>
    <w:link w:val="a8"/>
    <w:rsid w:val="001B0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aliases w:val="Знак3 Знак,Знак3 Знак Знак Знак"/>
    <w:basedOn w:val="a0"/>
    <w:link w:val="a7"/>
    <w:rsid w:val="001B0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7761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7761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7761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76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7761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7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7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4C99-A1F6-4122-8EBB-8177B275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А.М.</dc:creator>
  <cp:lastModifiedBy>Евтеев Р.В.</cp:lastModifiedBy>
  <cp:revision>89</cp:revision>
  <dcterms:created xsi:type="dcterms:W3CDTF">2018-10-10T14:05:00Z</dcterms:created>
  <dcterms:modified xsi:type="dcterms:W3CDTF">2024-08-13T08:05:00Z</dcterms:modified>
</cp:coreProperties>
</file>