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1429A" w14:textId="77777777" w:rsidR="00042FDE" w:rsidRPr="00ED5623" w:rsidRDefault="00042FDE" w:rsidP="00A8006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5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задание</w:t>
      </w:r>
    </w:p>
    <w:p w14:paraId="66A4E024" w14:textId="77777777" w:rsidR="00042FDE" w:rsidRPr="00ED5623" w:rsidRDefault="00ED5623" w:rsidP="00A8006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D562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на о</w:t>
      </w:r>
      <w:r w:rsidR="00042FDE" w:rsidRPr="00ED562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казание </w:t>
      </w:r>
      <w:r w:rsidR="00042FDE" w:rsidRPr="00ED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 по обслуживанию</w:t>
      </w:r>
      <w:r w:rsidR="00DF61B7" w:rsidRPr="00ED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чистке аквариумов,</w:t>
      </w:r>
      <w:r w:rsidR="00042FDE" w:rsidRPr="00ED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аквариумного оборудования</w:t>
      </w:r>
      <w:r w:rsidR="00CD68D4" w:rsidRPr="00ED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14:paraId="5E37A8E2" w14:textId="77777777" w:rsidR="00042FDE" w:rsidRPr="00ED5623" w:rsidRDefault="00FA2B47" w:rsidP="00A8006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содержанию </w:t>
      </w:r>
      <w:proofErr w:type="gramStart"/>
      <w:r w:rsidRPr="00ED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пруда</w:t>
      </w:r>
      <w:r w:rsidR="00DF61B7" w:rsidRPr="00ED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42FDE" w:rsidRPr="00ED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</w:t>
      </w:r>
      <w:proofErr w:type="gramEnd"/>
      <w:r w:rsidR="00042FDE" w:rsidRPr="00ED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территори</w:t>
      </w:r>
      <w:r w:rsidR="00B738E0" w:rsidRPr="00ED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ях</w:t>
      </w:r>
      <w:r w:rsidR="00042FDE" w:rsidRPr="00ED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Заказчика для нужд </w:t>
      </w:r>
      <w:r w:rsidR="00757314" w:rsidRPr="00ED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ЧУЗ «ЦКБ</w:t>
      </w:r>
      <w:r w:rsidR="00042FDE" w:rsidRPr="00ED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«РЖД</w:t>
      </w:r>
      <w:r w:rsidR="00757314" w:rsidRPr="00ED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-Медицина</w:t>
      </w:r>
      <w:r w:rsidR="00042FDE" w:rsidRPr="00ED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ED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tbl>
      <w:tblPr>
        <w:tblpPr w:leftFromText="180" w:rightFromText="180" w:vertAnchor="text" w:horzAnchor="margin" w:tblpY="240"/>
        <w:tblW w:w="10598" w:type="dxa"/>
        <w:tblLayout w:type="fixed"/>
        <w:tblLook w:val="04A0" w:firstRow="1" w:lastRow="0" w:firstColumn="1" w:lastColumn="0" w:noHBand="0" w:noVBand="1"/>
      </w:tblPr>
      <w:tblGrid>
        <w:gridCol w:w="3794"/>
        <w:gridCol w:w="1701"/>
        <w:gridCol w:w="1559"/>
        <w:gridCol w:w="1843"/>
        <w:gridCol w:w="1701"/>
      </w:tblGrid>
      <w:tr w:rsidR="00042FDE" w:rsidRPr="000C299F" w14:paraId="52BDD5D8" w14:textId="77777777" w:rsidTr="00042FDE">
        <w:trPr>
          <w:trHeight w:val="740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6BDD8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Наименование закупаемых услуг, их количество, цены за единицу услуги и начальная (максимальная) цена договора.</w:t>
            </w:r>
          </w:p>
        </w:tc>
      </w:tr>
      <w:tr w:rsidR="00042FDE" w:rsidRPr="000C299F" w14:paraId="0381C81E" w14:textId="77777777" w:rsidTr="00042FDE">
        <w:trPr>
          <w:trHeight w:val="698"/>
        </w:trPr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9928" w14:textId="77777777" w:rsidR="00042FDE" w:rsidRPr="000C299F" w:rsidRDefault="00042FDE" w:rsidP="00EF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7DA1" w14:textId="77777777" w:rsidR="00042FDE" w:rsidRPr="000C299F" w:rsidRDefault="00042FDE" w:rsidP="00EF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6B1F" w14:textId="77777777" w:rsidR="00042FDE" w:rsidRPr="000C299F" w:rsidRDefault="00042FDE" w:rsidP="00B73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</w:t>
            </w:r>
            <w:r w:rsidR="00B738E0" w:rsidRPr="000C2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51BD" w14:textId="77777777" w:rsidR="00042FDE" w:rsidRPr="000C299F" w:rsidRDefault="00042FDE" w:rsidP="00EF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Плата за комплекс услуг в месяц</w:t>
            </w:r>
          </w:p>
          <w:p w14:paraId="562F9274" w14:textId="77777777" w:rsidR="00042FDE" w:rsidRPr="000C299F" w:rsidRDefault="00460D74" w:rsidP="00EF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</w:t>
            </w:r>
            <w:r w:rsidR="00042FDE" w:rsidRPr="000C2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</w:t>
            </w:r>
            <w:r w:rsidR="00042FDE" w:rsidRPr="000C2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НДС </w:t>
            </w:r>
            <w:r w:rsidR="00042FDE" w:rsidRPr="000C29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6153" w14:textId="77777777" w:rsidR="00B738E0" w:rsidRPr="000C299F" w:rsidRDefault="00B738E0" w:rsidP="00EF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стоимость услуг за год</w:t>
            </w:r>
          </w:p>
          <w:p w14:paraId="2E2CB0A7" w14:textId="77777777" w:rsidR="00042FDE" w:rsidRPr="000C299F" w:rsidRDefault="00460D74" w:rsidP="00EF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="00B738E0" w:rsidRPr="000C2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738E0" w:rsidRPr="000C2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</w:t>
            </w:r>
            <w:r w:rsidR="00B738E0" w:rsidRPr="000C2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42FDE" w:rsidRPr="000C2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НДС</w:t>
            </w:r>
            <w:proofErr w:type="gramEnd"/>
            <w:r w:rsidR="00042FDE" w:rsidRPr="000C2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42FDE" w:rsidRPr="000C29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(руб.)</w:t>
            </w:r>
          </w:p>
        </w:tc>
      </w:tr>
      <w:tr w:rsidR="00042FDE" w:rsidRPr="000C299F" w14:paraId="6F12BEC1" w14:textId="77777777" w:rsidTr="004A4B82">
        <w:trPr>
          <w:trHeight w:val="108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E6EB63" w14:textId="77777777" w:rsidR="00042FDE" w:rsidRPr="000C299F" w:rsidRDefault="00E072F5" w:rsidP="00E07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1. </w:t>
            </w:r>
            <w:r w:rsidR="00042FDE" w:rsidRPr="000C29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Оказание </w:t>
            </w:r>
            <w:r w:rsidR="00042FDE" w:rsidRPr="000C29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услуг по обслуживанию аквариумного оборудования</w:t>
            </w:r>
            <w:r w:rsidRPr="000C29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адресу:</w:t>
            </w:r>
          </w:p>
          <w:p w14:paraId="49E0E931" w14:textId="77777777" w:rsidR="00B738E0" w:rsidRPr="000C299F" w:rsidRDefault="00E072F5" w:rsidP="00E072F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Часовая, 20 стр.1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C76E" w14:textId="77777777" w:rsidR="00042FDE" w:rsidRPr="00460D74" w:rsidRDefault="00460D74" w:rsidP="00EF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60D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9D81" w14:textId="77777777" w:rsidR="00042FDE" w:rsidRPr="00460D74" w:rsidRDefault="00460D74" w:rsidP="00EF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60D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2FD5" w14:textId="77777777" w:rsidR="00042FDE" w:rsidRPr="000C299F" w:rsidRDefault="00460D74" w:rsidP="00EF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F3A5" w14:textId="77777777" w:rsidR="00042FDE" w:rsidRPr="000C299F" w:rsidRDefault="00460D74" w:rsidP="00EF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91 200,00</w:t>
            </w:r>
          </w:p>
        </w:tc>
      </w:tr>
      <w:tr w:rsidR="00460D74" w:rsidRPr="000C299F" w14:paraId="11B1D6FB" w14:textId="77777777" w:rsidTr="004A4B82">
        <w:trPr>
          <w:trHeight w:val="108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D2CECB2" w14:textId="77777777" w:rsidR="00460D74" w:rsidRPr="000C299F" w:rsidRDefault="00460D74" w:rsidP="00460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2.Оказание услуг по обслуживанию аквариумного оборудования и </w:t>
            </w:r>
            <w:proofErr w:type="gramStart"/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пруда  по</w:t>
            </w:r>
            <w:proofErr w:type="gramEnd"/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адресу: </w:t>
            </w:r>
          </w:p>
          <w:p w14:paraId="7F8148CB" w14:textId="77777777" w:rsidR="00460D74" w:rsidRPr="000C299F" w:rsidRDefault="00460D74" w:rsidP="00460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Волоколамское шоссе д.84 стр.39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295AD" w14:textId="77777777" w:rsidR="00460D74" w:rsidRPr="00460D74" w:rsidRDefault="00460D74" w:rsidP="00460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60D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C020" w14:textId="77777777" w:rsidR="00460D74" w:rsidRPr="00460D74" w:rsidRDefault="00460D74" w:rsidP="00460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60D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60E5" w14:textId="77777777" w:rsidR="00460D74" w:rsidRPr="000C299F" w:rsidRDefault="00460D74" w:rsidP="0046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FFCA" w14:textId="77777777" w:rsidR="00460D74" w:rsidRPr="000C299F" w:rsidRDefault="00460D74" w:rsidP="0046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402 000,00</w:t>
            </w:r>
          </w:p>
        </w:tc>
      </w:tr>
      <w:tr w:rsidR="00460D74" w:rsidRPr="000C299F" w14:paraId="2B2F5D77" w14:textId="77777777" w:rsidTr="004A4B82">
        <w:trPr>
          <w:trHeight w:val="108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E91128E" w14:textId="77777777" w:rsidR="00460D74" w:rsidRPr="000C299F" w:rsidRDefault="00460D74" w:rsidP="00460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3.Оказание услуг по обслуживанию аквариумного оборудования по адресу:</w:t>
            </w:r>
          </w:p>
          <w:p w14:paraId="4E81B457" w14:textId="77777777" w:rsidR="00460D74" w:rsidRPr="000C299F" w:rsidRDefault="00460D74" w:rsidP="00460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ул. </w:t>
            </w:r>
            <w:proofErr w:type="spellStart"/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Будайская</w:t>
            </w:r>
            <w:proofErr w:type="spellEnd"/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5707" w14:textId="77777777" w:rsidR="00460D74" w:rsidRPr="00460D74" w:rsidRDefault="00460D74" w:rsidP="00460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60D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7972F" w14:textId="77777777" w:rsidR="00460D74" w:rsidRPr="00460D74" w:rsidRDefault="00460D74" w:rsidP="00460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60D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D8A3" w14:textId="77777777" w:rsidR="00460D74" w:rsidRPr="000C299F" w:rsidRDefault="00460D74" w:rsidP="0046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DB13" w14:textId="77777777" w:rsidR="00460D74" w:rsidRPr="000C299F" w:rsidRDefault="00460D74" w:rsidP="0046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337 200,00</w:t>
            </w:r>
          </w:p>
        </w:tc>
      </w:tr>
      <w:tr w:rsidR="00460D74" w:rsidRPr="000C299F" w14:paraId="32088B6F" w14:textId="77777777" w:rsidTr="004A4B82">
        <w:trPr>
          <w:trHeight w:val="108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32177D8" w14:textId="77777777" w:rsidR="00460D74" w:rsidRPr="000C299F" w:rsidRDefault="00460D74" w:rsidP="00460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4.Оказание услуг по обслуживанию аквариумного оборудования по адресу:</w:t>
            </w:r>
          </w:p>
          <w:p w14:paraId="45FF7C99" w14:textId="77777777" w:rsidR="00460D74" w:rsidRPr="000C299F" w:rsidRDefault="00460D74" w:rsidP="00460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ул. Новая Басманная д.5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DF55" w14:textId="77777777" w:rsidR="00460D74" w:rsidRPr="00460D74" w:rsidRDefault="00460D74" w:rsidP="00460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60D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B357" w14:textId="77777777" w:rsidR="00460D74" w:rsidRPr="00460D74" w:rsidRDefault="00460D74" w:rsidP="00460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60D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0D5D" w14:textId="77777777" w:rsidR="00460D74" w:rsidRPr="000C299F" w:rsidRDefault="00460D74" w:rsidP="0046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6CD2" w14:textId="77777777" w:rsidR="00460D74" w:rsidRPr="000C299F" w:rsidRDefault="00460D74" w:rsidP="00460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126 000,00</w:t>
            </w:r>
          </w:p>
        </w:tc>
      </w:tr>
      <w:tr w:rsidR="00042FDE" w:rsidRPr="000C299F" w14:paraId="18C0AE76" w14:textId="77777777" w:rsidTr="000C299F">
        <w:trPr>
          <w:trHeight w:val="71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9DE52" w14:textId="77777777" w:rsidR="00FE23D4" w:rsidRPr="000C299F" w:rsidRDefault="00FE23D4" w:rsidP="00EF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D329DB9" w14:textId="77777777" w:rsidR="00E072F5" w:rsidRPr="000C299F" w:rsidRDefault="00042FDE" w:rsidP="00EF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начальная </w:t>
            </w:r>
          </w:p>
          <w:p w14:paraId="39D982F2" w14:textId="77777777" w:rsidR="00FE23D4" w:rsidRPr="000C299F" w:rsidRDefault="00042FDE" w:rsidP="00EF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(максимальная) цена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555A" w14:textId="77777777" w:rsidR="00042FDE" w:rsidRPr="000C299F" w:rsidRDefault="00042FDE" w:rsidP="00EF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5CEC" w14:textId="77777777" w:rsidR="00042FDE" w:rsidRPr="000C299F" w:rsidRDefault="00042FDE" w:rsidP="00EF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B3E8" w14:textId="77777777" w:rsidR="00042FDE" w:rsidRPr="000C299F" w:rsidRDefault="00460D74" w:rsidP="00EF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79 700,00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B3E1" w14:textId="77777777" w:rsidR="00042FDE" w:rsidRPr="000C299F" w:rsidRDefault="00460D74" w:rsidP="00EF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956 400,00</w:t>
            </w:r>
          </w:p>
        </w:tc>
      </w:tr>
      <w:tr w:rsidR="00042FDE" w:rsidRPr="000C299F" w14:paraId="1EEA1346" w14:textId="77777777" w:rsidTr="00042FDE">
        <w:trPr>
          <w:trHeight w:val="34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191AD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Порядок формирования начальной (максимальной) цены договора.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E6526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</w:t>
            </w:r>
            <w:proofErr w:type="gramStart"/>
            <w:r w:rsidRPr="000C2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0C2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максимальная)   цена   договора   включает </w:t>
            </w:r>
          </w:p>
          <w:p w14:paraId="3E2B51B3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компенсацию всех издержек Исполнителя, в том числе накладные и плановые расходы, налоги и пошлины, и иные обязательные платежи.</w:t>
            </w:r>
          </w:p>
        </w:tc>
      </w:tr>
    </w:tbl>
    <w:p w14:paraId="14F236B4" w14:textId="77777777" w:rsidR="00042FDE" w:rsidRPr="000C299F" w:rsidRDefault="00042FDE" w:rsidP="00042FD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2B295BCD" w14:textId="77777777" w:rsidR="00042FDE" w:rsidRPr="000C299F" w:rsidRDefault="00042FDE" w:rsidP="00042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6CB39B17" w14:textId="77777777" w:rsidR="00042FDE" w:rsidRPr="000C299F" w:rsidRDefault="00042FDE" w:rsidP="00042FDE">
      <w:pPr>
        <w:numPr>
          <w:ilvl w:val="0"/>
          <w:numId w:val="1"/>
        </w:numPr>
        <w:tabs>
          <w:tab w:val="num" w:pos="567"/>
        </w:tabs>
        <w:spacing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</w:t>
      </w:r>
      <w:r w:rsidR="00CD68D4"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слуг: создание в </w:t>
      </w:r>
      <w:proofErr w:type="gramStart"/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аквариумах</w:t>
      </w:r>
      <w:r w:rsidR="00CD68D4"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0D85"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F80D85"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пруде</w:t>
      </w:r>
      <w:r w:rsidR="00CD68D4"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благоприятных условий для обитания рыб</w:t>
      </w:r>
      <w:r w:rsidR="00CD68D4"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полезных живых организмов, поддержание аквариумной экосистемы в состоянии биологического равновесия, чистка аквариумов </w:t>
      </w:r>
      <w:r w:rsidR="00F80D85"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(пруда</w:t>
      </w:r>
      <w:r w:rsidR="00CD68D4"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предметов </w:t>
      </w:r>
      <w:r w:rsidR="00CD68D4"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декора, </w:t>
      </w:r>
      <w:r w:rsidR="00CD68D4"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замены воды в аквариумах, част</w:t>
      </w:r>
      <w:r w:rsidR="00F80D85"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ичная подмена воды в пруде</w:t>
      </w:r>
      <w:r w:rsidR="00CD68D4"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51B678" w14:textId="77777777" w:rsidR="00042FDE" w:rsidRPr="000C299F" w:rsidRDefault="00042FDE" w:rsidP="00042FDE">
      <w:pPr>
        <w:numPr>
          <w:ilvl w:val="0"/>
          <w:numId w:val="1"/>
        </w:numPr>
        <w:tabs>
          <w:tab w:val="num" w:pos="795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C299F">
        <w:rPr>
          <w:rFonts w:ascii="Times New Roman" w:hAnsi="Times New Roman" w:cs="Times New Roman"/>
          <w:sz w:val="24"/>
          <w:szCs w:val="24"/>
        </w:rPr>
        <w:t>Перечень обслуживаемых объектов:</w:t>
      </w:r>
    </w:p>
    <w:p w14:paraId="76D1EFD5" w14:textId="77777777" w:rsidR="00E55F35" w:rsidRPr="000C299F" w:rsidRDefault="00E55F35" w:rsidP="00E55F35">
      <w:pPr>
        <w:tabs>
          <w:tab w:val="num" w:pos="795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EAC134" w14:textId="77777777" w:rsidR="00042FDE" w:rsidRPr="000C299F" w:rsidRDefault="00042FDE" w:rsidP="00042FDE">
      <w:pPr>
        <w:widowControl w:val="0"/>
        <w:autoSpaceDE w:val="0"/>
        <w:autoSpaceDN w:val="0"/>
        <w:adjustRightInd w:val="0"/>
        <w:ind w:left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Аквариум 75 л. (без осветителя, внутренний фильтр, с терморегулятором) – находящийся по адресу ул. Часовая, 20 стр.1;</w:t>
      </w:r>
    </w:p>
    <w:p w14:paraId="3F02C76D" w14:textId="77777777" w:rsidR="00042FDE" w:rsidRPr="000C299F" w:rsidRDefault="00042FDE" w:rsidP="00042FDE">
      <w:pPr>
        <w:widowControl w:val="0"/>
        <w:autoSpaceDE w:val="0"/>
        <w:autoSpaceDN w:val="0"/>
        <w:adjustRightInd w:val="0"/>
        <w:ind w:left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Аквариум 300 л. (осветитель с 2-мя лампами общей мощностью 60 </w:t>
      </w:r>
      <w:r w:rsidRPr="000C299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внутренний фильтр, с терморегулятором) – находящийся по адресу ул. Часовая, 20 стр.1;</w:t>
      </w:r>
    </w:p>
    <w:p w14:paraId="68A96AD9" w14:textId="77777777" w:rsidR="00042FDE" w:rsidRPr="000C299F" w:rsidRDefault="00042FDE" w:rsidP="00042FDE">
      <w:pPr>
        <w:widowControl w:val="0"/>
        <w:autoSpaceDE w:val="0"/>
        <w:autoSpaceDN w:val="0"/>
        <w:adjustRightInd w:val="0"/>
        <w:ind w:left="510"/>
        <w:rPr>
          <w:rFonts w:ascii="Times New Roman" w:eastAsia="Calibri" w:hAnsi="Times New Roman" w:cs="Times New Roman"/>
          <w:sz w:val="24"/>
          <w:szCs w:val="24"/>
        </w:rPr>
      </w:pP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Аквариум 900 л. (осветитель с лампами общей мощностью 54 W, с наружным фильтром, без терморегулятора) – находящийся по адресу Волоколамское шоссе, 84 стр.39;</w:t>
      </w:r>
    </w:p>
    <w:p w14:paraId="46750742" w14:textId="77777777" w:rsidR="00042FDE" w:rsidRPr="000C299F" w:rsidRDefault="00042FDE" w:rsidP="00042FDE">
      <w:pPr>
        <w:widowControl w:val="0"/>
        <w:autoSpaceDE w:val="0"/>
        <w:autoSpaceDN w:val="0"/>
        <w:adjustRightInd w:val="0"/>
        <w:ind w:left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Пруд 4000 л. – (без осветителя, 2-а наружных фильтра, без терморегулятора) - находящийся по адресу Волоколамское шоссе, 84 стр.39. </w:t>
      </w:r>
    </w:p>
    <w:p w14:paraId="12A4558E" w14:textId="77777777" w:rsidR="00486218" w:rsidRPr="000C299F" w:rsidRDefault="00486218" w:rsidP="00042FDE">
      <w:pPr>
        <w:widowControl w:val="0"/>
        <w:autoSpaceDE w:val="0"/>
        <w:autoSpaceDN w:val="0"/>
        <w:adjustRightInd w:val="0"/>
        <w:ind w:left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Аквариум</w:t>
      </w:r>
      <w:r w:rsidR="0040441B"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441B"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150</w:t>
      </w: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(осветитель, </w:t>
      </w:r>
      <w:r w:rsidR="0040441B"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наружный</w:t>
      </w: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фильтр,</w:t>
      </w:r>
      <w:r w:rsidR="0040441B"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воздушный </w:t>
      </w:r>
      <w:r w:rsidR="008C55F7"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компрессор, терморегулятор</w:t>
      </w: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) – находящиеся по адресу ул. Новая Басманная д.</w:t>
      </w:r>
      <w:r w:rsidR="008C55F7"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5) -</w:t>
      </w: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шт.</w:t>
      </w:r>
    </w:p>
    <w:p w14:paraId="4572F59D" w14:textId="77777777" w:rsidR="000400A3" w:rsidRPr="000C299F" w:rsidRDefault="000400A3" w:rsidP="00042FDE">
      <w:pPr>
        <w:widowControl w:val="0"/>
        <w:autoSpaceDE w:val="0"/>
        <w:autoSpaceDN w:val="0"/>
        <w:adjustRightInd w:val="0"/>
        <w:ind w:left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Аквариум 400 л. (осветитель с 2-мя лампами общей мощностью 60 W, внутренний фильтр, с терморегулятором)- находящийся по </w:t>
      </w:r>
      <w:r w:rsidR="00546FDF"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 ул. </w:t>
      </w:r>
      <w:proofErr w:type="spellStart"/>
      <w:r w:rsidR="00546FDF"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Будайская</w:t>
      </w:r>
      <w:proofErr w:type="spellEnd"/>
      <w:r w:rsidR="00546FDF"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</w:t>
      </w:r>
    </w:p>
    <w:p w14:paraId="66455762" w14:textId="77777777" w:rsidR="00546FDF" w:rsidRPr="000C299F" w:rsidRDefault="00546FDF" w:rsidP="00042FDE">
      <w:pPr>
        <w:widowControl w:val="0"/>
        <w:autoSpaceDE w:val="0"/>
        <w:autoSpaceDN w:val="0"/>
        <w:adjustRightInd w:val="0"/>
        <w:ind w:left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AD60D7"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Аквариум 1000 л. (осветитель с 2-мя лампами общей мощностью 60 W, внутренний фильтр, с </w:t>
      </w:r>
      <w:r w:rsidR="008C55F7"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терморегулятором) -</w:t>
      </w: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находящийся по адресу ул. </w:t>
      </w:r>
      <w:proofErr w:type="spellStart"/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Будайская</w:t>
      </w:r>
      <w:proofErr w:type="spellEnd"/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д.2.</w:t>
      </w:r>
    </w:p>
    <w:p w14:paraId="0D363228" w14:textId="77777777" w:rsidR="00E40A25" w:rsidRPr="000C299F" w:rsidRDefault="00E40A25" w:rsidP="00042FDE">
      <w:pPr>
        <w:widowControl w:val="0"/>
        <w:autoSpaceDE w:val="0"/>
        <w:autoSpaceDN w:val="0"/>
        <w:adjustRightInd w:val="0"/>
        <w:ind w:left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Аквариум 350 л. (осветитель с 2-мя лампами общей мощностью 60 W, внутренний фильтр, с терморегулятором)- находящийся по адресу ул. </w:t>
      </w:r>
      <w:proofErr w:type="spellStart"/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Будайская</w:t>
      </w:r>
      <w:proofErr w:type="spellEnd"/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, д.2</w:t>
      </w:r>
    </w:p>
    <w:p w14:paraId="732EDD0E" w14:textId="77777777" w:rsidR="00042FDE" w:rsidRPr="000C299F" w:rsidRDefault="000C299F" w:rsidP="00042FDE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3. </w:t>
      </w:r>
      <w:r w:rsidR="00946A0D" w:rsidRPr="000C299F">
        <w:rPr>
          <w:rFonts w:ascii="Times New Roman" w:hAnsi="Times New Roman" w:cs="Times New Roman"/>
          <w:sz w:val="24"/>
          <w:szCs w:val="24"/>
        </w:rPr>
        <w:t xml:space="preserve"> Содержание услуг</w:t>
      </w:r>
    </w:p>
    <w:p w14:paraId="67E34896" w14:textId="77777777" w:rsidR="00946A0D" w:rsidRPr="000C299F" w:rsidRDefault="00946A0D" w:rsidP="00946A0D">
      <w:pPr>
        <w:widowControl w:val="0"/>
        <w:autoSpaceDE w:val="0"/>
        <w:autoSpaceDN w:val="0"/>
        <w:adjustRightInd w:val="0"/>
        <w:spacing w:before="24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общий мониторинг (проверка) состояния оборудования, подмена воды 20 % от общего объема воды в аквариуме (10% - 30% в пруду), чистка стеклянных стенок аквариума, механическая очистка элементов декора, кормление гидробионтов (стоимость сухих кормов входит в стоимость обслуживания), промывка или замена картриджей (при необходимости), корректировка реле времени, уборка внешних элементов </w:t>
      </w:r>
      <w:proofErr w:type="spellStart"/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аквакомплекса</w:t>
      </w:r>
      <w:proofErr w:type="spellEnd"/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(пруда) от пыли, воды после окончания работ, шунтирование (</w:t>
      </w:r>
      <w:proofErr w:type="spellStart"/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сифонирование</w:t>
      </w:r>
      <w:proofErr w:type="spellEnd"/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грунта), поставка кормов, лекарств в случае болезни рыб</w:t>
      </w:r>
      <w:r w:rsidR="00ED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(стоимость лекарственных и профилактических препаратов входит в стоимость обслуживания) </w:t>
      </w:r>
    </w:p>
    <w:p w14:paraId="15648EEB" w14:textId="77777777" w:rsidR="00946A0D" w:rsidRPr="000C299F" w:rsidRDefault="00946A0D" w:rsidP="00946A0D">
      <w:pPr>
        <w:widowControl w:val="0"/>
        <w:autoSpaceDE w:val="0"/>
        <w:autoSpaceDN w:val="0"/>
        <w:adjustRightInd w:val="0"/>
        <w:spacing w:before="24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замена абсорбирующих наполнителей в фильтрах (при необходимости), промывка технологического оборудования от обрастания, влажная уборка стяжек аквариума и пространства, заменяемого технологическим оборудованием, тестирование жизненно важных параметров воды; </w:t>
      </w:r>
    </w:p>
    <w:p w14:paraId="4DCB7A7A" w14:textId="77777777" w:rsidR="00946A0D" w:rsidRPr="000C299F" w:rsidRDefault="00946A0D" w:rsidP="00946A0D">
      <w:pPr>
        <w:widowControl w:val="0"/>
        <w:autoSpaceDE w:val="0"/>
        <w:autoSpaceDN w:val="0"/>
        <w:adjustRightInd w:val="0"/>
        <w:spacing w:before="24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Промывка технологического оборудования от обрастания, влажная уборка стяжек аквариума и пространства, занимаемого технологическим оборудованием, тестирование жизненно важных параметров воды, диагностика электрооборудования</w:t>
      </w:r>
    </w:p>
    <w:p w14:paraId="12268180" w14:textId="77777777" w:rsidR="00946A0D" w:rsidRPr="000C299F" w:rsidRDefault="00946A0D" w:rsidP="00946A0D">
      <w:pPr>
        <w:widowControl w:val="0"/>
        <w:autoSpaceDE w:val="0"/>
        <w:autoSpaceDN w:val="0"/>
        <w:adjustRightInd w:val="0"/>
        <w:spacing w:before="24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контрольное расширенное тестирование параметров воды, промывка биологического субстрата в канистровых фильтрах (при необходимости); </w:t>
      </w:r>
    </w:p>
    <w:p w14:paraId="6A42C38B" w14:textId="77777777" w:rsidR="00946A0D" w:rsidRPr="000C299F" w:rsidRDefault="00946A0D" w:rsidP="00946A0D">
      <w:pPr>
        <w:widowControl w:val="0"/>
        <w:autoSpaceDE w:val="0"/>
        <w:autoSpaceDN w:val="0"/>
        <w:adjustRightInd w:val="0"/>
        <w:spacing w:before="24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 проводить работы по уходу за аквариумом/</w:t>
      </w:r>
      <w:proofErr w:type="spellStart"/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proofErr w:type="spellEnd"/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(прудом), а также, при необходимости, являться по срочному вызову Заказчика в течение </w:t>
      </w:r>
      <w:r w:rsidR="008C55F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C55F7">
        <w:rPr>
          <w:rFonts w:ascii="Times New Roman" w:eastAsia="Times New Roman" w:hAnsi="Times New Roman" w:cs="Times New Roman"/>
          <w:sz w:val="24"/>
          <w:szCs w:val="24"/>
          <w:lang w:eastAsia="ru-RU"/>
        </w:rPr>
        <w:t>ух</w:t>
      </w: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часов. Срочный вызов Исполнителя </w:t>
      </w:r>
      <w:proofErr w:type="gramStart"/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обязателен в случае если</w:t>
      </w:r>
      <w:proofErr w:type="gramEnd"/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1E54A69B" w14:textId="77777777" w:rsidR="00946A0D" w:rsidRPr="000C299F" w:rsidRDefault="00946A0D" w:rsidP="00946A0D">
      <w:pPr>
        <w:widowControl w:val="0"/>
        <w:autoSpaceDE w:val="0"/>
        <w:autoSpaceDN w:val="0"/>
        <w:adjustRightInd w:val="0"/>
        <w:spacing w:before="24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есть подозрение о протечке аквариума/</w:t>
      </w:r>
      <w:proofErr w:type="spellStart"/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0884C7F" w14:textId="77777777" w:rsidR="00946A0D" w:rsidRPr="000C299F" w:rsidRDefault="00946A0D" w:rsidP="00946A0D">
      <w:pPr>
        <w:widowControl w:val="0"/>
        <w:autoSpaceDE w:val="0"/>
        <w:autoSpaceDN w:val="0"/>
        <w:adjustRightInd w:val="0"/>
        <w:spacing w:before="24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произошли нарушения в работе аквариумного (прудового) оборудования (отключилась подача воздуха в аквариум, прекратил работать фильтр, температура воды в аквариуме/ах (пруде) изменилась более чем на 4°С;</w:t>
      </w:r>
    </w:p>
    <w:p w14:paraId="77EB62D9" w14:textId="77777777" w:rsidR="00042FDE" w:rsidRPr="000C299F" w:rsidRDefault="00042FDE" w:rsidP="00042FDE">
      <w:pPr>
        <w:widowControl w:val="0"/>
        <w:autoSpaceDE w:val="0"/>
        <w:autoSpaceDN w:val="0"/>
        <w:adjustRightInd w:val="0"/>
        <w:spacing w:before="24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9F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Прочие условия:</w:t>
      </w:r>
    </w:p>
    <w:p w14:paraId="1C3C2050" w14:textId="77777777" w:rsidR="00042FDE" w:rsidRPr="000C299F" w:rsidRDefault="00042FDE" w:rsidP="00042F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C299F">
        <w:rPr>
          <w:rFonts w:ascii="Times New Roman" w:hAnsi="Times New Roman" w:cs="Times New Roman"/>
          <w:sz w:val="24"/>
          <w:szCs w:val="24"/>
        </w:rPr>
        <w:t xml:space="preserve">Услуги по ликвидации аварийных ситуаций на объектах, по срочному вызову Заказчика выполняются: в течение </w:t>
      </w:r>
      <w:r w:rsidR="008C55F7">
        <w:rPr>
          <w:rFonts w:ascii="Times New Roman" w:hAnsi="Times New Roman" w:cs="Times New Roman"/>
          <w:sz w:val="24"/>
          <w:szCs w:val="24"/>
        </w:rPr>
        <w:t>4</w:t>
      </w:r>
      <w:r w:rsidRPr="000C299F">
        <w:rPr>
          <w:rFonts w:ascii="Times New Roman" w:hAnsi="Times New Roman" w:cs="Times New Roman"/>
          <w:sz w:val="24"/>
          <w:szCs w:val="24"/>
        </w:rPr>
        <w:t>-</w:t>
      </w:r>
      <w:r w:rsidR="008C55F7">
        <w:rPr>
          <w:rFonts w:ascii="Times New Roman" w:hAnsi="Times New Roman" w:cs="Times New Roman"/>
          <w:sz w:val="24"/>
          <w:szCs w:val="24"/>
        </w:rPr>
        <w:t>ёх</w:t>
      </w:r>
      <w:r w:rsidRPr="000C299F">
        <w:rPr>
          <w:rFonts w:ascii="Times New Roman" w:hAnsi="Times New Roman" w:cs="Times New Roman"/>
          <w:sz w:val="24"/>
          <w:szCs w:val="24"/>
        </w:rPr>
        <w:t xml:space="preserve"> часов с момента получения вызова.</w:t>
      </w:r>
    </w:p>
    <w:p w14:paraId="49B04BBE" w14:textId="77777777" w:rsidR="00042FDE" w:rsidRPr="000C299F" w:rsidRDefault="00042FDE" w:rsidP="00042F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C299F">
        <w:rPr>
          <w:rFonts w:ascii="Times New Roman" w:hAnsi="Times New Roman" w:cs="Times New Roman"/>
          <w:sz w:val="24"/>
          <w:szCs w:val="24"/>
        </w:rPr>
        <w:t xml:space="preserve">В летнее время (при повышенном испарении) в отношении объекта по п.4 (Пруд). услуги </w:t>
      </w:r>
      <w:r w:rsidRPr="000C299F">
        <w:rPr>
          <w:rFonts w:ascii="Times New Roman" w:hAnsi="Times New Roman" w:cs="Times New Roman"/>
          <w:sz w:val="24"/>
          <w:szCs w:val="24"/>
        </w:rPr>
        <w:lastRenderedPageBreak/>
        <w:t>оказываются с периодичностью 8 раз в месяц, за исключением услуг по ликвидации аварийных ситуаций по срочному вызову Заказчика.</w:t>
      </w:r>
    </w:p>
    <w:p w14:paraId="0B569816" w14:textId="77777777" w:rsidR="00042FDE" w:rsidRPr="000C299F" w:rsidRDefault="00042FDE" w:rsidP="00042FD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C299F">
        <w:rPr>
          <w:rFonts w:ascii="Times New Roman" w:hAnsi="Times New Roman" w:cs="Times New Roman"/>
          <w:sz w:val="24"/>
          <w:szCs w:val="24"/>
        </w:rPr>
        <w:t xml:space="preserve">контрольное расширенное тестирование параметров воды, промывка биологического субстрата в канистровых фильтрах (при необходимости). </w:t>
      </w:r>
    </w:p>
    <w:p w14:paraId="1415323A" w14:textId="77777777" w:rsidR="00042FDE" w:rsidRPr="000C299F" w:rsidRDefault="00042FDE" w:rsidP="00042FD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349152" w14:textId="77777777" w:rsidR="00042FDE" w:rsidRPr="000C299F" w:rsidRDefault="00042FDE" w:rsidP="00042FDE">
      <w:pPr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Периодичность: Указание периодичности обслуживания, состав и содержание услуг:</w:t>
      </w:r>
    </w:p>
    <w:tbl>
      <w:tblPr>
        <w:tblpPr w:leftFromText="180" w:rightFromText="180" w:vertAnchor="text" w:horzAnchor="margin" w:tblpXSpec="center" w:tblpY="5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126"/>
        <w:gridCol w:w="5157"/>
        <w:gridCol w:w="2747"/>
      </w:tblGrid>
      <w:tr w:rsidR="00042FDE" w:rsidRPr="000C299F" w14:paraId="1D81110C" w14:textId="77777777" w:rsidTr="009E2949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BDBF" w14:textId="77777777" w:rsidR="00042FDE" w:rsidRPr="000C299F" w:rsidRDefault="00042FDE" w:rsidP="00EF713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EF722C0" w14:textId="77777777" w:rsidR="00042FDE" w:rsidRPr="000C299F" w:rsidRDefault="00042FDE" w:rsidP="00EF71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14:paraId="29FCFBD7" w14:textId="77777777" w:rsidR="00042FDE" w:rsidRPr="000C299F" w:rsidRDefault="00042FDE" w:rsidP="00EF713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23A5" w14:textId="77777777" w:rsidR="00042FDE" w:rsidRPr="000C299F" w:rsidRDefault="00042FDE" w:rsidP="00EF713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6827" w14:textId="77777777" w:rsidR="00042FDE" w:rsidRPr="000C299F" w:rsidRDefault="00042FDE" w:rsidP="00EF713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Перечень услуг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79A1" w14:textId="77777777" w:rsidR="00042FDE" w:rsidRPr="000C299F" w:rsidRDefault="00042FDE" w:rsidP="00EF713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оказываемых услуг </w:t>
            </w:r>
          </w:p>
        </w:tc>
      </w:tr>
      <w:tr w:rsidR="00042FDE" w:rsidRPr="000C299F" w14:paraId="26F5A90A" w14:textId="77777777" w:rsidTr="009E2949">
        <w:trPr>
          <w:trHeight w:val="23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77C110" w14:textId="77777777" w:rsidR="00042FDE" w:rsidRPr="000C299F" w:rsidRDefault="00042FDE" w:rsidP="00EF713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367C7F" w14:textId="77777777" w:rsidR="00042FDE" w:rsidRPr="000C299F" w:rsidRDefault="00042FDE" w:rsidP="00EF713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обслуживанию и чистке аквариумов и аквариумного оборудования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ED61" w14:textId="77777777" w:rsidR="00042FDE" w:rsidRPr="000C299F" w:rsidRDefault="00042FDE" w:rsidP="00EF7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Чистка аквариума, грунта, стекол (внутри и снаружи), декораций и камня – удаление механическим способом обрастаний водорослями, остатков корма и прочих загрязнений; чистка грунта в аквариумах (удаление сифоном остатков корма и продуктов жизнедеятельности рыб), чистка фильтров (разборка и промывка фильтрующих наполнителей, рабочих узлов и внешних элементов, при необходимости замена).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6287" w14:textId="77777777" w:rsidR="00042FDE" w:rsidRPr="000C299F" w:rsidRDefault="00042FDE" w:rsidP="00EF713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4 раза в месяц</w:t>
            </w:r>
          </w:p>
        </w:tc>
      </w:tr>
      <w:tr w:rsidR="00042FDE" w:rsidRPr="000C299F" w14:paraId="0BB07188" w14:textId="77777777" w:rsidTr="009E2949">
        <w:trPr>
          <w:trHeight w:val="4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62AFDD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0172DA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C633" w14:textId="77777777" w:rsidR="00042FDE" w:rsidRPr="000C299F" w:rsidRDefault="00042FDE" w:rsidP="00EF7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Проверка работы всего аквариумного оборудования и его регулировка.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646D" w14:textId="77777777" w:rsidR="00042FDE" w:rsidRPr="000C299F" w:rsidRDefault="00042FDE" w:rsidP="00EF713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</w:tr>
      <w:tr w:rsidR="00042FDE" w:rsidRPr="000C299F" w14:paraId="7EF36D0D" w14:textId="77777777" w:rsidTr="009E2949">
        <w:trPr>
          <w:trHeight w:val="98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003046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4893F2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6C53" w14:textId="77777777" w:rsidR="00042FDE" w:rsidRPr="000C299F" w:rsidRDefault="00042FDE" w:rsidP="00EF7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Контроль здоровья обитателей аквариума, профилактически меры, а при необходимости и лечение, приобретение и доставка корма и удобрений.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89BF2" w14:textId="77777777" w:rsidR="00042FDE" w:rsidRPr="000C299F" w:rsidRDefault="00042FDE" w:rsidP="00EF713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</w:tr>
      <w:tr w:rsidR="00042FDE" w:rsidRPr="000C299F" w14:paraId="3CF50BB6" w14:textId="77777777" w:rsidTr="009E2949">
        <w:trPr>
          <w:trHeight w:val="3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AB7944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58151F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23EC" w14:textId="77777777" w:rsidR="00042FDE" w:rsidRPr="000C299F" w:rsidRDefault="00042FDE" w:rsidP="00EF7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Подмена воды путем частичного слива (20%) старой и заливка свежей воды.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F086" w14:textId="77777777" w:rsidR="00042FDE" w:rsidRPr="000C299F" w:rsidRDefault="00042FDE" w:rsidP="00EF713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</w:tr>
      <w:tr w:rsidR="00042FDE" w:rsidRPr="000C299F" w14:paraId="55D5489E" w14:textId="77777777" w:rsidTr="009E2949">
        <w:trPr>
          <w:trHeight w:val="5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CF2674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02E1BE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B194E" w14:textId="77777777" w:rsidR="00042FDE" w:rsidRPr="000C299F" w:rsidRDefault="00042FDE" w:rsidP="00EF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Кормление рыб живыми кормами (стоимость кормов входит в стоимость обслуживания)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92AA" w14:textId="77777777" w:rsidR="00042FDE" w:rsidRPr="000C299F" w:rsidRDefault="00042FDE" w:rsidP="00EF7131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042FDE" w:rsidRPr="000C299F" w14:paraId="49130B08" w14:textId="77777777" w:rsidTr="009E2949">
        <w:trPr>
          <w:trHeight w:val="66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4FAC76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982D9D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DEE3" w14:textId="77777777" w:rsidR="00042FDE" w:rsidRPr="000C299F" w:rsidRDefault="00042FDE" w:rsidP="00EF71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 xml:space="preserve">Замена погибших или больных рыб на аналогичные по виду и размеру не позднее 14 календарных дней с момента их гибели </w:t>
            </w:r>
          </w:p>
          <w:p w14:paraId="23E5983D" w14:textId="77777777" w:rsidR="00042FDE" w:rsidRPr="000C299F" w:rsidRDefault="00042FDE" w:rsidP="00EF713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(обнаружения болезни)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139C" w14:textId="77777777" w:rsidR="00042FDE" w:rsidRPr="000C299F" w:rsidRDefault="00042FDE" w:rsidP="00EF713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042FDE" w:rsidRPr="000C299F" w14:paraId="3128313E" w14:textId="77777777" w:rsidTr="009E2949">
        <w:trPr>
          <w:trHeight w:val="16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9B170E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D07C88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3E68" w14:textId="77777777" w:rsidR="00042FDE" w:rsidRPr="000C299F" w:rsidRDefault="00042FDE" w:rsidP="00EF7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Гидрохимический анализ воды и, в случае необходимости, внесение в нее лекарственных и профилактических препаратов (стоимость препаратов входит в стоимость обслуживания)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DCD1" w14:textId="77777777" w:rsidR="00042FDE" w:rsidRPr="000C299F" w:rsidRDefault="00042FDE" w:rsidP="00EF713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</w:tr>
      <w:tr w:rsidR="00042FDE" w:rsidRPr="000C299F" w14:paraId="47246CCC" w14:textId="77777777" w:rsidTr="009E2949">
        <w:trPr>
          <w:trHeight w:val="2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F5DFFA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9E6C77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C169" w14:textId="77777777" w:rsidR="00042FDE" w:rsidRPr="000C299F" w:rsidRDefault="00042FDE" w:rsidP="00EF7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 xml:space="preserve">Подрезание и пересадка растений, </w:t>
            </w:r>
            <w:proofErr w:type="spellStart"/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досадка</w:t>
            </w:r>
            <w:proofErr w:type="spellEnd"/>
            <w:r w:rsidRPr="000C299F">
              <w:rPr>
                <w:rFonts w:ascii="Times New Roman" w:hAnsi="Times New Roman" w:cs="Times New Roman"/>
                <w:sz w:val="24"/>
                <w:szCs w:val="24"/>
              </w:rPr>
              <w:t xml:space="preserve"> новых, удаление отмерших листьев, замена растений в случае их гибели не позднее 14 календарных дней с момента их гибели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AB1D" w14:textId="77777777" w:rsidR="00042FDE" w:rsidRPr="000C299F" w:rsidRDefault="00042FDE" w:rsidP="00EF713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042FDE" w:rsidRPr="000C299F" w14:paraId="1DD24A02" w14:textId="77777777" w:rsidTr="009E2949">
        <w:trPr>
          <w:trHeight w:val="99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6EB24A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BA951A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E694" w14:textId="77777777" w:rsidR="00042FDE" w:rsidRPr="000C299F" w:rsidRDefault="00042FDE" w:rsidP="00EF7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необходимого ремонта или замены оборудования (стоимость материалов и оборудования </w:t>
            </w:r>
            <w:r w:rsidR="00F757B3" w:rsidRPr="000C299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входит в стоимость обслуживания) в согласованные с заказчиком сроки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9754" w14:textId="77777777" w:rsidR="00042FDE" w:rsidRPr="000C299F" w:rsidRDefault="00042FDE" w:rsidP="00EF713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В случае выхода из строя</w:t>
            </w:r>
          </w:p>
        </w:tc>
      </w:tr>
      <w:tr w:rsidR="00042FDE" w:rsidRPr="000C299F" w14:paraId="240BD7F0" w14:textId="77777777" w:rsidTr="009E2949">
        <w:trPr>
          <w:trHeight w:val="33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6DF60F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5744B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28BA" w14:textId="77777777" w:rsidR="00042FDE" w:rsidRPr="000C299F" w:rsidRDefault="00042FDE" w:rsidP="00EF7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Переоформление аквариума и замена рыб – дизайн по согласованию с заказчиком</w:t>
            </w:r>
            <w:r w:rsidR="00C83C15" w:rsidRPr="000C299F">
              <w:rPr>
                <w:rFonts w:ascii="Times New Roman" w:hAnsi="Times New Roman" w:cs="Times New Roman"/>
                <w:sz w:val="24"/>
                <w:szCs w:val="24"/>
              </w:rPr>
              <w:t xml:space="preserve"> (товары за счёт заказчика)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4C59" w14:textId="77777777" w:rsidR="00042FDE" w:rsidRPr="000C299F" w:rsidRDefault="00042FDE" w:rsidP="00EF713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1 раз в 3 месяца</w:t>
            </w:r>
          </w:p>
        </w:tc>
      </w:tr>
      <w:tr w:rsidR="00042FDE" w:rsidRPr="000C299F" w14:paraId="1B6425D6" w14:textId="77777777" w:rsidTr="009E2949">
        <w:trPr>
          <w:trHeight w:val="2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67D159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D74842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C872" w14:textId="77777777" w:rsidR="00042FDE" w:rsidRPr="000C299F" w:rsidRDefault="00042FDE" w:rsidP="00EF7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Перемещение аквариума в другое помещение (здание) учреждения.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874C" w14:textId="77777777" w:rsidR="00042FDE" w:rsidRPr="000C299F" w:rsidRDefault="00042FDE" w:rsidP="00EF713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042FDE" w:rsidRPr="000C299F" w14:paraId="154B2696" w14:textId="77777777" w:rsidTr="009E2949">
        <w:trPr>
          <w:trHeight w:val="66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0C3132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83CAF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C03E" w14:textId="77777777" w:rsidR="00042FDE" w:rsidRPr="000C299F" w:rsidRDefault="00042FDE" w:rsidP="00EF71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Консультирование заказчика (при его обращении к исполнителю) по вопросам, связанным с функционированием аквариума, видам и особенностям содержания живых организмов.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ECFA" w14:textId="77777777" w:rsidR="00042FDE" w:rsidRPr="000C299F" w:rsidRDefault="00042FDE" w:rsidP="00EF713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042FDE" w:rsidRPr="000C299F" w14:paraId="15D80E76" w14:textId="77777777" w:rsidTr="009E2949">
        <w:trPr>
          <w:trHeight w:val="66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41464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F409B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52F3" w14:textId="77777777" w:rsidR="00042FDE" w:rsidRPr="000C299F" w:rsidRDefault="00042FDE" w:rsidP="00EF71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Замена абсорбирующих наполнителей в фильтрах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098B" w14:textId="77777777" w:rsidR="00042FDE" w:rsidRPr="000C299F" w:rsidRDefault="00042FDE" w:rsidP="00EF71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По необходимости (при выработке ресурса наполнителя)</w:t>
            </w:r>
          </w:p>
        </w:tc>
      </w:tr>
      <w:tr w:rsidR="00042FDE" w:rsidRPr="000C299F" w14:paraId="4EAAD71F" w14:textId="77777777" w:rsidTr="009E2949">
        <w:trPr>
          <w:trHeight w:val="66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F8D2D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7B5B1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FF93" w14:textId="77777777" w:rsidR="00042FDE" w:rsidRPr="000C299F" w:rsidRDefault="00042FDE" w:rsidP="00EF71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Промывка технологического оборудования от обрастания, влажная уборка стяжек аквариума и пространства, занимаемого технологическим оборудованием, тестирование жизненно важных параметров воды, диагностика электрооборудования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6DB0" w14:textId="77777777" w:rsidR="00042FDE" w:rsidRPr="000C299F" w:rsidRDefault="00042FDE" w:rsidP="00EF71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042FDE" w:rsidRPr="000C299F" w14:paraId="55B863CF" w14:textId="77777777" w:rsidTr="009E2949">
        <w:trPr>
          <w:trHeight w:val="66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BA678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DF3C7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FD40" w14:textId="77777777" w:rsidR="00042FDE" w:rsidRPr="000C299F" w:rsidRDefault="00042FDE" w:rsidP="00EF71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расширенное тестирование параметров воды, 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3F90" w14:textId="77777777" w:rsidR="00042FDE" w:rsidRPr="000C299F" w:rsidRDefault="00042FDE" w:rsidP="00B00E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(при изменении цвета, замутнении </w:t>
            </w:r>
            <w:proofErr w:type="gramStart"/>
            <w:r w:rsidRPr="000C299F">
              <w:rPr>
                <w:rFonts w:ascii="Times New Roman" w:hAnsi="Times New Roman" w:cs="Times New Roman"/>
                <w:sz w:val="24"/>
                <w:szCs w:val="24"/>
              </w:rPr>
              <w:t xml:space="preserve">или  </w:t>
            </w:r>
            <w:r w:rsidR="00B00E56" w:rsidRPr="000C299F">
              <w:rPr>
                <w:rFonts w:ascii="Times New Roman" w:hAnsi="Times New Roman" w:cs="Times New Roman"/>
                <w:sz w:val="24"/>
                <w:szCs w:val="24"/>
              </w:rPr>
              <w:t>загрязнении</w:t>
            </w:r>
            <w:proofErr w:type="gramEnd"/>
            <w:r w:rsidR="00B00E56" w:rsidRPr="000C299F">
              <w:rPr>
                <w:rFonts w:ascii="Times New Roman" w:hAnsi="Times New Roman" w:cs="Times New Roman"/>
                <w:sz w:val="24"/>
                <w:szCs w:val="24"/>
              </w:rPr>
              <w:t xml:space="preserve"> воды)</w:t>
            </w:r>
          </w:p>
        </w:tc>
      </w:tr>
      <w:tr w:rsidR="00042FDE" w:rsidRPr="000C299F" w14:paraId="0F90CDD1" w14:textId="77777777" w:rsidTr="009E2949">
        <w:trPr>
          <w:trHeight w:val="66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D6A4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0E45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4BD9" w14:textId="77777777" w:rsidR="00042FDE" w:rsidRPr="000C299F" w:rsidRDefault="00042FDE" w:rsidP="00EF71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промывка биологического субстрата в канистровых фильтрах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BB6C" w14:textId="77777777" w:rsidR="001A0B8D" w:rsidRPr="000C299F" w:rsidRDefault="00042FDE" w:rsidP="00EF71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(при изменении цвета, </w:t>
            </w:r>
            <w:r w:rsidR="00B00E56" w:rsidRPr="000C299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агрязнении, засорением или появлением отложений)</w:t>
            </w:r>
          </w:p>
        </w:tc>
      </w:tr>
      <w:tr w:rsidR="001B3C8E" w:rsidRPr="000C299F" w14:paraId="2B5E2B70" w14:textId="77777777" w:rsidTr="005559CB">
        <w:trPr>
          <w:trHeight w:val="669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48B84" w14:textId="77777777" w:rsidR="001B3C8E" w:rsidRPr="000C299F" w:rsidRDefault="001B3C8E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91076" w14:textId="77777777" w:rsidR="001B3C8E" w:rsidRPr="000C299F" w:rsidRDefault="001B3C8E" w:rsidP="009F3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r w:rsidR="00FF4DF1" w:rsidRPr="000C299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C2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зание услуг по обслуживанию и чистке </w:t>
            </w:r>
            <w:proofErr w:type="gramStart"/>
            <w:r w:rsidRPr="000C299F">
              <w:rPr>
                <w:rFonts w:ascii="Times New Roman" w:eastAsia="Calibri" w:hAnsi="Times New Roman" w:cs="Times New Roman"/>
                <w:sz w:val="24"/>
                <w:szCs w:val="24"/>
              </w:rPr>
              <w:t>пруда</w:t>
            </w:r>
            <w:r w:rsidR="00B00E56" w:rsidRPr="000C2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C2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0C2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399C" w14:textId="77777777" w:rsidR="001B3C8E" w:rsidRPr="000C299F" w:rsidRDefault="001B3C8E" w:rsidP="00CC7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Чистка пруда, стенок (внутри и снаружи), декораций и камня – удаление механическим способом обрастаний водорослями, остатков корма и прочих загрязнений; чистка грунта, чистка фильтров (разборка и промывка фильтрующих наполнителей, рабочих узлов и внешних элементов, при необходимости замена).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FF18" w14:textId="77777777" w:rsidR="001B3C8E" w:rsidRPr="000C299F" w:rsidRDefault="001B3C8E" w:rsidP="00CC7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299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B00E56" w:rsidRPr="000C2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gramEnd"/>
            <w:r w:rsidRPr="000C299F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</w:tr>
      <w:tr w:rsidR="001B3C8E" w:rsidRPr="000C299F" w14:paraId="663B0C44" w14:textId="77777777" w:rsidTr="005559CB">
        <w:trPr>
          <w:trHeight w:val="66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53ADB" w14:textId="77777777" w:rsidR="001B3C8E" w:rsidRPr="000C299F" w:rsidRDefault="001B3C8E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FD53B" w14:textId="77777777" w:rsidR="001B3C8E" w:rsidRPr="000C299F" w:rsidRDefault="001B3C8E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DA99" w14:textId="77777777" w:rsidR="001B3C8E" w:rsidRPr="000C299F" w:rsidRDefault="001B3C8E" w:rsidP="00CC7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Чистка  подиума</w:t>
            </w:r>
            <w:proofErr w:type="gramEnd"/>
            <w:r w:rsidRPr="000C299F">
              <w:rPr>
                <w:rFonts w:ascii="Times New Roman" w:hAnsi="Times New Roman" w:cs="Times New Roman"/>
                <w:sz w:val="24"/>
                <w:szCs w:val="24"/>
              </w:rPr>
              <w:t xml:space="preserve"> фонтана, переливного дренажа и скрытого технического резервуара.</w:t>
            </w:r>
          </w:p>
          <w:p w14:paraId="53A61931" w14:textId="77777777" w:rsidR="00371BF8" w:rsidRPr="000C299F" w:rsidRDefault="00371BF8" w:rsidP="00CC7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4AB0" w14:textId="77777777" w:rsidR="001B3C8E" w:rsidRPr="000C299F" w:rsidRDefault="001B3C8E" w:rsidP="00CC7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</w:tr>
      <w:tr w:rsidR="001B3C8E" w:rsidRPr="000C299F" w14:paraId="4B7F2EE6" w14:textId="77777777" w:rsidTr="005559CB">
        <w:trPr>
          <w:trHeight w:val="66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26DBD" w14:textId="77777777" w:rsidR="001B3C8E" w:rsidRPr="000C299F" w:rsidRDefault="001B3C8E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8A7C1" w14:textId="77777777" w:rsidR="001B3C8E" w:rsidRPr="000C299F" w:rsidRDefault="001B3C8E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6485" w14:textId="77777777" w:rsidR="00371BF8" w:rsidRPr="000C299F" w:rsidRDefault="001B3C8E" w:rsidP="00CC7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работы всего оборудования </w:t>
            </w:r>
            <w:proofErr w:type="gramStart"/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пруда</w:t>
            </w:r>
            <w:r w:rsidR="00B00E56" w:rsidRPr="000C2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0C299F">
              <w:rPr>
                <w:rFonts w:ascii="Times New Roman" w:hAnsi="Times New Roman" w:cs="Times New Roman"/>
                <w:sz w:val="24"/>
                <w:szCs w:val="24"/>
              </w:rPr>
              <w:t xml:space="preserve"> его регулировка.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FECA" w14:textId="77777777" w:rsidR="001B3C8E" w:rsidRPr="000C299F" w:rsidRDefault="001B3C8E" w:rsidP="00CC7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</w:tr>
      <w:tr w:rsidR="001B3C8E" w:rsidRPr="000C299F" w14:paraId="0CC7EB7B" w14:textId="77777777" w:rsidTr="005559CB">
        <w:trPr>
          <w:trHeight w:val="66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70B23" w14:textId="77777777" w:rsidR="001B3C8E" w:rsidRPr="000C299F" w:rsidRDefault="001B3C8E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338E5" w14:textId="77777777" w:rsidR="001B3C8E" w:rsidRPr="000C299F" w:rsidRDefault="001B3C8E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9AB6" w14:textId="77777777" w:rsidR="001B3C8E" w:rsidRPr="000C299F" w:rsidRDefault="001B3C8E" w:rsidP="00CC7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="00B00E56" w:rsidRPr="000C299F">
              <w:rPr>
                <w:rFonts w:ascii="Times New Roman" w:hAnsi="Times New Roman" w:cs="Times New Roman"/>
                <w:sz w:val="24"/>
                <w:szCs w:val="24"/>
              </w:rPr>
              <w:t>троль здо</w:t>
            </w:r>
            <w:r w:rsidR="00A324B2" w:rsidRPr="000C299F">
              <w:rPr>
                <w:rFonts w:ascii="Times New Roman" w:hAnsi="Times New Roman" w:cs="Times New Roman"/>
                <w:sz w:val="24"/>
                <w:szCs w:val="24"/>
              </w:rPr>
              <w:t xml:space="preserve">ровья обитателей пруда </w:t>
            </w: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профилактически меры, а при необходимости и лечение, приобретение и доставка корма и удобрений.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F2C9" w14:textId="77777777" w:rsidR="001B3C8E" w:rsidRPr="000C299F" w:rsidRDefault="001B3C8E" w:rsidP="00CC7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</w:tr>
      <w:tr w:rsidR="00FF4DF1" w:rsidRPr="000C299F" w14:paraId="107A98EC" w14:textId="77777777" w:rsidTr="009E2949">
        <w:trPr>
          <w:trHeight w:val="66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74B8" w14:textId="77777777" w:rsidR="00FF4DF1" w:rsidRPr="000C299F" w:rsidRDefault="00FF4DF1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A90A" w14:textId="77777777" w:rsidR="00FF4DF1" w:rsidRPr="000C299F" w:rsidRDefault="00FF4DF1" w:rsidP="00EF71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9138" w14:textId="77777777" w:rsidR="00FF4DF1" w:rsidRPr="000C299F" w:rsidRDefault="00FF4DF1" w:rsidP="006C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Подмена воды путем частичного слива (20%) старой и заливка свежей воды.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C7BD" w14:textId="77777777" w:rsidR="00FF4DF1" w:rsidRPr="000C299F" w:rsidRDefault="00B00E56" w:rsidP="00B00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F4DF1" w:rsidRPr="000C299F">
              <w:rPr>
                <w:rFonts w:ascii="Times New Roman" w:hAnsi="Times New Roman" w:cs="Times New Roman"/>
                <w:sz w:val="24"/>
                <w:szCs w:val="24"/>
              </w:rPr>
              <w:t>раза в месяц</w:t>
            </w:r>
          </w:p>
        </w:tc>
      </w:tr>
    </w:tbl>
    <w:tbl>
      <w:tblPr>
        <w:tblW w:w="10916" w:type="dxa"/>
        <w:tblInd w:w="-318" w:type="dxa"/>
        <w:tblLook w:val="04A0" w:firstRow="1" w:lastRow="0" w:firstColumn="1" w:lastColumn="0" w:noHBand="0" w:noVBand="1"/>
      </w:tblPr>
      <w:tblGrid>
        <w:gridCol w:w="1844"/>
        <w:gridCol w:w="752"/>
        <w:gridCol w:w="1658"/>
        <w:gridCol w:w="6662"/>
      </w:tblGrid>
      <w:tr w:rsidR="00042FDE" w:rsidRPr="000C299F" w14:paraId="169B94EC" w14:textId="77777777" w:rsidTr="000C299F">
        <w:trPr>
          <w:trHeight w:val="554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9417E" w14:textId="77777777" w:rsidR="009E2949" w:rsidRPr="000C299F" w:rsidRDefault="009E2949" w:rsidP="00EF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7625B9B" w14:textId="77777777" w:rsidR="00042FDE" w:rsidRPr="000C299F" w:rsidRDefault="00DF61B7" w:rsidP="00DF61B7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="00371BF8" w:rsidRPr="000C2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42FDE" w:rsidRPr="000C2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услугам.</w:t>
            </w:r>
          </w:p>
          <w:p w14:paraId="13614B89" w14:textId="77777777" w:rsidR="00DF61B7" w:rsidRPr="000C299F" w:rsidRDefault="00DF61B7" w:rsidP="00DF61B7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42FDE" w:rsidRPr="000C299F" w14:paraId="13EB5F63" w14:textId="77777777" w:rsidTr="009E2949">
        <w:trPr>
          <w:trHeight w:val="28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CE684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обслуживанию аквариумов и аквариумного оборудования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44C6B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документы, согласно которым установлены требования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45F05" w14:textId="77777777" w:rsidR="00042FDE" w:rsidRPr="000C299F" w:rsidRDefault="00042FDE" w:rsidP="00EF7131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Услуги должны соответствовать требованиям к качеству, документам в области стандартизации, государственным стандартам, применяемым для услуг такого рода.</w:t>
            </w:r>
          </w:p>
          <w:p w14:paraId="2A7DF47F" w14:textId="77777777" w:rsidR="00042FDE" w:rsidRPr="000C299F" w:rsidRDefault="00042FDE" w:rsidP="00EF7131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ГОСТ 12.2.003-91 «Система стандартов безопасности труда. Оборудование производственное. Общие требования безопасности»</w:t>
            </w:r>
          </w:p>
          <w:p w14:paraId="3D197006" w14:textId="77777777" w:rsidR="00042FDE" w:rsidRPr="000C299F" w:rsidRDefault="00042FDE" w:rsidP="00EF713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Услуги должны соответствовать требованиям безопасности, установленным действующим законодательством РФ</w:t>
            </w:r>
          </w:p>
        </w:tc>
      </w:tr>
      <w:tr w:rsidR="00042FDE" w:rsidRPr="000C299F" w14:paraId="594201DD" w14:textId="77777777" w:rsidTr="009E2949">
        <w:trPr>
          <w:trHeight w:val="744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71E33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E5E12" w14:textId="77777777" w:rsidR="00371BF8" w:rsidRPr="000C299F" w:rsidRDefault="00042FDE" w:rsidP="00EF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     и функциональные характеристики.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BC6AF" w14:textId="77777777" w:rsidR="00042FDE" w:rsidRPr="000C299F" w:rsidRDefault="00371BF8" w:rsidP="00EF71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C299F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042FDE" w:rsidRPr="000C299F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="00042FDE" w:rsidRPr="000C299F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Исполнителя комплекта специального инструмента для выполнения работ.</w:t>
            </w:r>
          </w:p>
        </w:tc>
      </w:tr>
      <w:tr w:rsidR="00042FDE" w:rsidRPr="000C299F" w14:paraId="0AF2AD94" w14:textId="77777777" w:rsidTr="009E2949">
        <w:trPr>
          <w:trHeight w:val="98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E5067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F6671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       к безопасности услуги.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9F3E3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оказании услуг должны быть обеспечены безопасность жизни, здоровья, как сотрудников Заказчика, так и сотрудников Исполнителя (соблюдение техники безопасности), а также сохранность имущества Заказчика. </w:t>
            </w:r>
          </w:p>
          <w:p w14:paraId="07CE2874" w14:textId="77777777" w:rsidR="00371BF8" w:rsidRPr="000C299F" w:rsidRDefault="00371BF8" w:rsidP="00EF7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FDE" w:rsidRPr="000C299F" w14:paraId="28347339" w14:textId="77777777" w:rsidTr="009E2949">
        <w:trPr>
          <w:trHeight w:val="1209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9CC87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80EA3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       к качеству услуги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67AE1" w14:textId="77777777" w:rsidR="00042FDE" w:rsidRPr="000C299F" w:rsidRDefault="00042FDE" w:rsidP="00B23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 аквариумах</w:t>
            </w:r>
            <w:r w:rsidR="00371BF8"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5A3700"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пруде</w:t>
            </w:r>
            <w:r w:rsidR="002D7E80"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благоприятных условий для обитания рыб</w:t>
            </w:r>
            <w:r w:rsidR="002D7E80"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2D7E80"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черепах </w:t>
            </w:r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полезных живых организмов, поддержание аквариумной экосистемы в состоянии биологического равновесия, чистка аквариумов</w:t>
            </w:r>
            <w:r w:rsidR="005A3700"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(пруда</w:t>
            </w:r>
            <w:r w:rsidR="002D7E80"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 и предметов их</w:t>
            </w:r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декора, смены</w:t>
            </w:r>
            <w:r w:rsidR="002D7E80"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воды в них </w:t>
            </w:r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замут</w:t>
            </w:r>
            <w:r w:rsidR="00486218"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2D7E80"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нии, засорении, обрастании</w:t>
            </w:r>
            <w:r w:rsidR="00371BF8"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отложениями.</w:t>
            </w:r>
          </w:p>
          <w:p w14:paraId="0464C05D" w14:textId="77777777" w:rsidR="00DF61B7" w:rsidRPr="000C299F" w:rsidRDefault="00DF61B7" w:rsidP="00B23A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FDE" w:rsidRPr="000C299F" w14:paraId="3F773F40" w14:textId="77777777" w:rsidTr="009E2949">
        <w:trPr>
          <w:trHeight w:val="423"/>
        </w:trPr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51776" w14:textId="77777777" w:rsidR="00DF61B7" w:rsidRPr="000C299F" w:rsidRDefault="00042FDE" w:rsidP="00EF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 требования</w:t>
            </w:r>
            <w:proofErr w:type="gramEnd"/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связанные           с определением соответствия оказываемой услуги  потребностям  заказчика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20E31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9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требуется.</w:t>
            </w:r>
          </w:p>
        </w:tc>
      </w:tr>
      <w:tr w:rsidR="00042FDE" w:rsidRPr="000C299F" w14:paraId="2EAA8E43" w14:textId="77777777" w:rsidTr="009E2949">
        <w:trPr>
          <w:trHeight w:val="139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23EBC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Требования к результатам: </w:t>
            </w:r>
          </w:p>
          <w:p w14:paraId="22ED8CE3" w14:textId="77777777" w:rsidR="00042FDE" w:rsidRPr="000C299F" w:rsidRDefault="00042FDE" w:rsidP="00EF7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sz w:val="24"/>
                <w:szCs w:val="24"/>
              </w:rPr>
              <w:t>Услуги должны быть выполнены в полном объеме, в установленный срок и соответствовать условиям договора.</w:t>
            </w:r>
          </w:p>
          <w:p w14:paraId="0E42AB19" w14:textId="77777777" w:rsidR="00371BF8" w:rsidRPr="000C299F" w:rsidRDefault="00371BF8" w:rsidP="00EF71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042FDE" w:rsidRPr="000C299F" w14:paraId="57CE35F6" w14:textId="77777777" w:rsidTr="009E2949">
        <w:trPr>
          <w:trHeight w:val="344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0724F" w14:textId="77777777" w:rsidR="00371BF8" w:rsidRPr="000C299F" w:rsidRDefault="00042FDE" w:rsidP="00EF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Место, условия и порядок оказания услуг.</w:t>
            </w:r>
          </w:p>
        </w:tc>
      </w:tr>
      <w:tr w:rsidR="00042FDE" w:rsidRPr="000C299F" w14:paraId="6DE07840" w14:textId="77777777" w:rsidTr="009E2949">
        <w:trPr>
          <w:trHeight w:val="412"/>
        </w:trPr>
        <w:tc>
          <w:tcPr>
            <w:tcW w:w="25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90279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оказания услуг</w:t>
            </w:r>
          </w:p>
        </w:tc>
        <w:tc>
          <w:tcPr>
            <w:tcW w:w="8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0A936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г. Москва, </w:t>
            </w:r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Часовая, д. 20 стр.1</w:t>
            </w:r>
          </w:p>
          <w:p w14:paraId="20C83A83" w14:textId="77777777" w:rsidR="00042FDE" w:rsidRPr="000C299F" w:rsidRDefault="00042FDE" w:rsidP="00EF71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Волоколамское шоссе, д. 84 стр.39</w:t>
            </w:r>
          </w:p>
          <w:p w14:paraId="3C79686A" w14:textId="77777777" w:rsidR="00486218" w:rsidRPr="000C299F" w:rsidRDefault="00486218" w:rsidP="00EF71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ул. Новая Басманная д.5</w:t>
            </w:r>
          </w:p>
          <w:p w14:paraId="18A78686" w14:textId="77777777" w:rsidR="00371BF8" w:rsidRPr="000C299F" w:rsidRDefault="00371BF8" w:rsidP="00EF713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Будайская</w:t>
            </w:r>
            <w:proofErr w:type="spellEnd"/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д.2</w:t>
            </w:r>
          </w:p>
        </w:tc>
      </w:tr>
      <w:tr w:rsidR="00042FDE" w:rsidRPr="000C299F" w14:paraId="53433F77" w14:textId="77777777" w:rsidTr="009E2949">
        <w:trPr>
          <w:trHeight w:val="562"/>
        </w:trPr>
        <w:tc>
          <w:tcPr>
            <w:tcW w:w="25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22A95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оказания услуг</w:t>
            </w:r>
          </w:p>
          <w:p w14:paraId="51D86F5E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Гарантийный срок.</w:t>
            </w:r>
          </w:p>
        </w:tc>
        <w:tc>
          <w:tcPr>
            <w:tcW w:w="8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54FCC" w14:textId="77777777" w:rsidR="00DF61B7" w:rsidRPr="000C299F" w:rsidRDefault="00042FDE" w:rsidP="005A37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0C299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</w:t>
            </w:r>
            <w:r w:rsidR="00486218" w:rsidRPr="000C299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2 </w:t>
            </w:r>
            <w:r w:rsidRPr="000C299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месяцев</w:t>
            </w:r>
            <w:proofErr w:type="gramEnd"/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момента заключения договора</w:t>
            </w:r>
          </w:p>
        </w:tc>
      </w:tr>
      <w:tr w:rsidR="00042FDE" w:rsidRPr="000C299F" w14:paraId="529A103D" w14:textId="77777777" w:rsidTr="009E2949">
        <w:trPr>
          <w:trHeight w:val="194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6A9E5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Форма, сроки и порядок оплаты.</w:t>
            </w:r>
          </w:p>
          <w:p w14:paraId="0D10A517" w14:textId="77777777" w:rsidR="00371BF8" w:rsidRPr="000C299F" w:rsidRDefault="00371BF8" w:rsidP="00EF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42FDE" w:rsidRPr="000C299F" w14:paraId="23ACEE53" w14:textId="77777777" w:rsidTr="009E2949">
        <w:trPr>
          <w:trHeight w:val="446"/>
        </w:trPr>
        <w:tc>
          <w:tcPr>
            <w:tcW w:w="25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DC66E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оплаты, сроки, порядок оплаты.</w:t>
            </w:r>
          </w:p>
        </w:tc>
        <w:tc>
          <w:tcPr>
            <w:tcW w:w="8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254BC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Согласно условиям договора   </w:t>
            </w:r>
          </w:p>
          <w:p w14:paraId="005983FF" w14:textId="77777777" w:rsidR="00DF61B7" w:rsidRPr="000C299F" w:rsidRDefault="00DF61B7" w:rsidP="00EF71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5297CFF" w14:textId="77777777" w:rsidR="00DF61B7" w:rsidRPr="000C299F" w:rsidRDefault="00DF61B7" w:rsidP="00EF7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FDE" w:rsidRPr="000C299F" w14:paraId="70848B33" w14:textId="77777777" w:rsidTr="009E2949">
        <w:trPr>
          <w:trHeight w:val="227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FA408" w14:textId="77777777" w:rsidR="00042FDE" w:rsidRPr="000C299F" w:rsidRDefault="00042FDE" w:rsidP="00EF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     Разрешительная документация на оказание услуг, выполнение работ</w:t>
            </w:r>
          </w:p>
        </w:tc>
      </w:tr>
      <w:tr w:rsidR="00042FDE" w:rsidRPr="000C299F" w14:paraId="6C6F5016" w14:textId="77777777" w:rsidTr="009E2949">
        <w:trPr>
          <w:trHeight w:val="280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D2634" w14:textId="77777777" w:rsidR="00042FDE" w:rsidRPr="000C299F" w:rsidRDefault="00042FDE" w:rsidP="00EF71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9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требуется.</w:t>
            </w:r>
          </w:p>
          <w:p w14:paraId="6A0F6A56" w14:textId="77777777" w:rsidR="00DF61B7" w:rsidRPr="000C299F" w:rsidRDefault="00DF61B7" w:rsidP="00EF7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05605CF3" w14:textId="77777777" w:rsidR="00D544C9" w:rsidRPr="000C299F" w:rsidRDefault="00D544C9">
      <w:pPr>
        <w:rPr>
          <w:rFonts w:ascii="Times New Roman" w:hAnsi="Times New Roman" w:cs="Times New Roman"/>
          <w:sz w:val="24"/>
          <w:szCs w:val="24"/>
        </w:rPr>
      </w:pPr>
    </w:p>
    <w:sectPr w:rsidR="00D544C9" w:rsidRPr="000C299F" w:rsidSect="00042FD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410171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6C317B5"/>
    <w:multiLevelType w:val="hybridMultilevel"/>
    <w:tmpl w:val="59DA90A4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1153E"/>
    <w:multiLevelType w:val="hybridMultilevel"/>
    <w:tmpl w:val="218C8416"/>
    <w:lvl w:ilvl="0" w:tplc="112E8AF0">
      <w:start w:val="1"/>
      <w:numFmt w:val="decimal"/>
      <w:lvlText w:val="%1)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35DF707E"/>
    <w:multiLevelType w:val="hybridMultilevel"/>
    <w:tmpl w:val="BF0A8F02"/>
    <w:lvl w:ilvl="0" w:tplc="E27063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C1687"/>
    <w:multiLevelType w:val="hybridMultilevel"/>
    <w:tmpl w:val="ECB2FC9E"/>
    <w:lvl w:ilvl="0" w:tplc="CB50387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 w15:restartNumberingAfterBreak="0">
    <w:nsid w:val="57261D78"/>
    <w:multiLevelType w:val="hybridMultilevel"/>
    <w:tmpl w:val="FBA8F116"/>
    <w:lvl w:ilvl="0" w:tplc="85F23AE2">
      <w:start w:val="3"/>
      <w:numFmt w:val="decimal"/>
      <w:lvlText w:val="%1)"/>
      <w:lvlJc w:val="left"/>
      <w:pPr>
        <w:ind w:left="87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20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DE"/>
    <w:rsid w:val="000400A3"/>
    <w:rsid w:val="00042FDE"/>
    <w:rsid w:val="0007104B"/>
    <w:rsid w:val="000C299F"/>
    <w:rsid w:val="00142577"/>
    <w:rsid w:val="001A0B8D"/>
    <w:rsid w:val="001B3C8E"/>
    <w:rsid w:val="001B78C8"/>
    <w:rsid w:val="001D0AC1"/>
    <w:rsid w:val="002D7E80"/>
    <w:rsid w:val="00304523"/>
    <w:rsid w:val="00371BF8"/>
    <w:rsid w:val="0040441B"/>
    <w:rsid w:val="00460D74"/>
    <w:rsid w:val="00486218"/>
    <w:rsid w:val="004A4B82"/>
    <w:rsid w:val="00546FDF"/>
    <w:rsid w:val="005A3700"/>
    <w:rsid w:val="006338F0"/>
    <w:rsid w:val="00757314"/>
    <w:rsid w:val="008A4F69"/>
    <w:rsid w:val="008B3149"/>
    <w:rsid w:val="008C55F7"/>
    <w:rsid w:val="00946A0D"/>
    <w:rsid w:val="009E2949"/>
    <w:rsid w:val="009F3127"/>
    <w:rsid w:val="00A16DEA"/>
    <w:rsid w:val="00A2734A"/>
    <w:rsid w:val="00A324B2"/>
    <w:rsid w:val="00A80063"/>
    <w:rsid w:val="00AD60D7"/>
    <w:rsid w:val="00B00E56"/>
    <w:rsid w:val="00B23A88"/>
    <w:rsid w:val="00B738E0"/>
    <w:rsid w:val="00B85FF9"/>
    <w:rsid w:val="00BC74F6"/>
    <w:rsid w:val="00BD502C"/>
    <w:rsid w:val="00C83C15"/>
    <w:rsid w:val="00CD5890"/>
    <w:rsid w:val="00CD68D4"/>
    <w:rsid w:val="00D00D75"/>
    <w:rsid w:val="00D20608"/>
    <w:rsid w:val="00D544C9"/>
    <w:rsid w:val="00DF61B7"/>
    <w:rsid w:val="00E072F5"/>
    <w:rsid w:val="00E40A25"/>
    <w:rsid w:val="00E55F35"/>
    <w:rsid w:val="00ED5623"/>
    <w:rsid w:val="00F15FDE"/>
    <w:rsid w:val="00F43058"/>
    <w:rsid w:val="00F757B3"/>
    <w:rsid w:val="00F80D85"/>
    <w:rsid w:val="00FA2B47"/>
    <w:rsid w:val="00FE23D4"/>
    <w:rsid w:val="00FF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DCE9"/>
  <w15:docId w15:val="{A6AA62E3-FB3A-410A-AB7A-A81F582E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42FD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042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8A1FF-9C7D-4EC0-818E-1F9CADA95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Зубарева ОА</dc:creator>
  <cp:lastModifiedBy>Зубарева Оксана Анатольевна</cp:lastModifiedBy>
  <cp:revision>2</cp:revision>
  <cp:lastPrinted>2020-12-09T12:59:00Z</cp:lastPrinted>
  <dcterms:created xsi:type="dcterms:W3CDTF">2024-08-12T07:10:00Z</dcterms:created>
  <dcterms:modified xsi:type="dcterms:W3CDTF">2024-08-12T07:10:00Z</dcterms:modified>
</cp:coreProperties>
</file>