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851"/>
        <w:gridCol w:w="850"/>
        <w:gridCol w:w="1560"/>
        <w:gridCol w:w="850"/>
        <w:gridCol w:w="1843"/>
        <w:gridCol w:w="1559"/>
      </w:tblGrid>
      <w:tr w:rsidR="0002751A" w:rsidRPr="001D7A6B" w14:paraId="106605A6" w14:textId="77777777" w:rsidTr="001D7A6B">
        <w:trPr>
          <w:trHeight w:val="1568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C5C049" w14:textId="77777777" w:rsidR="0002751A" w:rsidRPr="001D7A6B" w:rsidRDefault="0002751A" w:rsidP="0002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1D7A6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Приложение № 2 к Положению о конкурсной (закупочной) комиссии</w:t>
            </w:r>
          </w:p>
          <w:p w14:paraId="216E80D8" w14:textId="77777777" w:rsidR="0002751A" w:rsidRPr="001D7A6B" w:rsidRDefault="0002751A" w:rsidP="0002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1D7A6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ЧУЗ «Центральная клиническая больница «РЖД-Медицина»</w:t>
            </w:r>
          </w:p>
          <w:p w14:paraId="2751AD85" w14:textId="77777777" w:rsidR="0002751A" w:rsidRPr="001D7A6B" w:rsidRDefault="0002751A" w:rsidP="000275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  <w:p w14:paraId="037A92FF" w14:textId="77777777" w:rsidR="0002751A" w:rsidRPr="001D7A6B" w:rsidRDefault="0002751A" w:rsidP="0002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1D7A6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ТЕХНИЧЕСКОЕ ЗАДАНИЕ</w:t>
            </w:r>
          </w:p>
        </w:tc>
      </w:tr>
      <w:tr w:rsidR="009A2414" w:rsidRPr="001D7A6B" w14:paraId="7A1A6B0E" w14:textId="77777777" w:rsidTr="001D7A6B">
        <w:trPr>
          <w:trHeight w:val="849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4F36FF2" w14:textId="77777777" w:rsidR="009A2414" w:rsidRPr="001D7A6B" w:rsidRDefault="009A2414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7A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 Наименование закупаемых </w:t>
            </w:r>
            <w:proofErr w:type="gramStart"/>
            <w:r w:rsidRPr="001D7A6B">
              <w:rPr>
                <w:rFonts w:ascii="Times New Roman" w:eastAsia="Times New Roman" w:hAnsi="Times New Roman" w:cs="Times New Roman"/>
                <w:bCs/>
                <w:lang w:eastAsia="ru-RU"/>
              </w:rPr>
              <w:t>товаров,  работ</w:t>
            </w:r>
            <w:proofErr w:type="gramEnd"/>
            <w:r w:rsidRPr="001D7A6B">
              <w:rPr>
                <w:rFonts w:ascii="Times New Roman" w:eastAsia="Times New Roman" w:hAnsi="Times New Roman" w:cs="Times New Roman"/>
                <w:bCs/>
                <w:lang w:eastAsia="ru-RU"/>
              </w:rPr>
              <w:t>, услуг, их количество (объем), цены за единицу товара, работы, услуги и начальная (максимальная) цена договора</w:t>
            </w:r>
          </w:p>
        </w:tc>
      </w:tr>
      <w:tr w:rsidR="00F930EB" w:rsidRPr="001D7A6B" w14:paraId="412CEA64" w14:textId="77777777" w:rsidTr="001D7A6B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F79D" w14:textId="77777777" w:rsidR="0002751A" w:rsidRPr="001D7A6B" w:rsidRDefault="009A2414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7A6B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21DE" w14:textId="77777777" w:rsidR="0002751A" w:rsidRPr="001D7A6B" w:rsidRDefault="0002751A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7A6B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товара, работы,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27B3" w14:textId="77777777" w:rsidR="0002751A" w:rsidRPr="001D7A6B" w:rsidRDefault="000D1109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7A6B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E700" w14:textId="77777777" w:rsidR="0002751A" w:rsidRPr="001D7A6B" w:rsidRDefault="000D1109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D7A6B">
              <w:rPr>
                <w:rFonts w:ascii="Times New Roman" w:eastAsia="Times New Roman" w:hAnsi="Times New Roman" w:cs="Times New Roman"/>
                <w:bCs/>
                <w:lang w:eastAsia="ru-RU"/>
              </w:rPr>
              <w:t>Ед.изм</w:t>
            </w:r>
            <w:proofErr w:type="spellEnd"/>
            <w:r w:rsidRPr="001D7A6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D731" w14:textId="77777777" w:rsidR="0002751A" w:rsidRPr="001D7A6B" w:rsidRDefault="002E705C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1D7A6B">
              <w:rPr>
                <w:rFonts w:ascii="Times New Roman" w:eastAsia="Times New Roman" w:hAnsi="Times New Roman" w:cs="Times New Roman"/>
                <w:bCs/>
                <w:lang w:eastAsia="ru-RU"/>
              </w:rPr>
              <w:t>Цена  за</w:t>
            </w:r>
            <w:proofErr w:type="gramEnd"/>
            <w:r w:rsidRPr="001D7A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единицу           с</w:t>
            </w:r>
            <w:r w:rsidRPr="001D7A6B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учетом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7E17" w14:textId="3E4E790A" w:rsidR="0002751A" w:rsidRPr="001D7A6B" w:rsidRDefault="002E705C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A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Ставка </w:t>
            </w:r>
            <w:proofErr w:type="gramStart"/>
            <w:r w:rsidRPr="001D7A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НДС</w:t>
            </w:r>
            <w:r w:rsidR="007C416A" w:rsidRPr="001D7A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,%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2BF9" w14:textId="77777777" w:rsidR="0002751A" w:rsidRPr="001D7A6B" w:rsidRDefault="002E705C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7A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 НДС,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AD6C" w14:textId="77777777" w:rsidR="0002751A" w:rsidRPr="001D7A6B" w:rsidRDefault="0002751A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7A6B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с учетом НДС</w:t>
            </w:r>
          </w:p>
        </w:tc>
      </w:tr>
      <w:tr w:rsidR="00EF444E" w:rsidRPr="001D7A6B" w14:paraId="29C3602F" w14:textId="77777777" w:rsidTr="001D7A6B">
        <w:trPr>
          <w:trHeight w:val="6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D637" w14:textId="77777777" w:rsidR="00EF444E" w:rsidRPr="001D7A6B" w:rsidRDefault="00EF444E" w:rsidP="00EF444E">
            <w:pPr>
              <w:jc w:val="center"/>
              <w:rPr>
                <w:rFonts w:ascii="Times New Roman" w:hAnsi="Times New Roman" w:cs="Times New Roman"/>
              </w:rPr>
            </w:pPr>
            <w:r w:rsidRPr="001D7A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EFEA9" w14:textId="36110777" w:rsidR="00EF444E" w:rsidRPr="00F669BE" w:rsidRDefault="00F669BE" w:rsidP="00EF44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Датчик кислорода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C447A" w14:textId="703962CE" w:rsidR="00EF444E" w:rsidRPr="001D7A6B" w:rsidRDefault="00F669BE" w:rsidP="00EF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E72B" w14:textId="36C6F845" w:rsidR="00EF444E" w:rsidRPr="001D7A6B" w:rsidRDefault="00F669BE" w:rsidP="00EF44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6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A3042AD" w14:textId="18A2B96D" w:rsidR="00EF444E" w:rsidRPr="00735C81" w:rsidRDefault="00B523B7" w:rsidP="00EF44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14 415,00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787AA975" w14:textId="28B803AC" w:rsidR="00EF444E" w:rsidRPr="001D7A6B" w:rsidRDefault="00F669BE" w:rsidP="00EF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D9B4" w14:textId="419313D8" w:rsidR="00EF444E" w:rsidRPr="001D7A6B" w:rsidRDefault="00F669BE" w:rsidP="00EF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38838CF5" w14:textId="6A513401" w:rsidR="00EF444E" w:rsidRPr="001D7A6B" w:rsidRDefault="00F669BE" w:rsidP="00EF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72075,00</w:t>
            </w:r>
          </w:p>
        </w:tc>
      </w:tr>
      <w:tr w:rsidR="00EF444E" w:rsidRPr="001D7A6B" w14:paraId="657DF0EE" w14:textId="77777777" w:rsidTr="00B7331F">
        <w:trPr>
          <w:trHeight w:val="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13929" w14:textId="77777777" w:rsidR="00EF444E" w:rsidRPr="001D7A6B" w:rsidRDefault="00EF444E" w:rsidP="00EF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0AF2" w14:textId="2CD1A12E" w:rsidR="00EF444E" w:rsidRPr="001D7A6B" w:rsidRDefault="00EF444E" w:rsidP="00EF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D1F6" w14:textId="77777777" w:rsidR="00EF444E" w:rsidRPr="001D7A6B" w:rsidRDefault="00EF444E" w:rsidP="00EF4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A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355A15C" w14:textId="77777777" w:rsidR="00EF444E" w:rsidRPr="001D7A6B" w:rsidRDefault="00EF444E" w:rsidP="00EF4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A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1BD7" w14:textId="77777777" w:rsidR="00EF444E" w:rsidRPr="001D7A6B" w:rsidRDefault="00EF444E" w:rsidP="00EF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E3A5" w14:textId="64A79B90" w:rsidR="00EF444E" w:rsidRPr="0011139F" w:rsidRDefault="00F669BE" w:rsidP="00EF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1139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72075,00</w:t>
            </w:r>
          </w:p>
        </w:tc>
      </w:tr>
      <w:tr w:rsidR="00EF444E" w:rsidRPr="001D7A6B" w14:paraId="40CF55AD" w14:textId="77777777" w:rsidTr="001D7A6B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B8F2" w14:textId="77777777" w:rsidR="00EF444E" w:rsidRPr="001D7A6B" w:rsidRDefault="00EF444E" w:rsidP="00EF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F7A0" w14:textId="77777777" w:rsidR="00EF444E" w:rsidRPr="001D7A6B" w:rsidRDefault="00EF444E" w:rsidP="00EF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7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Порядок формирования начальной(максимальной)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9B8E" w14:textId="3FB6E894" w:rsidR="00EF444E" w:rsidRPr="001D7A6B" w:rsidRDefault="00EF444E" w:rsidP="00EF4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Начальная</w:t>
            </w:r>
            <w:proofErr w:type="gramStart"/>
            <w:r w:rsidRPr="001D7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(</w:t>
            </w:r>
            <w:proofErr w:type="gramEnd"/>
            <w:r w:rsidRPr="001D7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максимальная)   цена   договора   включает расходы, на </w:t>
            </w:r>
            <w:proofErr w:type="spellStart"/>
            <w:r w:rsidRPr="001D7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перевозк</w:t>
            </w:r>
            <w:proofErr w:type="spellEnd"/>
            <w:r w:rsidRPr="001D7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страхование и т.п., уплату таможенных   пошлин,   налогов  и   других   обязательных платежей.</w:t>
            </w:r>
          </w:p>
        </w:tc>
      </w:tr>
    </w:tbl>
    <w:p w14:paraId="6D16A570" w14:textId="75B9A13E" w:rsidR="00AD68EE" w:rsidRDefault="00AD68EE">
      <w:pPr>
        <w:rPr>
          <w:rFonts w:ascii="Times New Roman" w:hAnsi="Times New Roman" w:cs="Times New Roman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147"/>
        <w:gridCol w:w="6237"/>
        <w:gridCol w:w="1275"/>
        <w:gridCol w:w="993"/>
      </w:tblGrid>
      <w:tr w:rsidR="00EF444E" w:rsidRPr="00A33E98" w14:paraId="37DB032B" w14:textId="77777777" w:rsidTr="000075A4">
        <w:tc>
          <w:tcPr>
            <w:tcW w:w="547" w:type="dxa"/>
            <w:shd w:val="clear" w:color="auto" w:fill="auto"/>
          </w:tcPr>
          <w:p w14:paraId="56FFA664" w14:textId="77777777" w:rsidR="00EF444E" w:rsidRPr="00D9735F" w:rsidRDefault="00EF444E" w:rsidP="00660548">
            <w:pPr>
              <w:rPr>
                <w:rFonts w:ascii="Times New Roman" w:hAnsi="Times New Roman" w:cs="Times New Roman"/>
                <w:b/>
              </w:rPr>
            </w:pPr>
            <w:r w:rsidRPr="00D973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47" w:type="dxa"/>
            <w:shd w:val="clear" w:color="auto" w:fill="auto"/>
          </w:tcPr>
          <w:p w14:paraId="289F2D9C" w14:textId="77777777" w:rsidR="00EF444E" w:rsidRPr="00D9735F" w:rsidRDefault="00EF444E" w:rsidP="00660548">
            <w:pPr>
              <w:rPr>
                <w:rFonts w:ascii="Times New Roman" w:hAnsi="Times New Roman" w:cs="Times New Roman"/>
                <w:b/>
              </w:rPr>
            </w:pPr>
            <w:r w:rsidRPr="00D9735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6237" w:type="dxa"/>
            <w:shd w:val="clear" w:color="auto" w:fill="auto"/>
          </w:tcPr>
          <w:p w14:paraId="7DA586FF" w14:textId="77777777" w:rsidR="00EF444E" w:rsidRPr="00D9735F" w:rsidRDefault="00EF444E" w:rsidP="0066054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9735F">
              <w:rPr>
                <w:rFonts w:ascii="Times New Roman" w:hAnsi="Times New Roman" w:cs="Times New Roman"/>
                <w:b/>
                <w:color w:val="000000"/>
              </w:rPr>
              <w:t>Технические характеристики</w:t>
            </w:r>
          </w:p>
        </w:tc>
        <w:tc>
          <w:tcPr>
            <w:tcW w:w="1275" w:type="dxa"/>
            <w:shd w:val="clear" w:color="auto" w:fill="auto"/>
          </w:tcPr>
          <w:p w14:paraId="5238CFDC" w14:textId="77777777" w:rsidR="00EF444E" w:rsidRPr="00D9735F" w:rsidRDefault="00EF444E" w:rsidP="00660548">
            <w:pPr>
              <w:rPr>
                <w:rFonts w:ascii="Times New Roman" w:hAnsi="Times New Roman" w:cs="Times New Roman"/>
                <w:b/>
              </w:rPr>
            </w:pPr>
            <w:r w:rsidRPr="00D9735F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993" w:type="dxa"/>
            <w:shd w:val="clear" w:color="auto" w:fill="auto"/>
          </w:tcPr>
          <w:p w14:paraId="688B0210" w14:textId="77777777" w:rsidR="00EF444E" w:rsidRPr="00D9735F" w:rsidRDefault="00EF444E" w:rsidP="00660548">
            <w:pPr>
              <w:rPr>
                <w:rFonts w:ascii="Times New Roman" w:hAnsi="Times New Roman" w:cs="Times New Roman"/>
                <w:b/>
              </w:rPr>
            </w:pPr>
            <w:r w:rsidRPr="00D9735F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9A5F7A" w:rsidRPr="00A33E98" w14:paraId="621B6D2B" w14:textId="77777777" w:rsidTr="000075A4">
        <w:tc>
          <w:tcPr>
            <w:tcW w:w="547" w:type="dxa"/>
            <w:shd w:val="clear" w:color="auto" w:fill="auto"/>
          </w:tcPr>
          <w:p w14:paraId="68155CEA" w14:textId="77777777" w:rsidR="009A5F7A" w:rsidRPr="00D9735F" w:rsidRDefault="009A5F7A" w:rsidP="009A5F7A">
            <w:pPr>
              <w:rPr>
                <w:rFonts w:ascii="Times New Roman" w:hAnsi="Times New Roman" w:cs="Times New Roman"/>
              </w:rPr>
            </w:pPr>
            <w:r w:rsidRPr="00D97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14:paraId="169A641D" w14:textId="6C092659" w:rsidR="009A5F7A" w:rsidRPr="00D9735F" w:rsidRDefault="00F669BE" w:rsidP="009A5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Датчик кислорода </w:t>
            </w:r>
          </w:p>
        </w:tc>
        <w:tc>
          <w:tcPr>
            <w:tcW w:w="6237" w:type="dxa"/>
            <w:shd w:val="clear" w:color="auto" w:fill="auto"/>
          </w:tcPr>
          <w:p w14:paraId="34EFBBEC" w14:textId="7B60A0FE" w:rsidR="009A5F7A" w:rsidRDefault="00F669BE" w:rsidP="000474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F386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Датчик кислородный</w:t>
            </w:r>
            <w:r w:rsidRPr="00F669BE">
              <w:rPr>
                <w:rStyle w:val="a4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669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измеряет концентрацию кислорода и парциальное давление в аппаратах </w:t>
            </w:r>
            <w:proofErr w:type="gramStart"/>
            <w:r w:rsidRPr="00F669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ИВЛ  и</w:t>
            </w:r>
            <w:proofErr w:type="gramEnd"/>
            <w:r w:rsidRPr="00F669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наркозно-дыхательных аппаратах. Датчики электрохимического типа, откалиброваны и протестированы.</w:t>
            </w:r>
          </w:p>
          <w:p w14:paraId="4CE5CAC7" w14:textId="0D1DAF37" w:rsidR="00EE176D" w:rsidRDefault="00EE176D" w:rsidP="00047424">
            <w:pPr>
              <w:spacing w:after="0" w:line="240" w:lineRule="auto"/>
            </w:pPr>
            <w:r>
              <w:t>Разъем: 3 контактный кольцевой позолоченный</w:t>
            </w:r>
          </w:p>
          <w:p w14:paraId="479E2321" w14:textId="63D16071" w:rsidR="00EE176D" w:rsidRDefault="00047424" w:rsidP="00047424">
            <w:pPr>
              <w:spacing w:after="0" w:line="240" w:lineRule="auto"/>
            </w:pPr>
            <w:r>
              <w:t>Диапазон измерений от 0 до 100% O2</w:t>
            </w:r>
          </w:p>
          <w:p w14:paraId="726DB660" w14:textId="72221DD2" w:rsidR="00047424" w:rsidRDefault="00047424" w:rsidP="00047424">
            <w:pPr>
              <w:spacing w:after="0" w:line="240" w:lineRule="auto"/>
            </w:pPr>
            <w:r>
              <w:t>Выходное напряжение 14,5 — 19,5 мВ</w:t>
            </w:r>
          </w:p>
          <w:p w14:paraId="21DF058A" w14:textId="0CA13C87" w:rsidR="00047424" w:rsidRDefault="00047424" w:rsidP="000474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t xml:space="preserve">Время отклика </w:t>
            </w:r>
            <w:proofErr w:type="gramStart"/>
            <w:r>
              <w:t>&lt; 12</w:t>
            </w:r>
            <w:proofErr w:type="gramEnd"/>
            <w:r>
              <w:t xml:space="preserve"> сек</w:t>
            </w:r>
          </w:p>
          <w:p w14:paraId="07326F5B" w14:textId="7F406DCE" w:rsidR="00EE176D" w:rsidRDefault="00047424" w:rsidP="00047424">
            <w:pPr>
              <w:spacing w:after="0" w:line="240" w:lineRule="auto"/>
            </w:pPr>
            <w:r>
              <w:t>Совместимость</w:t>
            </w:r>
            <w:r w:rsidRPr="00F17EF0">
              <w:t xml:space="preserve">: </w:t>
            </w:r>
            <w:r>
              <w:t xml:space="preserve">с аппаратами </w:t>
            </w:r>
            <w:r w:rsidRPr="00BC3991">
              <w:rPr>
                <w:lang w:val="en-GB"/>
              </w:rPr>
              <w:t>Draeger</w:t>
            </w:r>
            <w:r>
              <w:t xml:space="preserve"> </w:t>
            </w:r>
            <w:r>
              <w:rPr>
                <w:lang w:val="en-GB"/>
              </w:rPr>
              <w:t>Fabius</w:t>
            </w:r>
            <w:r w:rsidRPr="00F17EF0">
              <w:t xml:space="preserve"> </w:t>
            </w:r>
            <w:r>
              <w:rPr>
                <w:lang w:val="en-GB"/>
              </w:rPr>
              <w:t>Plus</w:t>
            </w:r>
            <w:r>
              <w:t xml:space="preserve"> </w:t>
            </w:r>
            <w:r w:rsidRPr="00047424">
              <w:rPr>
                <w:rFonts w:hint="eastAsia"/>
              </w:rPr>
              <w:t>С</w:t>
            </w:r>
            <w:r>
              <w:t>соответствие</w:t>
            </w:r>
            <w:r w:rsidR="00735C81">
              <w:t>.</w:t>
            </w:r>
          </w:p>
          <w:p w14:paraId="65C16D3F" w14:textId="4B834D77" w:rsidR="00735C81" w:rsidRPr="00735C81" w:rsidRDefault="00735C81" w:rsidP="00047424">
            <w:pPr>
              <w:spacing w:after="0" w:line="240" w:lineRule="auto"/>
            </w:pPr>
            <w:r>
              <w:t>Время разогрева: не более 30 минут, после замены датчика.</w:t>
            </w:r>
          </w:p>
          <w:p w14:paraId="3BFF5D9D" w14:textId="3AF2945C" w:rsidR="00735C81" w:rsidRPr="00735C81" w:rsidRDefault="00735C81" w:rsidP="000474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4EB728E6" w14:textId="167B1BC6" w:rsidR="009A5F7A" w:rsidRPr="00D9735F" w:rsidRDefault="00F669BE" w:rsidP="009A5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3A8E9BA" w14:textId="59628BCA" w:rsidR="009A5F7A" w:rsidRPr="00D9735F" w:rsidRDefault="00F669BE" w:rsidP="009A5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3459E5EF" w14:textId="77777777" w:rsidR="00CF0452" w:rsidRPr="00106594" w:rsidRDefault="00CF0452">
      <w:pPr>
        <w:rPr>
          <w:rFonts w:ascii="Times New Roman" w:hAnsi="Times New Roman" w:cs="Times New Roman"/>
        </w:rPr>
      </w:pPr>
    </w:p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2229"/>
        <w:gridCol w:w="8828"/>
      </w:tblGrid>
      <w:tr w:rsidR="00CF0452" w:rsidRPr="00106594" w14:paraId="260941B0" w14:textId="77777777" w:rsidTr="000075A4">
        <w:trPr>
          <w:trHeight w:val="882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6DA29" w14:textId="77777777" w:rsidR="0070694A" w:rsidRPr="00106594" w:rsidRDefault="00CF0452" w:rsidP="0070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06594">
              <w:rPr>
                <w:rFonts w:ascii="Times New Roman" w:hAnsi="Times New Roman" w:cs="Times New Roman"/>
              </w:rPr>
              <w:br w:type="page"/>
            </w:r>
            <w:r w:rsidRPr="0010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Pr="0010659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1065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Требования к результатам</w:t>
            </w:r>
            <w:r w:rsidR="0070694A" w:rsidRPr="001065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  <w:r w:rsidRPr="001065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  <w:p w14:paraId="087C5D05" w14:textId="77777777" w:rsidR="00CF0452" w:rsidRPr="00106594" w:rsidRDefault="00CF0452" w:rsidP="007C4A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Товары    должны    быть    поставлены    в    полном    </w:t>
            </w:r>
            <w:proofErr w:type="gramStart"/>
            <w:r w:rsidRPr="0010659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объеме,   </w:t>
            </w:r>
            <w:proofErr w:type="gramEnd"/>
            <w:r w:rsidRPr="0010659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в    установленный    срок    и соответствовать    предъявляемым    в    соответствии    с    документацией    и    договором требованиям</w:t>
            </w:r>
          </w:p>
        </w:tc>
      </w:tr>
      <w:tr w:rsidR="00CF0452" w:rsidRPr="00106594" w14:paraId="7B5B0AE3" w14:textId="77777777" w:rsidTr="000075A4">
        <w:trPr>
          <w:trHeight w:val="780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9D19B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Место, условия и порядок поставки товаров, выполнения работ, оказания услуг</w:t>
            </w:r>
          </w:p>
        </w:tc>
      </w:tr>
      <w:tr w:rsidR="00CF0452" w:rsidRPr="00106594" w14:paraId="3EECABC7" w14:textId="77777777" w:rsidTr="000075A4">
        <w:trPr>
          <w:trHeight w:val="1560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D8FA9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>Место  поставки</w:t>
            </w:r>
            <w:proofErr w:type="gramEnd"/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 xml:space="preserve"> товаров, выполнения</w:t>
            </w:r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br/>
              <w:t>работ,  оказания услуг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D477E" w14:textId="73DB8A4F" w:rsidR="00CF0452" w:rsidRPr="00106594" w:rsidRDefault="00735C81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r w:rsidR="003C2FC8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. Москва, ул. </w:t>
            </w:r>
            <w:proofErr w:type="spellStart"/>
            <w:r w:rsidR="003C2FC8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Будайская</w:t>
            </w:r>
            <w:proofErr w:type="spellEnd"/>
            <w:r w:rsidR="003C2FC8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д. 2</w:t>
            </w:r>
          </w:p>
        </w:tc>
      </w:tr>
      <w:tr w:rsidR="00CF0452" w:rsidRPr="00106594" w14:paraId="79A85950" w14:textId="77777777" w:rsidTr="000075A4">
        <w:trPr>
          <w:trHeight w:val="2175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6C6A4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Условия поставки товаров, выполнения </w:t>
            </w:r>
            <w:proofErr w:type="gramStart"/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>работ,  оказания</w:t>
            </w:r>
            <w:proofErr w:type="gramEnd"/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 xml:space="preserve"> услуг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F30C9" w14:textId="77777777" w:rsidR="00CF0452" w:rsidRPr="00106594" w:rsidRDefault="00344856" w:rsidP="00C455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Поставщик осуществляет поставку Товара партиями по заявкам Покупателя. </w:t>
            </w:r>
          </w:p>
          <w:p w14:paraId="7B7F5320" w14:textId="77777777" w:rsidR="00C455BE" w:rsidRPr="00106594" w:rsidRDefault="00C455BE" w:rsidP="001F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Товара осуществляется: на склад Покупателя</w:t>
            </w:r>
            <w:proofErr w:type="gramStart"/>
            <w:r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.</w:t>
            </w:r>
            <w:proofErr w:type="gramEnd"/>
            <w:r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Время поставки: с 09.00 ч. </w:t>
            </w:r>
            <w:r w:rsidR="00E35DCD"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35DCD"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16.</w:t>
            </w:r>
            <w:r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 ч. в рабочие дни (дни недели с понедельника по пятницу, за исключением нерабочих (выходных) и праздничных дней, установленных в соответствии с законодательством РФ).</w:t>
            </w:r>
          </w:p>
          <w:p w14:paraId="5EA4F719" w14:textId="77777777" w:rsidR="00134E8F" w:rsidRPr="00106594" w:rsidRDefault="00134E8F" w:rsidP="001F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Вместе с товаром передаются относящиеся к нему документы: регистрационное удостоверение, сертификат, декларацию </w:t>
            </w:r>
            <w:proofErr w:type="gramStart"/>
            <w:r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соответствия,  инструкцию</w:t>
            </w:r>
            <w:proofErr w:type="gramEnd"/>
            <w:r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русском языке  и/или другие документы предусмотренные законом Российской Федерации  или иными правовыми актами.</w:t>
            </w:r>
          </w:p>
        </w:tc>
      </w:tr>
      <w:tr w:rsidR="00CF0452" w:rsidRPr="00106594" w14:paraId="61078D8C" w14:textId="77777777" w:rsidTr="000075A4">
        <w:trPr>
          <w:trHeight w:val="1392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DFC1F" w14:textId="77777777" w:rsidR="00CF0452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>Сроки  поставки</w:t>
            </w:r>
            <w:proofErr w:type="gramEnd"/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 xml:space="preserve"> товаров, выполнения работ,  оказания</w:t>
            </w:r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br/>
              <w:t>услуг</w:t>
            </w:r>
          </w:p>
          <w:p w14:paraId="4A774D18" w14:textId="4302AA29" w:rsidR="00735C81" w:rsidRPr="00106594" w:rsidRDefault="00735C81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Гарантийный срок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AE769" w14:textId="289D19D9" w:rsidR="00CF0452" w:rsidRDefault="00C455BE" w:rsidP="003C6B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Срок исполнения каждой зая</w:t>
            </w:r>
            <w:r w:rsidR="003530A5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вки не должен составлять более </w:t>
            </w:r>
            <w:r w:rsidR="0011139F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  <w:r w:rsidR="003530A5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(</w:t>
            </w:r>
            <w:r w:rsidR="0011139F">
              <w:rPr>
                <w:rFonts w:ascii="Times New Roman" w:eastAsia="Times New Roman" w:hAnsi="Times New Roman" w:cs="Times New Roman"/>
                <w:iCs/>
                <w:lang w:eastAsia="ru-RU"/>
              </w:rPr>
              <w:t>двух</w:t>
            </w: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) календарных дней с момента получения Поставщиком заявки Покупателя</w:t>
            </w:r>
            <w:r w:rsidR="0053673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. </w:t>
            </w: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Поставщик вправе произвести досрочную поставку партии Товара, указанного в заявке Покупателя. Заявки направляются в электронной форме посредством АСЗ «Электронный ордер».</w:t>
            </w:r>
          </w:p>
          <w:p w14:paraId="5DD57572" w14:textId="69123C0A" w:rsidR="00735C81" w:rsidRPr="00106594" w:rsidRDefault="00735C81" w:rsidP="003C6B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Гарантийный службы не менее 12 месяцев с </w:t>
            </w:r>
            <w:r w:rsidR="0011139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момента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установки.</w:t>
            </w:r>
          </w:p>
        </w:tc>
      </w:tr>
      <w:tr w:rsidR="00CF0452" w:rsidRPr="00106594" w14:paraId="75966828" w14:textId="77777777" w:rsidTr="000075A4">
        <w:trPr>
          <w:trHeight w:val="390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E2CB7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Форма, сроки и порядок оплаты</w:t>
            </w:r>
          </w:p>
        </w:tc>
      </w:tr>
      <w:tr w:rsidR="00CF0452" w:rsidRPr="00106594" w14:paraId="090FAD79" w14:textId="77777777" w:rsidTr="000075A4">
        <w:trPr>
          <w:trHeight w:val="690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6B427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>Форма оплаты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A0C1E" w14:textId="77777777" w:rsidR="00CF0452" w:rsidRPr="00106594" w:rsidRDefault="000E3804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Оплата Товара производится Покупателем путем перечисления денежных средств на расчетный счет Поставщика</w:t>
            </w:r>
          </w:p>
        </w:tc>
      </w:tr>
      <w:tr w:rsidR="00CF0452" w:rsidRPr="00106594" w14:paraId="5C8C079F" w14:textId="77777777" w:rsidTr="000075A4">
        <w:trPr>
          <w:trHeight w:val="870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EB4E1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>Срок  и</w:t>
            </w:r>
            <w:proofErr w:type="gramEnd"/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 xml:space="preserve">  порядок оплаты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DDEE0" w14:textId="72648CD1" w:rsidR="00CF0452" w:rsidRPr="00106594" w:rsidRDefault="000E3804" w:rsidP="00AB26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Оплата  Товара</w:t>
            </w:r>
            <w:proofErr w:type="gramEnd"/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произ</w:t>
            </w:r>
            <w:r w:rsidR="003530A5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водится Покупателем в течение </w:t>
            </w:r>
            <w:r w:rsidR="00AB2612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  <w:r w:rsidR="003530A5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</w:t>
            </w:r>
            <w:r w:rsidR="00AB2612">
              <w:rPr>
                <w:rFonts w:ascii="Times New Roman" w:eastAsia="Times New Roman" w:hAnsi="Times New Roman" w:cs="Times New Roman"/>
                <w:iCs/>
                <w:lang w:eastAsia="ru-RU"/>
              </w:rPr>
              <w:t>шестидесяти</w:t>
            </w: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) </w:t>
            </w:r>
            <w:r w:rsidR="00735C81">
              <w:rPr>
                <w:rFonts w:ascii="Times New Roman" w:eastAsia="Times New Roman" w:hAnsi="Times New Roman" w:cs="Times New Roman"/>
                <w:iCs/>
                <w:lang w:eastAsia="ru-RU"/>
              </w:rPr>
              <w:t>банковских</w:t>
            </w:r>
            <w:r w:rsidR="0053673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дней после</w:t>
            </w:r>
            <w:r w:rsidR="00AC37DD" w:rsidRPr="00106594">
              <w:t xml:space="preserve"> </w:t>
            </w:r>
            <w:r w:rsidR="00AC37DD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принятия каждой конкретной партии Товара и подписания Сторонами товарной накладной </w:t>
            </w:r>
          </w:p>
        </w:tc>
      </w:tr>
      <w:tr w:rsidR="00CF0452" w:rsidRPr="00106594" w14:paraId="3057BA0E" w14:textId="77777777" w:rsidTr="000075A4">
        <w:trPr>
          <w:trHeight w:val="1020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D4D36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6.      </w:t>
            </w:r>
            <w:proofErr w:type="gramStart"/>
            <w:r w:rsidRPr="0010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Документы,   </w:t>
            </w:r>
            <w:proofErr w:type="gramEnd"/>
            <w:r w:rsidRPr="0010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предоставляемые      в      подтверждение      соответствия предлагаемых участником товаров, работ, услуг</w:t>
            </w:r>
          </w:p>
        </w:tc>
      </w:tr>
      <w:tr w:rsidR="00CF0452" w:rsidRPr="00106594" w14:paraId="238FE560" w14:textId="77777777" w:rsidTr="000075A4">
        <w:trPr>
          <w:trHeight w:val="1416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96FB9" w14:textId="77777777" w:rsidR="00CF0452" w:rsidRPr="00106594" w:rsidRDefault="00205EFB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Весь товар должен иметь регистрационное удостоверение, декларацию о соответствии, Сертификат качества на весь товар и на каждую партию поставляемого товара (при необходимости), паспорт завода-изготовителя (другие разрешительные документы).</w:t>
            </w:r>
          </w:p>
        </w:tc>
      </w:tr>
    </w:tbl>
    <w:p w14:paraId="01EB4804" w14:textId="77777777" w:rsidR="00B96870" w:rsidRPr="00106594" w:rsidRDefault="00B96870">
      <w:pPr>
        <w:rPr>
          <w:rFonts w:ascii="Times New Roman" w:hAnsi="Times New Roman" w:cs="Times New Roman"/>
        </w:rPr>
      </w:pPr>
    </w:p>
    <w:sectPr w:rsidR="00B96870" w:rsidRPr="00106594" w:rsidSect="00CF0452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52"/>
    <w:rsid w:val="000075A4"/>
    <w:rsid w:val="00024A98"/>
    <w:rsid w:val="0002751A"/>
    <w:rsid w:val="0003511B"/>
    <w:rsid w:val="000448A9"/>
    <w:rsid w:val="00047424"/>
    <w:rsid w:val="00090C35"/>
    <w:rsid w:val="000A2594"/>
    <w:rsid w:val="000A4304"/>
    <w:rsid w:val="000B3572"/>
    <w:rsid w:val="000C70B8"/>
    <w:rsid w:val="000D1109"/>
    <w:rsid w:val="000E3804"/>
    <w:rsid w:val="001011DC"/>
    <w:rsid w:val="00102095"/>
    <w:rsid w:val="00106594"/>
    <w:rsid w:val="00106AE0"/>
    <w:rsid w:val="0011139F"/>
    <w:rsid w:val="001139F6"/>
    <w:rsid w:val="00133591"/>
    <w:rsid w:val="00134E8F"/>
    <w:rsid w:val="00135147"/>
    <w:rsid w:val="00142F4D"/>
    <w:rsid w:val="001644CE"/>
    <w:rsid w:val="001D7A6B"/>
    <w:rsid w:val="001E4484"/>
    <w:rsid w:val="001E7F01"/>
    <w:rsid w:val="001F34E1"/>
    <w:rsid w:val="00205EFB"/>
    <w:rsid w:val="00214162"/>
    <w:rsid w:val="00217B68"/>
    <w:rsid w:val="00261E9F"/>
    <w:rsid w:val="002B3AA9"/>
    <w:rsid w:val="002E705C"/>
    <w:rsid w:val="002F3E1D"/>
    <w:rsid w:val="00334B66"/>
    <w:rsid w:val="00344856"/>
    <w:rsid w:val="003530A5"/>
    <w:rsid w:val="00353A1A"/>
    <w:rsid w:val="00393419"/>
    <w:rsid w:val="003C2FC8"/>
    <w:rsid w:val="003C6BB2"/>
    <w:rsid w:val="003E3E41"/>
    <w:rsid w:val="003F7897"/>
    <w:rsid w:val="00455EC4"/>
    <w:rsid w:val="004C6070"/>
    <w:rsid w:val="004D45B5"/>
    <w:rsid w:val="004F13D6"/>
    <w:rsid w:val="0051416C"/>
    <w:rsid w:val="00536731"/>
    <w:rsid w:val="0054699A"/>
    <w:rsid w:val="00557088"/>
    <w:rsid w:val="005847BC"/>
    <w:rsid w:val="00593060"/>
    <w:rsid w:val="005B7731"/>
    <w:rsid w:val="005D6C5F"/>
    <w:rsid w:val="005E4036"/>
    <w:rsid w:val="006023A4"/>
    <w:rsid w:val="006529A4"/>
    <w:rsid w:val="006910BD"/>
    <w:rsid w:val="006B7D83"/>
    <w:rsid w:val="006C6FE9"/>
    <w:rsid w:val="006D341A"/>
    <w:rsid w:val="0070694A"/>
    <w:rsid w:val="00735C81"/>
    <w:rsid w:val="00756165"/>
    <w:rsid w:val="00773A42"/>
    <w:rsid w:val="00780CF3"/>
    <w:rsid w:val="007878FC"/>
    <w:rsid w:val="007A1B12"/>
    <w:rsid w:val="007B4F33"/>
    <w:rsid w:val="007C416A"/>
    <w:rsid w:val="007C4AC4"/>
    <w:rsid w:val="007F0F0F"/>
    <w:rsid w:val="007F3867"/>
    <w:rsid w:val="00844A83"/>
    <w:rsid w:val="008815C1"/>
    <w:rsid w:val="00884385"/>
    <w:rsid w:val="008B45F9"/>
    <w:rsid w:val="008C5967"/>
    <w:rsid w:val="008D00CF"/>
    <w:rsid w:val="009254CD"/>
    <w:rsid w:val="0098705B"/>
    <w:rsid w:val="009A2414"/>
    <w:rsid w:val="009A4760"/>
    <w:rsid w:val="009A48DC"/>
    <w:rsid w:val="009A5F7A"/>
    <w:rsid w:val="009D625D"/>
    <w:rsid w:val="00A1567D"/>
    <w:rsid w:val="00A27164"/>
    <w:rsid w:val="00A9236B"/>
    <w:rsid w:val="00AB2612"/>
    <w:rsid w:val="00AC37DD"/>
    <w:rsid w:val="00AD68EE"/>
    <w:rsid w:val="00AE6099"/>
    <w:rsid w:val="00B46FE2"/>
    <w:rsid w:val="00B4754D"/>
    <w:rsid w:val="00B523B7"/>
    <w:rsid w:val="00B52D74"/>
    <w:rsid w:val="00B7331F"/>
    <w:rsid w:val="00B90D3D"/>
    <w:rsid w:val="00B96870"/>
    <w:rsid w:val="00BA7B82"/>
    <w:rsid w:val="00C26218"/>
    <w:rsid w:val="00C417DA"/>
    <w:rsid w:val="00C455BE"/>
    <w:rsid w:val="00C60441"/>
    <w:rsid w:val="00C903D6"/>
    <w:rsid w:val="00CB63D8"/>
    <w:rsid w:val="00CF0452"/>
    <w:rsid w:val="00D83E6C"/>
    <w:rsid w:val="00D84FC1"/>
    <w:rsid w:val="00DA4FC5"/>
    <w:rsid w:val="00DB7460"/>
    <w:rsid w:val="00DE70BD"/>
    <w:rsid w:val="00DE73B3"/>
    <w:rsid w:val="00E067AD"/>
    <w:rsid w:val="00E145DB"/>
    <w:rsid w:val="00E1538C"/>
    <w:rsid w:val="00E35DCD"/>
    <w:rsid w:val="00E71742"/>
    <w:rsid w:val="00E95627"/>
    <w:rsid w:val="00EC0431"/>
    <w:rsid w:val="00EC5F4F"/>
    <w:rsid w:val="00EE176D"/>
    <w:rsid w:val="00EF444E"/>
    <w:rsid w:val="00F12D9D"/>
    <w:rsid w:val="00F663F2"/>
    <w:rsid w:val="00F669BE"/>
    <w:rsid w:val="00F930EB"/>
    <w:rsid w:val="00F95E96"/>
    <w:rsid w:val="00FB4E71"/>
    <w:rsid w:val="00FD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43D4"/>
  <w15:docId w15:val="{47082750-39B5-4336-9477-88439584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6529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13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efault">
    <w:name w:val="Default"/>
    <w:rsid w:val="004F13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F66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2299-41E9-4862-885D-FA317854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Биолайн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Трандова Ирина Александровна</cp:lastModifiedBy>
  <cp:revision>6</cp:revision>
  <cp:lastPrinted>2024-08-01T14:02:00Z</cp:lastPrinted>
  <dcterms:created xsi:type="dcterms:W3CDTF">2024-08-02T06:09:00Z</dcterms:created>
  <dcterms:modified xsi:type="dcterms:W3CDTF">2024-08-05T06:28:00Z</dcterms:modified>
</cp:coreProperties>
</file>