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A2" w:rsidRPr="007207E8" w:rsidRDefault="007207E8" w:rsidP="007207E8">
      <w:pPr>
        <w:jc w:val="center"/>
        <w:rPr>
          <w:rFonts w:ascii="Times New Roman" w:hAnsi="Times New Roman" w:cs="Times New Roman"/>
          <w:sz w:val="40"/>
          <w:szCs w:val="40"/>
        </w:rPr>
      </w:pPr>
      <w:r w:rsidRPr="007207E8">
        <w:rPr>
          <w:rFonts w:ascii="Times New Roman" w:hAnsi="Times New Roman" w:cs="Times New Roman"/>
          <w:sz w:val="40"/>
          <w:szCs w:val="40"/>
        </w:rPr>
        <w:t>Техническое задание</w:t>
      </w:r>
    </w:p>
    <w:tbl>
      <w:tblPr>
        <w:tblW w:w="149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3721"/>
        <w:gridCol w:w="7655"/>
        <w:gridCol w:w="1361"/>
        <w:gridCol w:w="1361"/>
      </w:tblGrid>
      <w:tr w:rsidR="00BE7F29" w:rsidRPr="007207E8" w:rsidTr="00812861">
        <w:trPr>
          <w:trHeight w:val="269"/>
        </w:trPr>
        <w:tc>
          <w:tcPr>
            <w:tcW w:w="816" w:type="dxa"/>
          </w:tcPr>
          <w:p w:rsidR="00BE7F29" w:rsidRPr="007207E8" w:rsidRDefault="00BE7F29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21" w:type="dxa"/>
          </w:tcPr>
          <w:p w:rsidR="00BE7F29" w:rsidRPr="007207E8" w:rsidRDefault="00BE7F29" w:rsidP="00812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55" w:type="dxa"/>
          </w:tcPr>
          <w:p w:rsidR="00BE7F29" w:rsidRPr="007207E8" w:rsidRDefault="00BE7F29" w:rsidP="008128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361" w:type="dxa"/>
          </w:tcPr>
          <w:p w:rsidR="00BE7F29" w:rsidRPr="007207E8" w:rsidRDefault="00BE7F29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измер</w:t>
            </w:r>
            <w:proofErr w:type="spellEnd"/>
          </w:p>
        </w:tc>
        <w:tc>
          <w:tcPr>
            <w:tcW w:w="1361" w:type="dxa"/>
          </w:tcPr>
          <w:p w:rsidR="00BE7F29" w:rsidRPr="007207E8" w:rsidRDefault="00BE7F29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Питательная среда для выделения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энтеробактерий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сухая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Фасовка:</w:t>
            </w:r>
            <w:r w:rsidRPr="007207E8">
              <w:rPr>
                <w:rFonts w:ascii="Times New Roman" w:hAnsi="Times New Roman" w:cs="Times New Roman"/>
              </w:rPr>
              <w:tab/>
              <w:t>≥ 0.25 кг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Состав (</w:t>
            </w:r>
            <w:proofErr w:type="gramStart"/>
            <w:r w:rsidRPr="007207E8">
              <w:rPr>
                <w:rFonts w:ascii="Times New Roman" w:hAnsi="Times New Roman" w:cs="Times New Roman"/>
              </w:rPr>
              <w:t>г</w:t>
            </w:r>
            <w:proofErr w:type="gramEnd"/>
            <w:r w:rsidRPr="007207E8">
              <w:rPr>
                <w:rFonts w:ascii="Times New Roman" w:hAnsi="Times New Roman" w:cs="Times New Roman"/>
              </w:rPr>
              <w:t>/л):</w:t>
            </w:r>
            <w:r w:rsidRPr="007207E8">
              <w:rPr>
                <w:rFonts w:ascii="Times New Roman" w:hAnsi="Times New Roman" w:cs="Times New Roman"/>
              </w:rPr>
              <w:tab/>
            </w:r>
            <w:proofErr w:type="spellStart"/>
            <w:proofErr w:type="gramStart"/>
            <w:r w:rsidRPr="007207E8">
              <w:rPr>
                <w:rFonts w:ascii="Times New Roman" w:hAnsi="Times New Roman" w:cs="Times New Roman"/>
              </w:rPr>
              <w:t>ГМФ-основа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– 13,5 г; натрия хлорид – 2,5 г; натрий фосфорнокислый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двузамещенный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– 1,0 г; натрий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сернистокислый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– 2,5 г;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агар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микробиологический – 10,0 г; лактоза – 10,0 г; фуксин основной – 0,5 г</w:t>
            </w:r>
            <w:proofErr w:type="gramEnd"/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Мелкодисперсный аморфный порошок </w:t>
            </w:r>
            <w:proofErr w:type="gramStart"/>
            <w:r w:rsidRPr="007207E8">
              <w:rPr>
                <w:rFonts w:ascii="Times New Roman" w:hAnsi="Times New Roman" w:cs="Times New Roman"/>
              </w:rPr>
              <w:t>от</w:t>
            </w:r>
            <w:proofErr w:type="gramEnd"/>
            <w:r w:rsidRPr="007207E8">
              <w:rPr>
                <w:rFonts w:ascii="Times New Roman" w:hAnsi="Times New Roman" w:cs="Times New Roman"/>
              </w:rPr>
              <w:t xml:space="preserve"> розовато-серого до лилового цвета.</w:t>
            </w:r>
            <w:r w:rsidRPr="007207E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3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Ксилозо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– лизин –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дезоксихолятный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агар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(XLD –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агар</w:t>
            </w:r>
            <w:proofErr w:type="spellEnd"/>
            <w:r w:rsidRPr="007207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Назначение</w:t>
            </w:r>
            <w:r w:rsidRPr="007207E8">
              <w:rPr>
                <w:rFonts w:ascii="Times New Roman" w:hAnsi="Times New Roman" w:cs="Times New Roman"/>
              </w:rPr>
              <w:tab/>
              <w:t xml:space="preserve"> Среда для селективного выделения сальмонелл и/(или)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шигелл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из пищевых продуктов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Состав среды</w:t>
            </w:r>
            <w:r w:rsidRPr="007207E8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Агар</w:t>
            </w:r>
            <w:proofErr w:type="spellEnd"/>
            <w:proofErr w:type="gramStart"/>
            <w:r w:rsidRPr="007207E8">
              <w:rPr>
                <w:rFonts w:ascii="Times New Roman" w:hAnsi="Times New Roman" w:cs="Times New Roman"/>
              </w:rPr>
              <w:tab/>
              <w:t>Н</w:t>
            </w:r>
            <w:proofErr w:type="gramEnd"/>
            <w:r w:rsidRPr="007207E8">
              <w:rPr>
                <w:rFonts w:ascii="Times New Roman" w:hAnsi="Times New Roman" w:cs="Times New Roman"/>
              </w:rPr>
              <w:t>е менее 10 г/л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Лактоза</w:t>
            </w:r>
            <w:proofErr w:type="gramStart"/>
            <w:r w:rsidRPr="007207E8">
              <w:rPr>
                <w:rFonts w:ascii="Times New Roman" w:hAnsi="Times New Roman" w:cs="Times New Roman"/>
              </w:rPr>
              <w:tab/>
              <w:t>Н</w:t>
            </w:r>
            <w:proofErr w:type="gramEnd"/>
            <w:r w:rsidRPr="007207E8">
              <w:rPr>
                <w:rFonts w:ascii="Times New Roman" w:hAnsi="Times New Roman" w:cs="Times New Roman"/>
              </w:rPr>
              <w:t>е менее 7,5 г/л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Феноловый красный</w:t>
            </w:r>
            <w:proofErr w:type="gramStart"/>
            <w:r w:rsidRPr="007207E8">
              <w:rPr>
                <w:rFonts w:ascii="Times New Roman" w:hAnsi="Times New Roman" w:cs="Times New Roman"/>
              </w:rPr>
              <w:tab/>
              <w:t>Н</w:t>
            </w:r>
            <w:proofErr w:type="gramEnd"/>
            <w:r w:rsidRPr="007207E8">
              <w:rPr>
                <w:rFonts w:ascii="Times New Roman" w:hAnsi="Times New Roman" w:cs="Times New Roman"/>
              </w:rPr>
              <w:t>е менее 0,08 г/л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Дезоксихолат</w:t>
            </w:r>
            <w:proofErr w:type="spellEnd"/>
            <w:r w:rsidRPr="007207E8">
              <w:rPr>
                <w:rFonts w:ascii="Times New Roman" w:hAnsi="Times New Roman" w:cs="Times New Roman"/>
              </w:rPr>
              <w:tab/>
              <w:t>Натрия не менее 1,0 г/л или калия не менее 1,0 г/л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Сахароза</w:t>
            </w:r>
            <w:proofErr w:type="gramStart"/>
            <w:r w:rsidRPr="007207E8">
              <w:rPr>
                <w:rFonts w:ascii="Times New Roman" w:hAnsi="Times New Roman" w:cs="Times New Roman"/>
              </w:rPr>
              <w:tab/>
              <w:t>Н</w:t>
            </w:r>
            <w:proofErr w:type="gramEnd"/>
            <w:r w:rsidRPr="007207E8">
              <w:rPr>
                <w:rFonts w:ascii="Times New Roman" w:hAnsi="Times New Roman" w:cs="Times New Roman"/>
              </w:rPr>
              <w:t>е менее 7,5 г/л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Дрожжевой экстракт</w:t>
            </w:r>
            <w:proofErr w:type="gramStart"/>
            <w:r w:rsidRPr="007207E8">
              <w:rPr>
                <w:rFonts w:ascii="Times New Roman" w:hAnsi="Times New Roman" w:cs="Times New Roman"/>
              </w:rPr>
              <w:tab/>
              <w:t>Н</w:t>
            </w:r>
            <w:proofErr w:type="gramEnd"/>
            <w:r w:rsidRPr="007207E8">
              <w:rPr>
                <w:rFonts w:ascii="Times New Roman" w:hAnsi="Times New Roman" w:cs="Times New Roman"/>
              </w:rPr>
              <w:t>е менее 3,0 г/л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Цитрат аммонийного железа</w:t>
            </w:r>
            <w:proofErr w:type="gramStart"/>
            <w:r w:rsidRPr="007207E8">
              <w:rPr>
                <w:rFonts w:ascii="Times New Roman" w:hAnsi="Times New Roman" w:cs="Times New Roman"/>
              </w:rPr>
              <w:tab/>
              <w:t>Н</w:t>
            </w:r>
            <w:proofErr w:type="gramEnd"/>
            <w:r w:rsidRPr="007207E8">
              <w:rPr>
                <w:rFonts w:ascii="Times New Roman" w:hAnsi="Times New Roman" w:cs="Times New Roman"/>
              </w:rPr>
              <w:t>е менее 0,8 г/л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L-лизин гидрохлорид</w:t>
            </w:r>
            <w:proofErr w:type="gramStart"/>
            <w:r w:rsidRPr="007207E8">
              <w:rPr>
                <w:rFonts w:ascii="Times New Roman" w:hAnsi="Times New Roman" w:cs="Times New Roman"/>
              </w:rPr>
              <w:tab/>
              <w:t>Н</w:t>
            </w:r>
            <w:proofErr w:type="gramEnd"/>
            <w:r w:rsidRPr="007207E8">
              <w:rPr>
                <w:rFonts w:ascii="Times New Roman" w:hAnsi="Times New Roman" w:cs="Times New Roman"/>
              </w:rPr>
              <w:t>е менее 5,0 г/л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Хлорид натрия</w:t>
            </w:r>
            <w:proofErr w:type="gramStart"/>
            <w:r w:rsidRPr="007207E8">
              <w:rPr>
                <w:rFonts w:ascii="Times New Roman" w:hAnsi="Times New Roman" w:cs="Times New Roman"/>
              </w:rPr>
              <w:tab/>
              <w:t>Н</w:t>
            </w:r>
            <w:proofErr w:type="gramEnd"/>
            <w:r w:rsidRPr="007207E8">
              <w:rPr>
                <w:rFonts w:ascii="Times New Roman" w:hAnsi="Times New Roman" w:cs="Times New Roman"/>
              </w:rPr>
              <w:t>е менее 5,0 г/л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Тиосульфат натрия</w:t>
            </w:r>
            <w:proofErr w:type="gramStart"/>
            <w:r w:rsidRPr="007207E8">
              <w:rPr>
                <w:rFonts w:ascii="Times New Roman" w:hAnsi="Times New Roman" w:cs="Times New Roman"/>
              </w:rPr>
              <w:tab/>
              <w:t>Н</w:t>
            </w:r>
            <w:proofErr w:type="gramEnd"/>
            <w:r w:rsidRPr="007207E8">
              <w:rPr>
                <w:rFonts w:ascii="Times New Roman" w:hAnsi="Times New Roman" w:cs="Times New Roman"/>
              </w:rPr>
              <w:t>е менее 6,8 г/л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Ксилоза</w:t>
            </w:r>
            <w:proofErr w:type="gramStart"/>
            <w:r w:rsidRPr="007207E8">
              <w:rPr>
                <w:rFonts w:ascii="Times New Roman" w:hAnsi="Times New Roman" w:cs="Times New Roman"/>
              </w:rPr>
              <w:tab/>
              <w:t>Н</w:t>
            </w:r>
            <w:proofErr w:type="gramEnd"/>
            <w:r w:rsidRPr="007207E8">
              <w:rPr>
                <w:rFonts w:ascii="Times New Roman" w:hAnsi="Times New Roman" w:cs="Times New Roman"/>
              </w:rPr>
              <w:t>е менее 3,5 г/л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Расход среды</w:t>
            </w:r>
            <w:proofErr w:type="gramStart"/>
            <w:r w:rsidRPr="007207E8">
              <w:rPr>
                <w:rFonts w:ascii="Times New Roman" w:hAnsi="Times New Roman" w:cs="Times New Roman"/>
              </w:rPr>
              <w:tab/>
              <w:t>Н</w:t>
            </w:r>
            <w:proofErr w:type="gramEnd"/>
            <w:r w:rsidRPr="007207E8">
              <w:rPr>
                <w:rFonts w:ascii="Times New Roman" w:hAnsi="Times New Roman" w:cs="Times New Roman"/>
              </w:rPr>
              <w:t>е более 54 г/л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Фасовка</w:t>
            </w:r>
            <w:proofErr w:type="gramStart"/>
            <w:r w:rsidRPr="007207E8">
              <w:rPr>
                <w:rFonts w:ascii="Times New Roman" w:hAnsi="Times New Roman" w:cs="Times New Roman"/>
              </w:rPr>
              <w:tab/>
              <w:t>Н</w:t>
            </w:r>
            <w:proofErr w:type="gramEnd"/>
            <w:r w:rsidRPr="007207E8">
              <w:rPr>
                <w:rFonts w:ascii="Times New Roman" w:hAnsi="Times New Roman" w:cs="Times New Roman"/>
              </w:rPr>
              <w:t>е менее 250 грамм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Остаточный срок годности на момент поставки</w:t>
            </w:r>
            <w:proofErr w:type="gramStart"/>
            <w:r w:rsidRPr="007207E8">
              <w:rPr>
                <w:rFonts w:ascii="Times New Roman" w:hAnsi="Times New Roman" w:cs="Times New Roman"/>
              </w:rPr>
              <w:tab/>
              <w:t>Н</w:t>
            </w:r>
            <w:proofErr w:type="gramEnd"/>
            <w:r w:rsidRPr="007207E8">
              <w:rPr>
                <w:rFonts w:ascii="Times New Roman" w:hAnsi="Times New Roman" w:cs="Times New Roman"/>
              </w:rPr>
              <w:t>е менее 12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2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Питательная среда для культивирования грибов сухая (бульон)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Питательная среда для выделения и культивирования различных сапрофитных и патогенных грибов, включая дрожжеподобные грибы рода </w:t>
            </w:r>
            <w:proofErr w:type="spellStart"/>
            <w:r w:rsidRPr="007207E8">
              <w:rPr>
                <w:rFonts w:ascii="Times New Roman" w:hAnsi="Times New Roman" w:cs="Times New Roman"/>
              </w:rPr>
              <w:t>Candida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07E8">
              <w:rPr>
                <w:rFonts w:ascii="Times New Roman" w:hAnsi="Times New Roman" w:cs="Times New Roman"/>
              </w:rPr>
              <w:t>Cryptococcus</w:t>
            </w:r>
            <w:proofErr w:type="spellEnd"/>
            <w:r w:rsidRPr="007207E8">
              <w:rPr>
                <w:rFonts w:ascii="Times New Roman" w:hAnsi="Times New Roman" w:cs="Times New Roman"/>
              </w:rPr>
              <w:t>, из клинического материала (образцы пораженных волос и ногтей, соскобы с кожи и слизистых, образцы мочи, кала, мокроты; материал, полученный при биопс</w:t>
            </w:r>
            <w:proofErr w:type="gramStart"/>
            <w:r w:rsidRPr="007207E8">
              <w:rPr>
                <w:rFonts w:ascii="Times New Roman" w:hAnsi="Times New Roman" w:cs="Times New Roman"/>
              </w:rPr>
              <w:t>ии и ау</w:t>
            </w:r>
            <w:proofErr w:type="gramEnd"/>
            <w:r w:rsidRPr="007207E8">
              <w:rPr>
                <w:rFonts w:ascii="Times New Roman" w:hAnsi="Times New Roman" w:cs="Times New Roman"/>
              </w:rPr>
              <w:t xml:space="preserve">топсии), пищевых продуктов, пищевого сырья и объектов внешней среды. Также бульон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Сабуро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предназначен для испытания на стерильность</w:t>
            </w:r>
            <w:proofErr w:type="gramStart"/>
            <w:r w:rsidRPr="007207E8">
              <w:rPr>
                <w:rFonts w:ascii="Times New Roman" w:hAnsi="Times New Roman" w:cs="Times New Roman"/>
              </w:rPr>
              <w:tab/>
              <w:t>С</w:t>
            </w:r>
            <w:proofErr w:type="gramEnd"/>
            <w:r w:rsidRPr="007207E8">
              <w:rPr>
                <w:rFonts w:ascii="Times New Roman" w:hAnsi="Times New Roman" w:cs="Times New Roman"/>
              </w:rPr>
              <w:t>оответствует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lastRenderedPageBreak/>
              <w:t>Фасовка:</w:t>
            </w:r>
            <w:r w:rsidRPr="007207E8">
              <w:rPr>
                <w:rFonts w:ascii="Times New Roman" w:hAnsi="Times New Roman" w:cs="Times New Roman"/>
              </w:rPr>
              <w:tab/>
              <w:t>≥ 0.25 кг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Состав (</w:t>
            </w:r>
            <w:proofErr w:type="gramStart"/>
            <w:r w:rsidRPr="007207E8">
              <w:rPr>
                <w:rFonts w:ascii="Times New Roman" w:hAnsi="Times New Roman" w:cs="Times New Roman"/>
              </w:rPr>
              <w:t>г</w:t>
            </w:r>
            <w:proofErr w:type="gramEnd"/>
            <w:r w:rsidRPr="007207E8">
              <w:rPr>
                <w:rFonts w:ascii="Times New Roman" w:hAnsi="Times New Roman" w:cs="Times New Roman"/>
              </w:rPr>
              <w:t>/л):</w:t>
            </w:r>
            <w:r w:rsidRPr="007207E8">
              <w:rPr>
                <w:rFonts w:ascii="Times New Roman" w:hAnsi="Times New Roman" w:cs="Times New Roman"/>
              </w:rPr>
              <w:tab/>
              <w:t>Пептон ферментативный - 10,0 Глюкоза - 40,0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Представляет собой мелкодисперсный аморфный порошок желтого цвета</w:t>
            </w:r>
            <w:r w:rsidRPr="007207E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lastRenderedPageBreak/>
              <w:t>упак</w:t>
            </w:r>
            <w:proofErr w:type="spellEnd"/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1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Агар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Сабуро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с декстрозой для культивирования грибов питательная среда ИВД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Масса питательной среды,  ≥ 0.25 кг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Форма выпуска</w:t>
            </w:r>
            <w:r w:rsidRPr="007207E8">
              <w:rPr>
                <w:rFonts w:ascii="Times New Roman" w:hAnsi="Times New Roman" w:cs="Times New Roman"/>
              </w:rPr>
              <w:tab/>
              <w:t>Порошок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Питательная среда предназначена для выращивания и подсчета общего числа дрожжевых и плесневых грибов при контроле микробной загрязненности нестерильных лекарственных средств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3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Агар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Мюллера-Хинтона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питательная среда для определения чувствительности к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антимикробным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препаратам ИВД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Форма выпуска</w:t>
            </w:r>
            <w:r w:rsidRPr="007207E8">
              <w:rPr>
                <w:rFonts w:ascii="Times New Roman" w:hAnsi="Times New Roman" w:cs="Times New Roman"/>
              </w:rPr>
              <w:tab/>
              <w:t>Порошок</w:t>
            </w:r>
            <w:r w:rsidRPr="007207E8">
              <w:rPr>
                <w:rFonts w:ascii="Times New Roman" w:hAnsi="Times New Roman" w:cs="Times New Roman"/>
              </w:rPr>
              <w:tab/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Масса питательной среды</w:t>
            </w:r>
            <w:r w:rsidRPr="007207E8">
              <w:rPr>
                <w:rFonts w:ascii="Times New Roman" w:hAnsi="Times New Roman" w:cs="Times New Roman"/>
              </w:rPr>
              <w:tab/>
              <w:t>≥ 0.25 кг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Остаточный срок годности</w:t>
            </w:r>
            <w:r w:rsidRPr="007207E8">
              <w:rPr>
                <w:rFonts w:ascii="Times New Roman" w:hAnsi="Times New Roman" w:cs="Times New Roman"/>
              </w:rPr>
              <w:tab/>
              <w:t>≥  30</w:t>
            </w:r>
            <w:r w:rsidRPr="007207E8">
              <w:rPr>
                <w:rFonts w:ascii="Times New Roman" w:hAnsi="Times New Roman" w:cs="Times New Roman"/>
              </w:rPr>
              <w:tab/>
              <w:t>месяцев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Состав среды</w:t>
            </w:r>
            <w:r w:rsidRPr="007207E8">
              <w:rPr>
                <w:rFonts w:ascii="Times New Roman" w:hAnsi="Times New Roman" w:cs="Times New Roman"/>
              </w:rPr>
              <w:tab/>
              <w:t>Состав (</w:t>
            </w:r>
            <w:proofErr w:type="gramStart"/>
            <w:r w:rsidRPr="007207E8">
              <w:rPr>
                <w:rFonts w:ascii="Times New Roman" w:hAnsi="Times New Roman" w:cs="Times New Roman"/>
              </w:rPr>
              <w:t>г</w:t>
            </w:r>
            <w:proofErr w:type="gramEnd"/>
            <w:r w:rsidRPr="007207E8">
              <w:rPr>
                <w:rFonts w:ascii="Times New Roman" w:hAnsi="Times New Roman" w:cs="Times New Roman"/>
              </w:rPr>
              <w:t xml:space="preserve">/л): Фосфат натрия: 10; Лактоза: 4; Пептоновая смесь: 5; Селенит натрия: 4; Конечная величина </w:t>
            </w:r>
            <w:proofErr w:type="spellStart"/>
            <w:r w:rsidRPr="007207E8">
              <w:rPr>
                <w:rFonts w:ascii="Times New Roman" w:hAnsi="Times New Roman" w:cs="Times New Roman"/>
              </w:rPr>
              <w:t>pH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7,0 при 25ºС.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1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ГМФ-агар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на основе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гидролизата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мяса говяжьего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Масса питательной среды</w:t>
            </w:r>
            <w:r w:rsidRPr="007207E8">
              <w:rPr>
                <w:rFonts w:ascii="Times New Roman" w:hAnsi="Times New Roman" w:cs="Times New Roman"/>
              </w:rPr>
              <w:tab/>
              <w:t>≥ 0.25 кг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1Форма выпуска</w:t>
            </w:r>
            <w:r w:rsidRPr="007207E8">
              <w:rPr>
                <w:rFonts w:ascii="Times New Roman" w:hAnsi="Times New Roman" w:cs="Times New Roman"/>
              </w:rPr>
              <w:tab/>
              <w:t>Порошок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2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Бульон с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тиогликолятом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питательная среда ИВД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Форма выпуска</w:t>
            </w:r>
            <w:r w:rsidRPr="007207E8">
              <w:rPr>
                <w:rFonts w:ascii="Times New Roman" w:hAnsi="Times New Roman" w:cs="Times New Roman"/>
              </w:rPr>
              <w:tab/>
              <w:t>Порошок</w:t>
            </w:r>
            <w:r w:rsidRPr="007207E8">
              <w:rPr>
                <w:rFonts w:ascii="Times New Roman" w:hAnsi="Times New Roman" w:cs="Times New Roman"/>
              </w:rPr>
              <w:tab/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Масса питательной среды</w:t>
            </w:r>
            <w:r w:rsidRPr="007207E8">
              <w:rPr>
                <w:rFonts w:ascii="Times New Roman" w:hAnsi="Times New Roman" w:cs="Times New Roman"/>
              </w:rPr>
              <w:tab/>
              <w:t>≥ 0.25 кг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Остаточный срок годности</w:t>
            </w:r>
            <w:r w:rsidRPr="007207E8">
              <w:rPr>
                <w:rFonts w:ascii="Times New Roman" w:hAnsi="Times New Roman" w:cs="Times New Roman"/>
              </w:rPr>
              <w:tab/>
              <w:t>≥ 30</w:t>
            </w:r>
            <w:r w:rsidRPr="007207E8">
              <w:rPr>
                <w:rFonts w:ascii="Times New Roman" w:hAnsi="Times New Roman" w:cs="Times New Roman"/>
              </w:rPr>
              <w:tab/>
            </w:r>
            <w:proofErr w:type="spellStart"/>
            <w:proofErr w:type="gramStart"/>
            <w:r w:rsidRPr="007207E8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Состав среды</w:t>
            </w:r>
            <w:r w:rsidRPr="007207E8">
              <w:rPr>
                <w:rFonts w:ascii="Times New Roman" w:hAnsi="Times New Roman" w:cs="Times New Roman"/>
              </w:rPr>
              <w:tab/>
              <w:t>Состав (</w:t>
            </w:r>
            <w:proofErr w:type="gramStart"/>
            <w:r w:rsidRPr="007207E8">
              <w:rPr>
                <w:rFonts w:ascii="Times New Roman" w:hAnsi="Times New Roman" w:cs="Times New Roman"/>
              </w:rPr>
              <w:t>г</w:t>
            </w:r>
            <w:proofErr w:type="gramEnd"/>
            <w:r w:rsidRPr="007207E8">
              <w:rPr>
                <w:rFonts w:ascii="Times New Roman" w:hAnsi="Times New Roman" w:cs="Times New Roman"/>
              </w:rPr>
              <w:t xml:space="preserve">/л), не менее: Ферментативный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гидролизат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казеина: 15; Декстроза: 5,5; Дрожжевой экстракт: 5; </w:t>
            </w:r>
            <w:proofErr w:type="spellStart"/>
            <w:r w:rsidRPr="007207E8">
              <w:rPr>
                <w:rFonts w:ascii="Times New Roman" w:hAnsi="Times New Roman" w:cs="Times New Roman"/>
              </w:rPr>
              <w:t>NaCl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: 2,5;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Тиогликолят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натрия: 0,5; L-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цистин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: 0,5;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Резазурин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: 0,001; Бактериологический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агар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: 0,75; Конечная величина </w:t>
            </w:r>
            <w:proofErr w:type="spellStart"/>
            <w:r w:rsidRPr="007207E8">
              <w:rPr>
                <w:rFonts w:ascii="Times New Roman" w:hAnsi="Times New Roman" w:cs="Times New Roman"/>
              </w:rPr>
              <w:t>pH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7,1 при 25ºС.</w:t>
            </w:r>
            <w:r w:rsidRPr="007207E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2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Агар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Клиглера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с железом для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Enterobacteriaceae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питательная среда ИВД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Масса питательной среды</w:t>
            </w:r>
            <w:r w:rsidRPr="007207E8">
              <w:rPr>
                <w:rFonts w:ascii="Times New Roman" w:hAnsi="Times New Roman" w:cs="Times New Roman"/>
              </w:rPr>
              <w:tab/>
              <w:t>≥ 0.25 кг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Остаточный срок годности</w:t>
            </w:r>
            <w:r w:rsidRPr="007207E8">
              <w:rPr>
                <w:rFonts w:ascii="Times New Roman" w:hAnsi="Times New Roman" w:cs="Times New Roman"/>
              </w:rPr>
              <w:tab/>
              <w:t>≥ 15</w:t>
            </w:r>
            <w:r w:rsidRPr="007207E8">
              <w:rPr>
                <w:rFonts w:ascii="Times New Roman" w:hAnsi="Times New Roman" w:cs="Times New Roman"/>
              </w:rPr>
              <w:tab/>
            </w:r>
            <w:proofErr w:type="spellStart"/>
            <w:proofErr w:type="gramStart"/>
            <w:r w:rsidRPr="007207E8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Состав среды</w:t>
            </w:r>
            <w:r w:rsidRPr="007207E8">
              <w:rPr>
                <w:rFonts w:ascii="Times New Roman" w:hAnsi="Times New Roman" w:cs="Times New Roman"/>
              </w:rPr>
              <w:tab/>
              <w:t xml:space="preserve">Состав: ЭКД, D-глюкоза, D-лактоза, </w:t>
            </w:r>
            <w:proofErr w:type="spellStart"/>
            <w:r w:rsidRPr="007207E8">
              <w:rPr>
                <w:rFonts w:ascii="Times New Roman" w:hAnsi="Times New Roman" w:cs="Times New Roman"/>
              </w:rPr>
              <w:t>NaCl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, СПБ, гипосульфит, железо лимоннокислое 3-водное,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сульфенталь</w:t>
            </w:r>
            <w:proofErr w:type="spellEnd"/>
            <w:r w:rsidRPr="007207E8">
              <w:rPr>
                <w:rFonts w:ascii="Times New Roman" w:hAnsi="Times New Roman" w:cs="Times New Roman"/>
              </w:rPr>
              <w:t>, Na2CO3, Na2SO3, агар-агар.</w:t>
            </w:r>
            <w:r w:rsidRPr="007207E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1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Среда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Вильсона-Блера</w:t>
            </w:r>
            <w:proofErr w:type="spellEnd"/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Масса питательной среды</w:t>
            </w:r>
            <w:r w:rsidRPr="007207E8">
              <w:rPr>
                <w:rFonts w:ascii="Times New Roman" w:hAnsi="Times New Roman" w:cs="Times New Roman"/>
              </w:rPr>
              <w:tab/>
              <w:t>≥ 0.25 кг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Состав (</w:t>
            </w:r>
            <w:proofErr w:type="gramStart"/>
            <w:r w:rsidRPr="007207E8">
              <w:rPr>
                <w:rFonts w:ascii="Times New Roman" w:hAnsi="Times New Roman" w:cs="Times New Roman"/>
              </w:rPr>
              <w:t>г</w:t>
            </w:r>
            <w:proofErr w:type="gramEnd"/>
            <w:r w:rsidRPr="007207E8">
              <w:rPr>
                <w:rFonts w:ascii="Times New Roman" w:hAnsi="Times New Roman" w:cs="Times New Roman"/>
              </w:rPr>
              <w:t>/л):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ГМФ–основа – 18,0 г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Натрия хлорид – 5,0 г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Натрия сульфит – 20,0 г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Железа сульфат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семиводный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– 0,75 г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lastRenderedPageBreak/>
              <w:t>Глюкоза – 17,0 г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Мальтоза – 4,0 г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Агар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микробиологический – 11,0 ± 1 г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lastRenderedPageBreak/>
              <w:t>упак</w:t>
            </w:r>
            <w:proofErr w:type="spellEnd"/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1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Агар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Хоттингера</w:t>
            </w:r>
            <w:proofErr w:type="spellEnd"/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7207E8">
              <w:rPr>
                <w:rFonts w:ascii="Times New Roman" w:hAnsi="Times New Roman" w:cs="Times New Roman"/>
              </w:rPr>
              <w:t>Предназначен</w:t>
            </w:r>
            <w:proofErr w:type="gramEnd"/>
            <w:r w:rsidRPr="007207E8">
              <w:rPr>
                <w:rFonts w:ascii="Times New Roman" w:hAnsi="Times New Roman" w:cs="Times New Roman"/>
              </w:rPr>
              <w:t xml:space="preserve"> для культивирования различных микроорганизмов. Представляет собой непрозрачный студень светло-коричневого цвета. Состав: ГМФ–основа – 9,0–22,5 г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Натрия хлорид – не менее 5,0 г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Калия хлорид – не менее 0,2 г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Натрия фосфат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двузамещенный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– не менее 1,0 г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Глюкоза – не менее 5,0 г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Агар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микробиологический –  не более 11,0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Вода дистиллированная – до 1,0 л. Фасовка: флаконы не менее 400 мл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1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Salmonella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7E8">
              <w:rPr>
                <w:rFonts w:ascii="Times New Roman" w:hAnsi="Times New Roman" w:cs="Times New Roman"/>
              </w:rPr>
              <w:t>typhi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общие антитела ИВД, набор, реакция агглютинации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Количество определений – 20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Состав набора (Комплект №1):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Диагностикум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эритроцитарный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сальмонеллезный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Ви-антигенный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жидкий (ДЭ) – 6 мл (1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фл</w:t>
            </w:r>
            <w:proofErr w:type="spellEnd"/>
            <w:r w:rsidRPr="007207E8">
              <w:rPr>
                <w:rFonts w:ascii="Times New Roman" w:hAnsi="Times New Roman" w:cs="Times New Roman"/>
              </w:rPr>
              <w:t>.)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Контрольная диагностическая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сальмонеллезная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адсорбированная сыворотка рецептор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Ви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сухая (КС) – 0,1 мл (1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фл</w:t>
            </w:r>
            <w:proofErr w:type="spellEnd"/>
            <w:r w:rsidRPr="007207E8">
              <w:rPr>
                <w:rFonts w:ascii="Times New Roman" w:hAnsi="Times New Roman" w:cs="Times New Roman"/>
              </w:rPr>
              <w:t>.)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Взвесь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формалинизированных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, несенсибилизированных эритроцитов барана 1% (КЭ) – 1 мл (1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фл</w:t>
            </w:r>
            <w:proofErr w:type="spellEnd"/>
            <w:r w:rsidRPr="007207E8">
              <w:rPr>
                <w:rFonts w:ascii="Times New Roman" w:hAnsi="Times New Roman" w:cs="Times New Roman"/>
              </w:rPr>
              <w:t>.)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Раствор для разведений сыворотки и постановки РПГА (раствор натрия хлорида 0,9%) – 8 мл (2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фл</w:t>
            </w:r>
            <w:proofErr w:type="spellEnd"/>
            <w:r w:rsidRPr="007207E8">
              <w:rPr>
                <w:rFonts w:ascii="Times New Roman" w:hAnsi="Times New Roman" w:cs="Times New Roman"/>
              </w:rPr>
              <w:t>.)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Планшет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круглодонный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для иммунологических реакций однократного применения – 1 шт.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1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Набор для определения ферментативной активности микроорганизмов семейства </w:t>
            </w:r>
            <w:proofErr w:type="spellStart"/>
            <w:r w:rsidRPr="007207E8">
              <w:rPr>
                <w:rFonts w:ascii="Times New Roman" w:hAnsi="Times New Roman" w:cs="Times New Roman"/>
              </w:rPr>
              <w:t>Enterobacteriaceae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и их идентификация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В наборе 13 тестов: 12 флаконов с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СИБ-дисками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(СИБ с сорбитом, инозитом, лизином, орнитином, цитратом натрия,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малонатом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натрия, для определения </w:t>
            </w:r>
            <w:proofErr w:type="gramStart"/>
            <w:r w:rsidRPr="007207E8">
              <w:rPr>
                <w:rFonts w:ascii="Times New Roman" w:hAnsi="Times New Roman" w:cs="Times New Roman"/>
              </w:rPr>
              <w:t>-</w:t>
            </w:r>
            <w:proofErr w:type="spellStart"/>
            <w:r w:rsidRPr="007207E8">
              <w:rPr>
                <w:rFonts w:ascii="Times New Roman" w:hAnsi="Times New Roman" w:cs="Times New Roman"/>
              </w:rPr>
              <w:t>г</w:t>
            </w:r>
            <w:proofErr w:type="gramEnd"/>
            <w:r w:rsidRPr="007207E8">
              <w:rPr>
                <w:rFonts w:ascii="Times New Roman" w:hAnsi="Times New Roman" w:cs="Times New Roman"/>
              </w:rPr>
              <w:t>алактозидазы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уреазы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фенилаланиндезаминазы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(1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флакон-СИБ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фенилаланином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, 1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флакон-СИБ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с хлоридом железа), сероводорода, для реакции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Фогеса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7207E8">
              <w:rPr>
                <w:rFonts w:ascii="Times New Roman" w:hAnsi="Times New Roman" w:cs="Times New Roman"/>
              </w:rPr>
              <w:t>Проскауэра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) и 2 пробирки с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СИБ-полосками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(СИБ для определения оксидазы и индола).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Положительно реагирующие </w:t>
            </w:r>
            <w:proofErr w:type="spellStart"/>
            <w:proofErr w:type="gramStart"/>
            <w:r w:rsidRPr="007207E8">
              <w:rPr>
                <w:rFonts w:ascii="Times New Roman" w:hAnsi="Times New Roman" w:cs="Times New Roman"/>
              </w:rPr>
              <w:t>тест-штаммы</w:t>
            </w:r>
            <w:proofErr w:type="spellEnd"/>
            <w:proofErr w:type="gramEnd"/>
            <w:r w:rsidRPr="007207E8">
              <w:rPr>
                <w:rFonts w:ascii="Times New Roman" w:hAnsi="Times New Roman" w:cs="Times New Roman"/>
              </w:rPr>
              <w:t xml:space="preserve"> должны изменять цвет субстрата в растворенном виде или цвет полоски в соответствии с таблицей учета результатов исследования.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Набор обеспечивает проведение 50 анализов.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1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Плазма кроличья цитратная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Представляет собой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лиофилизированную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плазму кроличью цитратную, полученную из крови кроликов, смешанную с 5 % водным раствором натрия лимоннокислого в соотношении 5:1. Имеет вид мелкопористый, рыхлый, бело–розовой массы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Состав набора: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Плазма кроличья цитратная сухая, 10 флаконов по 1 мл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1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Буферный раствор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Фосфатно-солевой буферный раствор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рН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5.5±0.2 является растворителем для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СИБ-дисков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при определении утилизации цитрата натрия,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малоната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натрия, ацетата натрия, наличия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лизиндекарбоксилазы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орнитиндекарбоксилазы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аргининдегидролазы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с использованием систем индикаторных бумажных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В наборе 10 флаконов по 10 мл. Количество раствора достаточно для проведения 50 анализов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1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Сальмонеллезная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поливалентная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О-сыворотка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основных групп (А</w:t>
            </w:r>
            <w:proofErr w:type="gramStart"/>
            <w:r w:rsidRPr="007207E8">
              <w:rPr>
                <w:rFonts w:ascii="Times New Roman" w:hAnsi="Times New Roman" w:cs="Times New Roman"/>
              </w:rPr>
              <w:t>,В</w:t>
            </w:r>
            <w:proofErr w:type="gramEnd"/>
            <w:r w:rsidRPr="007207E8">
              <w:rPr>
                <w:rFonts w:ascii="Times New Roman" w:hAnsi="Times New Roman" w:cs="Times New Roman"/>
              </w:rPr>
              <w:t>,С,D,E)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Сальмонеллезная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поливалентная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О-сыворотка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основных групп (А</w:t>
            </w:r>
            <w:proofErr w:type="gramStart"/>
            <w:r w:rsidRPr="007207E8">
              <w:rPr>
                <w:rFonts w:ascii="Times New Roman" w:hAnsi="Times New Roman" w:cs="Times New Roman"/>
              </w:rPr>
              <w:t>,В</w:t>
            </w:r>
            <w:proofErr w:type="gramEnd"/>
            <w:r w:rsidRPr="007207E8">
              <w:rPr>
                <w:rFonts w:ascii="Times New Roman" w:hAnsi="Times New Roman" w:cs="Times New Roman"/>
              </w:rPr>
              <w:t>,С,D,E)», сухая, для реакции агглютинации».</w:t>
            </w:r>
            <w:r w:rsidRPr="007207E8">
              <w:rPr>
                <w:rFonts w:ascii="Times New Roman" w:hAnsi="Times New Roman" w:cs="Times New Roman"/>
              </w:rPr>
              <w:tab/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Назначение:</w:t>
            </w:r>
            <w:r w:rsidRPr="007207E8">
              <w:rPr>
                <w:rFonts w:ascii="Times New Roman" w:hAnsi="Times New Roman" w:cs="Times New Roman"/>
              </w:rPr>
              <w:tab/>
              <w:t xml:space="preserve">для серологической диагностики сальмонеллёзов в реакции агглютинации на стекле. </w:t>
            </w:r>
            <w:r w:rsidRPr="007207E8">
              <w:rPr>
                <w:rFonts w:ascii="Times New Roman" w:hAnsi="Times New Roman" w:cs="Times New Roman"/>
              </w:rPr>
              <w:tab/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Количество исследований:</w:t>
            </w:r>
            <w:r w:rsidRPr="007207E8">
              <w:rPr>
                <w:rFonts w:ascii="Times New Roman" w:hAnsi="Times New Roman" w:cs="Times New Roman"/>
              </w:rPr>
              <w:tab/>
              <w:t>≥ 40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Набор</w:t>
            </w:r>
            <w:r w:rsidRPr="007207E8">
              <w:rPr>
                <w:rFonts w:ascii="Times New Roman" w:hAnsi="Times New Roman" w:cs="Times New Roman"/>
              </w:rPr>
              <w:tab/>
              <w:t>не менее 5 флаконов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Объем флакона не менее 2 мл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2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Сальмонеллезная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поливалентная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О-сыворотка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редких групп </w:t>
            </w:r>
            <w:proofErr w:type="spellStart"/>
            <w:proofErr w:type="gramStart"/>
            <w:r w:rsidRPr="007207E8">
              <w:rPr>
                <w:rFonts w:ascii="Times New Roman" w:hAnsi="Times New Roman" w:cs="Times New Roman"/>
              </w:rPr>
              <w:t>групп</w:t>
            </w:r>
            <w:proofErr w:type="spellEnd"/>
            <w:proofErr w:type="gramEnd"/>
            <w:r w:rsidRPr="007207E8">
              <w:rPr>
                <w:rFonts w:ascii="Times New Roman" w:hAnsi="Times New Roman" w:cs="Times New Roman"/>
              </w:rPr>
              <w:t xml:space="preserve"> (А,В,С,D,E)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Для  идентификации с помощью реакции агглютинации (РА) на предметном стекле бактерий рода </w:t>
            </w:r>
            <w:proofErr w:type="spellStart"/>
            <w:r w:rsidRPr="007207E8">
              <w:rPr>
                <w:rFonts w:ascii="Times New Roman" w:hAnsi="Times New Roman" w:cs="Times New Roman"/>
              </w:rPr>
              <w:t>Salmonella</w:t>
            </w:r>
            <w:proofErr w:type="spellEnd"/>
            <w:r w:rsidRPr="007207E8">
              <w:rPr>
                <w:rFonts w:ascii="Times New Roman" w:hAnsi="Times New Roman" w:cs="Times New Roman"/>
              </w:rPr>
              <w:t>, выделенных из биологического материала человека.</w:t>
            </w:r>
            <w:r w:rsidRPr="007207E8">
              <w:rPr>
                <w:rFonts w:ascii="Times New Roman" w:hAnsi="Times New Roman" w:cs="Times New Roman"/>
              </w:rPr>
              <w:tab/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Состав набора:</w:t>
            </w:r>
            <w:r w:rsidRPr="007207E8">
              <w:rPr>
                <w:rFonts w:ascii="Times New Roman" w:hAnsi="Times New Roman" w:cs="Times New Roman"/>
              </w:rPr>
              <w:tab/>
              <w:t xml:space="preserve">сухая инактивированная иммунная адсорбированная сыворотка крови кролика или барана  следующих групп  (F; G; H, I, J, K, L, M, N, O, P, Q, R, S, T, U, W, V, X,Y, Z,52, 53,54' 55,57, 58, 59, 60, 61), содержащая </w:t>
            </w:r>
            <w:proofErr w:type="spellStart"/>
            <w:proofErr w:type="gramStart"/>
            <w:r w:rsidRPr="007207E8">
              <w:rPr>
                <w:rFonts w:ascii="Times New Roman" w:hAnsi="Times New Roman" w:cs="Times New Roman"/>
              </w:rPr>
              <w:t>О-агглютинины</w:t>
            </w:r>
            <w:proofErr w:type="spellEnd"/>
            <w:proofErr w:type="gramEnd"/>
            <w:r w:rsidRPr="007207E8">
              <w:rPr>
                <w:rFonts w:ascii="Times New Roman" w:hAnsi="Times New Roman" w:cs="Times New Roman"/>
              </w:rPr>
              <w:t xml:space="preserve"> против антигенов (11; 13; 22; 14, 24; </w:t>
            </w:r>
            <w:proofErr w:type="gramStart"/>
            <w:r w:rsidRPr="007207E8">
              <w:rPr>
                <w:rFonts w:ascii="Times New Roman" w:hAnsi="Times New Roman" w:cs="Times New Roman"/>
              </w:rPr>
              <w:t xml:space="preserve">23; 24; 25; 16; 17; 18; 21;28; 30; 35; 38; 39; 40; 41; 42; 43; 44; 45; 47; 48; 50; 52; 53; 54; 55; 57; 58; 59; 60; 61) бактерий рода </w:t>
            </w:r>
            <w:proofErr w:type="spellStart"/>
            <w:r w:rsidRPr="007207E8">
              <w:rPr>
                <w:rFonts w:ascii="Times New Roman" w:hAnsi="Times New Roman" w:cs="Times New Roman"/>
              </w:rPr>
              <w:t>Salmonella</w:t>
            </w:r>
            <w:proofErr w:type="spellEnd"/>
            <w:r w:rsidRPr="007207E8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Количество исследований:</w:t>
            </w:r>
            <w:r w:rsidRPr="007207E8">
              <w:rPr>
                <w:rFonts w:ascii="Times New Roman" w:hAnsi="Times New Roman" w:cs="Times New Roman"/>
              </w:rPr>
              <w:tab/>
              <w:t>≥40</w:t>
            </w:r>
            <w:r w:rsidRPr="007207E8">
              <w:rPr>
                <w:rFonts w:ascii="Times New Roman" w:hAnsi="Times New Roman" w:cs="Times New Roman"/>
              </w:rPr>
              <w:tab/>
              <w:t>штука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Объем</w:t>
            </w:r>
            <w:r w:rsidRPr="007207E8">
              <w:rPr>
                <w:rFonts w:ascii="Times New Roman" w:hAnsi="Times New Roman" w:cs="Times New Roman"/>
              </w:rPr>
              <w:tab/>
              <w:t>2</w:t>
            </w:r>
            <w:r w:rsidRPr="007207E8">
              <w:rPr>
                <w:rFonts w:ascii="Times New Roman" w:hAnsi="Times New Roman" w:cs="Times New Roman"/>
              </w:rPr>
              <w:tab/>
              <w:t>мл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2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Сыворотка диагностическая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эшерихиозная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ОК, сухая для реакции агглютинации, </w:t>
            </w:r>
            <w:r w:rsidRPr="007207E8">
              <w:rPr>
                <w:rFonts w:ascii="Times New Roman" w:hAnsi="Times New Roman" w:cs="Times New Roman"/>
              </w:rPr>
              <w:lastRenderedPageBreak/>
              <w:t>поливалентная ОКД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lastRenderedPageBreak/>
              <w:t>Лиофилизированная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иммунная  диагностическая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эшерихиозная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ОК, сухая для реакции агглютинации, поливалентная ОКД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сыворотаи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, полученные из крови животного происхождения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гипериммунизированных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корпускулярными антигенами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эшерихий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различных групп. Объемом не менее 1 мл.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gramStart"/>
            <w:r w:rsidRPr="007207E8">
              <w:rPr>
                <w:rFonts w:ascii="Times New Roman" w:hAnsi="Times New Roman" w:cs="Times New Roman"/>
              </w:rPr>
              <w:t>н</w:t>
            </w:r>
            <w:proofErr w:type="gramEnd"/>
            <w:r w:rsidRPr="007207E8">
              <w:rPr>
                <w:rFonts w:ascii="Times New Roman" w:hAnsi="Times New Roman" w:cs="Times New Roman"/>
              </w:rPr>
              <w:t>абор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2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Сыворотка диагностическая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эшерихиозная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ОК, сухая для реакции агглютинации, поливалентная ОКА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Лиофилизированная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иммунная  диагностическая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эшерихиозная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ОК, сухая для реакции агглютинации, поливалентная ОКА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сыворотаи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, полученные из крови животного происхождения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гипериммунизированных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корпускулярными антигенами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эшерихий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различных групп. Объемом не менее 1 мл.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6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Сыворотка диагностическая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эшерихиозная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ОК, сухая для реакции агглютинации, поливалентная ОКВ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Лиофилизированная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иммунная  диагностическая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эшерихиозная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ОК, сухая для реакции агглютинации, поливалентная ОКВ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сыворотаи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, полученные из крови животного происхождения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гипериммунизированных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корпускулярными антигенами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эшерихий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различных групп. Объемом не менее 1 мл.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gramStart"/>
            <w:r w:rsidRPr="007207E8">
              <w:rPr>
                <w:rFonts w:ascii="Times New Roman" w:hAnsi="Times New Roman" w:cs="Times New Roman"/>
              </w:rPr>
              <w:t>н</w:t>
            </w:r>
            <w:proofErr w:type="gramEnd"/>
            <w:r w:rsidRPr="007207E8">
              <w:rPr>
                <w:rFonts w:ascii="Times New Roman" w:hAnsi="Times New Roman" w:cs="Times New Roman"/>
              </w:rPr>
              <w:t>абор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2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Сыворотка диагностическая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эшерихиозная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ОК, сухая для реакции агглютинации, поливалентная ОКС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Лиофилизированная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иммунная  диагностическая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эшерихиозная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ОК, сухая для реакции агглютинации, поливалентная ОКС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сыворотаи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, полученные из крови животного происхождения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гипериммунизированных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корпускулярными антигенами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эшерихий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различных групп. Объемом не менее 1 мл.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2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Сыворотка диагностическая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эшерихиозная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ОК, сухая для реакции агглютинации, поливалентная ОКЕ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Лиофилизированная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иммунная  диагностическая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эшерихиозная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ОК, сухая для реакции агглютинации, поливалентная ОКЕ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сыворотаи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, полученные из крови животного происхождения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гипериммунизированных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корпускулярными антигенами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эшерихий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различных групп. Объемом не менее 1 мл.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gramStart"/>
            <w:r w:rsidRPr="007207E8">
              <w:rPr>
                <w:rFonts w:ascii="Times New Roman" w:hAnsi="Times New Roman" w:cs="Times New Roman"/>
              </w:rPr>
              <w:t>н</w:t>
            </w:r>
            <w:proofErr w:type="gramEnd"/>
            <w:r w:rsidRPr="007207E8">
              <w:rPr>
                <w:rFonts w:ascii="Times New Roman" w:hAnsi="Times New Roman" w:cs="Times New Roman"/>
              </w:rPr>
              <w:t>абор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2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Чашка Петри, для тканевой культуры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7207E8">
              <w:rPr>
                <w:rFonts w:ascii="Times New Roman" w:hAnsi="Times New Roman" w:cs="Times New Roman"/>
              </w:rPr>
              <w:t>Изготовлена</w:t>
            </w:r>
            <w:proofErr w:type="gramEnd"/>
            <w:r w:rsidRPr="007207E8">
              <w:rPr>
                <w:rFonts w:ascii="Times New Roman" w:hAnsi="Times New Roman" w:cs="Times New Roman"/>
              </w:rPr>
              <w:t xml:space="preserve"> из полистирола высокой прозрачности. Односекционная. Имеет специализированные вентиляционные опоры на крышке для аэробного культивирования микроорганизмов. Стерильная – стерилизация радиационная. Коэффициент светопропускания не менее 80%. Диаметр не менее 90 мм. Высота не менее 15 мм. Наличие регистрационного удостоверения.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Упаковка индивидуальная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207E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2500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Индикаторные полоски для определения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рН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водных и биологических растворов.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Интервал определения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pH</w:t>
            </w:r>
            <w:proofErr w:type="spellEnd"/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5,4-5,8-6,2-6,6-7,0-7,4-7,8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Фасовка в тубу не менее 100 штук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proofErr w:type="spellStart"/>
            <w:r w:rsidRPr="007207E8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3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Индикаторы для контроля уничтожения отходов в паровых </w:t>
            </w:r>
            <w:r w:rsidRPr="007207E8">
              <w:rPr>
                <w:rFonts w:ascii="Times New Roman" w:hAnsi="Times New Roman" w:cs="Times New Roman"/>
              </w:rPr>
              <w:lastRenderedPageBreak/>
              <w:t>стерилизаторах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lastRenderedPageBreak/>
              <w:t xml:space="preserve">Автономный биологический индикатор и выполнен по раздельной схеме – до момента начала контроля споры и питательная среда изолированы друг от друга, что позволяет транспортировать и хранить его продолжительное время </w:t>
            </w:r>
            <w:r w:rsidRPr="007207E8">
              <w:rPr>
                <w:rFonts w:ascii="Times New Roman" w:hAnsi="Times New Roman" w:cs="Times New Roman"/>
              </w:rPr>
              <w:lastRenderedPageBreak/>
              <w:t xml:space="preserve">без охлаждения. В конструкцию включена специальная полужесткая пластмассовая пробирка, в которую помещено определенное количество высушенных спор и специальная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легколомающаяся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стеклянная ампула, заполненная цветной питательной средой. Биотесты закрыты крышкой с фильтром, легко пропускающим стерилизующий агент и задерживающим микроорганизмы.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Режимы стерилизации: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Температура: 132</w:t>
            </w:r>
            <w:proofErr w:type="gramStart"/>
            <w:r w:rsidRPr="007207E8">
              <w:rPr>
                <w:rFonts w:ascii="Times New Roman" w:hAnsi="Times New Roman" w:cs="Times New Roman"/>
              </w:rPr>
              <w:t xml:space="preserve"> ºС</w:t>
            </w:r>
            <w:proofErr w:type="gramEnd"/>
            <w:r w:rsidRPr="007207E8">
              <w:rPr>
                <w:rFonts w:ascii="Times New Roman" w:hAnsi="Times New Roman" w:cs="Times New Roman"/>
              </w:rPr>
              <w:t xml:space="preserve"> / Время: 45 мин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Температура: 132</w:t>
            </w:r>
            <w:proofErr w:type="gramStart"/>
            <w:r w:rsidRPr="007207E8">
              <w:rPr>
                <w:rFonts w:ascii="Times New Roman" w:hAnsi="Times New Roman" w:cs="Times New Roman"/>
              </w:rPr>
              <w:t xml:space="preserve"> ºС</w:t>
            </w:r>
            <w:proofErr w:type="gramEnd"/>
            <w:r w:rsidRPr="007207E8">
              <w:rPr>
                <w:rFonts w:ascii="Times New Roman" w:hAnsi="Times New Roman" w:cs="Times New Roman"/>
              </w:rPr>
              <w:t xml:space="preserve"> / Время: 60 мин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Температура: 132</w:t>
            </w:r>
            <w:proofErr w:type="gramStart"/>
            <w:r w:rsidRPr="007207E8">
              <w:rPr>
                <w:rFonts w:ascii="Times New Roman" w:hAnsi="Times New Roman" w:cs="Times New Roman"/>
              </w:rPr>
              <w:t xml:space="preserve"> ºС</w:t>
            </w:r>
            <w:proofErr w:type="gramEnd"/>
            <w:r w:rsidRPr="007207E8">
              <w:rPr>
                <w:rFonts w:ascii="Times New Roman" w:hAnsi="Times New Roman" w:cs="Times New Roman"/>
              </w:rPr>
              <w:t xml:space="preserve"> / Время: 90 мин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Вид микроорганизма: </w:t>
            </w:r>
            <w:proofErr w:type="spellStart"/>
            <w:r w:rsidRPr="007207E8">
              <w:rPr>
                <w:rFonts w:ascii="Times New Roman" w:hAnsi="Times New Roman" w:cs="Times New Roman"/>
              </w:rPr>
              <w:t>Geobacillus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7E8">
              <w:rPr>
                <w:rFonts w:ascii="Times New Roman" w:hAnsi="Times New Roman" w:cs="Times New Roman"/>
              </w:rPr>
              <w:t>stearothermophilus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штамм ВКМ В-718.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Температура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термостатирования</w:t>
            </w:r>
            <w:proofErr w:type="spellEnd"/>
            <w:r w:rsidRPr="007207E8">
              <w:rPr>
                <w:rFonts w:ascii="Times New Roman" w:hAnsi="Times New Roman" w:cs="Times New Roman"/>
              </w:rPr>
              <w:t>: 55 ºС.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В одной упаковке 20 тестов.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1</w:t>
            </w:r>
          </w:p>
        </w:tc>
      </w:tr>
      <w:tr w:rsidR="007207E8" w:rsidRPr="007207E8" w:rsidTr="00812861">
        <w:trPr>
          <w:trHeight w:val="269"/>
        </w:trPr>
        <w:tc>
          <w:tcPr>
            <w:tcW w:w="816" w:type="dxa"/>
          </w:tcPr>
          <w:p w:rsidR="007207E8" w:rsidRPr="007207E8" w:rsidRDefault="00F10413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72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Индикаторы для контроля уничтожения отходов в воздушных стерилизаторах</w:t>
            </w:r>
          </w:p>
        </w:tc>
        <w:tc>
          <w:tcPr>
            <w:tcW w:w="7655" w:type="dxa"/>
          </w:tcPr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Автономный биологический индикатор и выполнен по раздельной схеме - до момента начала контроля споры и питательная среда изолированы друг от друга, что позволяет транспортировать и хранить его продолжительное время без охлаждения. </w:t>
            </w:r>
            <w:proofErr w:type="spellStart"/>
            <w:r w:rsidRPr="007207E8">
              <w:rPr>
                <w:rFonts w:ascii="Times New Roman" w:hAnsi="Times New Roman" w:cs="Times New Roman"/>
              </w:rPr>
              <w:t>Биостер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представляет собой инсулиновый флакон, запаянный в полиамидную упаковку, внутрь которого помещено определенное количество высушенных спор и стеклянный флакон со стерильной цветной питательной средой. Также в комплект поставки входит шприц и резиновые крышки для флаконов.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Режимы стерилизации: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Температура: 180</w:t>
            </w:r>
            <w:proofErr w:type="gramStart"/>
            <w:r w:rsidRPr="007207E8">
              <w:rPr>
                <w:rFonts w:ascii="Times New Roman" w:hAnsi="Times New Roman" w:cs="Times New Roman"/>
              </w:rPr>
              <w:t xml:space="preserve"> ºС</w:t>
            </w:r>
            <w:proofErr w:type="gramEnd"/>
            <w:r w:rsidRPr="007207E8">
              <w:rPr>
                <w:rFonts w:ascii="Times New Roman" w:hAnsi="Times New Roman" w:cs="Times New Roman"/>
              </w:rPr>
              <w:t xml:space="preserve"> / Время: 60 мин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Температура: 160</w:t>
            </w:r>
            <w:proofErr w:type="gramStart"/>
            <w:r w:rsidRPr="007207E8">
              <w:rPr>
                <w:rFonts w:ascii="Times New Roman" w:hAnsi="Times New Roman" w:cs="Times New Roman"/>
              </w:rPr>
              <w:t xml:space="preserve"> ºС</w:t>
            </w:r>
            <w:proofErr w:type="gramEnd"/>
            <w:r w:rsidRPr="007207E8">
              <w:rPr>
                <w:rFonts w:ascii="Times New Roman" w:hAnsi="Times New Roman" w:cs="Times New Roman"/>
              </w:rPr>
              <w:t xml:space="preserve"> / Время: 150 мин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Вид микроорганизма: </w:t>
            </w:r>
            <w:proofErr w:type="spellStart"/>
            <w:r w:rsidRPr="007207E8">
              <w:rPr>
                <w:rFonts w:ascii="Times New Roman" w:hAnsi="Times New Roman" w:cs="Times New Roman"/>
              </w:rPr>
              <w:t>Bacillus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7E8">
              <w:rPr>
                <w:rFonts w:ascii="Times New Roman" w:hAnsi="Times New Roman" w:cs="Times New Roman"/>
              </w:rPr>
              <w:t>subtilis</w:t>
            </w:r>
            <w:proofErr w:type="spellEnd"/>
            <w:r w:rsidRPr="007207E8">
              <w:rPr>
                <w:rFonts w:ascii="Times New Roman" w:hAnsi="Times New Roman" w:cs="Times New Roman"/>
              </w:rPr>
              <w:t xml:space="preserve"> штамм ВКМ В-911.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 xml:space="preserve">Температура </w:t>
            </w:r>
            <w:proofErr w:type="spellStart"/>
            <w:r w:rsidRPr="007207E8">
              <w:rPr>
                <w:rFonts w:ascii="Times New Roman" w:hAnsi="Times New Roman" w:cs="Times New Roman"/>
              </w:rPr>
              <w:t>термостатирования</w:t>
            </w:r>
            <w:proofErr w:type="spellEnd"/>
            <w:r w:rsidRPr="007207E8">
              <w:rPr>
                <w:rFonts w:ascii="Times New Roman" w:hAnsi="Times New Roman" w:cs="Times New Roman"/>
              </w:rPr>
              <w:t>: 37 ºС.</w:t>
            </w:r>
          </w:p>
          <w:p w:rsidR="007207E8" w:rsidRPr="007207E8" w:rsidRDefault="007207E8" w:rsidP="00812861">
            <w:pPr>
              <w:spacing w:after="0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В одной упаковке 5 тестов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361" w:type="dxa"/>
          </w:tcPr>
          <w:p w:rsidR="007207E8" w:rsidRPr="007207E8" w:rsidRDefault="007207E8" w:rsidP="0081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7E8">
              <w:rPr>
                <w:rFonts w:ascii="Times New Roman" w:hAnsi="Times New Roman" w:cs="Times New Roman"/>
              </w:rPr>
              <w:t>10</w:t>
            </w:r>
          </w:p>
        </w:tc>
      </w:tr>
    </w:tbl>
    <w:p w:rsidR="007207E8" w:rsidRPr="00160842" w:rsidRDefault="00160842" w:rsidP="00160842">
      <w:pPr>
        <w:jc w:val="center"/>
        <w:rPr>
          <w:b/>
          <w:color w:val="FF0000"/>
          <w:sz w:val="32"/>
          <w:szCs w:val="32"/>
        </w:rPr>
      </w:pPr>
      <w:r w:rsidRPr="00160842">
        <w:rPr>
          <w:b/>
          <w:color w:val="FF0000"/>
          <w:sz w:val="32"/>
          <w:szCs w:val="32"/>
        </w:rPr>
        <w:t>Поставка товара партиями, по заявке Заказчика, в течение 3 дней с момента получения заявки при наличии товара на складе Поставщика или в течение 5 дней при его отсутствии на складе.</w:t>
      </w:r>
    </w:p>
    <w:sectPr w:rsidR="007207E8" w:rsidRPr="00160842" w:rsidSect="00E742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708"/>
    <w:rsid w:val="000D4836"/>
    <w:rsid w:val="00160842"/>
    <w:rsid w:val="00246A31"/>
    <w:rsid w:val="003725A2"/>
    <w:rsid w:val="00383324"/>
    <w:rsid w:val="00412D50"/>
    <w:rsid w:val="004B08CB"/>
    <w:rsid w:val="00614708"/>
    <w:rsid w:val="007207E8"/>
    <w:rsid w:val="00750998"/>
    <w:rsid w:val="00844FD3"/>
    <w:rsid w:val="00850465"/>
    <w:rsid w:val="008D5349"/>
    <w:rsid w:val="00A6352F"/>
    <w:rsid w:val="00BE7F29"/>
    <w:rsid w:val="00D51130"/>
    <w:rsid w:val="00E74232"/>
    <w:rsid w:val="00E831A8"/>
    <w:rsid w:val="00E83F28"/>
    <w:rsid w:val="00F01C6E"/>
    <w:rsid w:val="00F10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Закупки</cp:lastModifiedBy>
  <cp:revision>18</cp:revision>
  <dcterms:created xsi:type="dcterms:W3CDTF">2024-07-10T17:27:00Z</dcterms:created>
  <dcterms:modified xsi:type="dcterms:W3CDTF">2024-07-25T10:24:00Z</dcterms:modified>
</cp:coreProperties>
</file>