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BA3" w:rsidRPr="00954CE2" w:rsidRDefault="00032BA3" w:rsidP="00032BA3">
      <w:pPr>
        <w:jc w:val="center"/>
        <w:rPr>
          <w:rFonts w:eastAsiaTheme="minorHAnsi"/>
          <w:b/>
        </w:rPr>
      </w:pPr>
      <w:r w:rsidRPr="00954CE2">
        <w:rPr>
          <w:rFonts w:eastAsiaTheme="minorHAnsi"/>
          <w:b/>
        </w:rPr>
        <w:t>Техническое задание к закупке №</w:t>
      </w:r>
      <w:r w:rsidR="007E4DC1" w:rsidRPr="007E4DC1">
        <w:t xml:space="preserve"> </w:t>
      </w:r>
      <w:r w:rsidR="00291361" w:rsidRPr="00291361">
        <w:rPr>
          <w:rFonts w:eastAsiaTheme="minorHAnsi"/>
          <w:b/>
        </w:rPr>
        <w:t>24060201011</w:t>
      </w:r>
      <w:r w:rsidR="00B33B4A">
        <w:rPr>
          <w:rFonts w:eastAsiaTheme="minorHAnsi"/>
          <w:b/>
        </w:rPr>
        <w:t xml:space="preserve"> </w:t>
      </w:r>
      <w:r w:rsidR="00E11D9B">
        <w:rPr>
          <w:rFonts w:eastAsiaTheme="minorHAnsi"/>
          <w:b/>
        </w:rPr>
        <w:t>(из плана закупок)</w:t>
      </w:r>
    </w:p>
    <w:p w:rsidR="00747740" w:rsidRDefault="00747740" w:rsidP="00625DA5">
      <w:pPr>
        <w:jc w:val="center"/>
        <w:rPr>
          <w:rFonts w:eastAsiaTheme="minorHAnsi"/>
          <w:b/>
        </w:rPr>
      </w:pPr>
      <w:r w:rsidRPr="00747740">
        <w:rPr>
          <w:rFonts w:eastAsiaTheme="minorHAnsi"/>
          <w:b/>
        </w:rPr>
        <w:t xml:space="preserve">на поставку </w:t>
      </w:r>
      <w:r w:rsidR="00291361">
        <w:rPr>
          <w:rFonts w:eastAsiaTheme="minorHAnsi"/>
          <w:b/>
        </w:rPr>
        <w:t xml:space="preserve">аппарата </w:t>
      </w:r>
      <w:proofErr w:type="spellStart"/>
      <w:r w:rsidR="00291361">
        <w:rPr>
          <w:rFonts w:eastAsiaTheme="minorHAnsi"/>
          <w:b/>
        </w:rPr>
        <w:t>озонотерапии</w:t>
      </w:r>
      <w:proofErr w:type="spellEnd"/>
    </w:p>
    <w:p w:rsidR="00625DA5" w:rsidRPr="00954CE2" w:rsidRDefault="00625DA5" w:rsidP="00625DA5">
      <w:pPr>
        <w:jc w:val="center"/>
        <w:rPr>
          <w:rFonts w:eastAsiaTheme="minorHAnsi"/>
          <w:b/>
        </w:rPr>
      </w:pPr>
      <w:r w:rsidRPr="00954CE2">
        <w:rPr>
          <w:rFonts w:eastAsiaTheme="minorHAnsi"/>
          <w:b/>
        </w:rPr>
        <w:t>для нужд ЧУЗ «Клиническая больница «РЖД-Медицина» г. Оренбург»</w:t>
      </w:r>
    </w:p>
    <w:p w:rsidR="00032BA3" w:rsidRPr="00954CE2" w:rsidRDefault="00032BA3" w:rsidP="00032BA3">
      <w:pPr>
        <w:jc w:val="center"/>
        <w:rPr>
          <w:rFonts w:eastAsia="Calibri"/>
          <w:b/>
          <w:lang w:eastAsia="ru-RU"/>
        </w:rPr>
      </w:pPr>
    </w:p>
    <w:tbl>
      <w:tblPr>
        <w:tblStyle w:val="a5"/>
        <w:tblW w:w="9958" w:type="dxa"/>
        <w:jc w:val="center"/>
        <w:tblLayout w:type="fixed"/>
        <w:tblLook w:val="01E0" w:firstRow="1" w:lastRow="1" w:firstColumn="1" w:lastColumn="1" w:noHBand="0" w:noVBand="0"/>
      </w:tblPr>
      <w:tblGrid>
        <w:gridCol w:w="623"/>
        <w:gridCol w:w="1924"/>
        <w:gridCol w:w="5812"/>
        <w:gridCol w:w="851"/>
        <w:gridCol w:w="748"/>
      </w:tblGrid>
      <w:tr w:rsidR="007E4DC1" w:rsidRPr="00C0148F" w:rsidTr="00291361">
        <w:trPr>
          <w:jc w:val="center"/>
        </w:trPr>
        <w:tc>
          <w:tcPr>
            <w:tcW w:w="623" w:type="dxa"/>
            <w:shd w:val="clear" w:color="auto" w:fill="auto"/>
            <w:vAlign w:val="center"/>
          </w:tcPr>
          <w:p w:rsidR="007E4DC1" w:rsidRPr="00C0148F" w:rsidRDefault="007E4DC1" w:rsidP="002026ED">
            <w:pPr>
              <w:jc w:val="center"/>
              <w:rPr>
                <w:b/>
                <w:sz w:val="20"/>
                <w:szCs w:val="20"/>
              </w:rPr>
            </w:pPr>
            <w:r w:rsidRPr="00C0148F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924" w:type="dxa"/>
            <w:shd w:val="clear" w:color="auto" w:fill="auto"/>
            <w:vAlign w:val="center"/>
          </w:tcPr>
          <w:p w:rsidR="007E4DC1" w:rsidRPr="00C0148F" w:rsidRDefault="007E4DC1" w:rsidP="002026ED">
            <w:pPr>
              <w:jc w:val="center"/>
              <w:rPr>
                <w:b/>
                <w:sz w:val="20"/>
                <w:szCs w:val="20"/>
              </w:rPr>
            </w:pPr>
            <w:r w:rsidRPr="00C0148F">
              <w:rPr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5812" w:type="dxa"/>
            <w:vAlign w:val="center"/>
          </w:tcPr>
          <w:p w:rsidR="007E4DC1" w:rsidRPr="007E4DC1" w:rsidRDefault="007E4DC1" w:rsidP="007E4DC1">
            <w:pPr>
              <w:ind w:left="-121" w:right="-163"/>
              <w:jc w:val="center"/>
              <w:rPr>
                <w:b/>
                <w:sz w:val="20"/>
                <w:szCs w:val="20"/>
              </w:rPr>
            </w:pPr>
            <w:r w:rsidRPr="007E4DC1">
              <w:rPr>
                <w:b/>
                <w:sz w:val="20"/>
                <w:szCs w:val="20"/>
              </w:rPr>
              <w:t>Технические характеристики товара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7E4DC1" w:rsidRPr="00C0148F" w:rsidRDefault="007E4DC1" w:rsidP="00B67CF0">
            <w:pPr>
              <w:ind w:left="-121" w:right="-163"/>
              <w:jc w:val="center"/>
              <w:rPr>
                <w:b/>
                <w:sz w:val="20"/>
                <w:szCs w:val="20"/>
              </w:rPr>
            </w:pPr>
            <w:r w:rsidRPr="00C0148F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748" w:type="dxa"/>
            <w:shd w:val="clear" w:color="auto" w:fill="auto"/>
            <w:vAlign w:val="center"/>
          </w:tcPr>
          <w:p w:rsidR="007E4DC1" w:rsidRPr="00C0148F" w:rsidRDefault="007E4DC1" w:rsidP="002026ED">
            <w:pPr>
              <w:jc w:val="center"/>
              <w:rPr>
                <w:b/>
                <w:sz w:val="20"/>
                <w:szCs w:val="20"/>
              </w:rPr>
            </w:pPr>
            <w:r w:rsidRPr="00C0148F">
              <w:rPr>
                <w:b/>
                <w:sz w:val="20"/>
                <w:szCs w:val="20"/>
              </w:rPr>
              <w:t>Кол-во</w:t>
            </w:r>
          </w:p>
        </w:tc>
      </w:tr>
      <w:tr w:rsidR="00B33B4A" w:rsidRPr="003A2B58" w:rsidTr="00291361">
        <w:trPr>
          <w:jc w:val="center"/>
        </w:trPr>
        <w:tc>
          <w:tcPr>
            <w:tcW w:w="623" w:type="dxa"/>
            <w:shd w:val="clear" w:color="auto" w:fill="auto"/>
          </w:tcPr>
          <w:p w:rsidR="00B33B4A" w:rsidRPr="000F3FEE" w:rsidRDefault="00B33B4A" w:rsidP="00B33B4A">
            <w:pPr>
              <w:jc w:val="center"/>
              <w:rPr>
                <w:b/>
                <w:sz w:val="22"/>
                <w:szCs w:val="22"/>
              </w:rPr>
            </w:pPr>
            <w:r w:rsidRPr="000F3FEE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1361" w:rsidRDefault="00291361" w:rsidP="00291361">
            <w:pPr>
              <w:jc w:val="center"/>
            </w:pPr>
            <w:r>
              <w:t xml:space="preserve">Аппарат </w:t>
            </w:r>
            <w:proofErr w:type="spellStart"/>
            <w:r>
              <w:t>озонотерапии</w:t>
            </w:r>
            <w:proofErr w:type="spellEnd"/>
            <w:r>
              <w:t xml:space="preserve"> </w:t>
            </w:r>
          </w:p>
          <w:p w:rsidR="00B33B4A" w:rsidRPr="006E7236" w:rsidRDefault="00291361" w:rsidP="00291361">
            <w:pPr>
              <w:jc w:val="center"/>
            </w:pPr>
            <w:r>
              <w:t xml:space="preserve"> АОТ-Н-01-Арз-01/1 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361" w:rsidRDefault="004C16EA" w:rsidP="00291361">
            <w:r>
              <w:t>П</w:t>
            </w:r>
            <w:r w:rsidR="00291361">
              <w:t xml:space="preserve">редназначен для проведения процедур </w:t>
            </w:r>
            <w:proofErr w:type="spellStart"/>
            <w:r w:rsidR="00291361">
              <w:t>озонотерапии</w:t>
            </w:r>
            <w:proofErr w:type="spellEnd"/>
            <w:r w:rsidR="00291361">
              <w:t xml:space="preserve"> (озонирование растворов, масел, крови, наружная обработка </w:t>
            </w:r>
            <w:proofErr w:type="spellStart"/>
            <w:r w:rsidR="00291361">
              <w:t>озонокислородной</w:t>
            </w:r>
            <w:proofErr w:type="spellEnd"/>
            <w:r w:rsidR="00291361">
              <w:t xml:space="preserve"> смесью)</w:t>
            </w:r>
          </w:p>
          <w:p w:rsidR="00291361" w:rsidRDefault="00291361" w:rsidP="00291361">
            <w:r>
              <w:t>Оснащен процессорным управлением, газоразрядной камерой повышенной надежности</w:t>
            </w:r>
          </w:p>
          <w:p w:rsidR="00291361" w:rsidRDefault="00291361" w:rsidP="00291361">
            <w:r>
              <w:t xml:space="preserve">Сведения о габаритных размерах </w:t>
            </w:r>
            <w:proofErr w:type="gramStart"/>
            <w:r>
              <w:t xml:space="preserve">оборудования </w:t>
            </w:r>
            <w:r w:rsidR="00FB7261">
              <w:t xml:space="preserve"> не</w:t>
            </w:r>
            <w:proofErr w:type="gramEnd"/>
            <w:r w:rsidR="00FB7261">
              <w:t xml:space="preserve"> менее </w:t>
            </w:r>
            <w:r w:rsidR="004C16EA">
              <w:t xml:space="preserve">335х180х425 </w:t>
            </w:r>
            <w:r>
              <w:t>и его массе</w:t>
            </w:r>
            <w:r w:rsidR="00FB7261">
              <w:t xml:space="preserve"> не менее</w:t>
            </w:r>
            <w:r>
              <w:tab/>
              <w:t>8</w:t>
            </w:r>
            <w:r w:rsidR="00FB7261">
              <w:t xml:space="preserve"> </w:t>
            </w:r>
            <w:r>
              <w:t xml:space="preserve"> кг.</w:t>
            </w:r>
          </w:p>
          <w:p w:rsidR="00291361" w:rsidRDefault="00291361" w:rsidP="00291361">
            <w:r>
              <w:t xml:space="preserve">Год выпуска оборудования  </w:t>
            </w:r>
            <w:r w:rsidR="004C16EA">
              <w:t xml:space="preserve"> н</w:t>
            </w:r>
            <w:r>
              <w:t>е ране</w:t>
            </w:r>
            <w:r w:rsidR="004C16EA">
              <w:t>е 2023 года.</w:t>
            </w:r>
            <w:r>
              <w:tab/>
            </w:r>
          </w:p>
          <w:p w:rsidR="00291361" w:rsidRDefault="00291361" w:rsidP="00291361">
            <w:r>
              <w:t>Номинальное напряжение</w:t>
            </w:r>
            <w:r>
              <w:tab/>
              <w:t>220±22 В</w:t>
            </w:r>
          </w:p>
          <w:p w:rsidR="00291361" w:rsidRDefault="00291361" w:rsidP="00291361">
            <w:r>
              <w:t xml:space="preserve">Частота </w:t>
            </w:r>
            <w:r>
              <w:tab/>
              <w:t>50 Гц</w:t>
            </w:r>
          </w:p>
          <w:p w:rsidR="00291361" w:rsidRDefault="00291361" w:rsidP="00291361">
            <w:r>
              <w:t>Потребляемая мощность</w:t>
            </w:r>
            <w:r>
              <w:tab/>
              <w:t>30 ВА</w:t>
            </w:r>
          </w:p>
          <w:p w:rsidR="00291361" w:rsidRDefault="004C16EA" w:rsidP="00291361">
            <w:r>
              <w:t xml:space="preserve"> </w:t>
            </w:r>
            <w:r w:rsidR="00291361">
              <w:t xml:space="preserve">Скорость подачи </w:t>
            </w:r>
            <w:proofErr w:type="spellStart"/>
            <w:r w:rsidR="00291361">
              <w:t>озонокислородной</w:t>
            </w:r>
            <w:proofErr w:type="spellEnd"/>
            <w:r w:rsidR="00291361">
              <w:t xml:space="preserve"> смеси</w:t>
            </w:r>
            <w:r w:rsidR="00291361">
              <w:tab/>
              <w:t xml:space="preserve">л/мин (автоматический </w:t>
            </w:r>
            <w:proofErr w:type="gramStart"/>
            <w:r w:rsidR="00291361">
              <w:t xml:space="preserve">контроль) </w:t>
            </w:r>
            <w:r>
              <w:t xml:space="preserve"> </w:t>
            </w:r>
            <w:r w:rsidR="00291361">
              <w:t>1</w:t>
            </w:r>
            <w:proofErr w:type="gramEnd"/>
            <w:r w:rsidR="00291361">
              <w:t>, 0,5, 0,25</w:t>
            </w:r>
          </w:p>
          <w:p w:rsidR="00291361" w:rsidRDefault="00291361" w:rsidP="00291361">
            <w:r>
              <w:t>Диапазон выходных концентраций озона</w:t>
            </w:r>
            <w:r>
              <w:tab/>
            </w:r>
            <w:r w:rsidR="004C16EA">
              <w:t xml:space="preserve"> от </w:t>
            </w:r>
            <w:r>
              <w:t xml:space="preserve">50 </w:t>
            </w:r>
            <w:r w:rsidR="004C16EA">
              <w:t xml:space="preserve">до </w:t>
            </w:r>
            <w:r>
              <w:t>10</w:t>
            </w:r>
            <w:r w:rsidR="004C16EA">
              <w:t> </w:t>
            </w:r>
            <w:r>
              <w:t>000</w:t>
            </w:r>
            <w:r w:rsidR="004C16EA">
              <w:t xml:space="preserve"> мкг/л</w:t>
            </w:r>
          </w:p>
          <w:p w:rsidR="00291361" w:rsidRDefault="00291361" w:rsidP="00291361">
            <w:r>
              <w:t>Комплектация оборудования, н</w:t>
            </w:r>
            <w:r w:rsidR="004C16EA">
              <w:t xml:space="preserve">еобходимая для его эксплуатации: </w:t>
            </w:r>
            <w:r>
              <w:t>Источник кислорода</w:t>
            </w:r>
          </w:p>
          <w:p w:rsidR="00291361" w:rsidRDefault="004C16EA" w:rsidP="00291361">
            <w:r>
              <w:t>(</w:t>
            </w:r>
            <w:r w:rsidR="00291361">
              <w:t>Кислородная сеть ЛПУ, кислородный баллон или концентратор кислорода.</w:t>
            </w:r>
            <w:r>
              <w:t>)</w:t>
            </w:r>
          </w:p>
          <w:p w:rsidR="00291361" w:rsidRDefault="00291361" w:rsidP="00291361">
            <w:r>
              <w:t>Средний срок службы оборудования</w:t>
            </w:r>
            <w:r w:rsidR="00FB7261">
              <w:t xml:space="preserve"> не менее</w:t>
            </w:r>
            <w:r>
              <w:tab/>
              <w:t>5 лет</w:t>
            </w:r>
          </w:p>
          <w:p w:rsidR="00291361" w:rsidRDefault="00291361" w:rsidP="00291361">
            <w:r>
              <w:t>Гарантий</w:t>
            </w:r>
            <w:r w:rsidR="00FB7261">
              <w:t>ный срок эксплуатации не менее</w:t>
            </w:r>
            <w:r>
              <w:t xml:space="preserve"> </w:t>
            </w:r>
            <w:r>
              <w:tab/>
              <w:t xml:space="preserve">12 месяцев с </w:t>
            </w:r>
            <w:proofErr w:type="gramStart"/>
            <w:r>
              <w:t>момента  поставки</w:t>
            </w:r>
            <w:proofErr w:type="gramEnd"/>
          </w:p>
          <w:p w:rsidR="004C16EA" w:rsidRDefault="00291361" w:rsidP="00291361">
            <w:r>
              <w:t>Комплект поставки:</w:t>
            </w:r>
            <w:r>
              <w:tab/>
            </w:r>
          </w:p>
          <w:p w:rsidR="00291361" w:rsidRDefault="00291361" w:rsidP="00291361">
            <w:r>
              <w:t xml:space="preserve">1.Аппарат </w:t>
            </w:r>
            <w:proofErr w:type="spellStart"/>
            <w:r>
              <w:t>озонотерапии</w:t>
            </w:r>
            <w:proofErr w:type="spellEnd"/>
            <w:r>
              <w:t xml:space="preserve"> – 1 </w:t>
            </w:r>
            <w:proofErr w:type="spellStart"/>
            <w:r>
              <w:t>шт</w:t>
            </w:r>
            <w:proofErr w:type="spellEnd"/>
            <w:r>
              <w:t xml:space="preserve"> </w:t>
            </w:r>
          </w:p>
          <w:p w:rsidR="00291361" w:rsidRDefault="00291361" w:rsidP="00291361">
            <w:r>
              <w:t xml:space="preserve">31\03Комплект игл для озонирования </w:t>
            </w:r>
            <w:proofErr w:type="spellStart"/>
            <w:proofErr w:type="gramStart"/>
            <w:r>
              <w:t>физ.растворов</w:t>
            </w:r>
            <w:proofErr w:type="spellEnd"/>
            <w:proofErr w:type="gramEnd"/>
            <w:r>
              <w:t xml:space="preserve"> (Г-20х180, 180 мм-4шт, 90мм-4 </w:t>
            </w:r>
            <w:proofErr w:type="spellStart"/>
            <w:r>
              <w:t>шт</w:t>
            </w:r>
            <w:proofErr w:type="spellEnd"/>
            <w:r>
              <w:t xml:space="preserve">)-1 </w:t>
            </w:r>
            <w:proofErr w:type="spellStart"/>
            <w:r>
              <w:t>упак</w:t>
            </w:r>
            <w:proofErr w:type="spellEnd"/>
          </w:p>
          <w:p w:rsidR="00291361" w:rsidRDefault="00291361" w:rsidP="00291361">
            <w:r>
              <w:t>40\01Устройство для озонирования воды, растворов, масел (2 шт., для бутылок с резьбовой крышкой 0,5 … 3 л)-1 комп</w:t>
            </w:r>
          </w:p>
          <w:p w:rsidR="00291361" w:rsidRDefault="00291361" w:rsidP="00291361">
            <w:r>
              <w:t>50\07Монтажный комплект для подключения оснащения</w:t>
            </w:r>
            <w:r w:rsidR="004C16EA">
              <w:t xml:space="preserve"> </w:t>
            </w:r>
            <w:r>
              <w:t>-1комп</w:t>
            </w:r>
          </w:p>
          <w:p w:rsidR="00291361" w:rsidRDefault="00291361" w:rsidP="00291361">
            <w:r>
              <w:t>310/08</w:t>
            </w:r>
            <w:r w:rsidR="004C16EA">
              <w:t xml:space="preserve"> </w:t>
            </w:r>
            <w:r>
              <w:t xml:space="preserve">Нормативно-методическая и научно-практическая литература по </w:t>
            </w:r>
            <w:proofErr w:type="spellStart"/>
            <w:r>
              <w:t>озонотерапии</w:t>
            </w:r>
            <w:proofErr w:type="spellEnd"/>
            <w:r>
              <w:t xml:space="preserve"> на USB </w:t>
            </w:r>
            <w:proofErr w:type="spellStart"/>
            <w:r>
              <w:t>Флеш</w:t>
            </w:r>
            <w:proofErr w:type="spellEnd"/>
            <w:r>
              <w:t xml:space="preserve">-накопителе -1 </w:t>
            </w:r>
            <w:proofErr w:type="spellStart"/>
            <w:r>
              <w:t>шт</w:t>
            </w:r>
            <w:proofErr w:type="spellEnd"/>
          </w:p>
          <w:p w:rsidR="004C16EA" w:rsidRDefault="00291361" w:rsidP="00291361">
            <w:r>
              <w:t>51/05</w:t>
            </w:r>
          </w:p>
          <w:p w:rsidR="00B33B4A" w:rsidRPr="00795494" w:rsidRDefault="00291361" w:rsidP="00291361">
            <w:r>
              <w:t>Деструктор озона ВСАТ.941713.001 до 80 мг/л. (1 комплект = 2 деструктора)- 1 комп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B4A" w:rsidRPr="00E665C8" w:rsidRDefault="00291361" w:rsidP="00B33B4A">
            <w:pPr>
              <w:jc w:val="center"/>
            </w:pPr>
            <w:proofErr w:type="spellStart"/>
            <w:r>
              <w:t>шт</w:t>
            </w:r>
            <w:proofErr w:type="spellEnd"/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3B4A" w:rsidRPr="00E665C8" w:rsidRDefault="00291361" w:rsidP="00B33B4A">
            <w:pPr>
              <w:jc w:val="center"/>
            </w:pPr>
            <w:r>
              <w:t>1</w:t>
            </w:r>
          </w:p>
        </w:tc>
      </w:tr>
    </w:tbl>
    <w:p w:rsidR="00032BA3" w:rsidRDefault="00032BA3" w:rsidP="002C4382">
      <w:pPr>
        <w:jc w:val="center"/>
        <w:rPr>
          <w:b/>
        </w:rPr>
      </w:pPr>
    </w:p>
    <w:p w:rsidR="00E35E79" w:rsidRDefault="00E35E79" w:rsidP="005E46AA">
      <w:pPr>
        <w:ind w:firstLine="567"/>
        <w:jc w:val="both"/>
        <w:rPr>
          <w:rFonts w:eastAsia="Calibri"/>
          <w:b/>
          <w:lang w:eastAsia="ru-RU"/>
        </w:rPr>
      </w:pPr>
    </w:p>
    <w:p w:rsidR="00E35E79" w:rsidRDefault="00E35E79" w:rsidP="005E46AA">
      <w:pPr>
        <w:ind w:firstLine="567"/>
        <w:jc w:val="both"/>
        <w:rPr>
          <w:rFonts w:eastAsia="Calibri"/>
          <w:b/>
          <w:lang w:eastAsia="ru-RU"/>
        </w:rPr>
      </w:pPr>
    </w:p>
    <w:p w:rsidR="00E35E79" w:rsidRDefault="00E35E79" w:rsidP="005E46AA">
      <w:pPr>
        <w:ind w:firstLine="567"/>
        <w:jc w:val="both"/>
        <w:rPr>
          <w:rFonts w:eastAsia="Calibri"/>
          <w:b/>
          <w:lang w:eastAsia="ru-RU"/>
        </w:rPr>
      </w:pPr>
    </w:p>
    <w:p w:rsidR="00E35E79" w:rsidRDefault="00E35E79" w:rsidP="005E46AA">
      <w:pPr>
        <w:ind w:firstLine="567"/>
        <w:jc w:val="both"/>
        <w:rPr>
          <w:rFonts w:eastAsia="Calibri"/>
          <w:b/>
          <w:lang w:eastAsia="ru-RU"/>
        </w:rPr>
      </w:pPr>
    </w:p>
    <w:p w:rsidR="00E35E79" w:rsidRDefault="00E35E79" w:rsidP="005E46AA">
      <w:pPr>
        <w:ind w:firstLine="567"/>
        <w:jc w:val="both"/>
        <w:rPr>
          <w:rFonts w:eastAsia="Calibri"/>
          <w:b/>
          <w:lang w:eastAsia="ru-RU"/>
        </w:rPr>
      </w:pPr>
    </w:p>
    <w:p w:rsidR="00E35E79" w:rsidRDefault="00E35E79" w:rsidP="005E46AA">
      <w:pPr>
        <w:ind w:firstLine="567"/>
        <w:jc w:val="both"/>
        <w:rPr>
          <w:rFonts w:eastAsia="Calibri"/>
          <w:b/>
          <w:lang w:eastAsia="ru-RU"/>
        </w:rPr>
      </w:pPr>
    </w:p>
    <w:p w:rsidR="00E11D9B" w:rsidRDefault="00E11D9B" w:rsidP="005E46AA">
      <w:pPr>
        <w:ind w:firstLine="567"/>
        <w:jc w:val="both"/>
        <w:rPr>
          <w:rFonts w:eastAsia="Calibri"/>
          <w:b/>
          <w:lang w:eastAsia="ru-RU"/>
        </w:rPr>
      </w:pPr>
    </w:p>
    <w:p w:rsidR="00E11D9B" w:rsidRDefault="00E11D9B" w:rsidP="005E46AA">
      <w:pPr>
        <w:ind w:firstLine="567"/>
        <w:jc w:val="both"/>
        <w:rPr>
          <w:rFonts w:eastAsia="Calibri"/>
          <w:b/>
          <w:lang w:eastAsia="ru-RU"/>
        </w:rPr>
      </w:pPr>
    </w:p>
    <w:p w:rsidR="00E11D9B" w:rsidRDefault="00E11D9B" w:rsidP="005E46AA">
      <w:pPr>
        <w:ind w:firstLine="567"/>
        <w:jc w:val="both"/>
        <w:rPr>
          <w:rFonts w:eastAsia="Calibri"/>
          <w:b/>
          <w:lang w:eastAsia="ru-RU"/>
        </w:rPr>
      </w:pPr>
    </w:p>
    <w:p w:rsidR="00E11D9B" w:rsidRDefault="00E11D9B" w:rsidP="005E46AA">
      <w:pPr>
        <w:ind w:firstLine="567"/>
        <w:jc w:val="both"/>
        <w:rPr>
          <w:rFonts w:eastAsia="Calibri"/>
          <w:b/>
          <w:lang w:eastAsia="ru-RU"/>
        </w:rPr>
      </w:pPr>
    </w:p>
    <w:p w:rsidR="00E11D9B" w:rsidRDefault="00E11D9B" w:rsidP="005E46AA">
      <w:pPr>
        <w:ind w:firstLine="567"/>
        <w:jc w:val="both"/>
        <w:rPr>
          <w:rFonts w:eastAsia="Calibri"/>
          <w:b/>
          <w:lang w:eastAsia="ru-RU"/>
        </w:rPr>
      </w:pPr>
    </w:p>
    <w:p w:rsidR="00E11D9B" w:rsidRDefault="00E11D9B" w:rsidP="005E46AA">
      <w:pPr>
        <w:ind w:firstLine="567"/>
        <w:jc w:val="both"/>
        <w:rPr>
          <w:rFonts w:eastAsia="Calibri"/>
          <w:b/>
          <w:lang w:eastAsia="ru-RU"/>
        </w:rPr>
      </w:pPr>
    </w:p>
    <w:p w:rsidR="00E11D9B" w:rsidRDefault="00E11D9B" w:rsidP="005E46AA">
      <w:pPr>
        <w:ind w:firstLine="567"/>
        <w:jc w:val="both"/>
        <w:rPr>
          <w:rFonts w:eastAsia="Calibri"/>
          <w:b/>
          <w:lang w:eastAsia="ru-RU"/>
        </w:rPr>
      </w:pPr>
    </w:p>
    <w:p w:rsidR="00E35E79" w:rsidRDefault="00E35E79" w:rsidP="00E35E79">
      <w:pPr>
        <w:ind w:firstLine="567"/>
        <w:jc w:val="center"/>
        <w:rPr>
          <w:rFonts w:eastAsia="Calibri"/>
          <w:b/>
          <w:lang w:eastAsia="ru-RU"/>
        </w:rPr>
      </w:pPr>
      <w:r>
        <w:rPr>
          <w:rFonts w:eastAsia="Calibri"/>
          <w:b/>
          <w:lang w:eastAsia="ru-RU"/>
        </w:rPr>
        <w:t>УСЛОВИЯ ЗАКУПКИ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14"/>
        <w:gridCol w:w="7082"/>
      </w:tblGrid>
      <w:tr w:rsidR="00E35E79" w:rsidTr="00E35E79">
        <w:tc>
          <w:tcPr>
            <w:tcW w:w="3114" w:type="dxa"/>
          </w:tcPr>
          <w:p w:rsidR="00E35E79" w:rsidRDefault="00E35E79" w:rsidP="00E35E79">
            <w:pPr>
              <w:rPr>
                <w:rFonts w:eastAsia="Calibri"/>
                <w:b/>
                <w:lang w:eastAsia="ru-RU"/>
              </w:rPr>
            </w:pPr>
            <w:r>
              <w:rPr>
                <w:rFonts w:eastAsia="Calibri"/>
                <w:b/>
                <w:lang w:eastAsia="ru-RU"/>
              </w:rPr>
              <w:t>Н</w:t>
            </w:r>
            <w:r w:rsidRPr="007374BA">
              <w:rPr>
                <w:rFonts w:eastAsia="Calibri"/>
                <w:b/>
                <w:lang w:eastAsia="ru-RU"/>
              </w:rPr>
              <w:t>ачальная максимальная цена договора, порядок формирования цены:</w:t>
            </w:r>
          </w:p>
        </w:tc>
        <w:tc>
          <w:tcPr>
            <w:tcW w:w="7082" w:type="dxa"/>
          </w:tcPr>
          <w:p w:rsidR="00E35E79" w:rsidRPr="007374BA" w:rsidRDefault="00C2755E" w:rsidP="00E35E79">
            <w:pPr>
              <w:spacing w:after="13"/>
              <w:ind w:right="107"/>
              <w:jc w:val="both"/>
            </w:pPr>
            <w:r>
              <w:t xml:space="preserve">291 526 </w:t>
            </w:r>
            <w:r w:rsidR="00E35E79" w:rsidRPr="007374BA">
              <w:t>(</w:t>
            </w:r>
            <w:r>
              <w:t>двести девяносто одна тысяча пятьсот двести шесть рублей</w:t>
            </w:r>
            <w:r w:rsidR="00B41C74">
              <w:t xml:space="preserve"> </w:t>
            </w:r>
            <w:r w:rsidR="00B33B4A">
              <w:t>ноль копеек</w:t>
            </w:r>
            <w:r w:rsidR="00E35E79" w:rsidRPr="007374BA">
              <w:t>) рубл</w:t>
            </w:r>
            <w:r w:rsidR="00E35E79">
              <w:t>ей</w:t>
            </w:r>
            <w:r w:rsidR="00E35E79" w:rsidRPr="007374BA">
              <w:t xml:space="preserve"> </w:t>
            </w:r>
            <w:r w:rsidR="00B33B4A">
              <w:t>00</w:t>
            </w:r>
            <w:r w:rsidR="00E35E79" w:rsidRPr="007374BA">
              <w:t xml:space="preserve"> копе</w:t>
            </w:r>
            <w:r w:rsidR="00E35E79">
              <w:t>ек</w:t>
            </w:r>
            <w:r w:rsidR="00E35E79" w:rsidRPr="007374BA">
              <w:t xml:space="preserve"> </w:t>
            </w:r>
            <w:r w:rsidR="00B41C74">
              <w:t xml:space="preserve"> </w:t>
            </w:r>
          </w:p>
          <w:p w:rsidR="00E35E79" w:rsidRDefault="00E35E79" w:rsidP="00E35E79">
            <w:pPr>
              <w:jc w:val="center"/>
              <w:rPr>
                <w:rFonts w:eastAsia="Calibri"/>
                <w:b/>
                <w:lang w:eastAsia="ru-RU"/>
              </w:rPr>
            </w:pPr>
          </w:p>
        </w:tc>
      </w:tr>
      <w:tr w:rsidR="00E35E79" w:rsidTr="00E35E79">
        <w:tc>
          <w:tcPr>
            <w:tcW w:w="3114" w:type="dxa"/>
          </w:tcPr>
          <w:p w:rsidR="00E35E79" w:rsidRPr="00901E18" w:rsidRDefault="00E35E79" w:rsidP="00E35E79">
            <w:pPr>
              <w:pStyle w:val="Standard"/>
              <w:tabs>
                <w:tab w:val="left" w:pos="284"/>
              </w:tabs>
              <w:rPr>
                <w:b/>
                <w:color w:val="000000" w:themeColor="text1"/>
              </w:rPr>
            </w:pPr>
            <w:r w:rsidRPr="00901E18">
              <w:rPr>
                <w:b/>
                <w:color w:val="000000" w:themeColor="text1"/>
              </w:rPr>
              <w:t xml:space="preserve">Стоимость товара включает: </w:t>
            </w:r>
          </w:p>
          <w:p w:rsidR="00E35E79" w:rsidRDefault="00E35E79" w:rsidP="00E35E79">
            <w:pPr>
              <w:rPr>
                <w:rFonts w:eastAsia="Calibri"/>
                <w:b/>
                <w:lang w:eastAsia="ru-RU"/>
              </w:rPr>
            </w:pPr>
          </w:p>
        </w:tc>
        <w:tc>
          <w:tcPr>
            <w:tcW w:w="7082" w:type="dxa"/>
          </w:tcPr>
          <w:p w:rsidR="00E35E79" w:rsidRPr="00B41C74" w:rsidRDefault="00B41C74" w:rsidP="00E35E79">
            <w:pPr>
              <w:pStyle w:val="Standard"/>
              <w:tabs>
                <w:tab w:val="left" w:pos="284"/>
              </w:tabs>
              <w:jc w:val="both"/>
            </w:pPr>
            <w:r w:rsidRPr="00B41C74">
              <w:t>Включает все налоги и сборы, которые обязан уплатить участник закупки в соответствии с применяемой им системой налогообложения, с</w:t>
            </w:r>
            <w:r w:rsidR="00E35E79" w:rsidRPr="00B41C74">
              <w:t>тоимость транспортных расходов Поставщика по доставке Товара Покупателю, а также любых других расходов, которые возникнут или могут возникнуть в ходе исполнения Договора.</w:t>
            </w:r>
          </w:p>
          <w:p w:rsidR="00E35E79" w:rsidRPr="00B41C74" w:rsidRDefault="00E35E79" w:rsidP="00E35E79">
            <w:pPr>
              <w:pStyle w:val="Standard"/>
              <w:tabs>
                <w:tab w:val="left" w:pos="284"/>
              </w:tabs>
              <w:jc w:val="both"/>
            </w:pPr>
            <w:r w:rsidRPr="00B41C74">
              <w:t>Цена единицы товара является фиксированной и изменению в течение срока действия договора не подлежит.</w:t>
            </w:r>
          </w:p>
          <w:p w:rsidR="00E35E79" w:rsidRPr="00B41C74" w:rsidRDefault="00B41C74" w:rsidP="00B41C74">
            <w:pPr>
              <w:rPr>
                <w:rFonts w:eastAsia="Calibri"/>
                <w:lang w:eastAsia="ru-RU"/>
              </w:rPr>
            </w:pPr>
            <w:r w:rsidRPr="00B41C74">
              <w:rPr>
                <w:rFonts w:eastAsia="Calibri"/>
                <w:lang w:eastAsia="ru-RU"/>
              </w:rPr>
              <w:t>Договор заключается по цене, предложенной победителем закупки. Цена договора на сумму НДС не уменьшается.</w:t>
            </w:r>
          </w:p>
        </w:tc>
      </w:tr>
      <w:tr w:rsidR="00E35E79" w:rsidTr="00E35E79">
        <w:tc>
          <w:tcPr>
            <w:tcW w:w="3114" w:type="dxa"/>
          </w:tcPr>
          <w:p w:rsidR="00E35E79" w:rsidRPr="00C91CDF" w:rsidRDefault="00E35E79" w:rsidP="00E35E79">
            <w:pPr>
              <w:pStyle w:val="2"/>
              <w:spacing w:after="0"/>
              <w:ind w:left="0" w:firstLine="0"/>
              <w:rPr>
                <w:b/>
                <w:sz w:val="24"/>
                <w:szCs w:val="24"/>
              </w:rPr>
            </w:pPr>
            <w:r w:rsidRPr="00C91CDF">
              <w:rPr>
                <w:b/>
                <w:sz w:val="24"/>
                <w:szCs w:val="24"/>
              </w:rPr>
              <w:t>Срок поставки товара:</w:t>
            </w:r>
          </w:p>
          <w:p w:rsidR="00E35E79" w:rsidRDefault="00E35E79" w:rsidP="00E35E79">
            <w:pPr>
              <w:rPr>
                <w:rFonts w:eastAsia="Calibri"/>
                <w:b/>
                <w:lang w:eastAsia="ru-RU"/>
              </w:rPr>
            </w:pPr>
          </w:p>
        </w:tc>
        <w:tc>
          <w:tcPr>
            <w:tcW w:w="7082" w:type="dxa"/>
          </w:tcPr>
          <w:p w:rsidR="00E35E79" w:rsidRDefault="00BF32A6" w:rsidP="00B33B4A">
            <w:pPr>
              <w:rPr>
                <w:rFonts w:eastAsia="Calibri"/>
                <w:b/>
                <w:lang w:eastAsia="ru-RU"/>
              </w:rPr>
            </w:pPr>
            <w:r>
              <w:rPr>
                <w:rFonts w:eastAsia="Calibri"/>
                <w:b/>
                <w:lang w:eastAsia="ru-RU"/>
              </w:rPr>
              <w:t xml:space="preserve">Пункт 1.2 </w:t>
            </w:r>
            <w:r w:rsidRPr="00BF32A6">
              <w:rPr>
                <w:rFonts w:eastAsia="Calibri"/>
                <w:b/>
                <w:lang w:eastAsia="ru-RU"/>
              </w:rPr>
              <w:t xml:space="preserve">Проекта Договора  </w:t>
            </w:r>
            <w:bookmarkStart w:id="0" w:name="_GoBack"/>
            <w:bookmarkEnd w:id="0"/>
          </w:p>
        </w:tc>
      </w:tr>
      <w:tr w:rsidR="00E35E79" w:rsidTr="00E35E79">
        <w:tc>
          <w:tcPr>
            <w:tcW w:w="3114" w:type="dxa"/>
          </w:tcPr>
          <w:p w:rsidR="00E35E79" w:rsidRPr="00E35E79" w:rsidRDefault="00E35E79" w:rsidP="00E35E79">
            <w:pPr>
              <w:rPr>
                <w:b/>
                <w:lang w:eastAsia="ru-RU"/>
              </w:rPr>
            </w:pPr>
            <w:r w:rsidRPr="00C91CDF">
              <w:rPr>
                <w:b/>
                <w:lang w:eastAsia="ru-RU"/>
              </w:rPr>
              <w:t>Место поставки:</w:t>
            </w:r>
          </w:p>
        </w:tc>
        <w:tc>
          <w:tcPr>
            <w:tcW w:w="7082" w:type="dxa"/>
          </w:tcPr>
          <w:p w:rsidR="00E35E79" w:rsidRDefault="00FB7261" w:rsidP="00E35E79">
            <w:pPr>
              <w:rPr>
                <w:rFonts w:eastAsia="Calibri"/>
                <w:b/>
                <w:lang w:eastAsia="ru-RU"/>
              </w:rPr>
            </w:pPr>
            <w:r w:rsidRPr="00FB7261">
              <w:rPr>
                <w:rFonts w:eastAsia="Calibri"/>
                <w:b/>
                <w:lang w:eastAsia="ru-RU"/>
              </w:rPr>
              <w:t>г. Оренбург, ул. Народная, д.8/1.</w:t>
            </w:r>
          </w:p>
        </w:tc>
      </w:tr>
      <w:tr w:rsidR="00E35E79" w:rsidTr="00E35E79">
        <w:tc>
          <w:tcPr>
            <w:tcW w:w="3114" w:type="dxa"/>
          </w:tcPr>
          <w:p w:rsidR="00E35E79" w:rsidRPr="00C91CDF" w:rsidRDefault="00E35E79" w:rsidP="00E35E79">
            <w:pPr>
              <w:jc w:val="both"/>
              <w:rPr>
                <w:lang w:eastAsia="ru-RU"/>
              </w:rPr>
            </w:pPr>
            <w:r w:rsidRPr="00C91CDF">
              <w:rPr>
                <w:b/>
                <w:lang w:eastAsia="ru-RU"/>
              </w:rPr>
              <w:t>Условия оплаты</w:t>
            </w:r>
            <w:r w:rsidRPr="00C91CDF">
              <w:rPr>
                <w:lang w:eastAsia="ru-RU"/>
              </w:rPr>
              <w:t>:</w:t>
            </w:r>
          </w:p>
          <w:p w:rsidR="00E35E79" w:rsidRDefault="00E35E79" w:rsidP="00E35E79">
            <w:pPr>
              <w:rPr>
                <w:rFonts w:eastAsia="Calibri"/>
                <w:b/>
                <w:lang w:eastAsia="ru-RU"/>
              </w:rPr>
            </w:pPr>
          </w:p>
        </w:tc>
        <w:tc>
          <w:tcPr>
            <w:tcW w:w="7082" w:type="dxa"/>
          </w:tcPr>
          <w:p w:rsidR="00E35E79" w:rsidRPr="00E11D9B" w:rsidRDefault="00E11D9B" w:rsidP="00C2755E">
            <w:pPr>
              <w:tabs>
                <w:tab w:val="left" w:pos="5505"/>
              </w:tabs>
              <w:suppressAutoHyphens w:val="0"/>
              <w:autoSpaceDE w:val="0"/>
              <w:autoSpaceDN w:val="0"/>
              <w:adjustRightInd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 xml:space="preserve">пункт </w:t>
            </w:r>
            <w:r w:rsidR="00C2755E">
              <w:rPr>
                <w:lang w:eastAsia="ru-RU"/>
              </w:rPr>
              <w:t xml:space="preserve">  </w:t>
            </w:r>
            <w:r w:rsidR="00FB7261">
              <w:rPr>
                <w:lang w:eastAsia="ru-RU"/>
              </w:rPr>
              <w:t>2.2.1</w:t>
            </w:r>
            <w:r w:rsidR="00C2755E">
              <w:rPr>
                <w:lang w:eastAsia="ru-RU"/>
              </w:rPr>
              <w:t xml:space="preserve"> </w:t>
            </w:r>
            <w:r>
              <w:rPr>
                <w:lang w:eastAsia="ru-RU"/>
              </w:rPr>
              <w:t xml:space="preserve"> Проекта Договора </w:t>
            </w:r>
            <w:r>
              <w:rPr>
                <w:rFonts w:eastAsia="Calibri"/>
                <w:b/>
                <w:lang w:eastAsia="ru-RU"/>
              </w:rPr>
              <w:t xml:space="preserve"> </w:t>
            </w:r>
          </w:p>
        </w:tc>
      </w:tr>
      <w:tr w:rsidR="00E35E79" w:rsidTr="00E35E79">
        <w:tc>
          <w:tcPr>
            <w:tcW w:w="3114" w:type="dxa"/>
          </w:tcPr>
          <w:p w:rsidR="00E35E79" w:rsidRDefault="00E35E79" w:rsidP="00E35E79">
            <w:pPr>
              <w:rPr>
                <w:rFonts w:eastAsia="Calibri"/>
                <w:b/>
                <w:lang w:eastAsia="ru-RU"/>
              </w:rPr>
            </w:pPr>
            <w:r>
              <w:rPr>
                <w:rFonts w:eastAsia="Calibri"/>
                <w:b/>
                <w:lang w:eastAsia="ru-RU"/>
              </w:rPr>
              <w:t>Требования к качеству товара:</w:t>
            </w:r>
          </w:p>
        </w:tc>
        <w:tc>
          <w:tcPr>
            <w:tcW w:w="7082" w:type="dxa"/>
          </w:tcPr>
          <w:p w:rsidR="00E35E79" w:rsidRPr="00B41C74" w:rsidRDefault="00E35E79" w:rsidP="00C2755E">
            <w:pPr>
              <w:rPr>
                <w:rFonts w:eastAsia="Calibri"/>
                <w:lang w:eastAsia="ru-RU"/>
              </w:rPr>
            </w:pPr>
            <w:r w:rsidRPr="00B41C74">
              <w:rPr>
                <w:rFonts w:eastAsia="Calibri"/>
                <w:lang w:eastAsia="ru-RU"/>
              </w:rPr>
              <w:t xml:space="preserve">пункт </w:t>
            </w:r>
            <w:r w:rsidR="00C2755E">
              <w:rPr>
                <w:rFonts w:eastAsia="Calibri"/>
                <w:lang w:eastAsia="ru-RU"/>
              </w:rPr>
              <w:t xml:space="preserve">  </w:t>
            </w:r>
            <w:r w:rsidR="00FB7261">
              <w:rPr>
                <w:rFonts w:eastAsia="Calibri"/>
                <w:lang w:eastAsia="ru-RU"/>
              </w:rPr>
              <w:t>5.1</w:t>
            </w:r>
            <w:r w:rsidR="00C2755E">
              <w:rPr>
                <w:rFonts w:eastAsia="Calibri"/>
                <w:lang w:eastAsia="ru-RU"/>
              </w:rPr>
              <w:t xml:space="preserve">   </w:t>
            </w:r>
            <w:r w:rsidRPr="00B41C74">
              <w:rPr>
                <w:rFonts w:eastAsia="Calibri"/>
                <w:lang w:eastAsia="ru-RU"/>
              </w:rPr>
              <w:t xml:space="preserve"> Проекта Договора</w:t>
            </w:r>
            <w:r w:rsidR="00E11D9B">
              <w:rPr>
                <w:rFonts w:eastAsia="Calibri"/>
                <w:lang w:eastAsia="ru-RU"/>
              </w:rPr>
              <w:t xml:space="preserve"> </w:t>
            </w:r>
          </w:p>
        </w:tc>
      </w:tr>
      <w:tr w:rsidR="00E35E79" w:rsidTr="00E35E79">
        <w:tc>
          <w:tcPr>
            <w:tcW w:w="3114" w:type="dxa"/>
          </w:tcPr>
          <w:p w:rsidR="00E35E79" w:rsidRDefault="00E35E79" w:rsidP="00E35E79">
            <w:pPr>
              <w:rPr>
                <w:rFonts w:eastAsia="Calibri"/>
                <w:b/>
                <w:lang w:eastAsia="ru-RU"/>
              </w:rPr>
            </w:pPr>
            <w:r>
              <w:rPr>
                <w:rFonts w:eastAsia="Calibri"/>
                <w:b/>
                <w:lang w:eastAsia="ru-RU"/>
              </w:rPr>
              <w:t>Требования к упаковке:</w:t>
            </w:r>
          </w:p>
        </w:tc>
        <w:tc>
          <w:tcPr>
            <w:tcW w:w="7082" w:type="dxa"/>
          </w:tcPr>
          <w:p w:rsidR="00E35E79" w:rsidRPr="00954CE2" w:rsidRDefault="00E35E79" w:rsidP="00E35E79">
            <w:pPr>
              <w:suppressAutoHyphens w:val="0"/>
              <w:contextualSpacing/>
              <w:jc w:val="both"/>
              <w:rPr>
                <w:b/>
              </w:rPr>
            </w:pPr>
            <w:r w:rsidRPr="00954CE2">
              <w:t xml:space="preserve">Поставка Товара должна осуществляться в оригинальной заводской упаковке, обеспечивающей его сохранность. Упаковка должна обеспечивать защиту от воздействия механических, химических и </w:t>
            </w:r>
            <w:r w:rsidRPr="00954CE2">
              <w:rPr>
                <w:spacing w:val="2"/>
              </w:rPr>
              <w:t>климатических факторов во время транспортирования и хранения поставляемого Товара.</w:t>
            </w:r>
          </w:p>
          <w:p w:rsidR="00E35E79" w:rsidRDefault="00E35E79" w:rsidP="00E35E79">
            <w:pPr>
              <w:jc w:val="center"/>
              <w:rPr>
                <w:rFonts w:eastAsia="Calibri"/>
                <w:b/>
                <w:lang w:eastAsia="ru-RU"/>
              </w:rPr>
            </w:pPr>
          </w:p>
        </w:tc>
      </w:tr>
      <w:tr w:rsidR="00E35E79" w:rsidTr="00E35E79">
        <w:tc>
          <w:tcPr>
            <w:tcW w:w="3114" w:type="dxa"/>
          </w:tcPr>
          <w:p w:rsidR="00E35E79" w:rsidRPr="00E35E79" w:rsidRDefault="00E35E79" w:rsidP="00E35E79">
            <w:pPr>
              <w:rPr>
                <w:rFonts w:eastAsia="Calibri"/>
                <w:b/>
                <w:lang w:eastAsia="ru-RU"/>
              </w:rPr>
            </w:pPr>
            <w:r w:rsidRPr="00E35E79">
              <w:rPr>
                <w:b/>
              </w:rPr>
              <w:t>Ценовое предложение должно содержать:</w:t>
            </w:r>
          </w:p>
        </w:tc>
        <w:tc>
          <w:tcPr>
            <w:tcW w:w="7082" w:type="dxa"/>
          </w:tcPr>
          <w:p w:rsidR="00AE6E88" w:rsidRDefault="00AE6E88" w:rsidP="00AE6E88">
            <w:r>
              <w:t xml:space="preserve">- </w:t>
            </w:r>
            <w:r w:rsidR="00E35E79" w:rsidRPr="00E35E79">
              <w:t>Наименование</w:t>
            </w:r>
            <w:r w:rsidR="00E35E79">
              <w:t xml:space="preserve"> товара, </w:t>
            </w:r>
          </w:p>
          <w:p w:rsidR="00AE6E88" w:rsidRDefault="00AE6E88" w:rsidP="00AE6E88">
            <w:r>
              <w:t>- Н</w:t>
            </w:r>
            <w:r w:rsidR="00E35E79">
              <w:t>аименование</w:t>
            </w:r>
            <w:r w:rsidR="00E35E79" w:rsidRPr="00E35E79">
              <w:t xml:space="preserve"> организации-изготовителя, </w:t>
            </w:r>
          </w:p>
          <w:p w:rsidR="00AE6E88" w:rsidRDefault="00AE6E88" w:rsidP="00AE6E88">
            <w:r>
              <w:t>- С</w:t>
            </w:r>
            <w:r w:rsidR="00E35E79" w:rsidRPr="00E35E79">
              <w:t>трану происхождения,</w:t>
            </w:r>
            <w:r w:rsidR="00E35E79">
              <w:t xml:space="preserve"> </w:t>
            </w:r>
          </w:p>
          <w:p w:rsidR="00AE6E88" w:rsidRDefault="00AE6E88" w:rsidP="00AE6E88">
            <w:r>
              <w:t>- Артикул, либо тип оборудования (при наличии),</w:t>
            </w:r>
          </w:p>
          <w:p w:rsidR="00AE6E88" w:rsidRDefault="00AE6E88" w:rsidP="00AE6E88">
            <w:r>
              <w:t>- О</w:t>
            </w:r>
            <w:r w:rsidR="00E35E79">
              <w:t xml:space="preserve">писание характеристик согласно технического задания с определенными показателями (не допускающими двойного толкования), </w:t>
            </w:r>
          </w:p>
          <w:p w:rsidR="00E35E79" w:rsidRPr="00954CE2" w:rsidRDefault="00AE6E88" w:rsidP="00AE6E88">
            <w:r>
              <w:t>- Е</w:t>
            </w:r>
            <w:r w:rsidR="00E35E79">
              <w:t>диниц</w:t>
            </w:r>
            <w:r>
              <w:t>у</w:t>
            </w:r>
            <w:r w:rsidR="00E35E79">
              <w:t xml:space="preserve"> измерения и количеств</w:t>
            </w:r>
            <w:r>
              <w:t>о</w:t>
            </w:r>
            <w:r w:rsidR="00E35E79">
              <w:t xml:space="preserve"> согласно </w:t>
            </w:r>
            <w:r>
              <w:t>технического задания</w:t>
            </w:r>
            <w:r w:rsidR="00E35E79">
              <w:t xml:space="preserve"> </w:t>
            </w:r>
            <w:r>
              <w:t>П</w:t>
            </w:r>
            <w:r w:rsidR="00E35E79">
              <w:t>окупателя.</w:t>
            </w:r>
          </w:p>
          <w:p w:rsidR="00E35E79" w:rsidRPr="00954CE2" w:rsidRDefault="00E35E79" w:rsidP="00E35E79">
            <w:pPr>
              <w:suppressAutoHyphens w:val="0"/>
              <w:contextualSpacing/>
              <w:jc w:val="both"/>
            </w:pPr>
            <w:r>
              <w:t xml:space="preserve">Участник вправе изменить единицу измерения на упаковки и произвести пересчет количества на количество упаковок, предлагаемых к поставке исходя из заявленного объема поставки и количества единиц измерения в индивидуальной (потребительской) упаковке. В случае пересчета, участник вправе округлить в большую сторону количество предлагаемого к поставке товара для сохранения целостности индивидуальной (потребительской) упаковки, при этом </w:t>
            </w:r>
            <w:r w:rsidR="00AE6E88">
              <w:t>цена не</w:t>
            </w:r>
            <w:r>
              <w:t xml:space="preserve"> может быть больше указанной покупателем.</w:t>
            </w:r>
          </w:p>
        </w:tc>
      </w:tr>
      <w:tr w:rsidR="00E35E79" w:rsidTr="00E35E79">
        <w:tc>
          <w:tcPr>
            <w:tcW w:w="3114" w:type="dxa"/>
          </w:tcPr>
          <w:p w:rsidR="00E35E79" w:rsidRDefault="00E35E79" w:rsidP="00E35E79">
            <w:pPr>
              <w:rPr>
                <w:rFonts w:eastAsia="Calibri"/>
                <w:b/>
                <w:lang w:eastAsia="ru-RU"/>
              </w:rPr>
            </w:pPr>
            <w:r>
              <w:rPr>
                <w:rFonts w:eastAsia="Calibri"/>
                <w:b/>
                <w:lang w:eastAsia="ru-RU"/>
              </w:rPr>
              <w:t>Условия эквивалентности:</w:t>
            </w:r>
          </w:p>
        </w:tc>
        <w:tc>
          <w:tcPr>
            <w:tcW w:w="7082" w:type="dxa"/>
          </w:tcPr>
          <w:p w:rsidR="00E35E79" w:rsidRPr="00AE6E88" w:rsidRDefault="00AE6E88" w:rsidP="00AE6E88">
            <w:pPr>
              <w:suppressAutoHyphens w:val="0"/>
              <w:contextualSpacing/>
              <w:jc w:val="both"/>
              <w:rPr>
                <w:b/>
              </w:rPr>
            </w:pPr>
            <w:r>
              <w:t xml:space="preserve">В случае, если в техническом задании содержится указание на товарные знаки, конкретные размеры в отношении Товара, применительно к таким Товарам следует считать «или эквивалент». </w:t>
            </w:r>
            <w:r w:rsidR="00E35E79" w:rsidRPr="00954CE2">
              <w:rPr>
                <w:lang w:eastAsia="ru-RU"/>
              </w:rPr>
              <w:t>В случае предложения эквивалентного Товара, необходимо, чтобы предложенный товар по техническим и функциональным характеристикам не должен быть хуже, а по некоторым критериям даже лучше (либо аналогичным), чем те, которые были запрошены.</w:t>
            </w:r>
          </w:p>
        </w:tc>
      </w:tr>
    </w:tbl>
    <w:p w:rsidR="00E35E79" w:rsidRDefault="00E35E79" w:rsidP="00E35E79">
      <w:pPr>
        <w:ind w:firstLine="567"/>
        <w:jc w:val="center"/>
        <w:rPr>
          <w:rFonts w:eastAsia="Calibri"/>
          <w:b/>
          <w:lang w:eastAsia="ru-RU"/>
        </w:rPr>
      </w:pPr>
    </w:p>
    <w:sectPr w:rsidR="00E35E79" w:rsidSect="00192295">
      <w:pgSz w:w="11906" w:h="16838"/>
      <w:pgMar w:top="709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666E4A"/>
    <w:multiLevelType w:val="hybridMultilevel"/>
    <w:tmpl w:val="0A26A49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9E3EB9"/>
    <w:multiLevelType w:val="hybridMultilevel"/>
    <w:tmpl w:val="F680548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DC6E84"/>
    <w:multiLevelType w:val="hybridMultilevel"/>
    <w:tmpl w:val="B350B9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171D7C"/>
    <w:multiLevelType w:val="hybridMultilevel"/>
    <w:tmpl w:val="BEF2C6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382"/>
    <w:rsid w:val="000060B5"/>
    <w:rsid w:val="00032BA3"/>
    <w:rsid w:val="00046182"/>
    <w:rsid w:val="00070B17"/>
    <w:rsid w:val="00070E24"/>
    <w:rsid w:val="00097597"/>
    <w:rsid w:val="000A693B"/>
    <w:rsid w:val="000E7BDC"/>
    <w:rsid w:val="000F3FEE"/>
    <w:rsid w:val="000F53F8"/>
    <w:rsid w:val="00100DBA"/>
    <w:rsid w:val="00122EED"/>
    <w:rsid w:val="00154CE8"/>
    <w:rsid w:val="00180D2B"/>
    <w:rsid w:val="0018222A"/>
    <w:rsid w:val="00186643"/>
    <w:rsid w:val="00192295"/>
    <w:rsid w:val="001948B2"/>
    <w:rsid w:val="001A281E"/>
    <w:rsid w:val="001A415C"/>
    <w:rsid w:val="001B1EF2"/>
    <w:rsid w:val="001B4165"/>
    <w:rsid w:val="001C14FB"/>
    <w:rsid w:val="001D1CF6"/>
    <w:rsid w:val="001E324A"/>
    <w:rsid w:val="001E5D40"/>
    <w:rsid w:val="001F4818"/>
    <w:rsid w:val="002026ED"/>
    <w:rsid w:val="00215910"/>
    <w:rsid w:val="00227017"/>
    <w:rsid w:val="0023158F"/>
    <w:rsid w:val="00243F1F"/>
    <w:rsid w:val="002567C8"/>
    <w:rsid w:val="00262B58"/>
    <w:rsid w:val="0026583D"/>
    <w:rsid w:val="00271F56"/>
    <w:rsid w:val="00283AE7"/>
    <w:rsid w:val="00291361"/>
    <w:rsid w:val="002A22C7"/>
    <w:rsid w:val="002C4382"/>
    <w:rsid w:val="002D1859"/>
    <w:rsid w:val="002D32DE"/>
    <w:rsid w:val="002F1036"/>
    <w:rsid w:val="002F1A5E"/>
    <w:rsid w:val="002F3AA3"/>
    <w:rsid w:val="00300B58"/>
    <w:rsid w:val="00304748"/>
    <w:rsid w:val="00305929"/>
    <w:rsid w:val="00307D0D"/>
    <w:rsid w:val="003406A6"/>
    <w:rsid w:val="00346F59"/>
    <w:rsid w:val="00353E56"/>
    <w:rsid w:val="0036246F"/>
    <w:rsid w:val="00377B73"/>
    <w:rsid w:val="003825D3"/>
    <w:rsid w:val="00382909"/>
    <w:rsid w:val="00385FA7"/>
    <w:rsid w:val="0039357A"/>
    <w:rsid w:val="0039754C"/>
    <w:rsid w:val="003A2B58"/>
    <w:rsid w:val="003B0DC2"/>
    <w:rsid w:val="003C64E9"/>
    <w:rsid w:val="003D164B"/>
    <w:rsid w:val="003D384F"/>
    <w:rsid w:val="0040727B"/>
    <w:rsid w:val="004A2485"/>
    <w:rsid w:val="004A2CB2"/>
    <w:rsid w:val="004A3BBC"/>
    <w:rsid w:val="004A71A2"/>
    <w:rsid w:val="004B42CD"/>
    <w:rsid w:val="004B5BBE"/>
    <w:rsid w:val="004C16EA"/>
    <w:rsid w:val="004C7E03"/>
    <w:rsid w:val="004D6487"/>
    <w:rsid w:val="004F09FA"/>
    <w:rsid w:val="004F260E"/>
    <w:rsid w:val="004F6823"/>
    <w:rsid w:val="00504186"/>
    <w:rsid w:val="005159EB"/>
    <w:rsid w:val="00551BDF"/>
    <w:rsid w:val="00582F33"/>
    <w:rsid w:val="005C6489"/>
    <w:rsid w:val="005E46AA"/>
    <w:rsid w:val="006064D1"/>
    <w:rsid w:val="00623140"/>
    <w:rsid w:val="00625DA5"/>
    <w:rsid w:val="00627D7B"/>
    <w:rsid w:val="00643534"/>
    <w:rsid w:val="00654442"/>
    <w:rsid w:val="00660A32"/>
    <w:rsid w:val="00694868"/>
    <w:rsid w:val="006C3600"/>
    <w:rsid w:val="006D65EA"/>
    <w:rsid w:val="00715CCF"/>
    <w:rsid w:val="007374BA"/>
    <w:rsid w:val="00747740"/>
    <w:rsid w:val="00765AA2"/>
    <w:rsid w:val="00790C6E"/>
    <w:rsid w:val="007A5144"/>
    <w:rsid w:val="007B434E"/>
    <w:rsid w:val="007C4B8A"/>
    <w:rsid w:val="007D75ED"/>
    <w:rsid w:val="007E4DC1"/>
    <w:rsid w:val="007E5807"/>
    <w:rsid w:val="00822AB0"/>
    <w:rsid w:val="00854B17"/>
    <w:rsid w:val="00855314"/>
    <w:rsid w:val="008561D5"/>
    <w:rsid w:val="00860427"/>
    <w:rsid w:val="00867B6A"/>
    <w:rsid w:val="00874311"/>
    <w:rsid w:val="00884AAC"/>
    <w:rsid w:val="008D0AA8"/>
    <w:rsid w:val="008E5B09"/>
    <w:rsid w:val="008F1EAF"/>
    <w:rsid w:val="00901E18"/>
    <w:rsid w:val="00910E4C"/>
    <w:rsid w:val="009336DE"/>
    <w:rsid w:val="00946643"/>
    <w:rsid w:val="00954CE2"/>
    <w:rsid w:val="00957ACE"/>
    <w:rsid w:val="00964B11"/>
    <w:rsid w:val="00970F29"/>
    <w:rsid w:val="00973AED"/>
    <w:rsid w:val="009744CB"/>
    <w:rsid w:val="0098440D"/>
    <w:rsid w:val="00987F88"/>
    <w:rsid w:val="00990711"/>
    <w:rsid w:val="00991434"/>
    <w:rsid w:val="009A6144"/>
    <w:rsid w:val="009B0ECE"/>
    <w:rsid w:val="009B44BA"/>
    <w:rsid w:val="009D5C96"/>
    <w:rsid w:val="009D6AAF"/>
    <w:rsid w:val="009E3F8C"/>
    <w:rsid w:val="009F5245"/>
    <w:rsid w:val="009F5492"/>
    <w:rsid w:val="00A01712"/>
    <w:rsid w:val="00A1288C"/>
    <w:rsid w:val="00A24835"/>
    <w:rsid w:val="00A47B34"/>
    <w:rsid w:val="00A610AA"/>
    <w:rsid w:val="00A71A39"/>
    <w:rsid w:val="00A77DE7"/>
    <w:rsid w:val="00A93DB7"/>
    <w:rsid w:val="00AA1DC7"/>
    <w:rsid w:val="00AA5960"/>
    <w:rsid w:val="00AB093B"/>
    <w:rsid w:val="00AB5E8F"/>
    <w:rsid w:val="00AC1FC9"/>
    <w:rsid w:val="00AC7552"/>
    <w:rsid w:val="00AD1D95"/>
    <w:rsid w:val="00AD22D6"/>
    <w:rsid w:val="00AE3CA9"/>
    <w:rsid w:val="00AE6E88"/>
    <w:rsid w:val="00AF31D1"/>
    <w:rsid w:val="00B067B4"/>
    <w:rsid w:val="00B26244"/>
    <w:rsid w:val="00B33B4A"/>
    <w:rsid w:val="00B40BD1"/>
    <w:rsid w:val="00B41C74"/>
    <w:rsid w:val="00B44529"/>
    <w:rsid w:val="00B677DE"/>
    <w:rsid w:val="00B67CF0"/>
    <w:rsid w:val="00B70C7E"/>
    <w:rsid w:val="00B9518F"/>
    <w:rsid w:val="00B95A94"/>
    <w:rsid w:val="00BA329F"/>
    <w:rsid w:val="00BC2B2E"/>
    <w:rsid w:val="00BD1216"/>
    <w:rsid w:val="00BD6634"/>
    <w:rsid w:val="00BE1DC1"/>
    <w:rsid w:val="00BF1B95"/>
    <w:rsid w:val="00BF32A6"/>
    <w:rsid w:val="00C0148F"/>
    <w:rsid w:val="00C11236"/>
    <w:rsid w:val="00C2755E"/>
    <w:rsid w:val="00C34A0A"/>
    <w:rsid w:val="00CA015D"/>
    <w:rsid w:val="00CC32BB"/>
    <w:rsid w:val="00CC3D79"/>
    <w:rsid w:val="00CD340D"/>
    <w:rsid w:val="00CD6C19"/>
    <w:rsid w:val="00D13FF3"/>
    <w:rsid w:val="00D2517C"/>
    <w:rsid w:val="00D26355"/>
    <w:rsid w:val="00D36A98"/>
    <w:rsid w:val="00D53091"/>
    <w:rsid w:val="00D6182E"/>
    <w:rsid w:val="00D82DE3"/>
    <w:rsid w:val="00DA26B3"/>
    <w:rsid w:val="00DB6C61"/>
    <w:rsid w:val="00DC41CA"/>
    <w:rsid w:val="00DC4E48"/>
    <w:rsid w:val="00DD6493"/>
    <w:rsid w:val="00DE536F"/>
    <w:rsid w:val="00E11D9B"/>
    <w:rsid w:val="00E12417"/>
    <w:rsid w:val="00E13736"/>
    <w:rsid w:val="00E2578F"/>
    <w:rsid w:val="00E35E79"/>
    <w:rsid w:val="00E422F1"/>
    <w:rsid w:val="00E50C24"/>
    <w:rsid w:val="00E639DB"/>
    <w:rsid w:val="00E65153"/>
    <w:rsid w:val="00E76395"/>
    <w:rsid w:val="00E80FD1"/>
    <w:rsid w:val="00E94C56"/>
    <w:rsid w:val="00EB303E"/>
    <w:rsid w:val="00EB4936"/>
    <w:rsid w:val="00EC00BB"/>
    <w:rsid w:val="00EC6F53"/>
    <w:rsid w:val="00EF5971"/>
    <w:rsid w:val="00F0111F"/>
    <w:rsid w:val="00F25FA5"/>
    <w:rsid w:val="00F6281D"/>
    <w:rsid w:val="00F94886"/>
    <w:rsid w:val="00FA7673"/>
    <w:rsid w:val="00FB57FB"/>
    <w:rsid w:val="00FB7261"/>
    <w:rsid w:val="00FE14EB"/>
    <w:rsid w:val="00FF3683"/>
    <w:rsid w:val="00FF6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7CE64"/>
  <w15:docId w15:val="{99052DCB-DD98-4820-8110-B37111D35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438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C4382"/>
    <w:pPr>
      <w:suppressAutoHyphens/>
      <w:autoSpaceDN w:val="0"/>
      <w:spacing w:after="0" w:line="240" w:lineRule="auto"/>
    </w:pPr>
    <w:rPr>
      <w:rFonts w:ascii="Times New Roman" w:eastAsia="Calibri" w:hAnsi="Times New Roman" w:cs="Times New Roman"/>
      <w:kern w:val="3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F1A5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1A281E"/>
    <w:pPr>
      <w:suppressAutoHyphens w:val="0"/>
      <w:spacing w:before="100" w:beforeAutospacing="1" w:after="100" w:afterAutospacing="1"/>
    </w:pPr>
    <w:rPr>
      <w:lang w:eastAsia="ru-RU"/>
    </w:rPr>
  </w:style>
  <w:style w:type="paragraph" w:styleId="2">
    <w:name w:val="List 2"/>
    <w:basedOn w:val="a"/>
    <w:uiPriority w:val="99"/>
    <w:unhideWhenUsed/>
    <w:rsid w:val="00AA5960"/>
    <w:pPr>
      <w:autoSpaceDN w:val="0"/>
      <w:spacing w:after="120"/>
      <w:ind w:left="566" w:hanging="283"/>
    </w:pPr>
    <w:rPr>
      <w:rFonts w:eastAsia="Calibri"/>
      <w:kern w:val="3"/>
      <w:sz w:val="20"/>
      <w:szCs w:val="20"/>
      <w:lang w:eastAsia="ru-RU"/>
    </w:rPr>
  </w:style>
  <w:style w:type="table" w:styleId="a5">
    <w:name w:val="Table Grid"/>
    <w:basedOn w:val="a1"/>
    <w:rsid w:val="008553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1A41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A415C"/>
    <w:rPr>
      <w:rFonts w:ascii="Tahoma" w:eastAsia="Times New Roman" w:hAnsi="Tahoma" w:cs="Tahoma"/>
      <w:sz w:val="16"/>
      <w:szCs w:val="16"/>
      <w:lang w:eastAsia="zh-CN"/>
    </w:rPr>
  </w:style>
  <w:style w:type="paragraph" w:customStyle="1" w:styleId="TableParagraph">
    <w:name w:val="Table Paragraph"/>
    <w:basedOn w:val="a"/>
    <w:uiPriority w:val="1"/>
    <w:qFormat/>
    <w:rsid w:val="00E50C24"/>
    <w:pPr>
      <w:widowControl w:val="0"/>
      <w:suppressAutoHyphens w:val="0"/>
      <w:autoSpaceDE w:val="0"/>
      <w:autoSpaceDN w:val="0"/>
      <w:spacing w:line="252" w:lineRule="exact"/>
      <w:ind w:left="105"/>
      <w:jc w:val="center"/>
    </w:pPr>
    <w:rPr>
      <w:rFonts w:ascii="Bookman Old Style" w:eastAsia="Bookman Old Style" w:hAnsi="Bookman Old Style" w:cs="Bookman Old Style"/>
      <w:sz w:val="22"/>
      <w:szCs w:val="22"/>
      <w:lang w:eastAsia="en-US"/>
    </w:rPr>
  </w:style>
  <w:style w:type="character" w:customStyle="1" w:styleId="fontstyle0">
    <w:name w:val="fontstyle0"/>
    <w:basedOn w:val="a0"/>
    <w:rsid w:val="00AD1D95"/>
  </w:style>
  <w:style w:type="paragraph" w:customStyle="1" w:styleId="ConsNormal">
    <w:name w:val="ConsNormal"/>
    <w:link w:val="ConsNormal0"/>
    <w:qFormat/>
    <w:rsid w:val="008E5B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8E5B09"/>
    <w:rPr>
      <w:rFonts w:ascii="Arial" w:eastAsia="Times New Roman" w:hAnsi="Arial" w:cs="Arial"/>
      <w:sz w:val="20"/>
      <w:szCs w:val="20"/>
      <w:lang w:eastAsia="ru-RU"/>
    </w:rPr>
  </w:style>
  <w:style w:type="paragraph" w:styleId="20">
    <w:name w:val="Body Text 2"/>
    <w:basedOn w:val="a"/>
    <w:link w:val="21"/>
    <w:uiPriority w:val="99"/>
    <w:rsid w:val="008E5B09"/>
    <w:pPr>
      <w:suppressAutoHyphens w:val="0"/>
      <w:spacing w:after="120" w:line="480" w:lineRule="auto"/>
    </w:pPr>
    <w:rPr>
      <w:sz w:val="20"/>
      <w:szCs w:val="20"/>
      <w:lang w:eastAsia="ru-RU"/>
    </w:rPr>
  </w:style>
  <w:style w:type="character" w:customStyle="1" w:styleId="21">
    <w:name w:val="Основной текст 2 Знак"/>
    <w:basedOn w:val="a0"/>
    <w:link w:val="20"/>
    <w:uiPriority w:val="99"/>
    <w:rsid w:val="008E5B0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97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1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4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270991">
          <w:marLeft w:val="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50081">
          <w:marLeft w:val="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5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6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8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0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5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625</Words>
  <Characters>3565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8</cp:revision>
  <cp:lastPrinted>2023-02-01T06:51:00Z</cp:lastPrinted>
  <dcterms:created xsi:type="dcterms:W3CDTF">2024-06-25T12:00:00Z</dcterms:created>
  <dcterms:modified xsi:type="dcterms:W3CDTF">2024-07-11T06:27:00Z</dcterms:modified>
</cp:coreProperties>
</file>