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B30D96">
        <w:rPr>
          <w:b/>
          <w:sz w:val="28"/>
          <w:szCs w:val="28"/>
        </w:rPr>
        <w:t xml:space="preserve"> </w:t>
      </w:r>
      <w:r w:rsidR="003F4060">
        <w:rPr>
          <w:b/>
          <w:sz w:val="28"/>
          <w:szCs w:val="28"/>
        </w:rPr>
        <w:t>2</w:t>
      </w:r>
      <w:r w:rsidR="00E24058">
        <w:rPr>
          <w:b/>
          <w:sz w:val="28"/>
          <w:szCs w:val="28"/>
        </w:rPr>
        <w:t>41201050</w:t>
      </w:r>
      <w:r w:rsidR="004D6422">
        <w:rPr>
          <w:b/>
          <w:sz w:val="28"/>
          <w:szCs w:val="28"/>
        </w:rPr>
        <w:t>94</w:t>
      </w:r>
    </w:p>
    <w:p w:rsidR="007109F0" w:rsidRPr="009C6834" w:rsidRDefault="00FF18B4" w:rsidP="009C6834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tbl>
      <w:tblPr>
        <w:tblStyle w:val="ac"/>
        <w:tblpPr w:leftFromText="180" w:rightFromText="180" w:vertAnchor="text" w:horzAnchor="margin" w:tblpXSpec="center" w:tblpY="154"/>
        <w:tblW w:w="10456" w:type="dxa"/>
        <w:tblLook w:val="04A0" w:firstRow="1" w:lastRow="0" w:firstColumn="1" w:lastColumn="0" w:noHBand="0" w:noVBand="1"/>
      </w:tblPr>
      <w:tblGrid>
        <w:gridCol w:w="675"/>
        <w:gridCol w:w="2142"/>
        <w:gridCol w:w="7639"/>
      </w:tblGrid>
      <w:tr w:rsidR="004D6422" w:rsidRPr="004D6422" w:rsidTr="004D6422">
        <w:tc>
          <w:tcPr>
            <w:tcW w:w="675" w:type="dxa"/>
            <w:vAlign w:val="center"/>
          </w:tcPr>
          <w:p w:rsidR="004D6422" w:rsidRPr="004D6422" w:rsidRDefault="004D6422" w:rsidP="004D6422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2"/>
                <w:szCs w:val="22"/>
              </w:rPr>
            </w:pPr>
            <w:r w:rsidRPr="004D642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42" w:type="dxa"/>
            <w:vAlign w:val="center"/>
          </w:tcPr>
          <w:p w:rsidR="004D6422" w:rsidRPr="004D6422" w:rsidRDefault="004D6422" w:rsidP="004D6422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2"/>
                <w:szCs w:val="22"/>
              </w:rPr>
            </w:pPr>
            <w:r w:rsidRPr="004D6422">
              <w:rPr>
                <w:b/>
                <w:sz w:val="22"/>
                <w:szCs w:val="22"/>
              </w:rPr>
              <w:t>Наименование товара (работ/услуг)</w:t>
            </w:r>
          </w:p>
        </w:tc>
        <w:tc>
          <w:tcPr>
            <w:tcW w:w="7639" w:type="dxa"/>
            <w:vAlign w:val="center"/>
          </w:tcPr>
          <w:p w:rsidR="004D6422" w:rsidRPr="004D6422" w:rsidRDefault="004D6422" w:rsidP="004D6422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2"/>
                <w:szCs w:val="22"/>
              </w:rPr>
            </w:pPr>
            <w:r w:rsidRPr="004D6422">
              <w:rPr>
                <w:b/>
                <w:sz w:val="22"/>
                <w:szCs w:val="22"/>
              </w:rPr>
              <w:t>Технические характеристики товара (работ/услуг)</w:t>
            </w:r>
          </w:p>
        </w:tc>
      </w:tr>
      <w:tr w:rsidR="004D6422" w:rsidRPr="004D6422" w:rsidTr="004D6422">
        <w:tc>
          <w:tcPr>
            <w:tcW w:w="675" w:type="dxa"/>
            <w:vAlign w:val="center"/>
          </w:tcPr>
          <w:p w:rsidR="004D6422" w:rsidRPr="004D6422" w:rsidRDefault="004D6422" w:rsidP="004D6422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2"/>
                <w:szCs w:val="22"/>
              </w:rPr>
            </w:pPr>
            <w:r w:rsidRPr="004D642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42" w:type="dxa"/>
          </w:tcPr>
          <w:p w:rsidR="004D6422" w:rsidRPr="004D6422" w:rsidRDefault="004D6422" w:rsidP="004D6422">
            <w:pPr>
              <w:tabs>
                <w:tab w:val="left" w:pos="3525"/>
                <w:tab w:val="left" w:pos="4294"/>
              </w:tabs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Пробирка вакуумная с активатором свертываемости 4 мл  13х75мм №100 красная крышка</w:t>
            </w:r>
          </w:p>
        </w:tc>
        <w:tc>
          <w:tcPr>
            <w:tcW w:w="7639" w:type="dxa"/>
            <w:vAlign w:val="center"/>
          </w:tcPr>
          <w:p w:rsidR="004D6422" w:rsidRPr="004D6422" w:rsidRDefault="004D6422" w:rsidP="004D6422">
            <w:pPr>
              <w:tabs>
                <w:tab w:val="left" w:pos="3525"/>
                <w:tab w:val="left" w:pos="4294"/>
              </w:tabs>
              <w:rPr>
                <w:b/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 xml:space="preserve">Пробирка вакуумная с крышкой, с наклейкой (с активатором свертывания крови). Размер: 13х75 (погрешность 13±0,5 мм / 75±0,5мм) Цвет крышки: красный. Объем забираемой крови (мл): 4 Наполнитель: сухой активатор образования сгустка (кремнезём -SiO2). Пробирка изготовлена из ПЭТ. Пластиковая крышка сделана из полиэтилена (ПЭ). Пробка сделана из бутилкаучука. На этикетке пробирки присутствует информация </w:t>
            </w:r>
            <w:bookmarkStart w:id="0" w:name="_GoBack"/>
            <w:bookmarkEnd w:id="0"/>
            <w:r w:rsidRPr="004D6422">
              <w:rPr>
                <w:sz w:val="22"/>
                <w:szCs w:val="22"/>
              </w:rPr>
              <w:t>– кодировка, объем забираемой крови, наполнитель, срок годности, серия и возможность записи данных пациента, даты анализа. Материал для исследования: сыворотка крови. Область применения: Используется для клинических исследований сыворотки. Метод стерилизации: радиационный (гамма-лучи). Условия хранения: 4С-25С Рабочая температура (эксплуатации): 0С-37С Максимальное отклонение содержания вакуума: 10% Срок хранения: 2 года с даты изготовления.</w:t>
            </w:r>
          </w:p>
        </w:tc>
      </w:tr>
      <w:tr w:rsidR="004D6422" w:rsidRPr="004D6422" w:rsidTr="004D6422">
        <w:tc>
          <w:tcPr>
            <w:tcW w:w="675" w:type="dxa"/>
            <w:vAlign w:val="center"/>
          </w:tcPr>
          <w:p w:rsidR="004D6422" w:rsidRPr="004D6422" w:rsidRDefault="004D6422" w:rsidP="004D6422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2"/>
                <w:szCs w:val="22"/>
              </w:rPr>
            </w:pPr>
            <w:r w:rsidRPr="004D642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42" w:type="dxa"/>
          </w:tcPr>
          <w:p w:rsidR="004D6422" w:rsidRPr="004D6422" w:rsidRDefault="004D6422" w:rsidP="004D6422">
            <w:pPr>
              <w:tabs>
                <w:tab w:val="left" w:pos="3525"/>
                <w:tab w:val="left" w:pos="4294"/>
              </w:tabs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Пробирка вакуумная с активатором свертываемости 6 мл  13х100мм красная крышка</w:t>
            </w:r>
          </w:p>
        </w:tc>
        <w:tc>
          <w:tcPr>
            <w:tcW w:w="7639" w:type="dxa"/>
            <w:vAlign w:val="center"/>
          </w:tcPr>
          <w:p w:rsidR="004D6422" w:rsidRPr="004D6422" w:rsidRDefault="004D6422" w:rsidP="004D6422">
            <w:pPr>
              <w:tabs>
                <w:tab w:val="left" w:pos="3525"/>
                <w:tab w:val="left" w:pos="4294"/>
              </w:tabs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Пробирки для сыворотки покрыты сухим активатором образования сгустка для ускорения свертывания крови. Время свертывания от 10 до 30 минут.</w:t>
            </w:r>
            <w:r w:rsidRPr="004D6422">
              <w:rPr>
                <w:sz w:val="22"/>
                <w:szCs w:val="22"/>
              </w:rPr>
              <w:br/>
              <w:t>Срок хранения - до 18 месяцев. Температурный режим хранения пробирок без образца - от -50 до +400, не хранить у источников нагревания (батареи и проч.), избегать прямых солнечных лучей.</w:t>
            </w:r>
            <w:r w:rsidRPr="004D6422">
              <w:rPr>
                <w:sz w:val="22"/>
                <w:szCs w:val="22"/>
              </w:rPr>
              <w:br/>
              <w:t>После взятия крови необходимо плавно перевернуть про</w:t>
            </w:r>
            <w:r>
              <w:rPr>
                <w:sz w:val="22"/>
                <w:szCs w:val="22"/>
              </w:rPr>
              <w:t>бирку на 180 градусов 5-8 раз.</w:t>
            </w:r>
          </w:p>
          <w:p w:rsidR="004D6422" w:rsidRPr="004D6422" w:rsidRDefault="004D6422" w:rsidP="004D6422">
            <w:pPr>
              <w:numPr>
                <w:ilvl w:val="0"/>
                <w:numId w:val="35"/>
              </w:numPr>
              <w:tabs>
                <w:tab w:val="left" w:pos="3525"/>
                <w:tab w:val="left" w:pos="4294"/>
              </w:tabs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 xml:space="preserve">Объем - 6 мл.                             </w:t>
            </w:r>
          </w:p>
          <w:p w:rsidR="004D6422" w:rsidRPr="004D6422" w:rsidRDefault="004D6422" w:rsidP="004D6422">
            <w:pPr>
              <w:numPr>
                <w:ilvl w:val="0"/>
                <w:numId w:val="35"/>
              </w:numPr>
              <w:tabs>
                <w:tab w:val="left" w:pos="3525"/>
                <w:tab w:val="left" w:pos="4294"/>
              </w:tabs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Размер - 13 х 100 мм.</w:t>
            </w:r>
          </w:p>
          <w:p w:rsidR="004D6422" w:rsidRPr="004D6422" w:rsidRDefault="004D6422" w:rsidP="004D6422">
            <w:pPr>
              <w:numPr>
                <w:ilvl w:val="0"/>
                <w:numId w:val="35"/>
              </w:numPr>
              <w:tabs>
                <w:tab w:val="left" w:pos="3525"/>
                <w:tab w:val="left" w:pos="4294"/>
              </w:tabs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Количество - 100 шт.</w:t>
            </w:r>
          </w:p>
          <w:p w:rsidR="004D6422" w:rsidRPr="004D6422" w:rsidRDefault="004D6422" w:rsidP="004D6422">
            <w:pPr>
              <w:numPr>
                <w:ilvl w:val="0"/>
                <w:numId w:val="35"/>
              </w:numPr>
              <w:tabs>
                <w:tab w:val="left" w:pos="3525"/>
                <w:tab w:val="left" w:pos="4294"/>
              </w:tabs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Наполнитель — активатор свертываемости</w:t>
            </w:r>
          </w:p>
          <w:p w:rsidR="004D6422" w:rsidRPr="004D6422" w:rsidRDefault="004D6422" w:rsidP="004D6422">
            <w:pPr>
              <w:tabs>
                <w:tab w:val="left" w:pos="3525"/>
                <w:tab w:val="left" w:pos="4294"/>
              </w:tabs>
              <w:rPr>
                <w:b/>
                <w:sz w:val="22"/>
                <w:szCs w:val="22"/>
              </w:rPr>
            </w:pPr>
          </w:p>
        </w:tc>
      </w:tr>
      <w:tr w:rsidR="004D6422" w:rsidRPr="004D6422" w:rsidTr="004D6422">
        <w:tc>
          <w:tcPr>
            <w:tcW w:w="675" w:type="dxa"/>
          </w:tcPr>
          <w:p w:rsidR="004D6422" w:rsidRPr="004D6422" w:rsidRDefault="004D6422" w:rsidP="004D6422">
            <w:pPr>
              <w:jc w:val="center"/>
              <w:rPr>
                <w:b/>
                <w:sz w:val="22"/>
                <w:szCs w:val="22"/>
              </w:rPr>
            </w:pPr>
          </w:p>
          <w:p w:rsidR="004D6422" w:rsidRPr="004D6422" w:rsidRDefault="004D6422" w:rsidP="004D6422">
            <w:pPr>
              <w:jc w:val="center"/>
              <w:rPr>
                <w:b/>
                <w:sz w:val="22"/>
                <w:szCs w:val="22"/>
              </w:rPr>
            </w:pPr>
          </w:p>
          <w:p w:rsidR="004D6422" w:rsidRPr="004D6422" w:rsidRDefault="004D6422" w:rsidP="004D6422">
            <w:pPr>
              <w:jc w:val="center"/>
              <w:rPr>
                <w:b/>
                <w:sz w:val="22"/>
                <w:szCs w:val="22"/>
              </w:rPr>
            </w:pPr>
          </w:p>
          <w:p w:rsidR="004D6422" w:rsidRPr="004D6422" w:rsidRDefault="004D6422" w:rsidP="004D6422">
            <w:pPr>
              <w:jc w:val="center"/>
              <w:rPr>
                <w:b/>
                <w:sz w:val="22"/>
                <w:szCs w:val="22"/>
              </w:rPr>
            </w:pPr>
          </w:p>
          <w:p w:rsidR="004D6422" w:rsidRPr="004D6422" w:rsidRDefault="004D6422" w:rsidP="004D6422">
            <w:pPr>
              <w:jc w:val="center"/>
              <w:rPr>
                <w:b/>
                <w:sz w:val="22"/>
                <w:szCs w:val="22"/>
              </w:rPr>
            </w:pPr>
          </w:p>
          <w:p w:rsidR="004D6422" w:rsidRPr="004D6422" w:rsidRDefault="004D6422" w:rsidP="004D6422">
            <w:pPr>
              <w:jc w:val="center"/>
              <w:rPr>
                <w:b/>
                <w:sz w:val="22"/>
                <w:szCs w:val="22"/>
              </w:rPr>
            </w:pPr>
            <w:r w:rsidRPr="004D642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42" w:type="dxa"/>
          </w:tcPr>
          <w:p w:rsidR="004D6422" w:rsidRPr="004D6422" w:rsidRDefault="004D6422" w:rsidP="004D6422">
            <w:pPr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Пробирки вакуумные (4,5 мл, 13х75 ммс натрия цитратом 3,8%, для гемостаза)</w:t>
            </w:r>
          </w:p>
        </w:tc>
        <w:tc>
          <w:tcPr>
            <w:tcW w:w="7639" w:type="dxa"/>
          </w:tcPr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Пробирка вакуумная с крышкой, с наклейкой (для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коагулологии).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Размер: 13х75 (погрешность 13±0,5 мм / 75±0,5мм)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Цвет крышки: голубой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Объем забираемой крови (мл): 4,5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Наполнитель: антикоагулянт цитрат натрия 3,8%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(0,129 моль/л) (9:1)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Цитрат натрия - является антикоагулянтом для сбора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венозной крови с целью проведения исследований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коагуляционных свойств крови.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Пробирка изготовлена из ПЭТ. Пластиковая крышка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сделана из полиэтилена (ПЭ). Пробка сделана из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бутилкаучука.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На этикетке пробирки присутствует информация –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кодировка, объем забираемой крови, наполнитель,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срок годности, серия и возможность записи данных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пациента, даты анализа.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Материал для исследования: цитратная плазма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Область применения: Используется для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коагулологических исследований.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Метод стерилизации: радиационный (гамма-лучи).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Условия хранения: 4С-25С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Рабочая температура (эксплуатации): 0С-37С</w:t>
            </w:r>
          </w:p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Максимальное отклонение содержания вакуума: 10%</w:t>
            </w:r>
          </w:p>
          <w:p w:rsidR="004D6422" w:rsidRPr="004D6422" w:rsidRDefault="004D6422" w:rsidP="004D6422">
            <w:pPr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Срок хранения: 2 года с даты изготовления</w:t>
            </w:r>
          </w:p>
        </w:tc>
      </w:tr>
      <w:tr w:rsidR="004D6422" w:rsidRPr="004D6422" w:rsidTr="004D6422">
        <w:tc>
          <w:tcPr>
            <w:tcW w:w="675" w:type="dxa"/>
          </w:tcPr>
          <w:p w:rsidR="004D6422" w:rsidRPr="004D6422" w:rsidRDefault="004D6422" w:rsidP="004D6422">
            <w:pPr>
              <w:jc w:val="center"/>
              <w:rPr>
                <w:b/>
                <w:sz w:val="22"/>
                <w:szCs w:val="22"/>
              </w:rPr>
            </w:pPr>
          </w:p>
          <w:p w:rsidR="004D6422" w:rsidRPr="004D6422" w:rsidRDefault="004D6422" w:rsidP="004D6422">
            <w:pPr>
              <w:jc w:val="center"/>
              <w:rPr>
                <w:b/>
                <w:sz w:val="22"/>
                <w:szCs w:val="22"/>
              </w:rPr>
            </w:pPr>
          </w:p>
          <w:p w:rsidR="004D6422" w:rsidRPr="004D6422" w:rsidRDefault="004D6422" w:rsidP="004D6422">
            <w:pPr>
              <w:jc w:val="center"/>
              <w:rPr>
                <w:b/>
                <w:sz w:val="22"/>
                <w:szCs w:val="22"/>
              </w:rPr>
            </w:pPr>
          </w:p>
          <w:p w:rsidR="004D6422" w:rsidRPr="004D6422" w:rsidRDefault="004D6422" w:rsidP="004D6422">
            <w:pPr>
              <w:jc w:val="center"/>
              <w:rPr>
                <w:b/>
                <w:sz w:val="22"/>
                <w:szCs w:val="22"/>
              </w:rPr>
            </w:pPr>
          </w:p>
          <w:p w:rsidR="004D6422" w:rsidRPr="004D6422" w:rsidRDefault="004D6422" w:rsidP="004D6422">
            <w:pPr>
              <w:jc w:val="center"/>
              <w:rPr>
                <w:b/>
                <w:sz w:val="22"/>
                <w:szCs w:val="22"/>
              </w:rPr>
            </w:pPr>
            <w:r w:rsidRPr="004D642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42" w:type="dxa"/>
          </w:tcPr>
          <w:p w:rsidR="004D6422" w:rsidRPr="004D6422" w:rsidRDefault="004D6422" w:rsidP="004D642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6422">
              <w:rPr>
                <w:color w:val="000000"/>
                <w:sz w:val="22"/>
                <w:szCs w:val="22"/>
              </w:rPr>
              <w:t>Пробирка вакуумная с литий гепарином и гелем 8,0 мл 16х100 мм зелёная крышка №50</w:t>
            </w:r>
          </w:p>
        </w:tc>
        <w:tc>
          <w:tcPr>
            <w:tcW w:w="7639" w:type="dxa"/>
          </w:tcPr>
          <w:p w:rsidR="004D6422" w:rsidRPr="004D6422" w:rsidRDefault="004D6422" w:rsidP="004D6422">
            <w:pPr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Acti-Fine пробирки с литий гепарином и гелем не менее 8,0, не более 9,0 мл 16х100 мм с зелёной крышкой.</w:t>
            </w:r>
          </w:p>
          <w:p w:rsidR="004D6422" w:rsidRPr="004D6422" w:rsidRDefault="004D6422" w:rsidP="004D6422">
            <w:pPr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Вакуумные пробирки Acti-Fine состоят из трех частей:</w:t>
            </w:r>
          </w:p>
          <w:p w:rsidR="004D6422" w:rsidRPr="004D6422" w:rsidRDefault="004D6422" w:rsidP="004D6422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Резервуар из прозрачного нетоксичного пластика с заводской этикеткой для маркировки. Горлышко снабжено полнозаходной винтовой резьбой.</w:t>
            </w:r>
          </w:p>
          <w:p w:rsidR="004D6422" w:rsidRPr="004D6422" w:rsidRDefault="004D6422" w:rsidP="004D6422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Стоппер – крышка увеличенного диаметра для быстрого и точного прокола иглами лабораторных анализаторов.</w:t>
            </w:r>
          </w:p>
          <w:p w:rsidR="004D6422" w:rsidRPr="004D6422" w:rsidRDefault="004D6422" w:rsidP="004D6422">
            <w:pPr>
              <w:rPr>
                <w:sz w:val="22"/>
                <w:szCs w:val="22"/>
              </w:rPr>
            </w:pPr>
            <w:r w:rsidRPr="004D6422">
              <w:rPr>
                <w:sz w:val="22"/>
                <w:szCs w:val="22"/>
              </w:rPr>
              <w:t>Колпачок – защитное устройство с ребристой поверхностью, исключающей скольжение в ладони. Снабжено винтовой резьбой.</w:t>
            </w:r>
          </w:p>
        </w:tc>
      </w:tr>
    </w:tbl>
    <w:p w:rsidR="009C6834" w:rsidRDefault="009C6834" w:rsidP="007003B8">
      <w:pPr>
        <w:tabs>
          <w:tab w:val="left" w:pos="3525"/>
          <w:tab w:val="left" w:pos="4294"/>
        </w:tabs>
        <w:jc w:val="both"/>
        <w:rPr>
          <w:b/>
        </w:rPr>
      </w:pPr>
    </w:p>
    <w:p w:rsidR="009C6834" w:rsidRDefault="009C6834" w:rsidP="007003B8">
      <w:pPr>
        <w:tabs>
          <w:tab w:val="left" w:pos="3525"/>
          <w:tab w:val="left" w:pos="4294"/>
        </w:tabs>
        <w:jc w:val="both"/>
        <w:rPr>
          <w:b/>
        </w:rPr>
      </w:pPr>
    </w:p>
    <w:p w:rsidR="00E37673" w:rsidRDefault="00E37673" w:rsidP="00E37673">
      <w:pPr>
        <w:jc w:val="both"/>
      </w:pPr>
      <w:r w:rsidRPr="00B64CDC">
        <w:t>Место поставки товара:</w:t>
      </w:r>
      <w:r w:rsidRPr="00B64CDC">
        <w:rPr>
          <w:kern w:val="2"/>
        </w:rPr>
        <w:t xml:space="preserve"> г. </w:t>
      </w:r>
      <w:r>
        <w:rPr>
          <w:kern w:val="2"/>
        </w:rPr>
        <w:t>Чита</w:t>
      </w:r>
      <w:r w:rsidRPr="00B64CDC">
        <w:rPr>
          <w:kern w:val="2"/>
        </w:rPr>
        <w:t xml:space="preserve">, ул. </w:t>
      </w:r>
      <w:r>
        <w:rPr>
          <w:kern w:val="2"/>
        </w:rPr>
        <w:t>Ленина</w:t>
      </w:r>
      <w:r w:rsidRPr="00B64CDC">
        <w:rPr>
          <w:kern w:val="2"/>
        </w:rPr>
        <w:t xml:space="preserve">, </w:t>
      </w:r>
      <w:r>
        <w:rPr>
          <w:kern w:val="2"/>
        </w:rPr>
        <w:t>4 (аптека)</w:t>
      </w:r>
      <w:r w:rsidRPr="00B64CDC">
        <w:rPr>
          <w:kern w:val="2"/>
        </w:rPr>
        <w:t xml:space="preserve">. </w:t>
      </w:r>
      <w:r w:rsidRPr="00B64CDC">
        <w:t xml:space="preserve"> Поставка товара осуществляется в рабочие дни с 8.30 по 17.00 часов (время местное).</w:t>
      </w:r>
    </w:p>
    <w:p w:rsidR="00E37673" w:rsidRDefault="00E37673" w:rsidP="00E37673">
      <w:pPr>
        <w:jc w:val="both"/>
      </w:pPr>
    </w:p>
    <w:p w:rsidR="00E37673" w:rsidRDefault="00E37673" w:rsidP="00E37673">
      <w:pPr>
        <w:jc w:val="both"/>
      </w:pPr>
      <w:r w:rsidRPr="00265FEE">
        <w:t xml:space="preserve">Ответственный за прием Товара: </w:t>
      </w:r>
      <w:r>
        <w:t>Масюкова Ольга Николаевна</w:t>
      </w:r>
      <w:r w:rsidRPr="00265FEE">
        <w:t xml:space="preserve">, тел.: 8 (3022) 212317 доб. </w:t>
      </w:r>
      <w:r>
        <w:t>615</w:t>
      </w:r>
      <w:r w:rsidRPr="00265FEE">
        <w:t xml:space="preserve">. </w:t>
      </w:r>
    </w:p>
    <w:p w:rsidR="00E37673" w:rsidRPr="00B64CDC" w:rsidRDefault="00E37673" w:rsidP="00E37673">
      <w:pPr>
        <w:jc w:val="both"/>
        <w:rPr>
          <w:spacing w:val="-6"/>
        </w:rPr>
      </w:pPr>
      <w:r w:rsidRPr="00B64CDC">
        <w:t xml:space="preserve">Срок поставки товаров: </w:t>
      </w:r>
      <w:r>
        <w:rPr>
          <w:spacing w:val="-6"/>
        </w:rPr>
        <w:t>не более</w:t>
      </w:r>
      <w:r w:rsidRPr="00B64CDC">
        <w:rPr>
          <w:spacing w:val="-6"/>
        </w:rPr>
        <w:t xml:space="preserve"> </w:t>
      </w:r>
      <w:r>
        <w:rPr>
          <w:spacing w:val="-6"/>
        </w:rPr>
        <w:t>10</w:t>
      </w:r>
      <w:r w:rsidRPr="00B64CDC">
        <w:rPr>
          <w:spacing w:val="-6"/>
        </w:rPr>
        <w:t xml:space="preserve"> (</w:t>
      </w:r>
      <w:r>
        <w:rPr>
          <w:spacing w:val="-6"/>
        </w:rPr>
        <w:t>десять</w:t>
      </w:r>
      <w:r w:rsidRPr="00B64CDC">
        <w:rPr>
          <w:spacing w:val="-6"/>
        </w:rPr>
        <w:t xml:space="preserve">) </w:t>
      </w:r>
      <w:r>
        <w:rPr>
          <w:spacing w:val="-6"/>
        </w:rPr>
        <w:t>рабочих</w:t>
      </w:r>
      <w:r w:rsidRPr="00B64CDC">
        <w:rPr>
          <w:spacing w:val="-6"/>
        </w:rPr>
        <w:t xml:space="preserve"> дн</w:t>
      </w:r>
      <w:r>
        <w:rPr>
          <w:spacing w:val="-6"/>
        </w:rPr>
        <w:t>ей</w:t>
      </w:r>
      <w:r w:rsidRPr="00B64CDC">
        <w:rPr>
          <w:spacing w:val="-6"/>
        </w:rPr>
        <w:t xml:space="preserve"> с даты </w:t>
      </w:r>
      <w:r>
        <w:rPr>
          <w:spacing w:val="-6"/>
        </w:rPr>
        <w:t>оформления заказа в АСЗ «Электронный магазин»</w:t>
      </w:r>
      <w:r w:rsidRPr="00B64CDC">
        <w:rPr>
          <w:spacing w:val="-6"/>
        </w:rPr>
        <w:t>.</w:t>
      </w:r>
    </w:p>
    <w:p w:rsidR="00E37673" w:rsidRDefault="00E37673" w:rsidP="00E37673">
      <w:pPr>
        <w:tabs>
          <w:tab w:val="left" w:pos="3525"/>
          <w:tab w:val="left" w:pos="4294"/>
        </w:tabs>
        <w:jc w:val="both"/>
      </w:pPr>
    </w:p>
    <w:p w:rsidR="00E37673" w:rsidRPr="00D14E5D" w:rsidRDefault="00E37673" w:rsidP="00E37673">
      <w:pPr>
        <w:tabs>
          <w:tab w:val="left" w:pos="3525"/>
          <w:tab w:val="left" w:pos="4294"/>
        </w:tabs>
        <w:jc w:val="both"/>
      </w:pPr>
      <w:r w:rsidRPr="00D14E5D">
        <w:t>Гарантийный срок на товар: Должен составлять не менее 80% от срока годности, установленного производителем.</w:t>
      </w:r>
    </w:p>
    <w:p w:rsidR="00E0283B" w:rsidRDefault="00E0283B" w:rsidP="00BA72CE">
      <w:pPr>
        <w:jc w:val="both"/>
        <w:rPr>
          <w:b/>
          <w:i/>
        </w:rPr>
      </w:pPr>
    </w:p>
    <w:p w:rsidR="00917E90" w:rsidRDefault="00917E90" w:rsidP="00BA72CE">
      <w:pPr>
        <w:jc w:val="both"/>
        <w:rPr>
          <w:b/>
          <w:i/>
        </w:rPr>
      </w:pPr>
    </w:p>
    <w:p w:rsidR="008575E9" w:rsidRDefault="008575E9" w:rsidP="00BA72CE">
      <w:pPr>
        <w:jc w:val="both"/>
        <w:rPr>
          <w:b/>
          <w:i/>
        </w:rPr>
      </w:pPr>
    </w:p>
    <w:p w:rsidR="008575E9" w:rsidRDefault="008575E9" w:rsidP="00BA72CE">
      <w:pPr>
        <w:jc w:val="both"/>
        <w:rPr>
          <w:b/>
          <w:i/>
        </w:rPr>
      </w:pPr>
    </w:p>
    <w:p w:rsidR="008575E9" w:rsidRDefault="008575E9" w:rsidP="00BA72CE">
      <w:pPr>
        <w:jc w:val="both"/>
        <w:rPr>
          <w:b/>
          <w:i/>
        </w:rPr>
      </w:pPr>
    </w:p>
    <w:p w:rsidR="00BA72CE" w:rsidRDefault="008575E9" w:rsidP="00BA72CE">
      <w:pPr>
        <w:jc w:val="both"/>
      </w:pPr>
      <w:r>
        <w:rPr>
          <w:b/>
          <w:i/>
        </w:rPr>
        <w:t>Директор</w:t>
      </w:r>
    </w:p>
    <w:p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392B31">
        <w:rPr>
          <w:b/>
          <w:i/>
        </w:rPr>
        <w:t>В.Ю. Макаров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27" w:rsidRDefault="00E42D27" w:rsidP="000F1393">
      <w:r>
        <w:separator/>
      </w:r>
    </w:p>
  </w:endnote>
  <w:endnote w:type="continuationSeparator" w:id="0">
    <w:p w:rsidR="00E42D27" w:rsidRDefault="00E42D27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27" w:rsidRDefault="00E42D27" w:rsidP="000F1393">
      <w:r>
        <w:separator/>
      </w:r>
    </w:p>
  </w:footnote>
  <w:footnote w:type="continuationSeparator" w:id="0">
    <w:p w:rsidR="00E42D27" w:rsidRDefault="00E42D27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4F82AB0"/>
    <w:multiLevelType w:val="multilevel"/>
    <w:tmpl w:val="B75A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8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3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6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924EB"/>
    <w:multiLevelType w:val="hybridMultilevel"/>
    <w:tmpl w:val="3126F298"/>
    <w:lvl w:ilvl="0" w:tplc="6E8EC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46FB"/>
    <w:multiLevelType w:val="hybridMultilevel"/>
    <w:tmpl w:val="FF9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37F66"/>
    <w:multiLevelType w:val="hybridMultilevel"/>
    <w:tmpl w:val="BB44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5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28"/>
  </w:num>
  <w:num w:numId="5">
    <w:abstractNumId w:val="1"/>
  </w:num>
  <w:num w:numId="6">
    <w:abstractNumId w:val="3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5"/>
  </w:num>
  <w:num w:numId="13">
    <w:abstractNumId w:val="6"/>
  </w:num>
  <w:num w:numId="14">
    <w:abstractNumId w:val="33"/>
  </w:num>
  <w:num w:numId="15">
    <w:abstractNumId w:val="29"/>
  </w:num>
  <w:num w:numId="16">
    <w:abstractNumId w:val="8"/>
  </w:num>
  <w:num w:numId="17">
    <w:abstractNumId w:val="0"/>
  </w:num>
  <w:num w:numId="18">
    <w:abstractNumId w:val="21"/>
  </w:num>
  <w:num w:numId="19">
    <w:abstractNumId w:val="9"/>
  </w:num>
  <w:num w:numId="20">
    <w:abstractNumId w:val="32"/>
  </w:num>
  <w:num w:numId="21">
    <w:abstractNumId w:val="24"/>
  </w:num>
  <w:num w:numId="22">
    <w:abstractNumId w:val="14"/>
  </w:num>
  <w:num w:numId="23">
    <w:abstractNumId w:val="18"/>
  </w:num>
  <w:num w:numId="24">
    <w:abstractNumId w:val="16"/>
  </w:num>
  <w:num w:numId="25">
    <w:abstractNumId w:val="31"/>
  </w:num>
  <w:num w:numId="26">
    <w:abstractNumId w:val="27"/>
  </w:num>
  <w:num w:numId="27">
    <w:abstractNumId w:val="10"/>
  </w:num>
  <w:num w:numId="28">
    <w:abstractNumId w:val="26"/>
  </w:num>
  <w:num w:numId="29">
    <w:abstractNumId w:val="30"/>
  </w:num>
  <w:num w:numId="30">
    <w:abstractNumId w:val="3"/>
  </w:num>
  <w:num w:numId="31">
    <w:abstractNumId w:val="35"/>
  </w:num>
  <w:num w:numId="32">
    <w:abstractNumId w:val="2"/>
  </w:num>
  <w:num w:numId="33">
    <w:abstractNumId w:val="19"/>
  </w:num>
  <w:num w:numId="34">
    <w:abstractNumId w:val="17"/>
  </w:num>
  <w:num w:numId="35">
    <w:abstractNumId w:val="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11DF"/>
    <w:rsid w:val="000920E8"/>
    <w:rsid w:val="00097B00"/>
    <w:rsid w:val="000A5627"/>
    <w:rsid w:val="000B1367"/>
    <w:rsid w:val="000B35CE"/>
    <w:rsid w:val="000B5C6D"/>
    <w:rsid w:val="000C00B7"/>
    <w:rsid w:val="000C3B03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7E8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11B4"/>
    <w:rsid w:val="001722F8"/>
    <w:rsid w:val="00180EEF"/>
    <w:rsid w:val="00181B3A"/>
    <w:rsid w:val="001835DB"/>
    <w:rsid w:val="00193178"/>
    <w:rsid w:val="00193E41"/>
    <w:rsid w:val="00193F80"/>
    <w:rsid w:val="00196131"/>
    <w:rsid w:val="00197505"/>
    <w:rsid w:val="00197697"/>
    <w:rsid w:val="001A01D4"/>
    <w:rsid w:val="001A5842"/>
    <w:rsid w:val="001A6472"/>
    <w:rsid w:val="001B113B"/>
    <w:rsid w:val="001B1390"/>
    <w:rsid w:val="001B3A57"/>
    <w:rsid w:val="001B4E3D"/>
    <w:rsid w:val="001B6630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1B31"/>
    <w:rsid w:val="001F35DB"/>
    <w:rsid w:val="001F6B38"/>
    <w:rsid w:val="002042F7"/>
    <w:rsid w:val="00204ECB"/>
    <w:rsid w:val="002054A2"/>
    <w:rsid w:val="00210BA4"/>
    <w:rsid w:val="00213C2F"/>
    <w:rsid w:val="00215429"/>
    <w:rsid w:val="002177D6"/>
    <w:rsid w:val="00217947"/>
    <w:rsid w:val="00217F73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572A6"/>
    <w:rsid w:val="0026040E"/>
    <w:rsid w:val="00261F99"/>
    <w:rsid w:val="00262EA6"/>
    <w:rsid w:val="00262F20"/>
    <w:rsid w:val="0026535E"/>
    <w:rsid w:val="0026602E"/>
    <w:rsid w:val="00266887"/>
    <w:rsid w:val="0026782A"/>
    <w:rsid w:val="0027005D"/>
    <w:rsid w:val="00277FD6"/>
    <w:rsid w:val="0028365C"/>
    <w:rsid w:val="00286D67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26F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921EF"/>
    <w:rsid w:val="00392B31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E7AF4"/>
    <w:rsid w:val="003F0711"/>
    <w:rsid w:val="003F26E6"/>
    <w:rsid w:val="003F4060"/>
    <w:rsid w:val="003F7832"/>
    <w:rsid w:val="00401EEF"/>
    <w:rsid w:val="00402C7A"/>
    <w:rsid w:val="00406123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4AEA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58D7"/>
    <w:rsid w:val="004B6BBF"/>
    <w:rsid w:val="004C2F2B"/>
    <w:rsid w:val="004C444B"/>
    <w:rsid w:val="004C4815"/>
    <w:rsid w:val="004C4BE3"/>
    <w:rsid w:val="004C5CD4"/>
    <w:rsid w:val="004D4819"/>
    <w:rsid w:val="004D6422"/>
    <w:rsid w:val="004E09A3"/>
    <w:rsid w:val="004E09E6"/>
    <w:rsid w:val="004E32F1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B50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2F0B"/>
    <w:rsid w:val="005A670B"/>
    <w:rsid w:val="005B0CBF"/>
    <w:rsid w:val="005B7E52"/>
    <w:rsid w:val="005C36D4"/>
    <w:rsid w:val="005C40CA"/>
    <w:rsid w:val="005C6223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0534"/>
    <w:rsid w:val="005F1A4C"/>
    <w:rsid w:val="005F4359"/>
    <w:rsid w:val="005F47B0"/>
    <w:rsid w:val="005F57CB"/>
    <w:rsid w:val="005F60D1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249"/>
    <w:rsid w:val="00635365"/>
    <w:rsid w:val="0064199D"/>
    <w:rsid w:val="00642567"/>
    <w:rsid w:val="00644FAA"/>
    <w:rsid w:val="00651415"/>
    <w:rsid w:val="006535DB"/>
    <w:rsid w:val="00653F39"/>
    <w:rsid w:val="006551C5"/>
    <w:rsid w:val="00657E8E"/>
    <w:rsid w:val="00662217"/>
    <w:rsid w:val="00664759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49D"/>
    <w:rsid w:val="00690888"/>
    <w:rsid w:val="00692DE6"/>
    <w:rsid w:val="00695C9A"/>
    <w:rsid w:val="00697937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3725"/>
    <w:rsid w:val="006E4111"/>
    <w:rsid w:val="006E5EA3"/>
    <w:rsid w:val="006E7681"/>
    <w:rsid w:val="006F02C9"/>
    <w:rsid w:val="006F04CC"/>
    <w:rsid w:val="006F4824"/>
    <w:rsid w:val="007003B8"/>
    <w:rsid w:val="00703100"/>
    <w:rsid w:val="00704FCE"/>
    <w:rsid w:val="00705543"/>
    <w:rsid w:val="007109F0"/>
    <w:rsid w:val="00716B2F"/>
    <w:rsid w:val="007228BB"/>
    <w:rsid w:val="0072523D"/>
    <w:rsid w:val="0072557C"/>
    <w:rsid w:val="007276CC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87261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3E61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575E9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06AC5"/>
    <w:rsid w:val="00910751"/>
    <w:rsid w:val="00912FB9"/>
    <w:rsid w:val="00917BA0"/>
    <w:rsid w:val="00917E9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380D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1C19"/>
    <w:rsid w:val="009A5D50"/>
    <w:rsid w:val="009B11A4"/>
    <w:rsid w:val="009B1CD3"/>
    <w:rsid w:val="009B56C7"/>
    <w:rsid w:val="009B5994"/>
    <w:rsid w:val="009B7361"/>
    <w:rsid w:val="009C67A4"/>
    <w:rsid w:val="009C6834"/>
    <w:rsid w:val="009C7281"/>
    <w:rsid w:val="009D28F9"/>
    <w:rsid w:val="009E463F"/>
    <w:rsid w:val="009F270E"/>
    <w:rsid w:val="009F4AB6"/>
    <w:rsid w:val="009F5FA0"/>
    <w:rsid w:val="009F746C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A19E3"/>
    <w:rsid w:val="00AA4ACC"/>
    <w:rsid w:val="00AB1059"/>
    <w:rsid w:val="00AB22BF"/>
    <w:rsid w:val="00AB51C4"/>
    <w:rsid w:val="00AB5CBB"/>
    <w:rsid w:val="00AC2F77"/>
    <w:rsid w:val="00AC4665"/>
    <w:rsid w:val="00AC599A"/>
    <w:rsid w:val="00AC5D2A"/>
    <w:rsid w:val="00AC5F26"/>
    <w:rsid w:val="00AD184E"/>
    <w:rsid w:val="00AD68FF"/>
    <w:rsid w:val="00AE0586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487A"/>
    <w:rsid w:val="00B25B0B"/>
    <w:rsid w:val="00B27D8D"/>
    <w:rsid w:val="00B30D96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2C0"/>
    <w:rsid w:val="00B505B5"/>
    <w:rsid w:val="00B6163D"/>
    <w:rsid w:val="00B64FC4"/>
    <w:rsid w:val="00B725F0"/>
    <w:rsid w:val="00B746BD"/>
    <w:rsid w:val="00B80050"/>
    <w:rsid w:val="00B840BF"/>
    <w:rsid w:val="00B85533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4009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972"/>
    <w:rsid w:val="00C34CEF"/>
    <w:rsid w:val="00C50C57"/>
    <w:rsid w:val="00C55FF1"/>
    <w:rsid w:val="00C5697E"/>
    <w:rsid w:val="00C570A0"/>
    <w:rsid w:val="00C605CD"/>
    <w:rsid w:val="00C64B2F"/>
    <w:rsid w:val="00C65494"/>
    <w:rsid w:val="00C666A2"/>
    <w:rsid w:val="00C66E3B"/>
    <w:rsid w:val="00C71BF6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C5BFF"/>
    <w:rsid w:val="00CD1447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2DFF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4D7B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0342"/>
    <w:rsid w:val="00D72D91"/>
    <w:rsid w:val="00D744F7"/>
    <w:rsid w:val="00D7475D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D7242"/>
    <w:rsid w:val="00DE2696"/>
    <w:rsid w:val="00DE48E6"/>
    <w:rsid w:val="00E0032C"/>
    <w:rsid w:val="00E01E6F"/>
    <w:rsid w:val="00E02129"/>
    <w:rsid w:val="00E02482"/>
    <w:rsid w:val="00E0283B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4058"/>
    <w:rsid w:val="00E27F99"/>
    <w:rsid w:val="00E323C3"/>
    <w:rsid w:val="00E33392"/>
    <w:rsid w:val="00E33EF8"/>
    <w:rsid w:val="00E36C43"/>
    <w:rsid w:val="00E37268"/>
    <w:rsid w:val="00E37673"/>
    <w:rsid w:val="00E42D27"/>
    <w:rsid w:val="00E42F47"/>
    <w:rsid w:val="00E46A6E"/>
    <w:rsid w:val="00E51CAC"/>
    <w:rsid w:val="00E52161"/>
    <w:rsid w:val="00E609C6"/>
    <w:rsid w:val="00E60B5D"/>
    <w:rsid w:val="00E63A44"/>
    <w:rsid w:val="00E6586A"/>
    <w:rsid w:val="00E71CF3"/>
    <w:rsid w:val="00E74A58"/>
    <w:rsid w:val="00E75725"/>
    <w:rsid w:val="00E76842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877D7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40EAE"/>
  <w15:docId w15:val="{6C95E338-746A-4A3B-A96D-87DB6FA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C262-9523-49A9-8221-24C78615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498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212</cp:revision>
  <cp:lastPrinted>2023-12-18T00:32:00Z</cp:lastPrinted>
  <dcterms:created xsi:type="dcterms:W3CDTF">2019-05-07T08:05:00Z</dcterms:created>
  <dcterms:modified xsi:type="dcterms:W3CDTF">2024-07-02T04:25:00Z</dcterms:modified>
</cp:coreProperties>
</file>