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6089"/>
        <w:gridCol w:w="1206"/>
      </w:tblGrid>
      <w:tr w:rsidR="00380592" w:rsidRPr="001260FA" w14:paraId="1F22C6BD" w14:textId="41B49A78" w:rsidTr="00380592">
        <w:trPr>
          <w:trHeight w:val="288"/>
        </w:trPr>
        <w:tc>
          <w:tcPr>
            <w:tcW w:w="2050" w:type="dxa"/>
            <w:hideMark/>
          </w:tcPr>
          <w:p w14:paraId="74A6B772" w14:textId="0CA53D9D" w:rsidR="00380592" w:rsidRPr="001260FA" w:rsidRDefault="00380592">
            <w:r>
              <w:t>Н</w:t>
            </w:r>
            <w:r w:rsidRPr="001260FA">
              <w:t>аименование</w:t>
            </w:r>
          </w:p>
        </w:tc>
        <w:tc>
          <w:tcPr>
            <w:tcW w:w="6089" w:type="dxa"/>
            <w:hideMark/>
          </w:tcPr>
          <w:p w14:paraId="3AD882E8" w14:textId="27A6CF0E" w:rsidR="00380592" w:rsidRPr="001260FA" w:rsidRDefault="00380592">
            <w:r>
              <w:t>Т</w:t>
            </w:r>
            <w:r w:rsidRPr="001260FA">
              <w:t>ехническое описание</w:t>
            </w:r>
          </w:p>
        </w:tc>
        <w:tc>
          <w:tcPr>
            <w:tcW w:w="1206" w:type="dxa"/>
          </w:tcPr>
          <w:p w14:paraId="4896D2E6" w14:textId="1C8F3451" w:rsidR="00380592" w:rsidRDefault="00380592">
            <w:r>
              <w:t>Кол-во</w:t>
            </w:r>
          </w:p>
        </w:tc>
      </w:tr>
      <w:tr w:rsidR="00380592" w:rsidRPr="001260FA" w14:paraId="4317FD2A" w14:textId="5D258B35" w:rsidTr="00380592">
        <w:trPr>
          <w:trHeight w:val="864"/>
        </w:trPr>
        <w:tc>
          <w:tcPr>
            <w:tcW w:w="2050" w:type="dxa"/>
            <w:hideMark/>
          </w:tcPr>
          <w:p w14:paraId="142F0CF1" w14:textId="77777777" w:rsidR="00380592" w:rsidRPr="001260FA" w:rsidRDefault="00380592">
            <w:r w:rsidRPr="001260FA">
              <w:t>Кабель соединения для подключения одноразовых электродов для холтеровской системы "Кардиотехника-04-8М" на 3 отведения (7 электродов)</w:t>
            </w:r>
          </w:p>
        </w:tc>
        <w:tc>
          <w:tcPr>
            <w:tcW w:w="6089" w:type="dxa"/>
            <w:noWrap/>
            <w:hideMark/>
          </w:tcPr>
          <w:p w14:paraId="6C102994" w14:textId="77777777" w:rsidR="00380592" w:rsidRPr="001260FA" w:rsidRDefault="00380592">
            <w:r w:rsidRPr="001260FA">
              <w:t>Предназначен для передачи ЭКГ сигнала с одноразовых ЭКГ-электродов в имеющиеся у заказчика носимые регистраторы «Кардиотехника» КТ-04-8, КТ-04-8(М), КТ-04-3P(М), КТ-04-АД-3(М) – наличие.</w:t>
            </w:r>
            <w:r w:rsidRPr="001260FA">
              <w:br/>
              <w:t>Разъем 12 pin, металлический, способ соединения push-pull (без поворотов при коммутации) – наличие.</w:t>
            </w:r>
            <w:r w:rsidRPr="001260FA">
              <w:br/>
              <w:t xml:space="preserve">Держатель ЭКГ-электродов имеет нажимную кнопку и подвижную пластину для надежной фиксации одноразовых ЭКГ-электродов и предотвращения проворота держателя на электроде, что уменьшает количество артефактов и улучшает качество ЭКГ сигнала – наличие. </w:t>
            </w:r>
            <w:r w:rsidRPr="001260FA">
              <w:br/>
              <w:t>Держатель ЭКГ-электродов плотно фиксирует ЭКГ-электроды разных диаметров в диапазоне от 3,5 до 4 мм, что позволяет использовать ЭКГ-электроды разных производителей - наличие.</w:t>
            </w:r>
            <w:r w:rsidRPr="001260FA">
              <w:br/>
              <w:t>Внешняя изоляция кабеля: PUR (полиуретан)</w:t>
            </w:r>
            <w:r w:rsidRPr="001260FA">
              <w:br/>
              <w:t>Гарантия – не менее 4 месяцев</w:t>
            </w:r>
          </w:p>
        </w:tc>
        <w:tc>
          <w:tcPr>
            <w:tcW w:w="1206" w:type="dxa"/>
          </w:tcPr>
          <w:p w14:paraId="045A5F4D" w14:textId="19BD4A17" w:rsidR="00380592" w:rsidRPr="001260FA" w:rsidRDefault="00380592">
            <w:r>
              <w:t>3</w:t>
            </w:r>
          </w:p>
        </w:tc>
      </w:tr>
      <w:tr w:rsidR="00380592" w:rsidRPr="001260FA" w14:paraId="77202F70" w14:textId="1A06C7CB" w:rsidTr="00380592">
        <w:trPr>
          <w:trHeight w:val="864"/>
        </w:trPr>
        <w:tc>
          <w:tcPr>
            <w:tcW w:w="2050" w:type="dxa"/>
            <w:hideMark/>
          </w:tcPr>
          <w:p w14:paraId="0A580B67" w14:textId="77777777" w:rsidR="00380592" w:rsidRPr="001260FA" w:rsidRDefault="00380592">
            <w:r w:rsidRPr="001260FA">
              <w:t>Комплект электродов: Электрод (клейма) на конечности для ЭКГ взрослый (комплект 4шт), Электрод грудной для ЭКГ с эластич. грушей диаметр 22/24 мм (комплект 6шт)</w:t>
            </w:r>
          </w:p>
        </w:tc>
        <w:tc>
          <w:tcPr>
            <w:tcW w:w="6089" w:type="dxa"/>
            <w:noWrap/>
            <w:hideMark/>
          </w:tcPr>
          <w:p w14:paraId="6EBA2B68" w14:textId="77777777" w:rsidR="00380592" w:rsidRPr="001260FA" w:rsidRDefault="00380592">
            <w:r w:rsidRPr="001260FA">
              <w:t>Предназначены для передачи ЭКГ сигнала с электродов в  имеющийся у заказчика электрокардиограф, входящий в состав изделия медицинской техники «Комплекс аппаратно-программный 2/8-канальный для регистрации стандартной и крупномасштабной ЭКГ с уменьшенным уровнем шумов, расширенным частотным диапазоном, отображением малых элементов предсердно-желудочкового комплекса и оценки поздних потенциалов желудочков КАП-01-«Кардиотехника-ЭКГ» - соответствие</w:t>
            </w:r>
            <w:r w:rsidRPr="001260FA">
              <w:br/>
              <w:t>Изоляция электродов должна выдерживать воздействие испытательным напряжением 30В постоянного тока в течение 1 минуты – наличие</w:t>
            </w:r>
            <w:r w:rsidRPr="001260FA">
              <w:br/>
              <w:t>Сопротивление изоляции электродов - не менее 109 Ом</w:t>
            </w:r>
            <w:r w:rsidRPr="001260FA">
              <w:br/>
              <w:t xml:space="preserve">Разность электродных потенциалов (дрейф напряжения)Uv - не более 250 Мкв </w:t>
            </w:r>
            <w:r w:rsidRPr="001260FA">
              <w:br/>
              <w:t>Напряжение шума Ut - не более 30 Мкв</w:t>
            </w:r>
            <w:r w:rsidRPr="001260FA">
              <w:br/>
              <w:t>Полное сопротивление электрода Z - не более 5*103 Ом</w:t>
            </w:r>
            <w:r w:rsidRPr="001260FA">
              <w:br/>
              <w:t>Время готовности t1 не более 10 минут для электродов временного контактирования - Наличие</w:t>
            </w:r>
            <w:r w:rsidRPr="001260FA">
              <w:br/>
              <w:t>Вакуумметрическое давление воздуха, создаваемое во внутренней полости воронок присасывающихся электродов предназначенных для взрослых - от 20 до 50 кПа (от 600 до 1500 мм рт.ст.)</w:t>
            </w:r>
            <w:r w:rsidRPr="001260FA">
              <w:br/>
              <w:t>Усилие, необходимое для сжатия баллона присасывающихся электродов, - не более 25 Н (2,5 кгс)</w:t>
            </w:r>
            <w:r w:rsidRPr="001260FA">
              <w:br/>
              <w:t>Конечные размеры токосъемного элемента к прижимному электроду,  - 26х47 мм</w:t>
            </w:r>
            <w:r w:rsidRPr="001260FA">
              <w:br/>
              <w:t>Диаметр токосъемного элемента грудного электрода Ф  - 24 мм</w:t>
            </w:r>
            <w:r w:rsidRPr="001260FA">
              <w:br/>
              <w:t xml:space="preserve">Состав комплекта: </w:t>
            </w:r>
            <w:r w:rsidRPr="001260FA">
              <w:br/>
              <w:t>-              электрод конечностный прижимной с контактом под штекер и кнопку с поджимным винтом – 4 шт.</w:t>
            </w:r>
            <w:r w:rsidRPr="001260FA">
              <w:br/>
              <w:t>-              электрод грудной с чашечным токосъемником с контактом под штекер и кнопку с поджи мным винтом – 6 шт.</w:t>
            </w:r>
          </w:p>
        </w:tc>
        <w:tc>
          <w:tcPr>
            <w:tcW w:w="1206" w:type="dxa"/>
          </w:tcPr>
          <w:p w14:paraId="112B80C7" w14:textId="0DD003DD" w:rsidR="00380592" w:rsidRPr="001260FA" w:rsidRDefault="00380592">
            <w:r>
              <w:t>2</w:t>
            </w:r>
          </w:p>
        </w:tc>
      </w:tr>
      <w:tr w:rsidR="00380592" w:rsidRPr="001260FA" w14:paraId="49213F47" w14:textId="4CF81774" w:rsidTr="00380592">
        <w:trPr>
          <w:trHeight w:val="2880"/>
        </w:trPr>
        <w:tc>
          <w:tcPr>
            <w:tcW w:w="2050" w:type="dxa"/>
            <w:hideMark/>
          </w:tcPr>
          <w:p w14:paraId="28C8C2DE" w14:textId="77777777" w:rsidR="00380592" w:rsidRPr="001260FA" w:rsidRDefault="00380592">
            <w:r w:rsidRPr="001260FA">
              <w:lastRenderedPageBreak/>
              <w:t>Аккумуляторная батарея для ЭКГ аппарата ЭК12ТМ альтон-03(ДТМ-12008 (DELTA)</w:t>
            </w:r>
          </w:p>
        </w:tc>
        <w:tc>
          <w:tcPr>
            <w:tcW w:w="6089" w:type="dxa"/>
            <w:hideMark/>
          </w:tcPr>
          <w:p w14:paraId="38E876C5" w14:textId="77777777" w:rsidR="00380592" w:rsidRPr="001260FA" w:rsidRDefault="00380592">
            <w:r w:rsidRPr="001260FA">
              <w:t>Напряжение, В12</w:t>
            </w:r>
            <w:r w:rsidRPr="001260FA">
              <w:br/>
              <w:t>Емкость, Ач0.8</w:t>
            </w:r>
            <w:r w:rsidRPr="001260FA">
              <w:br/>
              <w:t>Длина, мм96</w:t>
            </w:r>
            <w:r w:rsidRPr="001260FA">
              <w:br/>
              <w:t>Ширина, мм25</w:t>
            </w:r>
            <w:r w:rsidRPr="001260FA">
              <w:br/>
              <w:t>Высота, мм62</w:t>
            </w:r>
            <w:r w:rsidRPr="001260FA">
              <w:br/>
              <w:t>Высота с клеммой, мм62</w:t>
            </w:r>
            <w:r w:rsidRPr="001260FA">
              <w:br/>
              <w:t>Вес, кг0.34</w:t>
            </w:r>
            <w:r w:rsidRPr="001260FA">
              <w:br/>
              <w:t>Срок службы АКБ, лет6</w:t>
            </w:r>
            <w:r w:rsidRPr="001260FA">
              <w:br/>
              <w:t>Тип клеммыПровод с гнездом (AMP Т9)</w:t>
            </w:r>
            <w:r w:rsidRPr="001260FA">
              <w:br/>
              <w:t>Гарантия, мес.12</w:t>
            </w:r>
          </w:p>
        </w:tc>
        <w:tc>
          <w:tcPr>
            <w:tcW w:w="1206" w:type="dxa"/>
          </w:tcPr>
          <w:p w14:paraId="64A889B7" w14:textId="0030EEE9" w:rsidR="00380592" w:rsidRPr="001260FA" w:rsidRDefault="00380592">
            <w:r>
              <w:t>1</w:t>
            </w:r>
          </w:p>
        </w:tc>
      </w:tr>
      <w:tr w:rsidR="00380592" w:rsidRPr="001260FA" w14:paraId="0AF883B4" w14:textId="30B823BF" w:rsidTr="00380592">
        <w:trPr>
          <w:trHeight w:val="576"/>
        </w:trPr>
        <w:tc>
          <w:tcPr>
            <w:tcW w:w="2050" w:type="dxa"/>
            <w:hideMark/>
          </w:tcPr>
          <w:p w14:paraId="1B856D39" w14:textId="77777777" w:rsidR="00380592" w:rsidRPr="001260FA" w:rsidRDefault="00380592">
            <w:r w:rsidRPr="001260FA">
              <w:t>Кабель 2.3.3.2.2 соединительный 5 электродных 3х канальный (10 pin) "Кардиотехника-04-АД-3"</w:t>
            </w:r>
          </w:p>
        </w:tc>
        <w:tc>
          <w:tcPr>
            <w:tcW w:w="6089" w:type="dxa"/>
            <w:noWrap/>
            <w:hideMark/>
          </w:tcPr>
          <w:p w14:paraId="68BBE2CB" w14:textId="77777777" w:rsidR="00380592" w:rsidRPr="001260FA" w:rsidRDefault="00380592">
            <w:r w:rsidRPr="001260FA">
              <w:t>Предназначен для передачи ЭКГ сигнала с одноразовых ЭКГ-электродов в имеющиеся у заказчика носимые регистраторы «Кардиотехника» КТ-04-3, КТ-04-3P, КТ-04-АД-3 – наличие.</w:t>
            </w:r>
            <w:r w:rsidRPr="001260FA">
              <w:br/>
              <w:t xml:space="preserve">Разъем 10 pin, металлический, способ соединения push-pull (без поворотов при коммутации) – наличие. </w:t>
            </w:r>
            <w:r w:rsidRPr="001260FA">
              <w:br/>
              <w:t xml:space="preserve">Держатель ЭКГ-электродов имеет нажимную кнопку и подвижную пластину для надежной фиксации одноразовых ЭКГ-электродов и предотвращения проворота держателя на электроде, что уменьшает количество артефактов и улучшает качество ЭКГ сигнала – наличие. </w:t>
            </w:r>
            <w:r w:rsidRPr="001260FA">
              <w:br/>
              <w:t>Держатель ЭКГ-электродов плотно фиксирует ЭКГ-электроды разных диаметров в диапазоне от 3,5 до 4 мм, что позволяет использовать ЭКГ-электроды разных производителей - наличие.</w:t>
            </w:r>
            <w:r w:rsidRPr="001260FA">
              <w:br/>
              <w:t>Внешняя изоляция кабеля: PUR (полиуретан)</w:t>
            </w:r>
            <w:r w:rsidRPr="001260FA">
              <w:br/>
              <w:t>Гарантия – не менее 4 месяцев.</w:t>
            </w:r>
          </w:p>
        </w:tc>
        <w:tc>
          <w:tcPr>
            <w:tcW w:w="1206" w:type="dxa"/>
          </w:tcPr>
          <w:p w14:paraId="2340304E" w14:textId="704A07E8" w:rsidR="00380592" w:rsidRPr="001260FA" w:rsidRDefault="00380592">
            <w:r>
              <w:t>3</w:t>
            </w:r>
          </w:p>
        </w:tc>
      </w:tr>
      <w:tr w:rsidR="00380592" w:rsidRPr="001260FA" w14:paraId="1E054B57" w14:textId="7089D29C" w:rsidTr="00380592">
        <w:trPr>
          <w:trHeight w:val="864"/>
        </w:trPr>
        <w:tc>
          <w:tcPr>
            <w:tcW w:w="2050" w:type="dxa"/>
            <w:hideMark/>
          </w:tcPr>
          <w:p w14:paraId="7AE150D3" w14:textId="77777777" w:rsidR="00380592" w:rsidRPr="001260FA" w:rsidRDefault="00380592">
            <w:r w:rsidRPr="001260FA">
              <w:t>Кабель 2.3.4.2.2 соединительный 7 электродный 3х канальный (12 pin) с выносным датчиком / положения тела "Кардиотехника-07-3/12"</w:t>
            </w:r>
          </w:p>
        </w:tc>
        <w:tc>
          <w:tcPr>
            <w:tcW w:w="6089" w:type="dxa"/>
            <w:noWrap/>
            <w:hideMark/>
          </w:tcPr>
          <w:p w14:paraId="30E6B6F3" w14:textId="77777777" w:rsidR="00380592" w:rsidRPr="001260FA" w:rsidRDefault="00380592">
            <w:r w:rsidRPr="001260FA">
              <w:t>Предназначен для передачи ЭКГ сигнала с одноразовых ЭКГ-электродов в имеющиеся у заказчика носимые регистраторы «Кардиотехника» КТ-07-3/12, КТ-07-АД-3, КТ-07-3Р, КТ-07-АД-3/12P – наличие.</w:t>
            </w:r>
            <w:r w:rsidRPr="001260FA">
              <w:br/>
              <w:t>Разъем 12 pin, пластмассовый, способ соединения push-pull (без поворотов при коммутации) – наличие.</w:t>
            </w:r>
            <w:r w:rsidRPr="001260FA">
              <w:br/>
              <w:t>Выносной датчик движения/положения тела (встроенный в держатель ЭКГ-электродов) – наличие</w:t>
            </w:r>
            <w:r w:rsidRPr="001260FA">
              <w:br/>
              <w:t xml:space="preserve">Держатель ЭКГ-электродов должен иметь нажимную кнопку и подвижную пластину для надежной фиксации одноразовых ЭКГ-электродов и предотвращения проворота держателя на электроде, что уменьшает количество артефактов и улучшает качество ЭКГ сигнала – наличие. </w:t>
            </w:r>
            <w:r w:rsidRPr="001260FA">
              <w:br/>
              <w:t>Держатель ЭКГ-электродов должен плотно фиксировать ЭКГ-электроды разных диаметров в диапазоне от 3,5 до 4 мм, что позволяет использовать ЭКГ-электроды разных производителей - наличие.</w:t>
            </w:r>
            <w:r w:rsidRPr="001260FA">
              <w:br/>
              <w:t>Внешняя изоляция кабеля: PUR (полиуретан)</w:t>
            </w:r>
            <w:r w:rsidRPr="001260FA">
              <w:br/>
              <w:t>«ИНТЕЛЛЕКТУАЛЬНАЯ» СИСТЕМА КОНТРОЛЯ - наличие</w:t>
            </w:r>
            <w:r w:rsidRPr="001260FA">
              <w:br/>
              <w:t xml:space="preserve">Встроенный в кабель микропроцессор должен содержать и автоматически отображать в программе KTRegistrator-07 информацию о: </w:t>
            </w:r>
            <w:r w:rsidRPr="001260FA">
              <w:br/>
              <w:t>типе и индивидуальном номере кабеля;</w:t>
            </w:r>
            <w:r w:rsidRPr="001260FA">
              <w:br/>
              <w:t xml:space="preserve">количестве постановок кабеля на запись для определения оставшегося ресурса, что </w:t>
            </w:r>
            <w:r w:rsidRPr="001260FA">
              <w:br/>
              <w:t xml:space="preserve">позволяет врачу рационально использовать кабели и </w:t>
            </w:r>
            <w:r w:rsidRPr="001260FA">
              <w:lastRenderedPageBreak/>
              <w:t>планировать их своевременную замену.</w:t>
            </w:r>
            <w:r w:rsidRPr="001260FA">
              <w:br/>
              <w:t>Гарантия – не менее 4 месяцев или 100 постановок</w:t>
            </w:r>
          </w:p>
        </w:tc>
        <w:tc>
          <w:tcPr>
            <w:tcW w:w="1206" w:type="dxa"/>
          </w:tcPr>
          <w:p w14:paraId="7261A64D" w14:textId="631E3003" w:rsidR="00380592" w:rsidRPr="001260FA" w:rsidRDefault="00380592">
            <w:r>
              <w:lastRenderedPageBreak/>
              <w:t>6</w:t>
            </w:r>
          </w:p>
        </w:tc>
      </w:tr>
      <w:tr w:rsidR="00380592" w:rsidRPr="001260FA" w14:paraId="7D0A588B" w14:textId="2735CD16" w:rsidTr="00380592">
        <w:trPr>
          <w:trHeight w:val="576"/>
        </w:trPr>
        <w:tc>
          <w:tcPr>
            <w:tcW w:w="2050" w:type="dxa"/>
            <w:hideMark/>
          </w:tcPr>
          <w:p w14:paraId="4C2811E3" w14:textId="77777777" w:rsidR="00380592" w:rsidRPr="001260FA" w:rsidRDefault="00380592">
            <w:r w:rsidRPr="001260FA">
              <w:t>Кабель пациента на 3 отведения для ХМТ-ЭКГ "миокард холтер-1" Разъём РШ 2 Н-1-17</w:t>
            </w:r>
          </w:p>
        </w:tc>
        <w:tc>
          <w:tcPr>
            <w:tcW w:w="6089" w:type="dxa"/>
            <w:hideMark/>
          </w:tcPr>
          <w:p w14:paraId="3842FDAB" w14:textId="77777777" w:rsidR="00380592" w:rsidRPr="00E77A21" w:rsidRDefault="00380592">
            <w:r w:rsidRPr="00E77A21">
              <w:t>Кабель пациента на 3 отведения для ХМТ-ЭКГ "миокард холтер-1" Разъём РШ 2 Н-1-17</w:t>
            </w:r>
          </w:p>
        </w:tc>
        <w:tc>
          <w:tcPr>
            <w:tcW w:w="1206" w:type="dxa"/>
          </w:tcPr>
          <w:p w14:paraId="56099B3C" w14:textId="1824DE80" w:rsidR="00380592" w:rsidRPr="00E77A21" w:rsidRDefault="00380592">
            <w:r w:rsidRPr="00E77A21">
              <w:t>3</w:t>
            </w:r>
          </w:p>
        </w:tc>
      </w:tr>
      <w:tr w:rsidR="00380592" w:rsidRPr="001260FA" w14:paraId="3306AE18" w14:textId="49952942" w:rsidTr="00380592">
        <w:trPr>
          <w:trHeight w:val="1728"/>
        </w:trPr>
        <w:tc>
          <w:tcPr>
            <w:tcW w:w="2050" w:type="dxa"/>
            <w:hideMark/>
          </w:tcPr>
          <w:p w14:paraId="10F3BB05" w14:textId="77777777" w:rsidR="00380592" w:rsidRPr="001260FA" w:rsidRDefault="00380592">
            <w:r w:rsidRPr="001260FA">
              <w:t>Аккумуляторная батарея 6D 4|5A 120 (для переносного ЭКГ 120Е-01 "Р-Д"/63)</w:t>
            </w:r>
          </w:p>
        </w:tc>
        <w:tc>
          <w:tcPr>
            <w:tcW w:w="6089" w:type="dxa"/>
            <w:hideMark/>
          </w:tcPr>
          <w:p w14:paraId="715A5F4B" w14:textId="77777777" w:rsidR="00380592" w:rsidRPr="001260FA" w:rsidRDefault="00380592">
            <w:r w:rsidRPr="001260FA">
              <w:t>АКБ для электрокардиографа ЭКЗТ-01 Р-Д 6D-45A1200 без кабеля</w:t>
            </w:r>
            <w:r w:rsidRPr="001260FA">
              <w:br/>
            </w:r>
            <w:r w:rsidRPr="001260FA">
              <w:br/>
              <w:t>тип: Ni-Cd (никель-кадмиевая);</w:t>
            </w:r>
            <w:r w:rsidRPr="001260FA">
              <w:br/>
              <w:t>напряжение 7,2 В;</w:t>
            </w:r>
            <w:r w:rsidRPr="001260FA">
              <w:br/>
              <w:t>емкость 1200 мАч;</w:t>
            </w:r>
            <w:r w:rsidRPr="001260FA">
              <w:br/>
              <w:t>размеры 97x41x15.</w:t>
            </w:r>
          </w:p>
        </w:tc>
        <w:tc>
          <w:tcPr>
            <w:tcW w:w="1206" w:type="dxa"/>
          </w:tcPr>
          <w:p w14:paraId="7A5CA85B" w14:textId="59788E32" w:rsidR="00380592" w:rsidRPr="001260FA" w:rsidRDefault="00380592">
            <w:r>
              <w:t>1</w:t>
            </w:r>
          </w:p>
        </w:tc>
      </w:tr>
    </w:tbl>
    <w:p w14:paraId="3ED03496" w14:textId="03B1C881" w:rsidR="00C46773" w:rsidRDefault="00C46773"/>
    <w:p w14:paraId="5665A39A" w14:textId="14422144" w:rsidR="00C13C96" w:rsidRDefault="00C13C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955"/>
        <w:gridCol w:w="5779"/>
      </w:tblGrid>
      <w:tr w:rsidR="00C13C96" w:rsidRPr="00C51758" w14:paraId="13C9A89E" w14:textId="77777777" w:rsidTr="000E4A86">
        <w:trPr>
          <w:trHeight w:val="1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62D5" w14:textId="77777777" w:rsidR="00C13C96" w:rsidRDefault="00C13C96" w:rsidP="000E4A86">
            <w:pPr>
              <w:contextualSpacing/>
              <w:jc w:val="center"/>
            </w:pPr>
          </w:p>
          <w:p w14:paraId="0ADD4200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№ п\п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B73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67B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Данные закупки</w:t>
            </w:r>
          </w:p>
        </w:tc>
      </w:tr>
      <w:tr w:rsidR="00C13C96" w:rsidRPr="00C51758" w14:paraId="4F327565" w14:textId="77777777" w:rsidTr="000E4A8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79A9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0E14" w14:textId="77777777" w:rsidR="00C13C96" w:rsidRPr="00C51758" w:rsidRDefault="00C13C96" w:rsidP="000E4A86">
            <w:pPr>
              <w:contextualSpacing/>
            </w:pPr>
            <w:r w:rsidRPr="00C51758"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EC43" w14:textId="4C51132A" w:rsidR="00C13C96" w:rsidRPr="00C51758" w:rsidRDefault="002918D6" w:rsidP="000E4A8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</w:t>
            </w:r>
            <w:r w:rsidR="00C13C96" w:rsidRPr="001E5D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расходных материалов для работы кабинетов функциональной диагностики </w:t>
            </w:r>
          </w:p>
        </w:tc>
      </w:tr>
      <w:tr w:rsidR="00C13C96" w:rsidRPr="00C51758" w14:paraId="6E08CC03" w14:textId="77777777" w:rsidTr="000E4A8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803A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176C" w14:textId="77777777" w:rsidR="00C13C96" w:rsidRPr="00C51758" w:rsidRDefault="00C13C96" w:rsidP="000E4A86">
            <w:pPr>
              <w:contextualSpacing/>
            </w:pPr>
            <w:r w:rsidRPr="00C51758"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68B8" w14:textId="77777777" w:rsidR="00C13C96" w:rsidRPr="00C51758" w:rsidRDefault="00C13C96" w:rsidP="000E4A86">
            <w:pPr>
              <w:contextualSpacing/>
            </w:pPr>
            <w:r w:rsidRPr="00C51758"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4B1B368E" w14:textId="77777777" w:rsidR="00C13C96" w:rsidRPr="00C51758" w:rsidRDefault="00C13C96" w:rsidP="000E4A86">
            <w:pPr>
              <w:contextualSpacing/>
            </w:pPr>
            <w:r w:rsidRPr="00C51758"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C13C96" w:rsidRPr="00C51758" w14:paraId="2EB05D58" w14:textId="77777777" w:rsidTr="000E4A8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748A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D03E" w14:textId="77777777" w:rsidR="00C13C96" w:rsidRPr="00C51758" w:rsidRDefault="00C13C96" w:rsidP="000E4A86">
            <w:pPr>
              <w:contextualSpacing/>
            </w:pPr>
            <w:r w:rsidRPr="00C51758"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289" w14:textId="77777777" w:rsidR="00C13C96" w:rsidRPr="00C51758" w:rsidRDefault="00C13C96" w:rsidP="000E4A86">
            <w:pPr>
              <w:contextualSpacing/>
            </w:pPr>
            <w:r w:rsidRPr="00C51758">
              <w:t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0CB79B77" w14:textId="77777777" w:rsidR="00C13C96" w:rsidRPr="00C51758" w:rsidRDefault="00C13C96" w:rsidP="000E4A86">
            <w:pPr>
              <w:contextualSpacing/>
            </w:pPr>
            <w:r w:rsidRPr="00C51758"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7AD3CD10" w14:textId="77777777" w:rsidR="00C13C96" w:rsidRPr="00C51758" w:rsidRDefault="00C13C96" w:rsidP="000E4A86">
            <w:pPr>
              <w:contextualSpacing/>
            </w:pPr>
            <w:r w:rsidRPr="00C51758">
              <w:t xml:space="preserve">б) копии сертификатов соответствия (деклараций о соответствии), в соответствии с Постановлением Правительства РФ от 01.12.2009 N 982 (ред. от 13.11.2010) </w:t>
            </w:r>
            <w:r w:rsidRPr="00C51758">
              <w:lastRenderedPageBreak/>
              <w:t>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2A6EDECB" w14:textId="77777777" w:rsidR="00C13C96" w:rsidRPr="00C51758" w:rsidRDefault="00C13C96" w:rsidP="000E4A86">
            <w:pPr>
              <w:contextualSpacing/>
            </w:pPr>
            <w:r w:rsidRPr="00C51758">
              <w:t xml:space="preserve">2) По количеству и качеству Товар должен полностью соответствовать Техническому заданию. </w:t>
            </w:r>
          </w:p>
          <w:p w14:paraId="7A65CE82" w14:textId="77777777" w:rsidR="00C13C96" w:rsidRPr="00C51758" w:rsidRDefault="00C13C96" w:rsidP="000E4A86">
            <w:pPr>
              <w:contextualSpacing/>
            </w:pPr>
            <w:r w:rsidRPr="00C51758"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C13C96" w:rsidRPr="00C51758" w14:paraId="08486F95" w14:textId="77777777" w:rsidTr="000E4A8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C638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lastRenderedPageBreak/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369A" w14:textId="77777777" w:rsidR="00C13C96" w:rsidRPr="00C51758" w:rsidRDefault="00C13C96" w:rsidP="000E4A86">
            <w:pPr>
              <w:contextualSpacing/>
            </w:pPr>
            <w:r w:rsidRPr="00C51758"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4DA" w14:textId="77777777" w:rsidR="00B564D8" w:rsidRDefault="00C13C96" w:rsidP="000E4A86">
            <w:r w:rsidRPr="00C51758">
              <w:t>Индекс 420061, Республика Татарстан, г. Казань ул. Николая Ершова, д. 65</w:t>
            </w:r>
          </w:p>
          <w:p w14:paraId="2DD966C5" w14:textId="040EF09D" w:rsidR="00B564D8" w:rsidRPr="00C51758" w:rsidRDefault="00B564D8" w:rsidP="000E4A86">
            <w:r w:rsidRPr="00B564D8">
              <w:t>Индекс 423239, Республика Татарстан, г. Бугульма, ул Связистов, д 22</w:t>
            </w:r>
          </w:p>
        </w:tc>
      </w:tr>
      <w:tr w:rsidR="00C13C96" w:rsidRPr="00C51758" w14:paraId="436EF220" w14:textId="77777777" w:rsidTr="000E4A8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5CB3" w14:textId="77777777" w:rsidR="00C13C96" w:rsidRPr="00C51758" w:rsidRDefault="00C13C96" w:rsidP="000E4A86">
            <w:pPr>
              <w:contextualSpacing/>
              <w:jc w:val="center"/>
            </w:pPr>
            <w:r w:rsidRPr="00C51758"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3A5B" w14:textId="77777777" w:rsidR="00C13C96" w:rsidRPr="00C51758" w:rsidRDefault="00C13C96" w:rsidP="000E4A86">
            <w:pPr>
              <w:contextualSpacing/>
            </w:pPr>
            <w:r w:rsidRPr="00C51758">
              <w:t>Сроки (периоды)  и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B484" w14:textId="77777777" w:rsidR="00C13C96" w:rsidRPr="00C51758" w:rsidRDefault="00C13C96" w:rsidP="000E4A86">
            <w:pPr>
              <w:contextualSpacing/>
              <w:jc w:val="both"/>
            </w:pPr>
            <w:r w:rsidRPr="00C51758">
              <w:t>Поставка осуществляется в течение 5 дней по Заявке Покупателя.</w:t>
            </w:r>
          </w:p>
          <w:p w14:paraId="68B2DE61" w14:textId="77777777" w:rsidR="00C13C96" w:rsidRPr="00C51758" w:rsidRDefault="00C13C96" w:rsidP="000E4A86">
            <w:pPr>
              <w:contextualSpacing/>
              <w:jc w:val="both"/>
              <w:rPr>
                <w:b/>
              </w:rPr>
            </w:pPr>
            <w:r w:rsidRPr="00C51758">
              <w:rPr>
                <w:b/>
                <w:bCs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310A1272" w14:textId="77777777" w:rsidR="00C13C96" w:rsidRPr="00C51758" w:rsidRDefault="00C13C96" w:rsidP="000E4A86">
            <w:pPr>
              <w:contextualSpacing/>
            </w:pPr>
            <w:r w:rsidRPr="00C51758">
              <w:t>Поставка товара производится Поставщиком своими силами и за свой счет.</w:t>
            </w:r>
          </w:p>
          <w:p w14:paraId="6A72713C" w14:textId="77777777" w:rsidR="00C13C96" w:rsidRPr="00C51758" w:rsidRDefault="00C13C96" w:rsidP="000E4A86">
            <w:pPr>
              <w:contextualSpacing/>
            </w:pPr>
            <w:r w:rsidRPr="00C51758">
              <w:t>Поставка товара должна осуществляться при наличии документов, удостоверяющих  качество товара, согласно требованиям законодательства Российской Федерации.</w:t>
            </w:r>
          </w:p>
        </w:tc>
      </w:tr>
      <w:tr w:rsidR="00C13C96" w:rsidRPr="00C51758" w14:paraId="6C9E5F10" w14:textId="77777777" w:rsidTr="000E4A8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7B9C" w14:textId="77777777" w:rsidR="00C13C96" w:rsidRPr="00C51758" w:rsidRDefault="00C13C96" w:rsidP="000E4A86">
            <w:pPr>
              <w:contextualSpacing/>
              <w:jc w:val="center"/>
            </w:pPr>
            <w: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DC2C" w14:textId="77777777" w:rsidR="00C13C96" w:rsidRPr="00C51758" w:rsidRDefault="00C13C96" w:rsidP="000E4A86">
            <w:pPr>
              <w:contextualSpacing/>
            </w:pPr>
            <w:r w:rsidRPr="001E5DC2">
              <w:t>Форма, сроки и порядок оплаты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6F48" w14:textId="77777777" w:rsidR="00C13C96" w:rsidRPr="001E5DC2" w:rsidRDefault="00C13C96" w:rsidP="000E4A86">
            <w:r w:rsidRPr="001E5DC2">
              <w:t>Форма оплаты - безналичный расчет.</w:t>
            </w:r>
          </w:p>
          <w:p w14:paraId="22D1FB32" w14:textId="77777777" w:rsidR="00C13C96" w:rsidRPr="00C51758" w:rsidRDefault="00C13C96" w:rsidP="000E4A86">
            <w:r w:rsidRPr="001E5DC2">
              <w:t>Оплата Товара производится Покупателем в течение 45 (сорока пяти) дней после принятия Товара Покупателем в полном объеме и подписания Сторонами товарной накладной формы (ТОРГ-12) путем перечисления денежных средств на расчетный счет Поставщика.</w:t>
            </w:r>
          </w:p>
        </w:tc>
      </w:tr>
    </w:tbl>
    <w:p w14:paraId="12B1E7F8" w14:textId="77777777" w:rsidR="00C13C96" w:rsidRPr="00C51758" w:rsidRDefault="00C13C96" w:rsidP="00C13C96">
      <w:pPr>
        <w:tabs>
          <w:tab w:val="left" w:pos="1620"/>
        </w:tabs>
        <w:suppressAutoHyphens/>
        <w:autoSpaceDN w:val="0"/>
        <w:contextualSpacing/>
        <w:jc w:val="center"/>
        <w:textAlignment w:val="baseline"/>
        <w:rPr>
          <w:rFonts w:eastAsia="Calibri"/>
          <w:kern w:val="3"/>
        </w:rPr>
      </w:pPr>
    </w:p>
    <w:p w14:paraId="4802EAC5" w14:textId="77777777" w:rsidR="00C13C96" w:rsidRDefault="00C13C96"/>
    <w:sectPr w:rsidR="00C1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04"/>
    <w:rsid w:val="001260FA"/>
    <w:rsid w:val="002918D6"/>
    <w:rsid w:val="00380592"/>
    <w:rsid w:val="00623704"/>
    <w:rsid w:val="00B564D8"/>
    <w:rsid w:val="00BA7F67"/>
    <w:rsid w:val="00C13C96"/>
    <w:rsid w:val="00C46773"/>
    <w:rsid w:val="00E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E373"/>
  <w15:chartTrackingRefBased/>
  <w15:docId w15:val="{B0F9FE7F-68D6-4E89-ABD4-EE779E7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C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LSG</dc:creator>
  <cp:keywords/>
  <dc:description/>
  <cp:lastModifiedBy>терап13</cp:lastModifiedBy>
  <cp:revision>8</cp:revision>
  <dcterms:created xsi:type="dcterms:W3CDTF">2024-06-03T19:39:00Z</dcterms:created>
  <dcterms:modified xsi:type="dcterms:W3CDTF">2024-06-10T06:02:00Z</dcterms:modified>
</cp:coreProperties>
</file>