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2"/>
        <w:tblW w:w="114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71"/>
        <w:gridCol w:w="131"/>
        <w:gridCol w:w="945"/>
      </w:tblGrid>
      <w:tr w:rsidR="00EA5A84" w:rsidRPr="00C64F88" w14:paraId="30A929FE" w14:textId="77777777" w:rsidTr="00E720C9">
        <w:tc>
          <w:tcPr>
            <w:tcW w:w="8505" w:type="dxa"/>
            <w:gridSpan w:val="9"/>
            <w:shd w:val="clear" w:color="FFFFFF" w:fill="auto"/>
            <w:vAlign w:val="bottom"/>
          </w:tcPr>
          <w:p w14:paraId="6966B83E" w14:textId="77777777" w:rsidR="00EA5A84" w:rsidRPr="00C64F88" w:rsidRDefault="00EA5A84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047" w:type="dxa"/>
            <w:gridSpan w:val="3"/>
            <w:shd w:val="clear" w:color="FFFFFF" w:fill="auto"/>
            <w:vAlign w:val="bottom"/>
          </w:tcPr>
          <w:p w14:paraId="24B70535" w14:textId="77777777" w:rsidR="00EA5A84" w:rsidRPr="00C64F88" w:rsidRDefault="00EA5A84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F7E33" w14:textId="77777777" w:rsidR="00EA5A84" w:rsidRPr="00C64F88" w:rsidRDefault="00EA5A8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5A84" w:rsidRPr="00C64F88" w14:paraId="2CADEB27" w14:textId="77777777" w:rsidTr="00E720C9">
        <w:tc>
          <w:tcPr>
            <w:tcW w:w="945" w:type="dxa"/>
            <w:shd w:val="clear" w:color="FFFFFF" w:fill="auto"/>
            <w:vAlign w:val="bottom"/>
          </w:tcPr>
          <w:p w14:paraId="64BCC957" w14:textId="77777777" w:rsidR="00EA5A84" w:rsidRPr="00C64F88" w:rsidRDefault="00EA5A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85072A" w14:textId="77777777" w:rsidR="00EA5A84" w:rsidRPr="00C64F88" w:rsidRDefault="00EA5A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F70BA10" w14:textId="77777777" w:rsidR="00EA5A84" w:rsidRPr="00C64F88" w:rsidRDefault="00EA5A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9ECF8D" w14:textId="77777777" w:rsidR="00EA5A84" w:rsidRPr="00C64F88" w:rsidRDefault="00EA5A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8D48F7" w14:textId="77777777" w:rsidR="00EA5A84" w:rsidRPr="00C64F88" w:rsidRDefault="00EA5A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4DF0F" w14:textId="77777777" w:rsidR="00EA5A84" w:rsidRPr="00C64F88" w:rsidRDefault="00EA5A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B5E0630" w14:textId="77777777" w:rsidR="00EA5A84" w:rsidRPr="00C64F88" w:rsidRDefault="00EA5A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202636" w14:textId="77777777" w:rsidR="00EA5A84" w:rsidRPr="00C64F88" w:rsidRDefault="00EA5A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9669B61" w14:textId="77777777" w:rsidR="00EA5A84" w:rsidRPr="00C64F88" w:rsidRDefault="00EA5A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063AB74" w14:textId="77777777" w:rsidR="00EA5A84" w:rsidRPr="00C64F88" w:rsidRDefault="00EA5A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1" w:type="dxa"/>
            <w:shd w:val="clear" w:color="FFFFFF" w:fill="auto"/>
            <w:vAlign w:val="bottom"/>
          </w:tcPr>
          <w:p w14:paraId="0AB521E3" w14:textId="77777777" w:rsidR="00EA5A84" w:rsidRPr="00C64F88" w:rsidRDefault="00EA5A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14:paraId="61E1C367" w14:textId="77777777" w:rsidR="00EA5A84" w:rsidRPr="00C64F88" w:rsidRDefault="00EA5A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1228A4" w14:textId="77777777" w:rsidR="00EA5A84" w:rsidRPr="00C64F88" w:rsidRDefault="00EA5A84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tbl>
      <w:tblPr>
        <w:tblStyle w:val="TableStyle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3828"/>
        <w:gridCol w:w="5960"/>
      </w:tblGrid>
      <w:tr w:rsidR="00C64F88" w:rsidRPr="00C64F88" w14:paraId="35A2EEE2" w14:textId="77777777" w:rsidTr="00C64F88">
        <w:trPr>
          <w:jc w:val="center"/>
        </w:trPr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230D43" w14:textId="77777777" w:rsidR="00C64F88" w:rsidRPr="00C64F88" w:rsidRDefault="00C64F8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64F88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C091DE" w14:textId="77777777" w:rsidR="00C64F88" w:rsidRPr="00C64F88" w:rsidRDefault="00C64F8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64F88">
              <w:rPr>
                <w:rFonts w:ascii="Times New Roman" w:hAnsi="Times New Roman" w:cs="Times New Roman"/>
                <w:b/>
                <w:sz w:val="22"/>
              </w:rPr>
              <w:t>Наименование товара</w:t>
            </w:r>
          </w:p>
        </w:tc>
        <w:tc>
          <w:tcPr>
            <w:tcW w:w="5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A8B2EA" w14:textId="77777777" w:rsidR="00C64F88" w:rsidRPr="00C64F88" w:rsidRDefault="00C64F8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64F88">
              <w:rPr>
                <w:rFonts w:ascii="Times New Roman" w:hAnsi="Times New Roman" w:cs="Times New Roman"/>
                <w:b/>
                <w:sz w:val="22"/>
              </w:rPr>
              <w:t>Техническое задание</w:t>
            </w:r>
          </w:p>
        </w:tc>
      </w:tr>
      <w:tr w:rsidR="00C64F88" w:rsidRPr="00C64F88" w14:paraId="733EB268" w14:textId="77777777" w:rsidTr="00C64F88">
        <w:trPr>
          <w:jc w:val="center"/>
        </w:trPr>
        <w:tc>
          <w:tcPr>
            <w:tcW w:w="5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B31A9C" w14:textId="77777777" w:rsidR="00C64F88" w:rsidRPr="00C64F88" w:rsidRDefault="00C64F88" w:rsidP="00C64F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64F8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6D44D" w14:textId="450784AE" w:rsidR="00C64F88" w:rsidRPr="00C64F88" w:rsidRDefault="008D6555" w:rsidP="00C64F88">
            <w:pPr>
              <w:rPr>
                <w:rFonts w:ascii="Times New Roman" w:hAnsi="Times New Roman" w:cs="Times New Roman"/>
                <w:sz w:val="22"/>
              </w:rPr>
            </w:pPr>
            <w:r w:rsidRPr="008D6555">
              <w:rPr>
                <w:rFonts w:ascii="Times New Roman" w:hAnsi="Times New Roman" w:cs="Times New Roman"/>
                <w:sz w:val="22"/>
              </w:rPr>
              <w:t>Апекслокатор Аверон ОВК 1.0 АВЕКС</w:t>
            </w:r>
          </w:p>
        </w:tc>
        <w:tc>
          <w:tcPr>
            <w:tcW w:w="59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E7BC8E" w14:textId="567A76E3" w:rsidR="008D6555" w:rsidRDefault="008D6555" w:rsidP="00C64F88">
            <w:pPr>
              <w:rPr>
                <w:rFonts w:ascii="Times New Roman" w:hAnsi="Times New Roman" w:cs="Times New Roman"/>
                <w:sz w:val="22"/>
              </w:rPr>
            </w:pPr>
            <w:r w:rsidRPr="008D6555">
              <w:rPr>
                <w:rFonts w:ascii="Times New Roman" w:hAnsi="Times New Roman" w:cs="Times New Roman"/>
                <w:sz w:val="22"/>
              </w:rPr>
              <w:t xml:space="preserve">Апекслокатор </w:t>
            </w:r>
            <w:r>
              <w:rPr>
                <w:rFonts w:ascii="Times New Roman" w:hAnsi="Times New Roman" w:cs="Times New Roman"/>
                <w:sz w:val="22"/>
              </w:rPr>
              <w:t xml:space="preserve">- </w:t>
            </w:r>
            <w:r w:rsidRPr="008D6555">
              <w:rPr>
                <w:rFonts w:ascii="Times New Roman" w:hAnsi="Times New Roman" w:cs="Times New Roman"/>
                <w:sz w:val="22"/>
              </w:rPr>
              <w:t>электронны</w:t>
            </w:r>
            <w:r>
              <w:rPr>
                <w:rFonts w:ascii="Times New Roman" w:hAnsi="Times New Roman" w:cs="Times New Roman"/>
                <w:sz w:val="22"/>
              </w:rPr>
              <w:t>й</w:t>
            </w:r>
            <w:r w:rsidRPr="008D6555">
              <w:rPr>
                <w:rFonts w:ascii="Times New Roman" w:hAnsi="Times New Roman" w:cs="Times New Roman"/>
                <w:sz w:val="22"/>
              </w:rPr>
              <w:t xml:space="preserve"> определител</w:t>
            </w:r>
            <w:r>
              <w:rPr>
                <w:rFonts w:ascii="Times New Roman" w:hAnsi="Times New Roman" w:cs="Times New Roman"/>
                <w:sz w:val="22"/>
              </w:rPr>
              <w:t>ь</w:t>
            </w:r>
            <w:bookmarkStart w:id="0" w:name="_GoBack"/>
            <w:bookmarkEnd w:id="0"/>
            <w:r w:rsidRPr="008D6555">
              <w:rPr>
                <w:rFonts w:ascii="Times New Roman" w:hAnsi="Times New Roman" w:cs="Times New Roman"/>
                <w:sz w:val="22"/>
              </w:rPr>
              <w:t xml:space="preserve"> верхушки корня зуба, предназначен для визуального, а также звукового отображения позиции инструмента по отношению к апикальному сужению во влажных и сухих каналах.</w:t>
            </w:r>
          </w:p>
          <w:p w14:paraId="647E80B6" w14:textId="43484DAF" w:rsidR="008D6555" w:rsidRPr="00C64F88" w:rsidRDefault="008D6555" w:rsidP="00C64F88">
            <w:pPr>
              <w:rPr>
                <w:rFonts w:ascii="Times New Roman" w:hAnsi="Times New Roman" w:cs="Times New Roman"/>
                <w:sz w:val="22"/>
              </w:rPr>
            </w:pPr>
            <w:r w:rsidRPr="008D6555">
              <w:rPr>
                <w:rFonts w:ascii="Times New Roman" w:hAnsi="Times New Roman" w:cs="Times New Roman"/>
                <w:sz w:val="22"/>
              </w:rPr>
              <w:t>Имеется функция автоматического включения шкалы индикации и осуществляется калибровка положения апекса. Источником питания служат две батареи 1,5 В.</w:t>
            </w:r>
          </w:p>
        </w:tc>
      </w:tr>
    </w:tbl>
    <w:p w14:paraId="3315202D" w14:textId="54DEB0D5" w:rsidR="00930AF2" w:rsidRPr="00C64F88" w:rsidRDefault="00930AF2">
      <w:pPr>
        <w:rPr>
          <w:rFonts w:ascii="Times New Roman" w:hAnsi="Times New Roman" w:cs="Times New Roman"/>
        </w:rPr>
      </w:pPr>
    </w:p>
    <w:sectPr w:rsidR="00930AF2" w:rsidRPr="00C64F88" w:rsidSect="005D0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3549E"/>
    <w:multiLevelType w:val="multilevel"/>
    <w:tmpl w:val="0A94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171CD"/>
    <w:multiLevelType w:val="multilevel"/>
    <w:tmpl w:val="265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84"/>
    <w:rsid w:val="00051AB1"/>
    <w:rsid w:val="0008562B"/>
    <w:rsid w:val="000A1E3A"/>
    <w:rsid w:val="000C3912"/>
    <w:rsid w:val="000C6352"/>
    <w:rsid w:val="000F2D76"/>
    <w:rsid w:val="001033F6"/>
    <w:rsid w:val="001200E0"/>
    <w:rsid w:val="00156465"/>
    <w:rsid w:val="0017775C"/>
    <w:rsid w:val="001B79BE"/>
    <w:rsid w:val="001E2591"/>
    <w:rsid w:val="001E27F2"/>
    <w:rsid w:val="001F1C1A"/>
    <w:rsid w:val="001F4C30"/>
    <w:rsid w:val="002564B3"/>
    <w:rsid w:val="00283C33"/>
    <w:rsid w:val="00286944"/>
    <w:rsid w:val="002D1B58"/>
    <w:rsid w:val="002E0480"/>
    <w:rsid w:val="002E7B51"/>
    <w:rsid w:val="003021AA"/>
    <w:rsid w:val="0031328E"/>
    <w:rsid w:val="00322D61"/>
    <w:rsid w:val="003301AC"/>
    <w:rsid w:val="0036016A"/>
    <w:rsid w:val="0036445B"/>
    <w:rsid w:val="00364DF3"/>
    <w:rsid w:val="00364EBA"/>
    <w:rsid w:val="00376EA5"/>
    <w:rsid w:val="003B40A9"/>
    <w:rsid w:val="003B7803"/>
    <w:rsid w:val="003C1EE7"/>
    <w:rsid w:val="003E127D"/>
    <w:rsid w:val="003F2825"/>
    <w:rsid w:val="00426484"/>
    <w:rsid w:val="00433172"/>
    <w:rsid w:val="00457F8C"/>
    <w:rsid w:val="004A4E9D"/>
    <w:rsid w:val="004C787C"/>
    <w:rsid w:val="004D5D07"/>
    <w:rsid w:val="004F0C4A"/>
    <w:rsid w:val="00513EEE"/>
    <w:rsid w:val="00551A88"/>
    <w:rsid w:val="00586BBE"/>
    <w:rsid w:val="0058786D"/>
    <w:rsid w:val="005B1F65"/>
    <w:rsid w:val="005B5E32"/>
    <w:rsid w:val="005D091B"/>
    <w:rsid w:val="0066052A"/>
    <w:rsid w:val="00697096"/>
    <w:rsid w:val="006B3D99"/>
    <w:rsid w:val="006C2B5C"/>
    <w:rsid w:val="006D2F80"/>
    <w:rsid w:val="00710526"/>
    <w:rsid w:val="00736E53"/>
    <w:rsid w:val="007571F6"/>
    <w:rsid w:val="0078197D"/>
    <w:rsid w:val="007A65CE"/>
    <w:rsid w:val="007B51DE"/>
    <w:rsid w:val="007F7D92"/>
    <w:rsid w:val="0082778A"/>
    <w:rsid w:val="008650B1"/>
    <w:rsid w:val="008B33DA"/>
    <w:rsid w:val="008C0CC5"/>
    <w:rsid w:val="008C0EE0"/>
    <w:rsid w:val="008C0F37"/>
    <w:rsid w:val="008D6555"/>
    <w:rsid w:val="008E5933"/>
    <w:rsid w:val="00930AF2"/>
    <w:rsid w:val="009321A3"/>
    <w:rsid w:val="00951A3C"/>
    <w:rsid w:val="00964EDE"/>
    <w:rsid w:val="00987217"/>
    <w:rsid w:val="009914E6"/>
    <w:rsid w:val="009A50FF"/>
    <w:rsid w:val="009C5676"/>
    <w:rsid w:val="009C6BF9"/>
    <w:rsid w:val="009F0025"/>
    <w:rsid w:val="00A0731D"/>
    <w:rsid w:val="00A12F86"/>
    <w:rsid w:val="00A210F8"/>
    <w:rsid w:val="00A428F3"/>
    <w:rsid w:val="00A6295B"/>
    <w:rsid w:val="00A705A8"/>
    <w:rsid w:val="00A7242D"/>
    <w:rsid w:val="00A87C61"/>
    <w:rsid w:val="00B00B03"/>
    <w:rsid w:val="00B013CE"/>
    <w:rsid w:val="00B12BB3"/>
    <w:rsid w:val="00B17CEF"/>
    <w:rsid w:val="00B2349F"/>
    <w:rsid w:val="00B35B46"/>
    <w:rsid w:val="00B4769B"/>
    <w:rsid w:val="00B514F7"/>
    <w:rsid w:val="00B65326"/>
    <w:rsid w:val="00B92FD5"/>
    <w:rsid w:val="00B95703"/>
    <w:rsid w:val="00B95D10"/>
    <w:rsid w:val="00BA4E90"/>
    <w:rsid w:val="00BA7D27"/>
    <w:rsid w:val="00BB6CD3"/>
    <w:rsid w:val="00BC3A13"/>
    <w:rsid w:val="00BD1207"/>
    <w:rsid w:val="00C0350C"/>
    <w:rsid w:val="00C508C5"/>
    <w:rsid w:val="00C64F88"/>
    <w:rsid w:val="00C85289"/>
    <w:rsid w:val="00CB4F16"/>
    <w:rsid w:val="00CE2F7E"/>
    <w:rsid w:val="00CE43C0"/>
    <w:rsid w:val="00CF565E"/>
    <w:rsid w:val="00D01304"/>
    <w:rsid w:val="00D32527"/>
    <w:rsid w:val="00D80F1F"/>
    <w:rsid w:val="00D86077"/>
    <w:rsid w:val="00D869B8"/>
    <w:rsid w:val="00D90B95"/>
    <w:rsid w:val="00E0584D"/>
    <w:rsid w:val="00E27C50"/>
    <w:rsid w:val="00E306EB"/>
    <w:rsid w:val="00E314A7"/>
    <w:rsid w:val="00E455F9"/>
    <w:rsid w:val="00E720C9"/>
    <w:rsid w:val="00EA5A84"/>
    <w:rsid w:val="00EA77AA"/>
    <w:rsid w:val="00EC24F7"/>
    <w:rsid w:val="00EC6A9F"/>
    <w:rsid w:val="00F414B8"/>
    <w:rsid w:val="00F43D22"/>
    <w:rsid w:val="00F657B4"/>
    <w:rsid w:val="00F67242"/>
    <w:rsid w:val="00FE1AC7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3093"/>
  <w15:docId w15:val="{30C210C0-0169-4745-B797-4FB3ADFA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6C2B5C"/>
    <w:rPr>
      <w:color w:val="0000FF"/>
      <w:u w:val="single"/>
    </w:rPr>
  </w:style>
  <w:style w:type="character" w:styleId="a4">
    <w:name w:val="Strong"/>
    <w:basedOn w:val="a0"/>
    <w:uiPriority w:val="22"/>
    <w:qFormat/>
    <w:rsid w:val="00F657B4"/>
    <w:rPr>
      <w:b/>
      <w:bCs/>
    </w:rPr>
  </w:style>
  <w:style w:type="paragraph" w:styleId="a5">
    <w:name w:val="Normal (Web)"/>
    <w:basedOn w:val="a"/>
    <w:uiPriority w:val="99"/>
    <w:semiHidden/>
    <w:unhideWhenUsed/>
    <w:rsid w:val="00D8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Zakupki2</dc:creator>
  <cp:lastModifiedBy>Zakupki2</cp:lastModifiedBy>
  <cp:revision>4</cp:revision>
  <dcterms:created xsi:type="dcterms:W3CDTF">2024-05-23T11:52:00Z</dcterms:created>
  <dcterms:modified xsi:type="dcterms:W3CDTF">2024-06-10T06:19:00Z</dcterms:modified>
</cp:coreProperties>
</file>