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Pr="00994011" w:rsidRDefault="00B43A6E" w:rsidP="00D9493C">
      <w:pPr>
        <w:pStyle w:val="a6"/>
        <w:ind w:left="284" w:firstLine="567"/>
        <w:jc w:val="both"/>
        <w:rPr>
          <w:rFonts w:ascii="Times New Roman" w:hAnsi="Times New Roman" w:cs="Times New Roman"/>
          <w:lang w:val="ru-RU" w:eastAsia="ru-RU"/>
        </w:rPr>
      </w:pPr>
      <w:r w:rsidRPr="00994011">
        <w:rPr>
          <w:rFonts w:ascii="Times New Roman" w:hAnsi="Times New Roman" w:cs="Times New Roman"/>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hyperlink r:id="rId9" w:history="1">
        <w:r w:rsidR="005D70E7" w:rsidRPr="0001662C">
          <w:rPr>
            <w:rStyle w:val="ac"/>
            <w:rFonts w:ascii="Times New Roman" w:hAnsi="Times New Roman" w:cs="Times New Roman"/>
            <w:lang w:val="ru-RU" w:eastAsia="ru-RU"/>
          </w:rPr>
          <w:t>https://ufa.rzd-medicine.ru</w:t>
        </w:r>
      </w:hyperlink>
      <w:r w:rsidR="005D70E7">
        <w:rPr>
          <w:lang w:val="ru-RU"/>
        </w:rPr>
        <w:t xml:space="preserve"> , </w:t>
      </w:r>
      <w:r w:rsidRPr="00994011">
        <w:rPr>
          <w:rFonts w:ascii="Times New Roman" w:hAnsi="Times New Roman" w:cs="Times New Roman"/>
          <w:lang w:val="ru-RU" w:eastAsia="ru-RU"/>
        </w:rPr>
        <w:t>в разделе - Закупки.</w:t>
      </w:r>
    </w:p>
    <w:p w:rsidR="00C814BF" w:rsidRDefault="00352D2B" w:rsidP="00C814BF">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5F4B65" w:rsidRDefault="005F4B65" w:rsidP="005F4B65">
      <w:pPr>
        <w:spacing w:after="0" w:line="240" w:lineRule="auto"/>
        <w:jc w:val="center"/>
        <w:rPr>
          <w:rFonts w:ascii="Times New Roman" w:eastAsia="Times New Roman" w:hAnsi="Times New Roman"/>
          <w:sz w:val="26"/>
          <w:szCs w:val="26"/>
        </w:rPr>
      </w:pPr>
      <w:r w:rsidRPr="000B3765">
        <w:rPr>
          <w:rFonts w:ascii="Times New Roman" w:eastAsia="Times New Roman" w:hAnsi="Times New Roman"/>
          <w:sz w:val="26"/>
          <w:szCs w:val="26"/>
        </w:rPr>
        <w:t xml:space="preserve">на оказание монтажных и пусконаладочных работ по </w:t>
      </w:r>
      <w:r>
        <w:rPr>
          <w:rFonts w:ascii="Times New Roman" w:eastAsia="Times New Roman" w:hAnsi="Times New Roman"/>
          <w:sz w:val="26"/>
          <w:szCs w:val="26"/>
        </w:rPr>
        <w:t>монтажу</w:t>
      </w:r>
      <w:r w:rsidRPr="000B3765">
        <w:rPr>
          <w:rFonts w:ascii="Times New Roman" w:eastAsia="Times New Roman" w:hAnsi="Times New Roman"/>
          <w:sz w:val="26"/>
          <w:szCs w:val="26"/>
        </w:rPr>
        <w:t xml:space="preserve"> системы</w:t>
      </w:r>
      <w:r>
        <w:rPr>
          <w:rFonts w:ascii="Times New Roman" w:eastAsia="Times New Roman" w:hAnsi="Times New Roman"/>
          <w:sz w:val="26"/>
          <w:szCs w:val="26"/>
        </w:rPr>
        <w:t xml:space="preserve"> телевизионного</w:t>
      </w:r>
      <w:r w:rsidRPr="000B3765">
        <w:rPr>
          <w:rFonts w:ascii="Times New Roman" w:eastAsia="Times New Roman" w:hAnsi="Times New Roman"/>
          <w:sz w:val="26"/>
          <w:szCs w:val="26"/>
        </w:rPr>
        <w:t xml:space="preserve"> видеонаблюдения, в </w:t>
      </w:r>
      <w:r>
        <w:rPr>
          <w:rFonts w:ascii="Times New Roman" w:eastAsia="Times New Roman" w:hAnsi="Times New Roman"/>
          <w:sz w:val="26"/>
          <w:szCs w:val="26"/>
        </w:rPr>
        <w:t>кабинетах ПРМО ст. Аллагуват, ст. Косяковка,                                        ст. Чишмы, ст. Аксаково.</w:t>
      </w:r>
    </w:p>
    <w:p w:rsidR="005F4B65" w:rsidRDefault="005F4B65" w:rsidP="005F4B65">
      <w:pPr>
        <w:spacing w:after="0" w:line="240" w:lineRule="auto"/>
        <w:jc w:val="center"/>
        <w:rPr>
          <w:rFonts w:ascii="Times New Roman" w:eastAsia="Times New Roman" w:hAnsi="Times New Roman"/>
          <w:sz w:val="24"/>
          <w:szCs w:val="24"/>
        </w:rPr>
      </w:pPr>
    </w:p>
    <w:p w:rsidR="005F4B65" w:rsidRPr="00B366AE" w:rsidRDefault="005F4B65" w:rsidP="005F4B65">
      <w:pPr>
        <w:pStyle w:val="a4"/>
        <w:numPr>
          <w:ilvl w:val="0"/>
          <w:numId w:val="31"/>
        </w:numPr>
        <w:ind w:left="0" w:firstLine="709"/>
        <w:jc w:val="both"/>
      </w:pPr>
      <w:r w:rsidRPr="00B366AE">
        <w:t>Наименование заказчика: ЧУЗ «КБ «РЖД-Медицина» г. Уфа».</w:t>
      </w:r>
    </w:p>
    <w:p w:rsidR="005F4B65" w:rsidRPr="00AD0106" w:rsidRDefault="005F4B65" w:rsidP="005F4B65">
      <w:pPr>
        <w:pStyle w:val="a4"/>
        <w:numPr>
          <w:ilvl w:val="0"/>
          <w:numId w:val="31"/>
        </w:numPr>
        <w:ind w:left="0" w:firstLine="709"/>
        <w:jc w:val="both"/>
      </w:pPr>
      <w:r w:rsidRPr="00AD0106">
        <w:t xml:space="preserve">Место оказание </w:t>
      </w:r>
      <w:r>
        <w:t xml:space="preserve">услуг: кабинеты ПРМО </w:t>
      </w:r>
      <w:r w:rsidRPr="00255D70">
        <w:t>ст. Алагуват, ст. Косяковка,</w:t>
      </w:r>
      <w:r w:rsidRPr="00DE7726">
        <w:t xml:space="preserve"> </w:t>
      </w:r>
      <w:r w:rsidRPr="00255D70">
        <w:t>ст. Чишмы,</w:t>
      </w:r>
      <w:r>
        <w:t xml:space="preserve">           ст. Раевка.</w:t>
      </w:r>
    </w:p>
    <w:p w:rsidR="005F4B65" w:rsidRPr="00B366AE" w:rsidRDefault="005F4B65" w:rsidP="005F4B65">
      <w:pPr>
        <w:pStyle w:val="a4"/>
        <w:numPr>
          <w:ilvl w:val="0"/>
          <w:numId w:val="31"/>
        </w:numPr>
        <w:ind w:left="0" w:firstLine="709"/>
        <w:jc w:val="both"/>
      </w:pPr>
      <w:r w:rsidRPr="00B366AE">
        <w:t>Наименование услуг: монтаж</w:t>
      </w:r>
      <w:r>
        <w:t xml:space="preserve"> и перенос </w:t>
      </w:r>
      <w:r w:rsidRPr="00B366AE">
        <w:t>системы видеонаблюдения.</w:t>
      </w:r>
    </w:p>
    <w:p w:rsidR="005F4B65" w:rsidRPr="00B366AE" w:rsidRDefault="005F4B65" w:rsidP="005F4B65">
      <w:pPr>
        <w:pStyle w:val="a4"/>
        <w:widowControl w:val="0"/>
        <w:numPr>
          <w:ilvl w:val="0"/>
          <w:numId w:val="31"/>
        </w:numPr>
        <w:shd w:val="clear" w:color="auto" w:fill="FFFFFF"/>
        <w:tabs>
          <w:tab w:val="left" w:pos="284"/>
        </w:tabs>
        <w:autoSpaceDE w:val="0"/>
        <w:autoSpaceDN w:val="0"/>
        <w:adjustRightInd w:val="0"/>
        <w:ind w:left="0" w:firstLine="709"/>
        <w:jc w:val="both"/>
        <w:rPr>
          <w:bCs/>
        </w:rPr>
      </w:pPr>
      <w:r w:rsidRPr="00B366AE">
        <w:rPr>
          <w:bCs/>
        </w:rPr>
        <w:t xml:space="preserve">Сроки оказания услуг: </w:t>
      </w:r>
      <w:r w:rsidRPr="00B366AE">
        <w:t xml:space="preserve">в течение </w:t>
      </w:r>
      <w:r>
        <w:t>30</w:t>
      </w:r>
      <w:r w:rsidRPr="00B366AE">
        <w:t xml:space="preserve"> (тридцати) календарных дней с момента подписания договора.</w:t>
      </w:r>
    </w:p>
    <w:p w:rsidR="005F4B65" w:rsidRPr="00B366AE" w:rsidRDefault="005F4B65" w:rsidP="005F4B65">
      <w:pPr>
        <w:pStyle w:val="a4"/>
        <w:numPr>
          <w:ilvl w:val="0"/>
          <w:numId w:val="31"/>
        </w:numPr>
        <w:ind w:left="0" w:firstLine="709"/>
        <w:jc w:val="both"/>
      </w:pPr>
      <w:r w:rsidRPr="00B366AE">
        <w:t>Перечень нормативных и регламентирующих документов:</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Выполнение работ по монтажу системы видеонаблюдения должно соответствовать</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нормам и требованиям, принятым на территории Российской Федерации. Монтаж должен</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осуществляется с учетом особенностей объекта и требованиями заказчика:</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Система видеонаблюдения должна соответствовать требованиям стандартов:</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ГОСТ Р 51558-2014 «Средства и системы охранные телевизионные. Классификация.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Общие технические требования. Методы испытаний»;</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ГОСТ Р 50776-95 «Системы тревожной сигнализации. Часть 1 Общие требования.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Раздел 4 Руководство по проектированию, монтажу и техническому обслуживанию или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другой технической документации на конкретную систему видеонаблюдения».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 xml:space="preserve"> Требования Заказчика к системе видеонаблюдения: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.1. Назначение системы видеонаблюдения: система видеонаблюдения (далее «система»)предназначена для визуального наблюдения и регистрации (для дальнейшего просмотра)изображений ключевых зон объекта. Система должна обеспечивать круглосуточный</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визуальный контроль за местами входа и выхода (въезда и выезда) в здание, перед</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зданием; возможность в ночное время, а также при условии плохой видимости (дождь,</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снегопад и т.п.) идентифицировать личность, совершившего правонарушение.</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.2. Система должна осуществлять круглосуточную запись видеоинформации с указанием</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номера видеокамеры, даты и времени</w:t>
      </w:r>
      <w:r>
        <w:rPr>
          <w:rFonts w:ascii="Times New Roman" w:eastAsia="Times New Roman" w:hAnsi="Times New Roman"/>
          <w:sz w:val="24"/>
          <w:szCs w:val="24"/>
        </w:rPr>
        <w:t>.</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.3. Система должна предусматривать возможность просмотра текущего изображения с</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видеокамер в любое время суток, без прерывания записи видеоинформации.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.4. Система должна предусматривать возможность выполнения следующих действий</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параллельно процессу записи: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оперативный поиск и просмотр видеозаписи с заданной камеры за указанный временной</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E468E">
        <w:rPr>
          <w:rFonts w:ascii="Times New Roman" w:eastAsia="Times New Roman" w:hAnsi="Times New Roman"/>
          <w:sz w:val="24"/>
          <w:szCs w:val="24"/>
        </w:rPr>
        <w:t>интервал в пределах последних 30 суток, при максимальном разрешении видеокамер;</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сохранение интересующего фрагмента на жестком диске</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.5. Система должна сохранять автономность работы при сбоях в энергоснабжении путем</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автоматического переключения на резервное питание без нарушения установленных</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режимов работы и функционального состояния системы.</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.6. Резервный источник питания при отсутствии напряжения в сети должен обеспечивать</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надежное выполнение основных функций системы не менее 60 минут. Аккумуляторные</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батареи, выполняющие функцию источника резервного питания, должны автоматически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подзаряжаться. Также должна быть реализована функция звуковой индикации,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предупреждающей о разряде источников резервного питания ниже допустимого предела.</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.7. После длительного (вызвавшего отключение системы) отсутствия и последующего</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восстановления электроснабжения система видеонаблюдения должна включаться 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автоматически перейти в режим записи видеоинформации с настройками, заданными до</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отключения электропитания.</w:t>
      </w:r>
    </w:p>
    <w:p w:rsidR="005F4B65" w:rsidRPr="00EE468E" w:rsidRDefault="005F4B65" w:rsidP="00BB4C9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EE468E">
        <w:rPr>
          <w:rFonts w:ascii="Times New Roman" w:eastAsia="Times New Roman" w:hAnsi="Times New Roman"/>
          <w:sz w:val="24"/>
          <w:szCs w:val="24"/>
        </w:rPr>
        <w:t>.8 Климатические условия применения системы видеонаблюдения: • Температура</w:t>
      </w:r>
      <w:r w:rsidR="00BB4C95">
        <w:rPr>
          <w:rFonts w:ascii="Times New Roman" w:eastAsia="Times New Roman" w:hAnsi="Times New Roman"/>
          <w:sz w:val="24"/>
          <w:szCs w:val="24"/>
        </w:rPr>
        <w:t xml:space="preserve"> </w:t>
      </w:r>
      <w:r>
        <w:rPr>
          <w:rFonts w:ascii="Times New Roman" w:eastAsia="Times New Roman" w:hAnsi="Times New Roman"/>
          <w:sz w:val="24"/>
          <w:szCs w:val="24"/>
        </w:rPr>
        <w:t>в</w:t>
      </w:r>
      <w:r w:rsidRPr="00EE468E">
        <w:rPr>
          <w:rFonts w:ascii="Times New Roman" w:eastAsia="Times New Roman" w:hAnsi="Times New Roman"/>
          <w:sz w:val="24"/>
          <w:szCs w:val="24"/>
        </w:rPr>
        <w:t>оздуха: -50…+50 Со;• Влажность воздуха: 0…100%</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sidRPr="00EE468E">
        <w:rPr>
          <w:rFonts w:ascii="Times New Roman" w:eastAsia="Times New Roman" w:hAnsi="Times New Roman"/>
          <w:sz w:val="24"/>
          <w:szCs w:val="24"/>
        </w:rPr>
        <w:t xml:space="preserve">.9.Поставляемое оборудование (материалы) указаны в приложении к </w:t>
      </w:r>
      <w:r>
        <w:rPr>
          <w:rFonts w:ascii="Times New Roman" w:eastAsia="Times New Roman" w:hAnsi="Times New Roman"/>
          <w:sz w:val="24"/>
          <w:szCs w:val="24"/>
        </w:rPr>
        <w:t>т</w:t>
      </w:r>
      <w:r w:rsidRPr="00EE468E">
        <w:rPr>
          <w:rFonts w:ascii="Times New Roman" w:eastAsia="Times New Roman" w:hAnsi="Times New Roman"/>
          <w:sz w:val="24"/>
          <w:szCs w:val="24"/>
        </w:rPr>
        <w:t>ехническому</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заданию «Локальная смета».</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Pr="00EE468E">
        <w:rPr>
          <w:rFonts w:ascii="Times New Roman" w:eastAsia="Times New Roman" w:hAnsi="Times New Roman"/>
          <w:sz w:val="24"/>
          <w:szCs w:val="24"/>
        </w:rPr>
        <w:t xml:space="preserve"> Требования к выполнению работ по монтажу систем видеонаблюдения: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Pr="00EE468E">
        <w:rPr>
          <w:rFonts w:ascii="Times New Roman" w:eastAsia="Times New Roman" w:hAnsi="Times New Roman"/>
          <w:sz w:val="24"/>
          <w:szCs w:val="24"/>
        </w:rPr>
        <w:t>.1.Перед монтажом утверждается план–схема расположения существующего 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монтируемого оборудования.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Pr="00EE468E">
        <w:rPr>
          <w:rFonts w:ascii="Times New Roman" w:eastAsia="Times New Roman" w:hAnsi="Times New Roman"/>
          <w:sz w:val="24"/>
          <w:szCs w:val="24"/>
        </w:rPr>
        <w:t>.2.В стоимость монтажа входят все материалы, указанные в Локальной смете</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(приложение).</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Pr="00EE468E">
        <w:rPr>
          <w:rFonts w:ascii="Times New Roman" w:eastAsia="Times New Roman" w:hAnsi="Times New Roman"/>
          <w:sz w:val="24"/>
          <w:szCs w:val="24"/>
        </w:rPr>
        <w:t>.3.Качество используемых при выполнении монтажных работ материалов соответствует</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ГОСТам, техническим условиям, техническим регламентам и другим нормативным</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документам, установленным законодательством РФ. Используемые материалы должны</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быть новыми, не бывшими в эксплуатации/употреблении.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Pr="00EE468E">
        <w:rPr>
          <w:rFonts w:ascii="Times New Roman" w:eastAsia="Times New Roman" w:hAnsi="Times New Roman"/>
          <w:sz w:val="24"/>
          <w:szCs w:val="24"/>
        </w:rPr>
        <w:t>.4.Монтажные и пуско-наладочные работы включают:</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крепление внутренних (купольных) камер,</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xml:space="preserve">- крепление </w:t>
      </w:r>
      <w:r>
        <w:rPr>
          <w:rFonts w:ascii="Times New Roman" w:eastAsia="Times New Roman" w:hAnsi="Times New Roman"/>
          <w:sz w:val="24"/>
          <w:szCs w:val="24"/>
        </w:rPr>
        <w:t>телекоммуникационного шкафа</w:t>
      </w:r>
      <w:r w:rsidRPr="00EE468E">
        <w:rPr>
          <w:rFonts w:ascii="Times New Roman" w:eastAsia="Times New Roman" w:hAnsi="Times New Roman"/>
          <w:sz w:val="24"/>
          <w:szCs w:val="24"/>
        </w:rPr>
        <w:t xml:space="preserve"> к стене,</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прокладку линии передачи сигнала от камер к видеорегистратору, с укладкой</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кабельной линий (КЛ) по бетонному и гипсокартонному основанию, выполнение</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переходов через несущие конструкции, укладка в кабельный лоток, заделка концов КЛ,</w:t>
      </w:r>
      <w:r w:rsidR="00BB4C95">
        <w:rPr>
          <w:rFonts w:ascii="Times New Roman" w:eastAsia="Times New Roman" w:hAnsi="Times New Roman"/>
          <w:sz w:val="24"/>
          <w:szCs w:val="24"/>
        </w:rPr>
        <w:t xml:space="preserve"> </w:t>
      </w:r>
      <w:r>
        <w:rPr>
          <w:rFonts w:ascii="Times New Roman" w:eastAsia="Times New Roman" w:hAnsi="Times New Roman"/>
          <w:sz w:val="24"/>
          <w:szCs w:val="24"/>
        </w:rPr>
        <w:t>опрессовка концов КЛ,</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 xml:space="preserve"> восстановление отделки поверхностей стен, потолков здания, нарушенных при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установке оборудования (в случае нарушения),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настройка IP адресов,</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настройка четкости изображения,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тестирование функции записи и архивации,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 настройка параметров и режимов, обеспечивающих устойчивую и стабильную</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работу оборудования.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Pr="00EE468E">
        <w:rPr>
          <w:rFonts w:ascii="Times New Roman" w:eastAsia="Times New Roman" w:hAnsi="Times New Roman"/>
          <w:sz w:val="24"/>
          <w:szCs w:val="24"/>
        </w:rPr>
        <w:t xml:space="preserve"> Документация.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Pr="00EE468E">
        <w:rPr>
          <w:rFonts w:ascii="Times New Roman" w:eastAsia="Times New Roman" w:hAnsi="Times New Roman"/>
          <w:sz w:val="24"/>
          <w:szCs w:val="24"/>
        </w:rPr>
        <w:t>.1. После заключения договора Заказчику должна быть предоставлена следующая</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документация: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1) спецификация оборудования и работ;</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2) схема расположения оборудования и зон наблюдения;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3) инструкция по эксплуатации.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 xml:space="preserve"> Приемо-сдаточные испытания.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.1. После завершения монтажных и пусконаладочных работ проводятся</w:t>
      </w:r>
    </w:p>
    <w:p w:rsidR="005F4B65" w:rsidRPr="00EE468E" w:rsidRDefault="005F4B65" w:rsidP="005F4B65">
      <w:pPr>
        <w:spacing w:after="0" w:line="240" w:lineRule="auto"/>
        <w:jc w:val="both"/>
        <w:rPr>
          <w:rFonts w:ascii="Times New Roman" w:eastAsia="Times New Roman" w:hAnsi="Times New Roman"/>
          <w:sz w:val="24"/>
          <w:szCs w:val="24"/>
        </w:rPr>
      </w:pPr>
      <w:r w:rsidRPr="00EE468E">
        <w:rPr>
          <w:rFonts w:ascii="Times New Roman" w:eastAsia="Times New Roman" w:hAnsi="Times New Roman"/>
          <w:sz w:val="24"/>
          <w:szCs w:val="24"/>
        </w:rPr>
        <w:t>приемосдаточные испытания, в ходе которых представитель заказчика подтверждает или</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не подтверждает работоспособность системы в рамках, оговоренных в настоящем ТЗ</w:t>
      </w:r>
      <w:r>
        <w:rPr>
          <w:rFonts w:ascii="Times New Roman" w:eastAsia="Times New Roman" w:hAnsi="Times New Roman"/>
          <w:sz w:val="24"/>
          <w:szCs w:val="24"/>
        </w:rPr>
        <w:t xml:space="preserve"> </w:t>
      </w:r>
      <w:r w:rsidRPr="00EE468E">
        <w:rPr>
          <w:rFonts w:ascii="Times New Roman" w:eastAsia="Times New Roman" w:hAnsi="Times New Roman"/>
          <w:sz w:val="24"/>
          <w:szCs w:val="24"/>
        </w:rPr>
        <w:t>функциональных особенностей. В случае невыполнения указанных ниже условий</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параметры системы должны быть приведены в соответствии с данными пунктами ТЗ.</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2. Просмотр текущего изображения камер.</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На рабочем месте оператора должны последовательно отображаться текущие</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изображения зон наблюдения со всех камер с оптимальным ракурсом.</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.3. Проверка глубины видеоархива.</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Проверка глубины видеоархива проводится путем контрольной записи видеосигнала со</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всех камер в течение 1 часа в дневное (рабочее) время суток:</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1) при отключенной записи отметить количество свободной памяти на жестком диске</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видеорегистратора;</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2) установить видеорегистратор в режим записи видеоинформации со всех камер 1 час;</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3) после отключения записи зафиксировать объем использованной памяти на жестком</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диске регистратора.</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Уменьшение количества свободной памяти должно составлять не более 1/720 доли общего</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объема жесткого диска (720 часов=30 суток). </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Примечание: в случае, когда жесткий диск видеорегистратора полностью заполнен и идет</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его циклическая перезапись, проверка глубины архива видеоинформации проводится</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путем запроса списка записей за последние 30 суток и определения наиболее старой из</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них.</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.4. Просмотр записи.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На рабочем месте оператора должен воспроизводиться фрагмент записи из произвольного</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выбранного временного интервала в пределах того периода, когда видеорегистратор</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находился в режиме записи.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.5. Сохранение записи.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lastRenderedPageBreak/>
        <w:t>Выбранный фрагмент записи должен по команде оператора сохраняться в памяти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жесткого диска ПК оператора. Сохраненный видеофрагмент должен воспроизводиться</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средствами предоставленного ПО.</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.6. Работа после сбоя питания.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После принудительного отключения основного (сетевого) электропитания</w:t>
      </w:r>
    </w:p>
    <w:p w:rsidR="005F4B65" w:rsidRPr="00EE468E" w:rsidRDefault="005F4B65" w:rsidP="005F4B65">
      <w:pPr>
        <w:spacing w:after="0" w:line="240" w:lineRule="auto"/>
        <w:jc w:val="both"/>
        <w:rPr>
          <w:rFonts w:ascii="Times New Roman" w:eastAsia="Times New Roman" w:hAnsi="Times New Roman"/>
          <w:sz w:val="24"/>
          <w:szCs w:val="24"/>
        </w:rPr>
      </w:pPr>
      <w:r w:rsidRPr="00EE468E">
        <w:rPr>
          <w:rFonts w:ascii="Times New Roman" w:eastAsia="Times New Roman" w:hAnsi="Times New Roman"/>
          <w:sz w:val="24"/>
          <w:szCs w:val="24"/>
        </w:rPr>
        <w:t>видеорегистратор и камеры должны функционировать в течение 60 минут.</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EE468E">
        <w:rPr>
          <w:rFonts w:ascii="Times New Roman" w:eastAsia="Times New Roman" w:hAnsi="Times New Roman"/>
          <w:sz w:val="24"/>
          <w:szCs w:val="24"/>
        </w:rPr>
        <w:t>.7. Работа видеорегистратора, видеокамер и коммутационного оборудования, послеаварийного отключения электропитания (основного и резервного), при возобновлении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электропитания должна быть автоматически восстановлена до рабочего состояния.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Pr="00EE468E">
        <w:rPr>
          <w:rFonts w:ascii="Times New Roman" w:eastAsia="Times New Roman" w:hAnsi="Times New Roman"/>
          <w:sz w:val="24"/>
          <w:szCs w:val="24"/>
        </w:rPr>
        <w:t xml:space="preserve"> Сертификаты.</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Pr="00EE468E">
        <w:rPr>
          <w:rFonts w:ascii="Times New Roman" w:eastAsia="Times New Roman" w:hAnsi="Times New Roman"/>
          <w:sz w:val="24"/>
          <w:szCs w:val="24"/>
        </w:rPr>
        <w:t>.1. Все оборудование должно быть сертифицированным, и вся техническая документация(спецификации, описания, инструкции) должна быть написана на русском языке.</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w:t>
      </w:r>
      <w:r w:rsidRPr="00EE468E">
        <w:rPr>
          <w:rFonts w:ascii="Times New Roman" w:eastAsia="Times New Roman" w:hAnsi="Times New Roman"/>
          <w:sz w:val="24"/>
          <w:szCs w:val="24"/>
        </w:rPr>
        <w:t xml:space="preserve"> Дополнительные условия.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w:t>
      </w:r>
      <w:r w:rsidRPr="00EE468E">
        <w:rPr>
          <w:rFonts w:ascii="Times New Roman" w:eastAsia="Times New Roman" w:hAnsi="Times New Roman"/>
          <w:sz w:val="24"/>
          <w:szCs w:val="24"/>
        </w:rPr>
        <w:t>1. Габаритные размеры систем должны обеспечивать возможность их</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транспортирования через типовые проемы зданий, а также сборку, установку и монтаж на</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месте эксплуатации.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w:t>
      </w:r>
      <w:r w:rsidRPr="00EE468E">
        <w:rPr>
          <w:rFonts w:ascii="Times New Roman" w:eastAsia="Times New Roman" w:hAnsi="Times New Roman"/>
          <w:sz w:val="24"/>
          <w:szCs w:val="24"/>
        </w:rPr>
        <w:t>.2. Конструкция системы должна обеспечивать:</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взаимозаменяемость сменных однотипных составных частей;</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удобство технического обслуживания и эксплуатации;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ремонтопригодность;</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защиту от несанкционированного доступа к элементам управления параметрами;</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санкционированный доступ ко всем элементам, узлам и блокам, требующим</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регулирования или замены в процессе эксплуатации.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Система видеонаблюдения должна быть запитана от электрической сети помещения.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Элементы системы видеонаблюдения должны быть заземлены.</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Разрабатываемая система не должна создавать помех в работе других систем,</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установленных на объекте. При монтаже системы видеонаблюдения должны</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использоваться экранированные сигнальные и питающие кабели.</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Конструктивное и схемное исполнение, организационно-технические мероприятия</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должны обеспечивать безаварийность и безопасность работы, безопасность</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обслуживающего персонала и эксплуатации. Оборудование систем видеонаблюдения</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должно соответствовать требованиям электробезопасности в соответствии с нормативами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ПУЭ-99 и ПТБ-94.</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Устройства системы должны быть выполнены как единые устройства, отвечающие</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общепринятым нормам композиционной целостности, рациональности форм, культуры</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производственного выполнения и удобства эксплуатации и ремонта. Внешний вид</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устройств системы должен соответствовать современному уровню технической эстетики.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w:t>
      </w:r>
      <w:r w:rsidRPr="00EE468E">
        <w:rPr>
          <w:rFonts w:ascii="Times New Roman" w:eastAsia="Times New Roman" w:hAnsi="Times New Roman"/>
          <w:sz w:val="24"/>
          <w:szCs w:val="24"/>
        </w:rPr>
        <w:t xml:space="preserve"> Гарантийное обслуживание.</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Монтаж системы видеонаблюдения производится Исполнителем.</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Гарантийное обслуживание установки системы видеонаблюдения – не менее 12</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месяцев с момента подписания Акта сдачи-приемки системы видеонаблюдения.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Гарантийный срок на комплектующие системы – в соответствии с технической</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документацией на каждый элемент системы.</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В случае неисправности, сбоя в работе, недостатки устраняются в течение 24 часов</w:t>
      </w:r>
      <w:r>
        <w:rPr>
          <w:rFonts w:ascii="Times New Roman" w:eastAsia="Times New Roman" w:hAnsi="Times New Roman"/>
          <w:sz w:val="24"/>
          <w:szCs w:val="24"/>
        </w:rPr>
        <w:t xml:space="preserve"> </w:t>
      </w:r>
      <w:r w:rsidRPr="00EE468E">
        <w:rPr>
          <w:rFonts w:ascii="Times New Roman" w:eastAsia="Times New Roman" w:hAnsi="Times New Roman"/>
          <w:sz w:val="24"/>
          <w:szCs w:val="24"/>
        </w:rPr>
        <w:t>с момента поступления заявки.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Замена оборудования, восстановление работоспособности, по гарантии</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производится за счет Исполнителя.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t>1</w:t>
      </w:r>
      <w:r>
        <w:rPr>
          <w:rFonts w:ascii="Times New Roman" w:eastAsia="Times New Roman" w:hAnsi="Times New Roman"/>
          <w:sz w:val="24"/>
          <w:szCs w:val="24"/>
        </w:rPr>
        <w:t>3.</w:t>
      </w:r>
      <w:r w:rsidRPr="00EE468E">
        <w:rPr>
          <w:rFonts w:ascii="Times New Roman" w:eastAsia="Times New Roman" w:hAnsi="Times New Roman"/>
          <w:sz w:val="24"/>
          <w:szCs w:val="24"/>
        </w:rPr>
        <w:t xml:space="preserve"> Иные требования.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Места установки камер и др. оборудования должны быть согласованы с</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Заказчиком.</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Устройство кабельной разводки должно соответствовать требованиям</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противопожарной и электробезопасности.</w:t>
      </w:r>
    </w:p>
    <w:p w:rsidR="005F4B65" w:rsidRPr="00EE468E" w:rsidRDefault="005F4B65" w:rsidP="00BB4C9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Расходные материалы, используемые при производстве работ, предоставляются</w:t>
      </w:r>
      <w:r w:rsidR="00BB4C95">
        <w:rPr>
          <w:rFonts w:ascii="Times New Roman" w:eastAsia="Times New Roman" w:hAnsi="Times New Roman"/>
          <w:sz w:val="24"/>
          <w:szCs w:val="24"/>
        </w:rPr>
        <w:t xml:space="preserve"> </w:t>
      </w:r>
      <w:r w:rsidRPr="00EE468E">
        <w:rPr>
          <w:rFonts w:ascii="Times New Roman" w:eastAsia="Times New Roman" w:hAnsi="Times New Roman"/>
          <w:sz w:val="24"/>
          <w:szCs w:val="24"/>
        </w:rPr>
        <w:t>Исполнителем и входят в стоимость работ, включая колодки, разъемы, кабели,</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короба и т.д.</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Все работы, требующие лицензирования, должны быть лицензированы.</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Все материалы должны быть сертифицированы.</w:t>
      </w:r>
    </w:p>
    <w:p w:rsidR="005F4B65" w:rsidRPr="00EE468E" w:rsidRDefault="005F4B65" w:rsidP="005F4B65">
      <w:pPr>
        <w:spacing w:after="0" w:line="240" w:lineRule="auto"/>
        <w:ind w:firstLine="709"/>
        <w:jc w:val="both"/>
        <w:rPr>
          <w:rFonts w:ascii="Times New Roman" w:eastAsia="Times New Roman" w:hAnsi="Times New Roman"/>
          <w:sz w:val="24"/>
          <w:szCs w:val="24"/>
        </w:rPr>
      </w:pPr>
      <w:r w:rsidRPr="00EE468E">
        <w:rPr>
          <w:rFonts w:ascii="Times New Roman" w:eastAsia="Times New Roman" w:hAnsi="Times New Roman"/>
          <w:sz w:val="24"/>
          <w:szCs w:val="24"/>
        </w:rPr>
        <w:sym w:font="Symbol" w:char="F0B7"/>
      </w:r>
      <w:r w:rsidRPr="00EE468E">
        <w:rPr>
          <w:rFonts w:ascii="Times New Roman" w:eastAsia="Times New Roman" w:hAnsi="Times New Roman"/>
          <w:sz w:val="24"/>
          <w:szCs w:val="24"/>
        </w:rPr>
        <w:t>Монтаж, настройка и пусконаладочные работы должны производиться</w:t>
      </w:r>
    </w:p>
    <w:p w:rsidR="005F4B65" w:rsidRPr="00EE468E" w:rsidRDefault="005F4B65" w:rsidP="005F4B6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К</w:t>
      </w:r>
      <w:r w:rsidRPr="00EE468E">
        <w:rPr>
          <w:rFonts w:ascii="Times New Roman" w:eastAsia="Times New Roman" w:hAnsi="Times New Roman"/>
          <w:sz w:val="24"/>
          <w:szCs w:val="24"/>
        </w:rPr>
        <w:t>валифицированным</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персоналом,</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имеющим</w:t>
      </w:r>
      <w:r>
        <w:rPr>
          <w:rFonts w:ascii="Times New Roman" w:eastAsia="Times New Roman" w:hAnsi="Times New Roman"/>
          <w:sz w:val="24"/>
          <w:szCs w:val="24"/>
        </w:rPr>
        <w:t xml:space="preserve"> </w:t>
      </w:r>
      <w:r w:rsidRPr="00EE468E">
        <w:rPr>
          <w:rFonts w:ascii="Times New Roman" w:eastAsia="Times New Roman" w:hAnsi="Times New Roman"/>
          <w:sz w:val="24"/>
          <w:szCs w:val="24"/>
        </w:rPr>
        <w:t>соответствующие</w:t>
      </w:r>
      <w:r>
        <w:rPr>
          <w:rFonts w:ascii="Times New Roman" w:eastAsia="Times New Roman" w:hAnsi="Times New Roman"/>
          <w:sz w:val="24"/>
          <w:szCs w:val="24"/>
        </w:rPr>
        <w:t xml:space="preserve"> </w:t>
      </w:r>
      <w:r w:rsidRPr="00EE468E">
        <w:rPr>
          <w:rFonts w:ascii="Times New Roman" w:eastAsia="Times New Roman" w:hAnsi="Times New Roman"/>
          <w:sz w:val="24"/>
          <w:szCs w:val="24"/>
        </w:rPr>
        <w:t>сертификаты и допуски.</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w:t>
      </w:r>
      <w:r w:rsidRPr="00EE468E">
        <w:rPr>
          <w:rFonts w:ascii="Times New Roman" w:eastAsia="Times New Roman" w:hAnsi="Times New Roman"/>
          <w:sz w:val="24"/>
          <w:szCs w:val="24"/>
        </w:rPr>
        <w:t xml:space="preserve"> Требования к объему предоставления гарантий их качества:</w:t>
      </w:r>
    </w:p>
    <w:p w:rsidR="005F4B65" w:rsidRDefault="005F4B65" w:rsidP="005F4B65">
      <w:pPr>
        <w:spacing w:after="0" w:line="240" w:lineRule="auto"/>
        <w:jc w:val="both"/>
        <w:rPr>
          <w:rFonts w:ascii="Times New Roman" w:eastAsia="Times New Roman" w:hAnsi="Times New Roman"/>
          <w:sz w:val="24"/>
          <w:szCs w:val="24"/>
        </w:rPr>
      </w:pPr>
      <w:r w:rsidRPr="00EE468E">
        <w:rPr>
          <w:rFonts w:ascii="Times New Roman" w:eastAsia="Times New Roman" w:hAnsi="Times New Roman"/>
          <w:sz w:val="24"/>
          <w:szCs w:val="24"/>
        </w:rPr>
        <w:t>Гарантия качества на выполненные работы распространяется на весь перечень техники и</w:t>
      </w:r>
      <w:r>
        <w:rPr>
          <w:rFonts w:ascii="Times New Roman" w:eastAsia="Times New Roman" w:hAnsi="Times New Roman"/>
          <w:sz w:val="24"/>
          <w:szCs w:val="24"/>
        </w:rPr>
        <w:t xml:space="preserve"> </w:t>
      </w:r>
      <w:r w:rsidRPr="00EE468E">
        <w:rPr>
          <w:rFonts w:ascii="Times New Roman" w:eastAsia="Times New Roman" w:hAnsi="Times New Roman"/>
          <w:sz w:val="24"/>
          <w:szCs w:val="24"/>
        </w:rPr>
        <w:t>на все детали и комплектующие изделия системы видеонаблюдения.</w:t>
      </w:r>
    </w:p>
    <w:p w:rsidR="005F4B65" w:rsidRPr="00EE468E" w:rsidRDefault="005F4B65" w:rsidP="005F4B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15. Оборудование и материалы:</w:t>
      </w:r>
    </w:p>
    <w:p w:rsidR="005F4B65" w:rsidRDefault="005F4B65" w:rsidP="005F4B65">
      <w:pPr>
        <w:widowControl w:val="0"/>
        <w:autoSpaceDE w:val="0"/>
        <w:autoSpaceDN w:val="0"/>
        <w:adjustRightInd w:val="0"/>
        <w:spacing w:after="0" w:line="240" w:lineRule="auto"/>
        <w:rPr>
          <w:rFonts w:ascii="Times New Roman" w:eastAsia="Times New Roman" w:hAnsi="Times New Roman"/>
          <w:sz w:val="20"/>
          <w:szCs w:val="20"/>
        </w:rPr>
      </w:pPr>
    </w:p>
    <w:p w:rsidR="005F4B65" w:rsidRPr="00876C12" w:rsidRDefault="005F4B65" w:rsidP="005F4B65">
      <w:pPr>
        <w:rPr>
          <w:rFonts w:ascii="Times New Roman" w:hAnsi="Times New Roman"/>
          <w:sz w:val="24"/>
          <w:szCs w:val="24"/>
        </w:rPr>
      </w:pPr>
      <w:r>
        <w:rPr>
          <w:rFonts w:ascii="Times New Roman" w:hAnsi="Times New Roman"/>
          <w:sz w:val="24"/>
          <w:szCs w:val="24"/>
        </w:rPr>
        <w:t>*</w:t>
      </w:r>
      <w:r w:rsidRPr="00876C12">
        <w:rPr>
          <w:rFonts w:ascii="Times New Roman" w:hAnsi="Times New Roman"/>
          <w:sz w:val="24"/>
          <w:szCs w:val="24"/>
        </w:rPr>
        <w:t>Допускается замена оборудования с аналогичными техническими характеристиками и качеством изготовления.</w:t>
      </w:r>
    </w:p>
    <w:p w:rsidR="005F4B65" w:rsidRDefault="005F4B65" w:rsidP="005F4B65">
      <w:pPr>
        <w:widowControl w:val="0"/>
        <w:autoSpaceDE w:val="0"/>
        <w:autoSpaceDN w:val="0"/>
        <w:adjustRightInd w:val="0"/>
        <w:spacing w:after="0" w:line="240" w:lineRule="auto"/>
        <w:rPr>
          <w:rFonts w:ascii="Times New Roman" w:eastAsia="Times New Roman" w:hAnsi="Times New Roman"/>
          <w:sz w:val="20"/>
          <w:szCs w:val="20"/>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229"/>
        <w:gridCol w:w="1134"/>
        <w:gridCol w:w="1405"/>
      </w:tblGrid>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66" w:lineRule="exact"/>
              <w:ind w:left="25" w:firstLine="43"/>
              <w:rPr>
                <w:rFonts w:ascii="Times New Roman" w:eastAsia="Times New Roman" w:hAnsi="Times New Roman"/>
                <w:sz w:val="20"/>
                <w:szCs w:val="20"/>
              </w:rPr>
            </w:pPr>
            <w:r w:rsidRPr="00244D47">
              <w:rPr>
                <w:rFonts w:ascii="Times New Roman" w:eastAsia="Times New Roman" w:hAnsi="Times New Roman"/>
                <w:sz w:val="24"/>
                <w:szCs w:val="24"/>
              </w:rPr>
              <w:t xml:space="preserve">№ </w:t>
            </w:r>
            <w:r w:rsidRPr="00244D47">
              <w:rPr>
                <w:rFonts w:ascii="Times New Roman" w:eastAsia="Times New Roman" w:hAnsi="Times New Roman"/>
                <w:spacing w:val="-4"/>
                <w:sz w:val="24"/>
                <w:szCs w:val="24"/>
              </w:rPr>
              <w:t>п/п</w:t>
            </w:r>
          </w:p>
        </w:tc>
        <w:tc>
          <w:tcPr>
            <w:tcW w:w="7229" w:type="dxa"/>
          </w:tcPr>
          <w:p w:rsidR="005F4B65" w:rsidRPr="00244D47" w:rsidRDefault="005F4B65" w:rsidP="00357307">
            <w:pPr>
              <w:widowControl w:val="0"/>
              <w:shd w:val="clear" w:color="auto" w:fill="FFFFFF"/>
              <w:autoSpaceDE w:val="0"/>
              <w:autoSpaceDN w:val="0"/>
              <w:adjustRightInd w:val="0"/>
              <w:spacing w:after="0" w:line="240" w:lineRule="auto"/>
              <w:ind w:left="1289"/>
              <w:rPr>
                <w:rFonts w:ascii="Times New Roman" w:eastAsia="Times New Roman" w:hAnsi="Times New Roman"/>
                <w:sz w:val="20"/>
                <w:szCs w:val="20"/>
              </w:rPr>
            </w:pPr>
            <w:r w:rsidRPr="00244D47">
              <w:rPr>
                <w:rFonts w:ascii="Times New Roman" w:eastAsia="Times New Roman" w:hAnsi="Times New Roman"/>
                <w:sz w:val="24"/>
                <w:szCs w:val="24"/>
              </w:rPr>
              <w:t>Наименование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66" w:lineRule="exact"/>
              <w:ind w:left="58" w:right="47" w:firstLine="54"/>
              <w:jc w:val="center"/>
              <w:rPr>
                <w:rFonts w:ascii="Times New Roman" w:eastAsia="Times New Roman" w:hAnsi="Times New Roman"/>
                <w:sz w:val="20"/>
                <w:szCs w:val="20"/>
              </w:rPr>
            </w:pPr>
            <w:r w:rsidRPr="00244D47">
              <w:rPr>
                <w:rFonts w:ascii="Times New Roman" w:eastAsia="Times New Roman" w:hAnsi="Times New Roman"/>
                <w:sz w:val="24"/>
                <w:szCs w:val="24"/>
              </w:rPr>
              <w:t>Ед. изм.</w:t>
            </w:r>
          </w:p>
        </w:tc>
        <w:tc>
          <w:tcPr>
            <w:tcW w:w="1405" w:type="dxa"/>
            <w:tcBorders>
              <w:top w:val="single" w:sz="6" w:space="0" w:color="auto"/>
              <w:left w:val="single" w:sz="6" w:space="0" w:color="auto"/>
              <w:bottom w:val="single" w:sz="6"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70" w:lineRule="exact"/>
              <w:ind w:left="11"/>
              <w:rPr>
                <w:rFonts w:ascii="Times New Roman" w:eastAsia="Times New Roman" w:hAnsi="Times New Roman"/>
                <w:sz w:val="20"/>
                <w:szCs w:val="20"/>
              </w:rPr>
            </w:pPr>
            <w:r w:rsidRPr="00244D47">
              <w:rPr>
                <w:rFonts w:ascii="Times New Roman" w:eastAsia="Times New Roman" w:hAnsi="Times New Roman"/>
                <w:spacing w:val="-4"/>
                <w:sz w:val="24"/>
                <w:szCs w:val="24"/>
              </w:rPr>
              <w:t>Кол-</w:t>
            </w:r>
            <w:r w:rsidRPr="00244D47">
              <w:rPr>
                <w:rFonts w:ascii="Times New Roman" w:eastAsia="Times New Roman" w:hAnsi="Times New Roman"/>
                <w:sz w:val="24"/>
                <w:szCs w:val="24"/>
              </w:rPr>
              <w:t>во</w:t>
            </w:r>
          </w:p>
        </w:tc>
      </w:tr>
      <w:tr w:rsidR="005F4B65" w:rsidRPr="00244D47" w:rsidTr="00357307">
        <w:tc>
          <w:tcPr>
            <w:tcW w:w="10472" w:type="dxa"/>
            <w:gridSpan w:val="4"/>
            <w:tcBorders>
              <w:right w:val="single" w:sz="6" w:space="0" w:color="auto"/>
            </w:tcBorders>
          </w:tcPr>
          <w:p w:rsidR="005F4B65" w:rsidRPr="00244D47" w:rsidRDefault="005F4B65" w:rsidP="00357307">
            <w:pPr>
              <w:widowControl w:val="0"/>
              <w:shd w:val="clear" w:color="auto" w:fill="FFFFFF"/>
              <w:autoSpaceDE w:val="0"/>
              <w:autoSpaceDN w:val="0"/>
              <w:adjustRightInd w:val="0"/>
              <w:spacing w:after="0" w:line="266" w:lineRule="exact"/>
              <w:ind w:left="4" w:right="90" w:firstLine="4"/>
              <w:jc w:val="both"/>
              <w:rPr>
                <w:rFonts w:ascii="Times New Roman" w:eastAsia="Times New Roman" w:hAnsi="Times New Roman"/>
                <w:b/>
                <w:sz w:val="20"/>
                <w:szCs w:val="20"/>
              </w:rPr>
            </w:pPr>
            <w:r w:rsidRPr="00244D47">
              <w:rPr>
                <w:rFonts w:ascii="Times New Roman" w:eastAsia="Times New Roman" w:hAnsi="Times New Roman"/>
                <w:b/>
                <w:sz w:val="24"/>
                <w:szCs w:val="24"/>
              </w:rPr>
              <w:t xml:space="preserve">Кабинет ПРМО ст. </w:t>
            </w:r>
            <w:r>
              <w:rPr>
                <w:rFonts w:ascii="Times New Roman" w:eastAsia="Times New Roman" w:hAnsi="Times New Roman"/>
                <w:b/>
                <w:sz w:val="24"/>
                <w:szCs w:val="24"/>
              </w:rPr>
              <w:t>Аллагуват</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97"/>
              <w:rPr>
                <w:rFonts w:ascii="Times New Roman" w:eastAsia="Times New Roman" w:hAnsi="Times New Roman"/>
                <w:sz w:val="24"/>
                <w:szCs w:val="24"/>
              </w:rPr>
            </w:pPr>
            <w:r w:rsidRPr="00244D47">
              <w:rPr>
                <w:rFonts w:ascii="Times New Roman" w:eastAsia="Times New Roman" w:hAnsi="Times New Roman"/>
                <w:sz w:val="24"/>
                <w:szCs w:val="24"/>
              </w:rPr>
              <w:t>1.</w:t>
            </w:r>
          </w:p>
        </w:tc>
        <w:tc>
          <w:tcPr>
            <w:tcW w:w="7229" w:type="dxa"/>
            <w:tcBorders>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 xml:space="preserve">Камера </w:t>
            </w:r>
            <w:r>
              <w:rPr>
                <w:rFonts w:ascii="Times New Roman" w:eastAsia="Times New Roman" w:hAnsi="Times New Roman"/>
                <w:sz w:val="24"/>
                <w:szCs w:val="24"/>
              </w:rPr>
              <w:t>полимерная</w:t>
            </w:r>
            <w:r w:rsidRPr="00244D47">
              <w:rPr>
                <w:rFonts w:ascii="Times New Roman" w:eastAsia="Times New Roman" w:hAnsi="Times New Roman"/>
                <w:sz w:val="24"/>
                <w:szCs w:val="24"/>
              </w:rPr>
              <w:t xml:space="preserve"> IP-502 FP</w:t>
            </w:r>
            <w:r>
              <w:rPr>
                <w:rFonts w:ascii="Times New Roman" w:eastAsia="Times New Roman" w:hAnsi="Times New Roman"/>
                <w:sz w:val="24"/>
                <w:szCs w:val="24"/>
              </w:rPr>
              <w:t>М</w:t>
            </w:r>
            <w:r w:rsidRPr="00244D47">
              <w:rPr>
                <w:rFonts w:ascii="Times New Roman" w:eastAsia="Times New Roman" w:hAnsi="Times New Roman"/>
                <w:sz w:val="24"/>
                <w:szCs w:val="24"/>
              </w:rPr>
              <w:t xml:space="preserve"> (2.8) 1 AI 5-мегапикселей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97"/>
              <w:rPr>
                <w:rFonts w:ascii="Times New Roman" w:eastAsia="Times New Roman" w:hAnsi="Times New Roman"/>
                <w:sz w:val="24"/>
                <w:szCs w:val="24"/>
              </w:rPr>
            </w:pPr>
            <w:r w:rsidRPr="00244D47">
              <w:rPr>
                <w:rFonts w:ascii="Times New Roman" w:eastAsia="Times New Roman" w:hAnsi="Times New Roman"/>
                <w:sz w:val="24"/>
                <w:szCs w:val="24"/>
              </w:rPr>
              <w:t>2.</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монтажные коробки 80х80х40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90"/>
              <w:rPr>
                <w:rFonts w:ascii="Times New Roman" w:eastAsia="Times New Roman" w:hAnsi="Times New Roman"/>
                <w:sz w:val="24"/>
                <w:szCs w:val="24"/>
              </w:rPr>
            </w:pPr>
            <w:r w:rsidRPr="00244D47">
              <w:rPr>
                <w:rFonts w:ascii="Times New Roman" w:eastAsia="Times New Roman" w:hAnsi="Times New Roman"/>
                <w:sz w:val="24"/>
                <w:szCs w:val="24"/>
              </w:rPr>
              <w:t>3.</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Кабель витая пара  Cat.5e</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6"/>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30</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97"/>
              <w:rPr>
                <w:rFonts w:ascii="Times New Roman" w:eastAsia="Times New Roman" w:hAnsi="Times New Roman"/>
                <w:sz w:val="24"/>
                <w:szCs w:val="24"/>
              </w:rPr>
            </w:pPr>
            <w:r w:rsidRPr="00244D47">
              <w:rPr>
                <w:rFonts w:ascii="Times New Roman" w:eastAsia="Times New Roman" w:hAnsi="Times New Roman"/>
                <w:sz w:val="24"/>
                <w:szCs w:val="24"/>
              </w:rPr>
              <w:t>4.</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sz w:val="24"/>
                <w:szCs w:val="24"/>
              </w:rPr>
            </w:pPr>
            <w:r w:rsidRPr="00244D47">
              <w:rPr>
                <w:rFonts w:ascii="Times New Roman" w:eastAsia="Times New Roman" w:hAnsi="Times New Roman"/>
                <w:sz w:val="24"/>
                <w:szCs w:val="24"/>
              </w:rPr>
              <w:t>Шкаф телекоммуникационный настенный 9U, 600х600х500 5(ШхГхВ)</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94"/>
              <w:rPr>
                <w:rFonts w:ascii="Times New Roman" w:eastAsia="Times New Roman" w:hAnsi="Times New Roman"/>
                <w:sz w:val="24"/>
                <w:szCs w:val="24"/>
              </w:rPr>
            </w:pPr>
            <w:r w:rsidRPr="00244D47">
              <w:rPr>
                <w:rFonts w:ascii="Times New Roman" w:eastAsia="Times New Roman" w:hAnsi="Times New Roman"/>
                <w:sz w:val="24"/>
                <w:szCs w:val="24"/>
              </w:rPr>
              <w:t>5.</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IP Видеорегистратор NVR-1/16 (4P) AI</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90"/>
              <w:rPr>
                <w:rFonts w:ascii="Times New Roman" w:eastAsia="Times New Roman" w:hAnsi="Times New Roman"/>
                <w:sz w:val="24"/>
                <w:szCs w:val="24"/>
              </w:rPr>
            </w:pPr>
            <w:r w:rsidRPr="00244D47">
              <w:rPr>
                <w:rFonts w:ascii="Times New Roman" w:eastAsia="Times New Roman" w:hAnsi="Times New Roman"/>
                <w:sz w:val="24"/>
                <w:szCs w:val="24"/>
              </w:rPr>
              <w:t>6.</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1 ТБ Жесткий диск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170"/>
        </w:trPr>
        <w:tc>
          <w:tcPr>
            <w:tcW w:w="704" w:type="dxa"/>
            <w:tcBorders>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94"/>
              <w:rPr>
                <w:rFonts w:ascii="Times New Roman" w:eastAsia="Times New Roman" w:hAnsi="Times New Roman"/>
                <w:sz w:val="24"/>
                <w:szCs w:val="24"/>
              </w:rPr>
            </w:pPr>
            <w:r w:rsidRPr="00244D47">
              <w:rPr>
                <w:rFonts w:ascii="Times New Roman" w:eastAsia="Times New Roman" w:hAnsi="Times New Roman"/>
                <w:sz w:val="24"/>
                <w:szCs w:val="24"/>
              </w:rPr>
              <w:t>7.</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96"/>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94"/>
              <w:rPr>
                <w:rFonts w:ascii="Times New Roman" w:eastAsia="Times New Roman" w:hAnsi="Times New Roman"/>
                <w:sz w:val="24"/>
                <w:szCs w:val="24"/>
              </w:rPr>
            </w:pPr>
            <w:r w:rsidRPr="00244D47">
              <w:rPr>
                <w:rFonts w:ascii="Times New Roman" w:eastAsia="Times New Roman" w:hAnsi="Times New Roman"/>
                <w:sz w:val="24"/>
                <w:szCs w:val="24"/>
              </w:rPr>
              <w:t>8.</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7" w:lineRule="exact"/>
              <w:ind w:right="25"/>
              <w:jc w:val="both"/>
              <w:rPr>
                <w:rFonts w:ascii="Times New Roman" w:eastAsia="Times New Roman" w:hAnsi="Times New Roman"/>
                <w:sz w:val="24"/>
                <w:szCs w:val="24"/>
              </w:rPr>
            </w:pPr>
            <w:r w:rsidRPr="00244D47">
              <w:rPr>
                <w:rFonts w:ascii="Times New Roman" w:eastAsia="Times New Roman" w:hAnsi="Times New Roman"/>
                <w:sz w:val="24"/>
                <w:szCs w:val="24"/>
              </w:rPr>
              <w:t>Кабель канал 25х16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20</w:t>
            </w:r>
          </w:p>
        </w:tc>
      </w:tr>
      <w:tr w:rsidR="005F4B65" w:rsidRPr="00244D47" w:rsidTr="00357307">
        <w:trPr>
          <w:trHeight w:val="165"/>
        </w:trPr>
        <w:tc>
          <w:tcPr>
            <w:tcW w:w="704" w:type="dxa"/>
            <w:tcBorders>
              <w:top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94"/>
              <w:rPr>
                <w:rFonts w:ascii="Times New Roman" w:eastAsia="Times New Roman" w:hAnsi="Times New Roman"/>
                <w:sz w:val="24"/>
                <w:szCs w:val="24"/>
              </w:rPr>
            </w:pPr>
            <w:r w:rsidRPr="00244D47">
              <w:rPr>
                <w:rFonts w:ascii="Times New Roman" w:eastAsia="Times New Roman" w:hAnsi="Times New Roman"/>
                <w:sz w:val="24"/>
                <w:szCs w:val="24"/>
              </w:rPr>
              <w:t>9.</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Разъём RJ-45 (8p8c) категория 5е, универсальный</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4</w:t>
            </w:r>
          </w:p>
        </w:tc>
      </w:tr>
      <w:tr w:rsidR="005F4B65" w:rsidRPr="00244D47" w:rsidTr="00357307">
        <w:tc>
          <w:tcPr>
            <w:tcW w:w="10472" w:type="dxa"/>
            <w:gridSpan w:val="4"/>
            <w:tcBorders>
              <w:right w:val="single" w:sz="6" w:space="0" w:color="auto"/>
            </w:tcBorders>
          </w:tcPr>
          <w:p w:rsidR="005F4B65" w:rsidRPr="00244D47" w:rsidRDefault="005F4B65" w:rsidP="00357307">
            <w:pPr>
              <w:widowControl w:val="0"/>
              <w:shd w:val="clear" w:color="auto" w:fill="FFFFFF"/>
              <w:autoSpaceDE w:val="0"/>
              <w:autoSpaceDN w:val="0"/>
              <w:adjustRightInd w:val="0"/>
              <w:spacing w:after="0" w:line="240" w:lineRule="auto"/>
              <w:rPr>
                <w:rFonts w:ascii="Times New Roman" w:eastAsia="Times New Roman" w:hAnsi="Times New Roman"/>
                <w:b/>
                <w:sz w:val="20"/>
                <w:szCs w:val="20"/>
              </w:rPr>
            </w:pPr>
            <w:r>
              <w:rPr>
                <w:rFonts w:ascii="Times New Roman" w:eastAsia="Times New Roman" w:hAnsi="Times New Roman"/>
                <w:b/>
                <w:sz w:val="24"/>
                <w:szCs w:val="24"/>
              </w:rPr>
              <w:t>Кабинет ПРМО ст. Косяковка</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0"/>
              <w:rPr>
                <w:rFonts w:ascii="Times New Roman" w:eastAsia="Times New Roman" w:hAnsi="Times New Roman"/>
                <w:sz w:val="24"/>
                <w:szCs w:val="24"/>
              </w:rPr>
            </w:pPr>
            <w:r w:rsidRPr="00244D47">
              <w:rPr>
                <w:rFonts w:ascii="Times New Roman" w:eastAsia="Times New Roman" w:hAnsi="Times New Roman"/>
                <w:sz w:val="24"/>
                <w:szCs w:val="24"/>
              </w:rPr>
              <w:t>1.</w:t>
            </w:r>
          </w:p>
        </w:tc>
        <w:tc>
          <w:tcPr>
            <w:tcW w:w="7229" w:type="dxa"/>
            <w:tcBorders>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 xml:space="preserve">Камера </w:t>
            </w:r>
            <w:r>
              <w:rPr>
                <w:rFonts w:ascii="Times New Roman" w:eastAsia="Times New Roman" w:hAnsi="Times New Roman"/>
                <w:sz w:val="24"/>
                <w:szCs w:val="24"/>
              </w:rPr>
              <w:t>полимерная</w:t>
            </w:r>
            <w:r w:rsidRPr="00244D47">
              <w:rPr>
                <w:rFonts w:ascii="Times New Roman" w:eastAsia="Times New Roman" w:hAnsi="Times New Roman"/>
                <w:sz w:val="24"/>
                <w:szCs w:val="24"/>
              </w:rPr>
              <w:t xml:space="preserve"> IP-502 FP</w:t>
            </w:r>
            <w:r>
              <w:rPr>
                <w:rFonts w:ascii="Times New Roman" w:eastAsia="Times New Roman" w:hAnsi="Times New Roman"/>
                <w:sz w:val="24"/>
                <w:szCs w:val="24"/>
              </w:rPr>
              <w:t>М</w:t>
            </w:r>
            <w:r w:rsidRPr="00244D47">
              <w:rPr>
                <w:rFonts w:ascii="Times New Roman" w:eastAsia="Times New Roman" w:hAnsi="Times New Roman"/>
                <w:sz w:val="24"/>
                <w:szCs w:val="24"/>
              </w:rPr>
              <w:t xml:space="preserve"> (2.8) 1 AI 5-мегапикселей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0"/>
              <w:rPr>
                <w:rFonts w:ascii="Times New Roman" w:eastAsia="Times New Roman" w:hAnsi="Times New Roman"/>
                <w:sz w:val="24"/>
                <w:szCs w:val="24"/>
              </w:rPr>
            </w:pPr>
            <w:r w:rsidRPr="00244D47">
              <w:rPr>
                <w:rFonts w:ascii="Times New Roman" w:eastAsia="Times New Roman" w:hAnsi="Times New Roman"/>
                <w:sz w:val="24"/>
                <w:szCs w:val="24"/>
              </w:rPr>
              <w:t>2.</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монтажные коробки 80х80х40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36"/>
              <w:rPr>
                <w:rFonts w:ascii="Times New Roman" w:eastAsia="Times New Roman" w:hAnsi="Times New Roman"/>
                <w:sz w:val="24"/>
                <w:szCs w:val="24"/>
              </w:rPr>
            </w:pPr>
            <w:r w:rsidRPr="00244D47">
              <w:rPr>
                <w:rFonts w:ascii="Times New Roman" w:eastAsia="Times New Roman" w:hAnsi="Times New Roman"/>
                <w:sz w:val="24"/>
                <w:szCs w:val="24"/>
              </w:rPr>
              <w:t>3.</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Кабель витая пара  Cat.5e</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6"/>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30</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7"/>
              <w:rPr>
                <w:rFonts w:ascii="Times New Roman" w:eastAsia="Times New Roman" w:hAnsi="Times New Roman"/>
                <w:sz w:val="24"/>
                <w:szCs w:val="24"/>
              </w:rPr>
            </w:pPr>
            <w:r w:rsidRPr="00244D47">
              <w:rPr>
                <w:rFonts w:ascii="Times New Roman" w:eastAsia="Times New Roman" w:hAnsi="Times New Roman"/>
                <w:sz w:val="24"/>
                <w:szCs w:val="24"/>
              </w:rPr>
              <w:t>4.</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sz w:val="24"/>
                <w:szCs w:val="24"/>
              </w:rPr>
            </w:pPr>
            <w:r w:rsidRPr="00244D47">
              <w:rPr>
                <w:rFonts w:ascii="Times New Roman" w:eastAsia="Times New Roman" w:hAnsi="Times New Roman"/>
                <w:sz w:val="24"/>
                <w:szCs w:val="24"/>
              </w:rPr>
              <w:t>Шкаф телекоммуникационный настенный 9U, 600х600х500 5(ШхГхВ)</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7"/>
              <w:rPr>
                <w:rFonts w:ascii="Times New Roman" w:eastAsia="Times New Roman" w:hAnsi="Times New Roman"/>
                <w:sz w:val="24"/>
                <w:szCs w:val="24"/>
              </w:rPr>
            </w:pPr>
            <w:r w:rsidRPr="00244D47">
              <w:rPr>
                <w:rFonts w:ascii="Times New Roman" w:eastAsia="Times New Roman" w:hAnsi="Times New Roman"/>
                <w:sz w:val="24"/>
                <w:szCs w:val="24"/>
              </w:rPr>
              <w:t>5.</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IP Видеорегистратор NVR-1/16 (4P) AI</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7"/>
              <w:rPr>
                <w:rFonts w:ascii="Times New Roman" w:eastAsia="Times New Roman" w:hAnsi="Times New Roman"/>
                <w:sz w:val="24"/>
                <w:szCs w:val="24"/>
              </w:rPr>
            </w:pPr>
            <w:r w:rsidRPr="00244D47">
              <w:rPr>
                <w:rFonts w:ascii="Times New Roman" w:eastAsia="Times New Roman" w:hAnsi="Times New Roman"/>
                <w:sz w:val="24"/>
                <w:szCs w:val="24"/>
              </w:rPr>
              <w:t>6.</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1 ТБ Жесткий диск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3"/>
              <w:rPr>
                <w:rFonts w:ascii="Times New Roman" w:eastAsia="Times New Roman" w:hAnsi="Times New Roman"/>
                <w:sz w:val="24"/>
                <w:szCs w:val="24"/>
              </w:rPr>
            </w:pPr>
            <w:r w:rsidRPr="00244D47">
              <w:rPr>
                <w:rFonts w:ascii="Times New Roman" w:eastAsia="Times New Roman" w:hAnsi="Times New Roman"/>
                <w:sz w:val="24"/>
                <w:szCs w:val="24"/>
              </w:rPr>
              <w:t>7.</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3"/>
              <w:rPr>
                <w:rFonts w:ascii="Times New Roman" w:eastAsia="Times New Roman" w:hAnsi="Times New Roman"/>
                <w:sz w:val="24"/>
                <w:szCs w:val="24"/>
              </w:rPr>
            </w:pPr>
            <w:r w:rsidRPr="00244D47">
              <w:rPr>
                <w:rFonts w:ascii="Times New Roman" w:eastAsia="Times New Roman" w:hAnsi="Times New Roman"/>
                <w:sz w:val="24"/>
                <w:szCs w:val="24"/>
              </w:rPr>
              <w:t>8.</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7" w:lineRule="exact"/>
              <w:ind w:right="25"/>
              <w:jc w:val="both"/>
              <w:rPr>
                <w:rFonts w:ascii="Times New Roman" w:eastAsia="Times New Roman" w:hAnsi="Times New Roman"/>
                <w:sz w:val="24"/>
                <w:szCs w:val="24"/>
              </w:rPr>
            </w:pPr>
            <w:r w:rsidRPr="00244D47">
              <w:rPr>
                <w:rFonts w:ascii="Times New Roman" w:eastAsia="Times New Roman" w:hAnsi="Times New Roman"/>
                <w:sz w:val="24"/>
                <w:szCs w:val="24"/>
              </w:rPr>
              <w:t>Кабель канал 25х16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20</w:t>
            </w:r>
          </w:p>
        </w:tc>
      </w:tr>
      <w:tr w:rsidR="005F4B65" w:rsidRPr="00244D47" w:rsidTr="00357307">
        <w:tc>
          <w:tcPr>
            <w:tcW w:w="704" w:type="dxa"/>
          </w:tcPr>
          <w:p w:rsidR="005F4B65" w:rsidRPr="00244D47" w:rsidRDefault="005F4B65" w:rsidP="00357307">
            <w:pPr>
              <w:widowControl w:val="0"/>
              <w:shd w:val="clear" w:color="auto" w:fill="FFFFFF"/>
              <w:autoSpaceDE w:val="0"/>
              <w:autoSpaceDN w:val="0"/>
              <w:adjustRightInd w:val="0"/>
              <w:spacing w:after="0" w:line="240" w:lineRule="auto"/>
              <w:ind w:left="47"/>
              <w:rPr>
                <w:rFonts w:ascii="Times New Roman" w:eastAsia="Times New Roman" w:hAnsi="Times New Roman"/>
                <w:sz w:val="24"/>
                <w:szCs w:val="24"/>
              </w:rPr>
            </w:pPr>
            <w:r w:rsidRPr="00244D47">
              <w:rPr>
                <w:rFonts w:ascii="Times New Roman" w:eastAsia="Times New Roman" w:hAnsi="Times New Roman"/>
                <w:sz w:val="24"/>
                <w:szCs w:val="24"/>
              </w:rPr>
              <w:t>9.</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Разъём RJ-45 (8p8c) категория 5е, универсальный</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4</w:t>
            </w:r>
          </w:p>
        </w:tc>
      </w:tr>
      <w:tr w:rsidR="005F4B65" w:rsidRPr="00244D47" w:rsidTr="00357307">
        <w:tc>
          <w:tcPr>
            <w:tcW w:w="10472" w:type="dxa"/>
            <w:gridSpan w:val="4"/>
            <w:tcBorders>
              <w:right w:val="single" w:sz="6"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rPr>
            </w:pPr>
            <w:r w:rsidRPr="00244D47">
              <w:rPr>
                <w:rFonts w:ascii="Times New Roman" w:eastAsia="Times New Roman" w:hAnsi="Times New Roman"/>
                <w:b/>
                <w:sz w:val="24"/>
                <w:szCs w:val="24"/>
              </w:rPr>
              <w:t xml:space="preserve">Кабинет ПРМО ст. </w:t>
            </w:r>
            <w:r>
              <w:rPr>
                <w:rFonts w:ascii="Times New Roman" w:eastAsia="Times New Roman" w:hAnsi="Times New Roman"/>
                <w:b/>
                <w:sz w:val="24"/>
                <w:szCs w:val="24"/>
              </w:rPr>
              <w:t>Раевка</w:t>
            </w:r>
          </w:p>
        </w:tc>
      </w:tr>
      <w:tr w:rsidR="005F4B65" w:rsidRPr="00244D47" w:rsidTr="00357307">
        <w:trPr>
          <w:trHeight w:val="225"/>
        </w:trPr>
        <w:tc>
          <w:tcPr>
            <w:tcW w:w="704" w:type="dxa"/>
            <w:tcBorders>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1.</w:t>
            </w:r>
          </w:p>
        </w:tc>
        <w:tc>
          <w:tcPr>
            <w:tcW w:w="7229" w:type="dxa"/>
            <w:tcBorders>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 xml:space="preserve">Камера </w:t>
            </w:r>
            <w:r>
              <w:rPr>
                <w:rFonts w:ascii="Times New Roman" w:eastAsia="Times New Roman" w:hAnsi="Times New Roman"/>
                <w:sz w:val="24"/>
                <w:szCs w:val="24"/>
              </w:rPr>
              <w:t>полимерная</w:t>
            </w:r>
            <w:r w:rsidRPr="00244D47">
              <w:rPr>
                <w:rFonts w:ascii="Times New Roman" w:eastAsia="Times New Roman" w:hAnsi="Times New Roman"/>
                <w:sz w:val="24"/>
                <w:szCs w:val="24"/>
              </w:rPr>
              <w:t xml:space="preserve"> IP-502 FP</w:t>
            </w:r>
            <w:r>
              <w:rPr>
                <w:rFonts w:ascii="Times New Roman" w:eastAsia="Times New Roman" w:hAnsi="Times New Roman"/>
                <w:sz w:val="24"/>
                <w:szCs w:val="24"/>
              </w:rPr>
              <w:t>М</w:t>
            </w:r>
            <w:r w:rsidRPr="00244D47">
              <w:rPr>
                <w:rFonts w:ascii="Times New Roman" w:eastAsia="Times New Roman" w:hAnsi="Times New Roman"/>
                <w:sz w:val="24"/>
                <w:szCs w:val="24"/>
              </w:rPr>
              <w:t xml:space="preserve"> (2.8) 1 AI 5-мегапикселей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96"/>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2.</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монтажные коробки 80х80х40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3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3.</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Кабель витая пара  Cat.5e</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6"/>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30</w:t>
            </w:r>
          </w:p>
        </w:tc>
      </w:tr>
      <w:tr w:rsidR="005F4B65" w:rsidRPr="00244D47" w:rsidTr="00357307">
        <w:trPr>
          <w:trHeight w:val="126"/>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4.</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sz w:val="24"/>
                <w:szCs w:val="24"/>
              </w:rPr>
            </w:pPr>
            <w:r w:rsidRPr="00244D47">
              <w:rPr>
                <w:rFonts w:ascii="Times New Roman" w:eastAsia="Times New Roman" w:hAnsi="Times New Roman"/>
                <w:sz w:val="24"/>
                <w:szCs w:val="24"/>
              </w:rPr>
              <w:t>Шкаф телекоммуникационный настенный 9U, 600х600х500 5(ШхГхВ)</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11"/>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5.</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IP Видеорегистратор NVR-1/16 (4P) AI</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80"/>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6.</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1 ТБ Жесткий диск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26"/>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7</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26"/>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8.</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7" w:lineRule="exact"/>
              <w:ind w:right="25"/>
              <w:jc w:val="both"/>
              <w:rPr>
                <w:rFonts w:ascii="Times New Roman" w:eastAsia="Times New Roman" w:hAnsi="Times New Roman"/>
                <w:sz w:val="24"/>
                <w:szCs w:val="24"/>
              </w:rPr>
            </w:pPr>
            <w:r w:rsidRPr="00244D47">
              <w:rPr>
                <w:rFonts w:ascii="Times New Roman" w:eastAsia="Times New Roman" w:hAnsi="Times New Roman"/>
                <w:sz w:val="24"/>
                <w:szCs w:val="24"/>
              </w:rPr>
              <w:t>Кабель канал 25х16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20</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r w:rsidRPr="00244D47">
              <w:rPr>
                <w:rFonts w:ascii="Times New Roman" w:eastAsia="Times New Roman" w:hAnsi="Times New Roman"/>
                <w:sz w:val="24"/>
                <w:szCs w:val="24"/>
              </w:rPr>
              <w:t>9.</w:t>
            </w: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Разъём RJ-45 (8p8c) категория 5е, универсальный</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4</w:t>
            </w:r>
          </w:p>
        </w:tc>
      </w:tr>
      <w:tr w:rsidR="005F4B65" w:rsidRPr="00244D47" w:rsidTr="00357307">
        <w:trPr>
          <w:trHeight w:val="105"/>
        </w:trPr>
        <w:tc>
          <w:tcPr>
            <w:tcW w:w="10472" w:type="dxa"/>
            <w:gridSpan w:val="4"/>
            <w:tcBorders>
              <w:top w:val="single" w:sz="4" w:space="0" w:color="auto"/>
              <w:bottom w:val="single" w:sz="4" w:space="0" w:color="auto"/>
              <w:right w:val="single" w:sz="6" w:space="0" w:color="auto"/>
            </w:tcBorders>
          </w:tcPr>
          <w:p w:rsidR="005F4B65" w:rsidRPr="00244D47" w:rsidRDefault="005F4B65" w:rsidP="00357307">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244D47">
              <w:rPr>
                <w:rFonts w:ascii="Times New Roman" w:eastAsia="Times New Roman" w:hAnsi="Times New Roman"/>
                <w:b/>
                <w:sz w:val="24"/>
                <w:szCs w:val="24"/>
              </w:rPr>
              <w:t xml:space="preserve">Кабинет ПРМО ст. </w:t>
            </w:r>
            <w:r>
              <w:rPr>
                <w:rFonts w:ascii="Times New Roman" w:eastAsia="Times New Roman" w:hAnsi="Times New Roman"/>
                <w:b/>
                <w:sz w:val="24"/>
                <w:szCs w:val="24"/>
              </w:rPr>
              <w:t>Чишмы</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 xml:space="preserve">Камера </w:t>
            </w:r>
            <w:r>
              <w:rPr>
                <w:rFonts w:ascii="Times New Roman" w:eastAsia="Times New Roman" w:hAnsi="Times New Roman"/>
                <w:sz w:val="24"/>
                <w:szCs w:val="24"/>
              </w:rPr>
              <w:t>полимерная</w:t>
            </w:r>
            <w:r w:rsidRPr="00244D47">
              <w:rPr>
                <w:rFonts w:ascii="Times New Roman" w:eastAsia="Times New Roman" w:hAnsi="Times New Roman"/>
                <w:sz w:val="24"/>
                <w:szCs w:val="24"/>
              </w:rPr>
              <w:t xml:space="preserve"> IP-502 FP</w:t>
            </w:r>
            <w:r>
              <w:rPr>
                <w:rFonts w:ascii="Times New Roman" w:eastAsia="Times New Roman" w:hAnsi="Times New Roman"/>
                <w:sz w:val="24"/>
                <w:szCs w:val="24"/>
              </w:rPr>
              <w:t>М</w:t>
            </w:r>
            <w:r w:rsidRPr="00244D47">
              <w:rPr>
                <w:rFonts w:ascii="Times New Roman" w:eastAsia="Times New Roman" w:hAnsi="Times New Roman"/>
                <w:sz w:val="24"/>
                <w:szCs w:val="24"/>
              </w:rPr>
              <w:t xml:space="preserve"> (2.8) 1 AI 5-мегапикселей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6"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монтажные коробки 80х80х40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9"/>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Кабель витая пара  Cat.5e</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ind w:left="76"/>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30</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sz w:val="24"/>
                <w:szCs w:val="24"/>
              </w:rPr>
            </w:pPr>
            <w:r w:rsidRPr="00244D47">
              <w:rPr>
                <w:rFonts w:ascii="Times New Roman" w:eastAsia="Times New Roman" w:hAnsi="Times New Roman"/>
                <w:sz w:val="24"/>
                <w:szCs w:val="24"/>
              </w:rPr>
              <w:t>Шкаф телекоммуникационный настенный 9U, 600х600х500 5(ШхГхВ)</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IP Видеорегистратор NVR-1/16 (4P) AI</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1 ТБ Жесткий диск</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1</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77" w:lineRule="exact"/>
              <w:ind w:right="25"/>
              <w:jc w:val="both"/>
              <w:rPr>
                <w:rFonts w:ascii="Times New Roman" w:eastAsia="Times New Roman" w:hAnsi="Times New Roman"/>
                <w:sz w:val="24"/>
                <w:szCs w:val="24"/>
              </w:rPr>
            </w:pPr>
            <w:r w:rsidRPr="00244D47">
              <w:rPr>
                <w:rFonts w:ascii="Times New Roman" w:eastAsia="Times New Roman" w:hAnsi="Times New Roman"/>
                <w:sz w:val="24"/>
                <w:szCs w:val="24"/>
              </w:rPr>
              <w:t>Кабель канал 25х16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м</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20</w:t>
            </w:r>
          </w:p>
        </w:tc>
      </w:tr>
      <w:tr w:rsidR="005F4B65" w:rsidRPr="00244D47" w:rsidTr="00357307">
        <w:trPr>
          <w:trHeight w:val="105"/>
        </w:trPr>
        <w:tc>
          <w:tcPr>
            <w:tcW w:w="704"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ind w:left="18"/>
              <w:rPr>
                <w:rFonts w:ascii="Times New Roman" w:eastAsia="Times New Roman" w:hAnsi="Times New Roman"/>
                <w:sz w:val="24"/>
                <w:szCs w:val="24"/>
              </w:rPr>
            </w:pPr>
          </w:p>
        </w:tc>
        <w:tc>
          <w:tcPr>
            <w:tcW w:w="7229" w:type="dxa"/>
            <w:tcBorders>
              <w:top w:val="single" w:sz="4" w:space="0" w:color="auto"/>
              <w:bottom w:val="single" w:sz="4" w:space="0" w:color="auto"/>
            </w:tcBorders>
          </w:tcPr>
          <w:p w:rsidR="005F4B65" w:rsidRPr="00244D47" w:rsidRDefault="005F4B65" w:rsidP="0035730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44D47">
              <w:rPr>
                <w:rFonts w:ascii="Times New Roman" w:eastAsia="Times New Roman" w:hAnsi="Times New Roman"/>
                <w:sz w:val="24"/>
                <w:szCs w:val="24"/>
              </w:rPr>
              <w:t>Разъём RJ-45 (8p8c) категория 5е, универсальный</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244D47">
              <w:rPr>
                <w:rFonts w:ascii="Times New Roman" w:eastAsia="Times New Roman" w:hAnsi="Times New Roman"/>
                <w:sz w:val="24"/>
                <w:szCs w:val="24"/>
              </w:rPr>
              <w:t>шт.</w:t>
            </w:r>
          </w:p>
        </w:tc>
        <w:tc>
          <w:tcPr>
            <w:tcW w:w="1405" w:type="dxa"/>
            <w:tcBorders>
              <w:top w:val="single" w:sz="4" w:space="0" w:color="auto"/>
              <w:left w:val="single" w:sz="6" w:space="0" w:color="auto"/>
              <w:bottom w:val="single" w:sz="4" w:space="0" w:color="auto"/>
              <w:right w:val="single" w:sz="6" w:space="0" w:color="auto"/>
            </w:tcBorders>
            <w:shd w:val="clear" w:color="auto" w:fill="FFFFFF"/>
          </w:tcPr>
          <w:p w:rsidR="005F4B65" w:rsidRPr="00244D47" w:rsidRDefault="005F4B65" w:rsidP="00357307">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rPr>
            </w:pPr>
            <w:r w:rsidRPr="00244D47">
              <w:rPr>
                <w:rFonts w:ascii="Times New Roman" w:eastAsia="Times New Roman" w:hAnsi="Times New Roman"/>
                <w:sz w:val="20"/>
                <w:szCs w:val="20"/>
              </w:rPr>
              <w:t>4</w:t>
            </w:r>
          </w:p>
        </w:tc>
      </w:tr>
      <w:tr w:rsidR="005F4B65" w:rsidRPr="00244D47" w:rsidTr="00357307">
        <w:tc>
          <w:tcPr>
            <w:tcW w:w="704" w:type="dxa"/>
            <w:tcBorders>
              <w:top w:val="single" w:sz="4" w:space="0" w:color="auto"/>
              <w:left w:val="nil"/>
              <w:bottom w:val="nil"/>
              <w:right w:val="nil"/>
            </w:tcBorders>
          </w:tcPr>
          <w:p w:rsidR="005F4B65" w:rsidRPr="00244D47" w:rsidRDefault="005F4B65" w:rsidP="00357307">
            <w:pPr>
              <w:widowControl w:val="0"/>
              <w:autoSpaceDE w:val="0"/>
              <w:autoSpaceDN w:val="0"/>
              <w:adjustRightInd w:val="0"/>
              <w:spacing w:after="0" w:line="240" w:lineRule="auto"/>
              <w:rPr>
                <w:rFonts w:ascii="Times New Roman" w:eastAsia="Times New Roman" w:hAnsi="Times New Roman"/>
                <w:sz w:val="20"/>
                <w:szCs w:val="20"/>
              </w:rPr>
            </w:pPr>
          </w:p>
        </w:tc>
        <w:tc>
          <w:tcPr>
            <w:tcW w:w="7229" w:type="dxa"/>
            <w:tcBorders>
              <w:top w:val="single" w:sz="4" w:space="0" w:color="auto"/>
              <w:left w:val="nil"/>
              <w:bottom w:val="nil"/>
              <w:right w:val="nil"/>
            </w:tcBorders>
          </w:tcPr>
          <w:p w:rsidR="005F4B65" w:rsidRPr="00244D47" w:rsidRDefault="005F4B65" w:rsidP="00357307">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nil"/>
              <w:bottom w:val="nil"/>
              <w:right w:val="nil"/>
            </w:tcBorders>
          </w:tcPr>
          <w:p w:rsidR="005F4B65" w:rsidRPr="00244D47" w:rsidRDefault="005F4B65" w:rsidP="00357307">
            <w:pPr>
              <w:widowControl w:val="0"/>
              <w:autoSpaceDE w:val="0"/>
              <w:autoSpaceDN w:val="0"/>
              <w:adjustRightInd w:val="0"/>
              <w:spacing w:after="0" w:line="240" w:lineRule="auto"/>
              <w:rPr>
                <w:rFonts w:ascii="Times New Roman" w:eastAsia="Times New Roman" w:hAnsi="Times New Roman"/>
                <w:sz w:val="20"/>
                <w:szCs w:val="20"/>
              </w:rPr>
            </w:pPr>
          </w:p>
        </w:tc>
        <w:tc>
          <w:tcPr>
            <w:tcW w:w="1405" w:type="dxa"/>
            <w:tcBorders>
              <w:top w:val="single" w:sz="4" w:space="0" w:color="auto"/>
              <w:left w:val="nil"/>
              <w:bottom w:val="nil"/>
              <w:right w:val="nil"/>
            </w:tcBorders>
          </w:tcPr>
          <w:p w:rsidR="005F4B65" w:rsidRPr="00244D47" w:rsidRDefault="005F4B65" w:rsidP="00357307">
            <w:pPr>
              <w:widowControl w:val="0"/>
              <w:autoSpaceDE w:val="0"/>
              <w:autoSpaceDN w:val="0"/>
              <w:adjustRightInd w:val="0"/>
              <w:spacing w:after="0" w:line="240" w:lineRule="auto"/>
              <w:rPr>
                <w:rFonts w:ascii="Times New Roman" w:eastAsia="Times New Roman" w:hAnsi="Times New Roman"/>
                <w:sz w:val="20"/>
                <w:szCs w:val="20"/>
              </w:rPr>
            </w:pPr>
          </w:p>
        </w:tc>
      </w:tr>
    </w:tbl>
    <w:p w:rsidR="005D70E7" w:rsidRDefault="005D70E7" w:rsidP="005D70E7">
      <w:pPr>
        <w:ind w:left="568"/>
        <w:jc w:val="both"/>
        <w:rPr>
          <w:rFonts w:ascii="Times New Roman" w:hAnsi="Times New Roman" w:cs="Times New Roman"/>
          <w:sz w:val="20"/>
          <w:szCs w:val="20"/>
        </w:rPr>
      </w:pPr>
      <w:r>
        <w:rPr>
          <w:rFonts w:ascii="Times New Roman" w:hAnsi="Times New Roman" w:cs="Times New Roman"/>
          <w:sz w:val="20"/>
          <w:szCs w:val="20"/>
        </w:rPr>
        <w:t xml:space="preserve">Требования к Исполнителю: </w:t>
      </w:r>
    </w:p>
    <w:p w:rsidR="005D70E7" w:rsidRDefault="005D70E7" w:rsidP="005D70E7">
      <w:pPr>
        <w:pStyle w:val="af"/>
        <w:numPr>
          <w:ilvl w:val="0"/>
          <w:numId w:val="30"/>
        </w:numPr>
        <w:contextualSpacing/>
        <w:jc w:val="both"/>
        <w:rPr>
          <w:rFonts w:ascii="Times New Roman" w:hAnsi="Times New Roman" w:cs="Times New Roman"/>
          <w:sz w:val="20"/>
          <w:szCs w:val="20"/>
        </w:rPr>
      </w:pPr>
      <w:r>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Pr>
            <w:rStyle w:val="ac"/>
            <w:rFonts w:ascii="Times New Roman" w:hAnsi="Times New Roman" w:cs="Times New Roman"/>
            <w:sz w:val="20"/>
            <w:szCs w:val="20"/>
          </w:rPr>
          <w:t>статьями 289</w:t>
        </w:r>
      </w:hyperlink>
      <w:r>
        <w:rPr>
          <w:rFonts w:ascii="Times New Roman" w:hAnsi="Times New Roman" w:cs="Times New Roman"/>
          <w:sz w:val="20"/>
          <w:szCs w:val="20"/>
        </w:rPr>
        <w:t>, </w:t>
      </w:r>
      <w:hyperlink r:id="rId11" w:anchor="dst2054" w:history="1">
        <w:r>
          <w:rPr>
            <w:rStyle w:val="ac"/>
            <w:rFonts w:ascii="Times New Roman" w:hAnsi="Times New Roman" w:cs="Times New Roman"/>
            <w:sz w:val="20"/>
            <w:szCs w:val="20"/>
          </w:rPr>
          <w:t>290</w:t>
        </w:r>
      </w:hyperlink>
      <w:r>
        <w:rPr>
          <w:rFonts w:ascii="Times New Roman" w:hAnsi="Times New Roman" w:cs="Times New Roman"/>
          <w:sz w:val="20"/>
          <w:szCs w:val="20"/>
        </w:rPr>
        <w:t>, </w:t>
      </w:r>
      <w:hyperlink r:id="rId12" w:anchor="dst2072" w:history="1">
        <w:r>
          <w:rPr>
            <w:rStyle w:val="ac"/>
            <w:rFonts w:ascii="Times New Roman" w:hAnsi="Times New Roman" w:cs="Times New Roman"/>
            <w:sz w:val="20"/>
            <w:szCs w:val="20"/>
          </w:rPr>
          <w:t>291</w:t>
        </w:r>
      </w:hyperlink>
      <w:r>
        <w:rPr>
          <w:rFonts w:ascii="Times New Roman" w:hAnsi="Times New Roman" w:cs="Times New Roman"/>
          <w:sz w:val="20"/>
          <w:szCs w:val="20"/>
        </w:rPr>
        <w:t>, </w:t>
      </w:r>
      <w:hyperlink r:id="rId13" w:anchor="dst2086" w:history="1">
        <w:r>
          <w:rPr>
            <w:rStyle w:val="ac"/>
            <w:rFonts w:ascii="Times New Roman" w:hAnsi="Times New Roman" w:cs="Times New Roman"/>
            <w:sz w:val="20"/>
            <w:szCs w:val="20"/>
          </w:rPr>
          <w:t>291.1</w:t>
        </w:r>
      </w:hyperlink>
      <w:r>
        <w:rPr>
          <w:rFonts w:ascii="Times New Roman" w:hAnsi="Times New Roman" w:cs="Times New Roman"/>
          <w:sz w:val="20"/>
          <w:szCs w:val="2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70E7" w:rsidRDefault="005D70E7" w:rsidP="005D70E7">
      <w:pPr>
        <w:pStyle w:val="af"/>
        <w:numPr>
          <w:ilvl w:val="0"/>
          <w:numId w:val="30"/>
        </w:numPr>
        <w:contextualSpacing/>
        <w:jc w:val="both"/>
        <w:rPr>
          <w:rFonts w:ascii="Times New Roman" w:hAnsi="Times New Roman" w:cs="Times New Roman"/>
          <w:sz w:val="20"/>
          <w:szCs w:val="20"/>
        </w:rPr>
      </w:pPr>
      <w:r>
        <w:rPr>
          <w:rFonts w:ascii="Times New Roman" w:hAnsi="Times New Roman" w:cs="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Pr>
            <w:rStyle w:val="ac"/>
            <w:rFonts w:ascii="Times New Roman" w:hAnsi="Times New Roman" w:cs="Times New Roman"/>
            <w:sz w:val="20"/>
            <w:szCs w:val="20"/>
          </w:rPr>
          <w:t>статьей 19.28</w:t>
        </w:r>
      </w:hyperlink>
      <w:r>
        <w:rPr>
          <w:rFonts w:ascii="Times New Roman" w:hAnsi="Times New Roman" w:cs="Times New Roman"/>
          <w:sz w:val="20"/>
          <w:szCs w:val="20"/>
        </w:rPr>
        <w:t> Кодекса Российской Федерации об административных правонарушениях;</w:t>
      </w:r>
    </w:p>
    <w:p w:rsidR="005D70E7" w:rsidRDefault="005D70E7" w:rsidP="005D70E7">
      <w:pPr>
        <w:pStyle w:val="af"/>
        <w:numPr>
          <w:ilvl w:val="0"/>
          <w:numId w:val="30"/>
        </w:numPr>
        <w:contextualSpacing/>
        <w:jc w:val="both"/>
        <w:rPr>
          <w:rFonts w:ascii="Times New Roman" w:hAnsi="Times New Roman" w:cs="Times New Roman"/>
          <w:sz w:val="20"/>
          <w:szCs w:val="20"/>
        </w:rPr>
      </w:pPr>
      <w:r>
        <w:rPr>
          <w:rFonts w:ascii="Times New Roman" w:hAnsi="Times New Roman" w:cs="Times New Roman"/>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D70E7" w:rsidRDefault="005D70E7" w:rsidP="005D70E7">
      <w:pPr>
        <w:pStyle w:val="af"/>
        <w:numPr>
          <w:ilvl w:val="0"/>
          <w:numId w:val="30"/>
        </w:numPr>
        <w:contextualSpacing/>
        <w:jc w:val="both"/>
        <w:rPr>
          <w:rFonts w:ascii="Times New Roman" w:hAnsi="Times New Roman" w:cs="Times New Roman"/>
          <w:sz w:val="20"/>
          <w:szCs w:val="20"/>
        </w:rPr>
      </w:pPr>
      <w:r>
        <w:rPr>
          <w:rFonts w:ascii="Times New Roman" w:hAnsi="Times New Roman" w:cs="Times New Roman"/>
          <w:sz w:val="20"/>
          <w:szCs w:val="20"/>
        </w:rPr>
        <w:t>- участник закупки не является иностранным агентом;</w:t>
      </w:r>
    </w:p>
    <w:p w:rsidR="005D70E7" w:rsidRDefault="005D70E7" w:rsidP="005D70E7">
      <w:pPr>
        <w:pStyle w:val="af"/>
        <w:numPr>
          <w:ilvl w:val="0"/>
          <w:numId w:val="30"/>
        </w:numPr>
        <w:contextualSpacing/>
        <w:jc w:val="both"/>
        <w:rPr>
          <w:rFonts w:ascii="Times New Roman" w:hAnsi="Times New Roman" w:cs="Times New Roman"/>
          <w:sz w:val="20"/>
          <w:szCs w:val="20"/>
        </w:rPr>
      </w:pPr>
      <w:r>
        <w:rPr>
          <w:rFonts w:ascii="Times New Roman" w:hAnsi="Times New Roman" w:cs="Times New Roman"/>
          <w:sz w:val="20"/>
          <w:szCs w:val="20"/>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5D70E7" w:rsidRDefault="005D70E7" w:rsidP="005D70E7">
      <w:pPr>
        <w:pStyle w:val="af"/>
        <w:numPr>
          <w:ilvl w:val="0"/>
          <w:numId w:val="30"/>
        </w:numPr>
        <w:contextualSpacing/>
        <w:jc w:val="both"/>
        <w:rPr>
          <w:rFonts w:ascii="Times New Roman" w:hAnsi="Times New Roman" w:cs="Times New Roman"/>
          <w:sz w:val="20"/>
          <w:szCs w:val="20"/>
        </w:rPr>
      </w:pPr>
      <w:r>
        <w:rPr>
          <w:rFonts w:ascii="Times New Roman"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70E7" w:rsidRDefault="005D70E7" w:rsidP="005D70E7">
      <w:pPr>
        <w:pStyle w:val="af"/>
        <w:numPr>
          <w:ilvl w:val="0"/>
          <w:numId w:val="30"/>
        </w:numPr>
        <w:contextualSpacing/>
        <w:jc w:val="both"/>
        <w:rPr>
          <w:rFonts w:ascii="Times New Roman" w:hAnsi="Times New Roman" w:cs="Times New Roman"/>
          <w:sz w:val="20"/>
          <w:szCs w:val="20"/>
        </w:rPr>
      </w:pPr>
      <w:r>
        <w:rPr>
          <w:rFonts w:ascii="Times New Roman" w:hAnsi="Times New Roman" w:cs="Times New Roman"/>
          <w:sz w:val="20"/>
          <w:szCs w:val="20"/>
        </w:rPr>
        <w:t xml:space="preserve">- отсутствии сведений об участниках закупки в реестре недобросовестных поставщиков, предусмотренном </w:t>
      </w:r>
      <w:hyperlink r:id="rId15" w:history="1">
        <w:r>
          <w:rPr>
            <w:rStyle w:val="ac"/>
            <w:rFonts w:ascii="Times New Roman" w:hAnsi="Times New Roman" w:cs="Times New Roman"/>
            <w:sz w:val="20"/>
            <w:szCs w:val="20"/>
          </w:rPr>
          <w:t>статьей 5</w:t>
        </w:r>
      </w:hyperlink>
      <w:r>
        <w:rPr>
          <w:rFonts w:ascii="Times New Roman" w:hAnsi="Times New Roman" w:cs="Times New Roman"/>
          <w:sz w:val="20"/>
          <w:szCs w:val="20"/>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5D70E7" w:rsidRPr="00D9493C" w:rsidRDefault="005D70E7" w:rsidP="005D70E7">
      <w:pPr>
        <w:jc w:val="center"/>
        <w:rPr>
          <w:rFonts w:ascii="Times New Roman" w:hAnsi="Times New Roman" w:cs="Times New Roman"/>
        </w:rPr>
      </w:pPr>
    </w:p>
    <w:p w:rsidR="00D9493C" w:rsidRPr="00D9493C" w:rsidRDefault="00D9493C" w:rsidP="00616A54">
      <w:pPr>
        <w:jc w:val="center"/>
        <w:rPr>
          <w:rFonts w:ascii="Times New Roman" w:hAnsi="Times New Roman" w:cs="Times New Roman"/>
        </w:rPr>
      </w:pPr>
    </w:p>
    <w:sectPr w:rsidR="00D9493C" w:rsidRPr="00D9493C" w:rsidSect="0063288E">
      <w:pgSz w:w="11907" w:h="16839"/>
      <w:pgMar w:top="567" w:right="567" w:bottom="567"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C0" w:rsidRDefault="00E829C0" w:rsidP="00352D2B">
      <w:pPr>
        <w:spacing w:after="0" w:line="240" w:lineRule="auto"/>
      </w:pPr>
      <w:r>
        <w:separator/>
      </w:r>
    </w:p>
  </w:endnote>
  <w:endnote w:type="continuationSeparator" w:id="1">
    <w:p w:rsidR="00E829C0" w:rsidRDefault="00E829C0" w:rsidP="00352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C0" w:rsidRDefault="00E829C0" w:rsidP="00352D2B">
      <w:pPr>
        <w:spacing w:after="0" w:line="240" w:lineRule="auto"/>
      </w:pPr>
      <w:r>
        <w:separator/>
      </w:r>
    </w:p>
  </w:footnote>
  <w:footnote w:type="continuationSeparator" w:id="1">
    <w:p w:rsidR="00E829C0" w:rsidRDefault="00E829C0" w:rsidP="00352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FFF"/>
    <w:multiLevelType w:val="hybridMultilevel"/>
    <w:tmpl w:val="E6640E6E"/>
    <w:lvl w:ilvl="0" w:tplc="18109202">
      <w:start w:val="1"/>
      <w:numFmt w:val="bullet"/>
      <w:lvlText w:val=""/>
      <w:lvlJc w:val="left"/>
      <w:pPr>
        <w:ind w:left="360" w:hanging="360"/>
      </w:pPr>
      <w:rPr>
        <w:rFonts w:ascii="Symbol" w:hAnsi="Symbol" w:hint="default"/>
        <w:b w:val="0"/>
      </w:rPr>
    </w:lvl>
    <w:lvl w:ilvl="1" w:tplc="4E58E12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A422CE"/>
    <w:multiLevelType w:val="multilevel"/>
    <w:tmpl w:val="C2B63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58218A"/>
    <w:multiLevelType w:val="hybridMultilevel"/>
    <w:tmpl w:val="A9C09B96"/>
    <w:lvl w:ilvl="0" w:tplc="9C66605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B24FBB"/>
    <w:multiLevelType w:val="multilevel"/>
    <w:tmpl w:val="2048AD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888549F"/>
    <w:multiLevelType w:val="multilevel"/>
    <w:tmpl w:val="2048AD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C4C4F42"/>
    <w:multiLevelType w:val="multilevel"/>
    <w:tmpl w:val="91642F2E"/>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6">
    <w:nsid w:val="1E207256"/>
    <w:multiLevelType w:val="hybridMultilevel"/>
    <w:tmpl w:val="FA82FAAA"/>
    <w:lvl w:ilvl="0" w:tplc="D86C4BA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C3B92"/>
    <w:multiLevelType w:val="hybridMultilevel"/>
    <w:tmpl w:val="8D7EAB60"/>
    <w:lvl w:ilvl="0" w:tplc="9CFE6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C44766"/>
    <w:multiLevelType w:val="multilevel"/>
    <w:tmpl w:val="9140F10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26A962D6"/>
    <w:multiLevelType w:val="hybridMultilevel"/>
    <w:tmpl w:val="45F8A95E"/>
    <w:lvl w:ilvl="0" w:tplc="153ABE70">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B9E0B3D"/>
    <w:multiLevelType w:val="hybridMultilevel"/>
    <w:tmpl w:val="47AC04FC"/>
    <w:lvl w:ilvl="0" w:tplc="BA42E57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283A8F"/>
    <w:multiLevelType w:val="multilevel"/>
    <w:tmpl w:val="66509BD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bCs/>
        <w:i w:val="0"/>
        <w:iCs w:val="0"/>
      </w:rPr>
    </w:lvl>
    <w:lvl w:ilvl="2">
      <w:start w:val="1"/>
      <w:numFmt w:val="decimal"/>
      <w:lvlText w:val="%1.%2.%3"/>
      <w:lvlJc w:val="left"/>
      <w:pPr>
        <w:tabs>
          <w:tab w:val="num" w:pos="0"/>
        </w:tabs>
        <w:ind w:left="720" w:hanging="720"/>
      </w:pPr>
      <w:rPr>
        <w:b/>
        <w:bCs w:val="0"/>
        <w:sz w:val="24"/>
        <w:szCs w:val="24"/>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nsid w:val="42E45668"/>
    <w:multiLevelType w:val="multilevel"/>
    <w:tmpl w:val="229864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6F3B1F"/>
    <w:multiLevelType w:val="multilevel"/>
    <w:tmpl w:val="CC9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78A395C"/>
    <w:multiLevelType w:val="multilevel"/>
    <w:tmpl w:val="69463696"/>
    <w:lvl w:ilvl="0">
      <w:numFmt w:val="none"/>
      <w:lvlText w:val=""/>
      <w:lvlJc w:val="left"/>
      <w:pPr>
        <w:tabs>
          <w:tab w:val="num" w:pos="360"/>
        </w:tabs>
        <w:ind w:left="0" w:firstLine="0"/>
      </w:pPr>
    </w:lvl>
    <w:lvl w:ilvl="1">
      <w:start w:val="1"/>
      <w:numFmt w:val="decimal"/>
      <w:lvlText w:val="%1.%2"/>
      <w:lvlJc w:val="left"/>
      <w:pPr>
        <w:tabs>
          <w:tab w:val="num" w:pos="1134"/>
        </w:tabs>
        <w:ind w:left="1134" w:hanging="1134"/>
      </w:pPr>
      <w:rPr>
        <w:rFonts w:cs="Times New Roman"/>
        <w:sz w:val="24"/>
        <w:szCs w:val="24"/>
      </w:rPr>
    </w:lvl>
    <w:lvl w:ilvl="2">
      <w:start w:val="1"/>
      <w:numFmt w:val="decimal"/>
      <w:lvlText w:val="%1.%2.%3."/>
      <w:lvlJc w:val="left"/>
      <w:pPr>
        <w:tabs>
          <w:tab w:val="num" w:pos="1494"/>
        </w:tabs>
        <w:ind w:left="1494" w:hanging="1134"/>
      </w:pPr>
      <w:rPr>
        <w:rFonts w:ascii="Times New Roman" w:eastAsia="Times New Roman" w:hAnsi="Times New Roman" w:cs="Times New Roman"/>
        <w:b w:val="0"/>
        <w:i w:val="0"/>
        <w:color w:val="000000"/>
        <w:sz w:val="24"/>
        <w:szCs w:val="24"/>
      </w:rPr>
    </w:lvl>
    <w:lvl w:ilvl="3">
      <w:start w:val="1"/>
      <w:numFmt w:val="decimal"/>
      <w:lvlText w:val="%4."/>
      <w:lvlJc w:val="left"/>
      <w:pPr>
        <w:tabs>
          <w:tab w:val="num" w:pos="360"/>
        </w:tabs>
        <w:ind w:left="360" w:hanging="360"/>
      </w:pPr>
      <w:rPr>
        <w:rFonts w:cs="Times New Roman"/>
        <w:b/>
      </w:rPr>
    </w:lvl>
    <w:lvl w:ilvl="4">
      <w:start w:val="1"/>
      <w:numFmt w:val="lowerLetter"/>
      <w:pStyle w:val="a"/>
      <w:lvlText w:val="%5)"/>
      <w:lvlJc w:val="left"/>
      <w:pPr>
        <w:tabs>
          <w:tab w:val="num" w:pos="1135"/>
        </w:tabs>
        <w:ind w:left="1135"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5">
    <w:nsid w:val="51196D0E"/>
    <w:multiLevelType w:val="hybridMultilevel"/>
    <w:tmpl w:val="0EE0191C"/>
    <w:lvl w:ilvl="0" w:tplc="9C66605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2B0CAC"/>
    <w:multiLevelType w:val="hybridMultilevel"/>
    <w:tmpl w:val="9468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5572D"/>
    <w:multiLevelType w:val="hybridMultilevel"/>
    <w:tmpl w:val="4A6EAABE"/>
    <w:lvl w:ilvl="0" w:tplc="4CFE0886">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18">
    <w:nsid w:val="56CD476E"/>
    <w:multiLevelType w:val="hybridMultilevel"/>
    <w:tmpl w:val="6BD8DB8A"/>
    <w:lvl w:ilvl="0" w:tplc="1CA42846">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19">
    <w:nsid w:val="5C6E279E"/>
    <w:multiLevelType w:val="hybridMultilevel"/>
    <w:tmpl w:val="9E5EFF6E"/>
    <w:lvl w:ilvl="0" w:tplc="C5C253EE">
      <w:start w:val="1"/>
      <w:numFmt w:val="decimal"/>
      <w:lvlText w:val="%1."/>
      <w:lvlJc w:val="left"/>
      <w:pPr>
        <w:ind w:left="720" w:hanging="360"/>
      </w:pPr>
      <w:rPr>
        <w:rFonts w:eastAsia="Lucida Sans Unicode"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9E487C"/>
    <w:multiLevelType w:val="hybridMultilevel"/>
    <w:tmpl w:val="27BCA00C"/>
    <w:lvl w:ilvl="0" w:tplc="69C64CB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6B0A1A21"/>
    <w:multiLevelType w:val="hybridMultilevel"/>
    <w:tmpl w:val="46A8F330"/>
    <w:lvl w:ilvl="0" w:tplc="D5C4484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2">
    <w:nsid w:val="6D76072C"/>
    <w:multiLevelType w:val="hybridMultilevel"/>
    <w:tmpl w:val="E7CE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B8080C"/>
    <w:multiLevelType w:val="multilevel"/>
    <w:tmpl w:val="E39C55DE"/>
    <w:lvl w:ilvl="0">
      <w:start w:val="1"/>
      <w:numFmt w:val="decimal"/>
      <w:lvlText w:val="%1."/>
      <w:lvlJc w:val="left"/>
      <w:pPr>
        <w:tabs>
          <w:tab w:val="num" w:pos="208"/>
        </w:tabs>
        <w:ind w:left="1353"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4">
    <w:nsid w:val="6FD20955"/>
    <w:multiLevelType w:val="multilevel"/>
    <w:tmpl w:val="3F7CE940"/>
    <w:lvl w:ilvl="0">
      <w:start w:val="1"/>
      <w:numFmt w:val="bullet"/>
      <w:lvlText w:val="–"/>
      <w:lvlJc w:val="left"/>
      <w:pPr>
        <w:tabs>
          <w:tab w:val="num" w:pos="0"/>
        </w:tabs>
        <w:ind w:left="1495" w:hanging="360"/>
      </w:pPr>
      <w:rPr>
        <w:rFonts w:ascii="Times New Roman" w:hAnsi="Times New Roman" w:cs="Times New Roman" w:hint="default"/>
      </w:rPr>
    </w:lvl>
    <w:lvl w:ilvl="1">
      <w:start w:val="1"/>
      <w:numFmt w:val="bullet"/>
      <w:lvlText w:val="–"/>
      <w:lvlJc w:val="left"/>
      <w:pPr>
        <w:tabs>
          <w:tab w:val="num" w:pos="0"/>
        </w:tabs>
        <w:ind w:left="2215" w:hanging="360"/>
      </w:pPr>
      <w:rPr>
        <w:rFonts w:ascii="Times New Roman" w:hAnsi="Times New Roman" w:cs="Times New Roman"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25">
    <w:nsid w:val="706053BF"/>
    <w:multiLevelType w:val="multilevel"/>
    <w:tmpl w:val="3F6A5994"/>
    <w:lvl w:ilvl="0">
      <w:start w:val="1"/>
      <w:numFmt w:val="bullet"/>
      <w:lvlText w:val=""/>
      <w:lvlJc w:val="left"/>
      <w:pPr>
        <w:tabs>
          <w:tab w:val="num" w:pos="0"/>
        </w:tabs>
        <w:ind w:left="1630" w:hanging="360"/>
      </w:pPr>
      <w:rPr>
        <w:rFonts w:ascii="Symbol" w:hAnsi="Symbol" w:cs="Symbol" w:hint="default"/>
      </w:rPr>
    </w:lvl>
    <w:lvl w:ilvl="1">
      <w:start w:val="1"/>
      <w:numFmt w:val="bullet"/>
      <w:lvlText w:val=""/>
      <w:lvlJc w:val="left"/>
      <w:pPr>
        <w:tabs>
          <w:tab w:val="num" w:pos="0"/>
        </w:tabs>
        <w:ind w:left="2350" w:hanging="360"/>
      </w:pPr>
      <w:rPr>
        <w:rFonts w:ascii="Symbol" w:hAnsi="Symbol" w:cs="Symbol" w:hint="default"/>
      </w:rPr>
    </w:lvl>
    <w:lvl w:ilvl="2">
      <w:start w:val="1"/>
      <w:numFmt w:val="bullet"/>
      <w:lvlText w:val=""/>
      <w:lvlJc w:val="left"/>
      <w:pPr>
        <w:tabs>
          <w:tab w:val="num" w:pos="0"/>
        </w:tabs>
        <w:ind w:left="3070" w:hanging="360"/>
      </w:pPr>
      <w:rPr>
        <w:rFonts w:ascii="Symbol" w:hAnsi="Symbol" w:cs="Symbol" w:hint="default"/>
      </w:rPr>
    </w:lvl>
    <w:lvl w:ilvl="3">
      <w:start w:val="1"/>
      <w:numFmt w:val="bullet"/>
      <w:lvlText w:val="−"/>
      <w:lvlJc w:val="left"/>
      <w:pPr>
        <w:tabs>
          <w:tab w:val="num" w:pos="0"/>
        </w:tabs>
        <w:ind w:left="3790" w:hanging="360"/>
      </w:pPr>
      <w:rPr>
        <w:rFonts w:ascii="Times New Roman" w:hAnsi="Times New Roman" w:cs="Times New Roman" w:hint="default"/>
      </w:rPr>
    </w:lvl>
    <w:lvl w:ilvl="4">
      <w:start w:val="1"/>
      <w:numFmt w:val="bullet"/>
      <w:lvlText w:val="o"/>
      <w:lvlJc w:val="left"/>
      <w:pPr>
        <w:tabs>
          <w:tab w:val="num" w:pos="0"/>
        </w:tabs>
        <w:ind w:left="4510" w:hanging="360"/>
      </w:pPr>
      <w:rPr>
        <w:rFonts w:ascii="Courier New" w:hAnsi="Courier New" w:cs="Courier New" w:hint="default"/>
      </w:rPr>
    </w:lvl>
    <w:lvl w:ilvl="5">
      <w:start w:val="1"/>
      <w:numFmt w:val="bullet"/>
      <w:lvlText w:val=""/>
      <w:lvlJc w:val="left"/>
      <w:pPr>
        <w:tabs>
          <w:tab w:val="num" w:pos="0"/>
        </w:tabs>
        <w:ind w:left="5230" w:hanging="360"/>
      </w:pPr>
      <w:rPr>
        <w:rFonts w:ascii="Wingdings" w:hAnsi="Wingdings" w:cs="Wingdings" w:hint="default"/>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rPr>
    </w:lvl>
    <w:lvl w:ilvl="8">
      <w:start w:val="1"/>
      <w:numFmt w:val="bullet"/>
      <w:lvlText w:val=""/>
      <w:lvlJc w:val="left"/>
      <w:pPr>
        <w:tabs>
          <w:tab w:val="num" w:pos="0"/>
        </w:tabs>
        <w:ind w:left="7390" w:hanging="360"/>
      </w:pPr>
      <w:rPr>
        <w:rFonts w:ascii="Wingdings" w:hAnsi="Wingdings" w:cs="Wingdings" w:hint="default"/>
      </w:rPr>
    </w:lvl>
  </w:abstractNum>
  <w:abstractNum w:abstractNumId="26">
    <w:nsid w:val="74DC6229"/>
    <w:multiLevelType w:val="multilevel"/>
    <w:tmpl w:val="3618B60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6E73F76"/>
    <w:multiLevelType w:val="hybridMultilevel"/>
    <w:tmpl w:val="B2448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152A6F"/>
    <w:multiLevelType w:val="multilevel"/>
    <w:tmpl w:val="4A9C931E"/>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9">
    <w:nsid w:val="791C0A3E"/>
    <w:multiLevelType w:val="hybridMultilevel"/>
    <w:tmpl w:val="2640E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96861"/>
    <w:multiLevelType w:val="hybridMultilevel"/>
    <w:tmpl w:val="8D604162"/>
    <w:lvl w:ilvl="0" w:tplc="A7EC91DE">
      <w:start w:val="1"/>
      <w:numFmt w:val="bullet"/>
      <w:lvlText w:val=""/>
      <w:lvlJc w:val="left"/>
      <w:pPr>
        <w:ind w:left="1429" w:hanging="360"/>
      </w:pPr>
      <w:rPr>
        <w:rFonts w:ascii="Symbol" w:hAnsi="Symbol" w:cs="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7"/>
  </w:num>
  <w:num w:numId="3">
    <w:abstractNumId w:val="0"/>
  </w:num>
  <w:num w:numId="4">
    <w:abstractNumId w:val="22"/>
  </w:num>
  <w:num w:numId="5">
    <w:abstractNumId w:val="16"/>
  </w:num>
  <w:num w:numId="6">
    <w:abstractNumId w:val="6"/>
  </w:num>
  <w:num w:numId="7">
    <w:abstractNumId w:val="24"/>
  </w:num>
  <w:num w:numId="8">
    <w:abstractNumId w:val="11"/>
  </w:num>
  <w:num w:numId="9">
    <w:abstractNumId w:val="13"/>
  </w:num>
  <w:num w:numId="10">
    <w:abstractNumId w:val="8"/>
  </w:num>
  <w:num w:numId="11">
    <w:abstractNumId w:val="25"/>
  </w:num>
  <w:num w:numId="12">
    <w:abstractNumId w:val="12"/>
  </w:num>
  <w:num w:numId="13">
    <w:abstractNumId w:val="23"/>
  </w:num>
  <w:num w:numId="14">
    <w:abstractNumId w:val="20"/>
  </w:num>
  <w:num w:numId="15">
    <w:abstractNumId w:val="30"/>
  </w:num>
  <w:num w:numId="16">
    <w:abstractNumId w:val="15"/>
  </w:num>
  <w:num w:numId="17">
    <w:abstractNumId w:val="2"/>
  </w:num>
  <w:num w:numId="18">
    <w:abstractNumId w:val="10"/>
  </w:num>
  <w:num w:numId="19">
    <w:abstractNumId w:val="26"/>
  </w:num>
  <w:num w:numId="20">
    <w:abstractNumId w:val="17"/>
  </w:num>
  <w:num w:numId="21">
    <w:abstractNumId w:val="3"/>
  </w:num>
  <w:num w:numId="22">
    <w:abstractNumId w:val="4"/>
  </w:num>
  <w:num w:numId="23">
    <w:abstractNumId w:val="19"/>
  </w:num>
  <w:num w:numId="24">
    <w:abstractNumId w:val="5"/>
  </w:num>
  <w:num w:numId="25">
    <w:abstractNumId w:val="7"/>
  </w:num>
  <w:num w:numId="26">
    <w:abstractNumId w:val="18"/>
  </w:num>
  <w:num w:numId="27">
    <w:abstractNumId w:val="9"/>
  </w:num>
  <w:num w:numId="28">
    <w:abstractNumId w:val="21"/>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310A"/>
    <w:rsid w:val="000244CC"/>
    <w:rsid w:val="00033225"/>
    <w:rsid w:val="00043D2C"/>
    <w:rsid w:val="000505D3"/>
    <w:rsid w:val="000654A7"/>
    <w:rsid w:val="000B3B8E"/>
    <w:rsid w:val="000B6700"/>
    <w:rsid w:val="000D7CF3"/>
    <w:rsid w:val="001178A6"/>
    <w:rsid w:val="001362B7"/>
    <w:rsid w:val="00156961"/>
    <w:rsid w:val="001851EA"/>
    <w:rsid w:val="001D6BB1"/>
    <w:rsid w:val="001E7EDA"/>
    <w:rsid w:val="001F7994"/>
    <w:rsid w:val="002041BF"/>
    <w:rsid w:val="0022462E"/>
    <w:rsid w:val="0023402C"/>
    <w:rsid w:val="002537E2"/>
    <w:rsid w:val="00254736"/>
    <w:rsid w:val="002A4B0F"/>
    <w:rsid w:val="00310321"/>
    <w:rsid w:val="003431F4"/>
    <w:rsid w:val="00351241"/>
    <w:rsid w:val="00352D2B"/>
    <w:rsid w:val="003640B8"/>
    <w:rsid w:val="00371BAA"/>
    <w:rsid w:val="00381E13"/>
    <w:rsid w:val="003857D0"/>
    <w:rsid w:val="00386150"/>
    <w:rsid w:val="003E5FFB"/>
    <w:rsid w:val="003F3662"/>
    <w:rsid w:val="00415FBE"/>
    <w:rsid w:val="00425B2A"/>
    <w:rsid w:val="0043269F"/>
    <w:rsid w:val="0044664F"/>
    <w:rsid w:val="004645A2"/>
    <w:rsid w:val="00465A92"/>
    <w:rsid w:val="00466525"/>
    <w:rsid w:val="004845A0"/>
    <w:rsid w:val="00490B60"/>
    <w:rsid w:val="004A2876"/>
    <w:rsid w:val="004E236B"/>
    <w:rsid w:val="004E587A"/>
    <w:rsid w:val="0051516B"/>
    <w:rsid w:val="00526C5A"/>
    <w:rsid w:val="005330C5"/>
    <w:rsid w:val="0055288D"/>
    <w:rsid w:val="00552E5E"/>
    <w:rsid w:val="00564E30"/>
    <w:rsid w:val="00576357"/>
    <w:rsid w:val="005B73D1"/>
    <w:rsid w:val="005B7678"/>
    <w:rsid w:val="005D70E7"/>
    <w:rsid w:val="005E4753"/>
    <w:rsid w:val="005F4B65"/>
    <w:rsid w:val="00605614"/>
    <w:rsid w:val="00616A54"/>
    <w:rsid w:val="00623BB5"/>
    <w:rsid w:val="0062420B"/>
    <w:rsid w:val="0063288E"/>
    <w:rsid w:val="00647710"/>
    <w:rsid w:val="00651EE3"/>
    <w:rsid w:val="00665357"/>
    <w:rsid w:val="006906DF"/>
    <w:rsid w:val="00694897"/>
    <w:rsid w:val="006B2DE0"/>
    <w:rsid w:val="006E1C34"/>
    <w:rsid w:val="00712DA5"/>
    <w:rsid w:val="00716283"/>
    <w:rsid w:val="007442E2"/>
    <w:rsid w:val="007542FA"/>
    <w:rsid w:val="007F310A"/>
    <w:rsid w:val="00812A29"/>
    <w:rsid w:val="00836794"/>
    <w:rsid w:val="00865400"/>
    <w:rsid w:val="00881368"/>
    <w:rsid w:val="008954C4"/>
    <w:rsid w:val="008969EF"/>
    <w:rsid w:val="008E5387"/>
    <w:rsid w:val="00905C38"/>
    <w:rsid w:val="00906BA5"/>
    <w:rsid w:val="009360F9"/>
    <w:rsid w:val="009576E7"/>
    <w:rsid w:val="009662D6"/>
    <w:rsid w:val="00975FE6"/>
    <w:rsid w:val="009931C2"/>
    <w:rsid w:val="00994011"/>
    <w:rsid w:val="0099567F"/>
    <w:rsid w:val="009C2714"/>
    <w:rsid w:val="009F5A9E"/>
    <w:rsid w:val="00A1312D"/>
    <w:rsid w:val="00A2272F"/>
    <w:rsid w:val="00A54A4B"/>
    <w:rsid w:val="00A645C6"/>
    <w:rsid w:val="00A711F3"/>
    <w:rsid w:val="00A909E9"/>
    <w:rsid w:val="00AA477E"/>
    <w:rsid w:val="00AB2C76"/>
    <w:rsid w:val="00AB5BE7"/>
    <w:rsid w:val="00B02318"/>
    <w:rsid w:val="00B3455E"/>
    <w:rsid w:val="00B43A6E"/>
    <w:rsid w:val="00B830ED"/>
    <w:rsid w:val="00B93349"/>
    <w:rsid w:val="00BA331D"/>
    <w:rsid w:val="00BB4C95"/>
    <w:rsid w:val="00BF7514"/>
    <w:rsid w:val="00C0711B"/>
    <w:rsid w:val="00C15C9A"/>
    <w:rsid w:val="00C17280"/>
    <w:rsid w:val="00C44D4F"/>
    <w:rsid w:val="00C814BF"/>
    <w:rsid w:val="00CB13F0"/>
    <w:rsid w:val="00CD3AF8"/>
    <w:rsid w:val="00D11930"/>
    <w:rsid w:val="00D51B78"/>
    <w:rsid w:val="00D56975"/>
    <w:rsid w:val="00D6057B"/>
    <w:rsid w:val="00D74DD4"/>
    <w:rsid w:val="00D82EB8"/>
    <w:rsid w:val="00D9493C"/>
    <w:rsid w:val="00DB70C7"/>
    <w:rsid w:val="00DC0073"/>
    <w:rsid w:val="00DC102D"/>
    <w:rsid w:val="00DC229F"/>
    <w:rsid w:val="00DC4EC8"/>
    <w:rsid w:val="00E01D17"/>
    <w:rsid w:val="00E0708B"/>
    <w:rsid w:val="00E63B58"/>
    <w:rsid w:val="00E829C0"/>
    <w:rsid w:val="00E86105"/>
    <w:rsid w:val="00EA09EC"/>
    <w:rsid w:val="00EA3EC5"/>
    <w:rsid w:val="00EA5F2D"/>
    <w:rsid w:val="00EB0D81"/>
    <w:rsid w:val="00ED6B49"/>
    <w:rsid w:val="00F345CE"/>
    <w:rsid w:val="00F42BB7"/>
    <w:rsid w:val="00F60092"/>
    <w:rsid w:val="00F704BC"/>
    <w:rsid w:val="00F77CE3"/>
    <w:rsid w:val="00FA7343"/>
    <w:rsid w:val="00FD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6700"/>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basedOn w:val="a0"/>
    <w:next w:val="a0"/>
    <w:link w:val="10"/>
    <w:qFormat/>
    <w:rsid w:val="00D74DD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D74DD4"/>
    <w:pPr>
      <w:keepNext/>
      <w:spacing w:before="240" w:after="60"/>
      <w:outlineLvl w:val="1"/>
    </w:pPr>
    <w:rPr>
      <w:rFonts w:ascii="Arial" w:eastAsia="Times New Roman" w:hAnsi="Arial" w:cs="Times New Roman"/>
      <w:b/>
      <w:bCs/>
      <w:i/>
      <w:iCs/>
      <w:sz w:val="28"/>
      <w:szCs w:val="28"/>
      <w:lang w:eastAsia="en-US"/>
    </w:rPr>
  </w:style>
  <w:style w:type="paragraph" w:styleId="3">
    <w:name w:val="heading 3"/>
    <w:basedOn w:val="a0"/>
    <w:next w:val="a0"/>
    <w:link w:val="30"/>
    <w:semiHidden/>
    <w:unhideWhenUsed/>
    <w:qFormat/>
    <w:rsid w:val="00D74DD4"/>
    <w:pPr>
      <w:keepNext/>
      <w:spacing w:before="240" w:after="60"/>
      <w:outlineLvl w:val="2"/>
    </w:pPr>
    <w:rPr>
      <w:rFonts w:ascii="Calibri Light" w:eastAsia="Times New Roman" w:hAnsi="Calibri Light" w:cs="Times New Roman"/>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4">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0"/>
    <w:link w:val="a5"/>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4"/>
    <w:uiPriority w:val="34"/>
    <w:qFormat/>
    <w:rsid w:val="005B7678"/>
    <w:rPr>
      <w:rFonts w:ascii="Times New Roman" w:eastAsia="Times New Roman" w:hAnsi="Times New Roman" w:cs="Times New Roman"/>
      <w:sz w:val="24"/>
      <w:szCs w:val="24"/>
    </w:rPr>
  </w:style>
  <w:style w:type="paragraph" w:styleId="a6">
    <w:name w:val="No Spacing"/>
    <w:aliases w:val="Жирный"/>
    <w:basedOn w:val="a0"/>
    <w:link w:val="a7"/>
    <w:uiPriority w:val="1"/>
    <w:qFormat/>
    <w:rsid w:val="00B43A6E"/>
    <w:pPr>
      <w:spacing w:after="0" w:line="240" w:lineRule="auto"/>
    </w:pPr>
    <w:rPr>
      <w:rFonts w:ascii="Calibri" w:eastAsia="Times New Roman" w:hAnsi="Calibri" w:cs="Calibri"/>
      <w:lang w:val="en-US" w:eastAsia="en-US"/>
    </w:rPr>
  </w:style>
  <w:style w:type="character" w:customStyle="1" w:styleId="a7">
    <w:name w:val="Без интервала Знак"/>
    <w:aliases w:val="Жирный Знак"/>
    <w:basedOn w:val="a1"/>
    <w:link w:val="a6"/>
    <w:locked/>
    <w:rsid w:val="00B43A6E"/>
    <w:rPr>
      <w:rFonts w:ascii="Calibri" w:eastAsia="Times New Roman" w:hAnsi="Calibri" w:cs="Calibri"/>
      <w:lang w:val="en-US" w:eastAsia="en-US"/>
    </w:rPr>
  </w:style>
  <w:style w:type="character" w:styleId="a8">
    <w:name w:val="Placeholder Text"/>
    <w:basedOn w:val="a1"/>
    <w:uiPriority w:val="99"/>
    <w:semiHidden/>
    <w:rsid w:val="00B43A6E"/>
    <w:rPr>
      <w:color w:val="808080"/>
    </w:rPr>
  </w:style>
  <w:style w:type="paragraph" w:styleId="a9">
    <w:name w:val="Balloon Text"/>
    <w:basedOn w:val="a0"/>
    <w:link w:val="aa"/>
    <w:uiPriority w:val="99"/>
    <w:semiHidden/>
    <w:unhideWhenUsed/>
    <w:rsid w:val="00B43A6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B43A6E"/>
    <w:rPr>
      <w:rFonts w:ascii="Tahoma" w:hAnsi="Tahoma" w:cs="Tahoma"/>
      <w:sz w:val="16"/>
      <w:szCs w:val="16"/>
    </w:rPr>
  </w:style>
  <w:style w:type="paragraph" w:styleId="21">
    <w:name w:val="List 2"/>
    <w:basedOn w:val="a0"/>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2">
    <w:name w:val="Body Text 2"/>
    <w:basedOn w:val="a0"/>
    <w:link w:val="23"/>
    <w:rsid w:val="00D9493C"/>
    <w:pPr>
      <w:spacing w:after="0" w:line="240" w:lineRule="auto"/>
      <w:jc w:val="center"/>
    </w:pPr>
    <w:rPr>
      <w:rFonts w:ascii="Times New Roman" w:eastAsia="Times New Roman" w:hAnsi="Times New Roman" w:cs="Times New Roman"/>
      <w:b/>
      <w:sz w:val="28"/>
      <w:szCs w:val="20"/>
    </w:rPr>
  </w:style>
  <w:style w:type="character" w:customStyle="1" w:styleId="23">
    <w:name w:val="Основной текст 2 Знак"/>
    <w:basedOn w:val="a1"/>
    <w:link w:val="22"/>
    <w:rsid w:val="00D9493C"/>
    <w:rPr>
      <w:rFonts w:ascii="Times New Roman" w:eastAsia="Times New Roman" w:hAnsi="Times New Roman" w:cs="Times New Roman"/>
      <w:b/>
      <w:sz w:val="28"/>
      <w:szCs w:val="20"/>
    </w:rPr>
  </w:style>
  <w:style w:type="table" w:styleId="ab">
    <w:name w:val="Table Grid"/>
    <w:basedOn w:val="a2"/>
    <w:uiPriority w:val="59"/>
    <w:rsid w:val="00DB70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sid w:val="003F3662"/>
    <w:rPr>
      <w:color w:val="0000FF"/>
      <w:u w:val="single"/>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
    <w:basedOn w:val="a1"/>
    <w:link w:val="1"/>
    <w:rsid w:val="00D74DD4"/>
    <w:rPr>
      <w:rFonts w:ascii="Arial" w:eastAsia="Times New Roman" w:hAnsi="Arial" w:cs="Arial"/>
      <w:b/>
      <w:bCs/>
      <w:kern w:val="32"/>
      <w:sz w:val="32"/>
      <w:szCs w:val="32"/>
    </w:rPr>
  </w:style>
  <w:style w:type="character" w:customStyle="1" w:styleId="20">
    <w:name w:val="Заголовок 2 Знак"/>
    <w:basedOn w:val="a1"/>
    <w:link w:val="2"/>
    <w:rsid w:val="00D74DD4"/>
    <w:rPr>
      <w:rFonts w:ascii="Arial" w:eastAsia="Times New Roman" w:hAnsi="Arial" w:cs="Times New Roman"/>
      <w:b/>
      <w:bCs/>
      <w:i/>
      <w:iCs/>
      <w:sz w:val="28"/>
      <w:szCs w:val="28"/>
      <w:lang w:eastAsia="en-US"/>
    </w:rPr>
  </w:style>
  <w:style w:type="character" w:customStyle="1" w:styleId="30">
    <w:name w:val="Заголовок 3 Знак"/>
    <w:basedOn w:val="a1"/>
    <w:link w:val="3"/>
    <w:semiHidden/>
    <w:rsid w:val="00D74DD4"/>
    <w:rPr>
      <w:rFonts w:ascii="Calibri Light" w:eastAsia="Times New Roman" w:hAnsi="Calibri Light" w:cs="Times New Roman"/>
      <w:b/>
      <w:bCs/>
      <w:sz w:val="26"/>
      <w:szCs w:val="26"/>
      <w:lang w:eastAsia="en-US"/>
    </w:rPr>
  </w:style>
  <w:style w:type="paragraph" w:customStyle="1" w:styleId="11">
    <w:name w:val="Обычный1"/>
    <w:qFormat/>
    <w:rsid w:val="00D74DD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customStyle="1" w:styleId="phtablecellleft">
    <w:name w:val="ph_table_cellleft"/>
    <w:basedOn w:val="a0"/>
    <w:qFormat/>
    <w:rsid w:val="00D74DD4"/>
    <w:pPr>
      <w:suppressAutoHyphens/>
      <w:spacing w:before="20" w:after="0" w:line="240" w:lineRule="auto"/>
    </w:pPr>
    <w:rPr>
      <w:rFonts w:ascii="Times New Roman" w:eastAsia="Times New Roman" w:hAnsi="Times New Roman" w:cs="Arial"/>
      <w:bCs/>
      <w:sz w:val="20"/>
      <w:szCs w:val="20"/>
    </w:rPr>
  </w:style>
  <w:style w:type="paragraph" w:customStyle="1" w:styleId="34">
    <w:name w:val="34_Абзац_Обычный"/>
    <w:link w:val="340"/>
    <w:qFormat/>
    <w:rsid w:val="00D74DD4"/>
    <w:pPr>
      <w:spacing w:after="0" w:line="360" w:lineRule="auto"/>
      <w:ind w:firstLine="720"/>
      <w:jc w:val="both"/>
    </w:pPr>
    <w:rPr>
      <w:rFonts w:ascii="Times New Roman" w:eastAsia="Times New Roman" w:hAnsi="Times New Roman" w:cs="Times New Roman"/>
      <w:szCs w:val="20"/>
    </w:rPr>
  </w:style>
  <w:style w:type="character" w:customStyle="1" w:styleId="340">
    <w:name w:val="34_Абзац_Обычный Знак"/>
    <w:link w:val="34"/>
    <w:locked/>
    <w:rsid w:val="00D74DD4"/>
    <w:rPr>
      <w:rFonts w:ascii="Times New Roman" w:eastAsia="Times New Roman" w:hAnsi="Times New Roman" w:cs="Times New Roman"/>
      <w:szCs w:val="20"/>
    </w:rPr>
  </w:style>
  <w:style w:type="paragraph" w:customStyle="1" w:styleId="Default">
    <w:name w:val="Default"/>
    <w:rsid w:val="002246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0">
    <w:name w:val="Таблица простая 11"/>
    <w:basedOn w:val="a2"/>
    <w:uiPriority w:val="41"/>
    <w:rsid w:val="00415FBE"/>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1"/>
    <w:basedOn w:val="a2"/>
    <w:uiPriority w:val="59"/>
    <w:rsid w:val="003640B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unhideWhenUsed/>
    <w:rsid w:val="00364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1"/>
    <w:rsid w:val="003640B8"/>
  </w:style>
  <w:style w:type="paragraph" w:customStyle="1" w:styleId="24">
    <w:name w:val="Обычный2"/>
    <w:rsid w:val="002A4B0F"/>
    <w:pPr>
      <w:widowControl w:val="0"/>
      <w:spacing w:after="0" w:line="240" w:lineRule="auto"/>
    </w:pPr>
    <w:rPr>
      <w:rFonts w:ascii="Times New Roman" w:eastAsia="Times New Roman" w:hAnsi="Times New Roman" w:cs="Times New Roman"/>
      <w:snapToGrid w:val="0"/>
      <w:sz w:val="20"/>
      <w:szCs w:val="20"/>
    </w:rPr>
  </w:style>
  <w:style w:type="paragraph" w:customStyle="1" w:styleId="ae">
    <w:name w:val="Таблица текст"/>
    <w:basedOn w:val="a0"/>
    <w:rsid w:val="00DC4EC8"/>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rPr>
  </w:style>
  <w:style w:type="paragraph" w:customStyle="1" w:styleId="a">
    <w:name w:val="Подподпункт"/>
    <w:basedOn w:val="a0"/>
    <w:uiPriority w:val="99"/>
    <w:rsid w:val="003E5FFB"/>
    <w:pPr>
      <w:numPr>
        <w:ilvl w:val="4"/>
        <w:numId w:val="29"/>
      </w:numPr>
      <w:spacing w:after="0" w:line="360" w:lineRule="auto"/>
      <w:jc w:val="both"/>
    </w:pPr>
    <w:rPr>
      <w:rFonts w:ascii="Times New Roman" w:eastAsia="Times New Roman" w:hAnsi="Times New Roman" w:cs="Times New Roman"/>
      <w:sz w:val="28"/>
      <w:szCs w:val="20"/>
    </w:rPr>
  </w:style>
  <w:style w:type="table" w:customStyle="1" w:styleId="TableNormal">
    <w:name w:val="Table Normal"/>
    <w:uiPriority w:val="2"/>
    <w:semiHidden/>
    <w:unhideWhenUsed/>
    <w:qFormat/>
    <w:rsid w:val="00EA3EC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A3EC5"/>
    <w:pPr>
      <w:widowControl w:val="0"/>
      <w:autoSpaceDE w:val="0"/>
      <w:autoSpaceDN w:val="0"/>
      <w:spacing w:after="0" w:line="240" w:lineRule="auto"/>
      <w:ind w:left="194"/>
      <w:jc w:val="center"/>
    </w:pPr>
    <w:rPr>
      <w:rFonts w:ascii="Times New Roman" w:eastAsia="Times New Roman" w:hAnsi="Times New Roman" w:cs="Times New Roman"/>
      <w:lang w:eastAsia="en-US"/>
    </w:rPr>
  </w:style>
  <w:style w:type="paragraph" w:styleId="af">
    <w:name w:val="Body Text"/>
    <w:basedOn w:val="a0"/>
    <w:link w:val="af0"/>
    <w:uiPriority w:val="99"/>
    <w:semiHidden/>
    <w:unhideWhenUsed/>
    <w:rsid w:val="00CB13F0"/>
    <w:pPr>
      <w:spacing w:after="120"/>
    </w:pPr>
  </w:style>
  <w:style w:type="character" w:customStyle="1" w:styleId="af0">
    <w:name w:val="Основной текст Знак"/>
    <w:basedOn w:val="a1"/>
    <w:link w:val="af"/>
    <w:uiPriority w:val="99"/>
    <w:semiHidden/>
    <w:rsid w:val="00CB13F0"/>
  </w:style>
</w:styles>
</file>

<file path=word/webSettings.xml><?xml version="1.0" encoding="utf-8"?>
<w:webSettings xmlns:r="http://schemas.openxmlformats.org/officeDocument/2006/relationships" xmlns:w="http://schemas.openxmlformats.org/wordprocessingml/2006/main">
  <w:divs>
    <w:div w:id="1190146758">
      <w:bodyDiv w:val="1"/>
      <w:marLeft w:val="0"/>
      <w:marRight w:val="0"/>
      <w:marTop w:val="0"/>
      <w:marBottom w:val="0"/>
      <w:divBdr>
        <w:top w:val="none" w:sz="0" w:space="0" w:color="auto"/>
        <w:left w:val="none" w:sz="0" w:space="0" w:color="auto"/>
        <w:bottom w:val="none" w:sz="0" w:space="0" w:color="auto"/>
        <w:right w:val="none" w:sz="0" w:space="0" w:color="auto"/>
      </w:divBdr>
    </w:div>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390036545">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4861/a74ca4364cb5aa0d95db2b7636907af350ab52c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0108932a3c6234f73590b25799588ada492deb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6411e005f539b666d6f360f202cb7b1c23fe27c3/" TargetMode="External"/><Relationship Id="rId5" Type="http://schemas.openxmlformats.org/officeDocument/2006/relationships/settings" Target="settings.xml"/><Relationship Id="rId15"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hyperlink" Target="https://www.consultant.ru/document/cons_doc_LAW_444861/7cb5d9b7f75fd72853e0610988cc9f6fdd08802e/" TargetMode="External"/><Relationship Id="rId4" Type="http://schemas.openxmlformats.org/officeDocument/2006/relationships/styles" Target="styles.xml"/><Relationship Id="rId9" Type="http://schemas.openxmlformats.org/officeDocument/2006/relationships/hyperlink" Target="https://ufa.rzd-medicine.ru" TargetMode="External"/><Relationship Id="rId14" Type="http://schemas.openxmlformats.org/officeDocument/2006/relationships/hyperlink" Target="https://www.consultant.ru/document/cons_doc_LAW_460025/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www.rzdmedufa.ru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7D8197-8AD8-49BE-9FE4-4759C8C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r.fayzullin</cp:lastModifiedBy>
  <cp:revision>53</cp:revision>
  <cp:lastPrinted>2022-01-17T05:33:00Z</cp:lastPrinted>
  <dcterms:created xsi:type="dcterms:W3CDTF">2022-02-08T06:19:00Z</dcterms:created>
  <dcterms:modified xsi:type="dcterms:W3CDTF">2024-05-23T12:34:00Z</dcterms:modified>
</cp:coreProperties>
</file>