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F17" w:rsidRPr="00680860" w:rsidRDefault="00DB1452">
      <w:pPr>
        <w:pStyle w:val="ConsTitle"/>
        <w:widowControl/>
        <w:tabs>
          <w:tab w:val="left" w:pos="1620"/>
        </w:tabs>
        <w:ind w:left="-142" w:firstLine="284"/>
        <w:jc w:val="center"/>
      </w:pPr>
      <w:r>
        <w:rPr>
          <w:rFonts w:ascii="Times New Roman" w:hAnsi="Times New Roman"/>
          <w:sz w:val="24"/>
          <w:szCs w:val="24"/>
        </w:rPr>
        <w:t>Договор №</w:t>
      </w:r>
      <w:r w:rsidR="001715ED">
        <w:rPr>
          <w:rFonts w:ascii="Times New Roman" w:hAnsi="Times New Roman"/>
          <w:sz w:val="24"/>
          <w:szCs w:val="24"/>
        </w:rPr>
        <w:t>20082000</w:t>
      </w:r>
      <w:r w:rsidR="003032DF">
        <w:rPr>
          <w:rFonts w:ascii="Times New Roman" w:hAnsi="Times New Roman"/>
          <w:sz w:val="24"/>
          <w:szCs w:val="24"/>
        </w:rPr>
        <w:t>691</w:t>
      </w:r>
    </w:p>
    <w:p w:rsidR="00C30F17" w:rsidRDefault="00C30F17">
      <w:pPr>
        <w:pStyle w:val="ConsNonformat"/>
        <w:widowControl/>
        <w:jc w:val="both"/>
        <w:rPr>
          <w:rFonts w:ascii="Times New Roman" w:hAnsi="Times New Roman" w:cs="Times New Roman"/>
          <w:sz w:val="24"/>
          <w:szCs w:val="24"/>
        </w:rPr>
      </w:pPr>
    </w:p>
    <w:p w:rsidR="000128A6" w:rsidRDefault="000128A6" w:rsidP="000128A6">
      <w:pPr>
        <w:pStyle w:val="ConsNonformat"/>
        <w:widowControl/>
        <w:jc w:val="both"/>
        <w:rPr>
          <w:rFonts w:ascii="Times New Roman" w:hAnsi="Times New Roman" w:cs="Times New Roman"/>
          <w:sz w:val="24"/>
          <w:szCs w:val="24"/>
        </w:rPr>
      </w:pPr>
      <w:r>
        <w:rPr>
          <w:rFonts w:ascii="Times New Roman" w:hAnsi="Times New Roman" w:cs="Times New Roman"/>
          <w:sz w:val="24"/>
          <w:szCs w:val="24"/>
        </w:rPr>
        <w:t xml:space="preserve">г. Смоленск                                                      </w:t>
      </w:r>
      <w:r>
        <w:rPr>
          <w:rFonts w:ascii="Times New Roman" w:hAnsi="Times New Roman" w:cs="Times New Roman"/>
          <w:sz w:val="24"/>
          <w:szCs w:val="24"/>
        </w:rPr>
        <w:tab/>
        <w:t xml:space="preserve">                                                  «___» __________2020г.</w:t>
      </w:r>
    </w:p>
    <w:p w:rsidR="000128A6" w:rsidRDefault="000128A6" w:rsidP="000128A6">
      <w:pPr>
        <w:pStyle w:val="ConsPlusNormal"/>
        <w:widowControl/>
        <w:ind w:firstLine="0"/>
        <w:jc w:val="both"/>
        <w:rPr>
          <w:rFonts w:ascii="Times New Roman" w:hAnsi="Times New Roman" w:cs="Times New Roman"/>
          <w:sz w:val="22"/>
          <w:szCs w:val="22"/>
        </w:rPr>
      </w:pPr>
    </w:p>
    <w:p w:rsidR="007E2577" w:rsidRDefault="00C83D99" w:rsidP="00C83D99">
      <w:pPr>
        <w:pStyle w:val="ConsPlusNormal"/>
        <w:widowControl/>
        <w:ind w:firstLine="708"/>
        <w:jc w:val="both"/>
        <w:rPr>
          <w:rFonts w:ascii="Times New Roman" w:hAnsi="Times New Roman" w:cs="Times New Roman"/>
          <w:sz w:val="24"/>
          <w:szCs w:val="24"/>
        </w:rPr>
      </w:pPr>
      <w:r w:rsidRPr="00EF725A">
        <w:rPr>
          <w:rFonts w:ascii="Times New Roman" w:hAnsi="Times New Roman" w:cs="Times New Roman"/>
          <w:b/>
          <w:sz w:val="24"/>
          <w:szCs w:val="24"/>
        </w:rPr>
        <w:t>Частное учреждение здравоохранения «Клиническая больница «РЖД-Медицина» города Смоленск»</w:t>
      </w:r>
      <w:r>
        <w:rPr>
          <w:rFonts w:ascii="Times New Roman" w:hAnsi="Times New Roman" w:cs="Times New Roman"/>
          <w:sz w:val="24"/>
          <w:szCs w:val="24"/>
        </w:rPr>
        <w:t xml:space="preserve"> </w:t>
      </w:r>
      <w:r w:rsidRPr="00EF725A">
        <w:rPr>
          <w:rFonts w:ascii="Times New Roman" w:hAnsi="Times New Roman" w:cs="Times New Roman"/>
          <w:b/>
          <w:sz w:val="24"/>
          <w:szCs w:val="24"/>
        </w:rPr>
        <w:t>(ЧУЗ «КБ «РЖД-Медицина» г. Смоленск»)</w:t>
      </w:r>
      <w:r>
        <w:rPr>
          <w:rFonts w:ascii="Times New Roman" w:hAnsi="Times New Roman" w:cs="Times New Roman"/>
          <w:sz w:val="24"/>
          <w:szCs w:val="24"/>
        </w:rPr>
        <w:t xml:space="preserve">, именуемое далее «Покупатель», </w:t>
      </w:r>
      <w:r w:rsidR="00680860" w:rsidRPr="00680860">
        <w:rPr>
          <w:rFonts w:ascii="Times New Roman" w:hAnsi="Times New Roman" w:cs="Times New Roman"/>
          <w:sz w:val="24"/>
          <w:szCs w:val="24"/>
        </w:rPr>
        <w:t>в лице</w:t>
      </w:r>
      <w:r w:rsidR="00CB2F5F" w:rsidRPr="00CB2F5F">
        <w:rPr>
          <w:rFonts w:ascii="Times New Roman" w:hAnsi="Times New Roman" w:cs="Times New Roman"/>
          <w:sz w:val="24"/>
          <w:szCs w:val="24"/>
        </w:rPr>
        <w:t xml:space="preserve"> </w:t>
      </w:r>
      <w:r w:rsidR="00680860" w:rsidRPr="00680860">
        <w:rPr>
          <w:rFonts w:ascii="Times New Roman" w:hAnsi="Times New Roman" w:cs="Times New Roman"/>
          <w:sz w:val="24"/>
          <w:szCs w:val="24"/>
        </w:rPr>
        <w:t xml:space="preserve">главного врача </w:t>
      </w:r>
      <w:r w:rsidR="00586DCC">
        <w:rPr>
          <w:rFonts w:ascii="Times New Roman" w:hAnsi="Times New Roman" w:cs="Times New Roman"/>
          <w:sz w:val="24"/>
          <w:szCs w:val="24"/>
        </w:rPr>
        <w:t>Морозова Мстислава Валентиновича</w:t>
      </w:r>
      <w:r w:rsidR="00CB2F5F">
        <w:rPr>
          <w:rFonts w:ascii="Times New Roman" w:hAnsi="Times New Roman" w:cs="Times New Roman"/>
          <w:sz w:val="24"/>
          <w:szCs w:val="24"/>
        </w:rPr>
        <w:t>, действующ</w:t>
      </w:r>
      <w:r w:rsidR="00586DCC">
        <w:rPr>
          <w:rFonts w:ascii="Times New Roman" w:hAnsi="Times New Roman" w:cs="Times New Roman"/>
          <w:sz w:val="24"/>
          <w:szCs w:val="24"/>
        </w:rPr>
        <w:t>его</w:t>
      </w:r>
      <w:r w:rsidR="00680860" w:rsidRPr="00680860">
        <w:rPr>
          <w:rFonts w:ascii="Times New Roman" w:hAnsi="Times New Roman" w:cs="Times New Roman"/>
          <w:sz w:val="24"/>
          <w:szCs w:val="24"/>
        </w:rPr>
        <w:t xml:space="preserve"> на основании </w:t>
      </w:r>
      <w:r w:rsidR="00586DCC">
        <w:rPr>
          <w:rFonts w:ascii="Times New Roman" w:hAnsi="Times New Roman" w:cs="Times New Roman"/>
          <w:sz w:val="24"/>
          <w:szCs w:val="24"/>
        </w:rPr>
        <w:t>Устава</w:t>
      </w:r>
      <w:r>
        <w:rPr>
          <w:rFonts w:ascii="Times New Roman" w:hAnsi="Times New Roman" w:cs="Times New Roman"/>
          <w:sz w:val="24"/>
          <w:szCs w:val="24"/>
        </w:rPr>
        <w:t xml:space="preserve">, с одной стороны, и </w:t>
      </w:r>
    </w:p>
    <w:p w:rsidR="00C83D99" w:rsidRDefault="009F5E65" w:rsidP="00C83D99">
      <w:pPr>
        <w:pStyle w:val="ConsPlusNormal"/>
        <w:widowControl/>
        <w:ind w:firstLine="708"/>
        <w:jc w:val="both"/>
        <w:rPr>
          <w:rFonts w:ascii="Times New Roman" w:hAnsi="Times New Roman" w:cs="Times New Roman"/>
          <w:color w:val="000000"/>
          <w:sz w:val="24"/>
          <w:szCs w:val="24"/>
        </w:rPr>
      </w:pPr>
      <w:r w:rsidRPr="00F76798">
        <w:rPr>
          <w:rFonts w:ascii="Times New Roman" w:hAnsi="Times New Roman" w:cs="Times New Roman"/>
          <w:b/>
          <w:bCs/>
          <w:sz w:val="24"/>
          <w:szCs w:val="24"/>
          <w:highlight w:val="yellow"/>
        </w:rPr>
        <w:t>____________________</w:t>
      </w:r>
      <w:r w:rsidR="00C83D99" w:rsidRPr="00F76798">
        <w:rPr>
          <w:rFonts w:ascii="Times New Roman" w:hAnsi="Times New Roman" w:cs="Times New Roman"/>
          <w:sz w:val="24"/>
          <w:szCs w:val="24"/>
          <w:highlight w:val="yellow"/>
        </w:rPr>
        <w:t>,</w:t>
      </w:r>
      <w:r w:rsidR="00C83D99">
        <w:rPr>
          <w:rFonts w:ascii="Times New Roman" w:hAnsi="Times New Roman" w:cs="Times New Roman"/>
          <w:sz w:val="24"/>
          <w:szCs w:val="24"/>
        </w:rPr>
        <w:t xml:space="preserve"> именуемый далее «Поставщик», </w:t>
      </w:r>
      <w:r w:rsidR="00C83D99">
        <w:rPr>
          <w:rFonts w:ascii="Times New Roman" w:hAnsi="Times New Roman" w:cs="Times New Roman"/>
          <w:color w:val="000000"/>
          <w:sz w:val="24"/>
          <w:szCs w:val="24"/>
        </w:rPr>
        <w:t xml:space="preserve">действующий на основании </w:t>
      </w:r>
      <w:r w:rsidRPr="00F76798">
        <w:rPr>
          <w:rFonts w:ascii="Times New Roman" w:hAnsi="Times New Roman" w:cs="Times New Roman"/>
          <w:color w:val="000000"/>
          <w:sz w:val="24"/>
          <w:szCs w:val="24"/>
          <w:highlight w:val="yellow"/>
        </w:rPr>
        <w:t>____________</w:t>
      </w:r>
      <w:r w:rsidR="00C83D99" w:rsidRPr="00F76798">
        <w:rPr>
          <w:rFonts w:ascii="Times New Roman" w:hAnsi="Times New Roman" w:cs="Times New Roman"/>
          <w:color w:val="000000"/>
          <w:sz w:val="24"/>
          <w:szCs w:val="24"/>
          <w:highlight w:val="yellow"/>
        </w:rPr>
        <w:t>,</w:t>
      </w:r>
      <w:r w:rsidR="00C83D99">
        <w:rPr>
          <w:rFonts w:ascii="Times New Roman" w:hAnsi="Times New Roman" w:cs="Times New Roman"/>
          <w:color w:val="000000"/>
          <w:sz w:val="24"/>
          <w:szCs w:val="24"/>
        </w:rPr>
        <w:t xml:space="preserve"> с другой стороны, именуемые далее совместно «Стороны», заключили настоящий Договор о нижеследующем:</w:t>
      </w:r>
    </w:p>
    <w:p w:rsidR="00680860" w:rsidRDefault="00680860" w:rsidP="000128A6">
      <w:pPr>
        <w:pStyle w:val="ConsNonformat"/>
        <w:widowControl/>
        <w:jc w:val="center"/>
        <w:rPr>
          <w:rFonts w:ascii="Times New Roman" w:hAnsi="Times New Roman" w:cs="Times New Roman"/>
          <w:b/>
          <w:sz w:val="24"/>
          <w:szCs w:val="24"/>
        </w:rPr>
      </w:pPr>
    </w:p>
    <w:p w:rsidR="000128A6" w:rsidRDefault="000128A6" w:rsidP="000128A6">
      <w:pPr>
        <w:pStyle w:val="ConsNonformat"/>
        <w:widowControl/>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0128A6" w:rsidRDefault="000128A6" w:rsidP="000128A6">
      <w:pPr>
        <w:pStyle w:val="ConsPlusNormal"/>
        <w:widowControl/>
        <w:ind w:firstLine="708"/>
        <w:jc w:val="both"/>
      </w:pPr>
      <w:r>
        <w:rPr>
          <w:rFonts w:ascii="Times New Roman" w:hAnsi="Times New Roman" w:cs="Times New Roman"/>
          <w:sz w:val="24"/>
          <w:szCs w:val="24"/>
        </w:rPr>
        <w:t>1.1. Поставщик обязуется</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передать Покупателю в установленный Договором </w:t>
      </w:r>
      <w:r w:rsidRPr="005F784D">
        <w:rPr>
          <w:rFonts w:ascii="Times New Roman" w:hAnsi="Times New Roman" w:cs="Times New Roman"/>
          <w:iCs/>
          <w:sz w:val="24"/>
          <w:szCs w:val="24"/>
        </w:rPr>
        <w:t>срок</w:t>
      </w:r>
      <w:r w:rsidR="005F784D" w:rsidRPr="005F784D">
        <w:rPr>
          <w:rFonts w:ascii="Times New Roman" w:hAnsi="Times New Roman" w:cs="Times New Roman"/>
          <w:iCs/>
          <w:sz w:val="24"/>
          <w:szCs w:val="24"/>
        </w:rPr>
        <w:t xml:space="preserve"> </w:t>
      </w:r>
      <w:r w:rsidR="003032DF">
        <w:rPr>
          <w:rFonts w:ascii="Times New Roman" w:eastAsia="Calibri" w:hAnsi="Times New Roman" w:cs="Times New Roman"/>
          <w:sz w:val="24"/>
          <w:szCs w:val="24"/>
          <w:u w:val="single"/>
        </w:rPr>
        <w:t>периферийное компьютерное оборудование</w:t>
      </w:r>
      <w:r w:rsidR="003032DF">
        <w:rPr>
          <w:rFonts w:ascii="Times New Roman" w:hAnsi="Times New Roman" w:cs="Times New Roman"/>
          <w:i/>
          <w:sz w:val="24"/>
          <w:szCs w:val="24"/>
        </w:rPr>
        <w:t xml:space="preserve"> </w:t>
      </w:r>
      <w:r>
        <w:rPr>
          <w:rFonts w:ascii="Times New Roman" w:hAnsi="Times New Roman" w:cs="Times New Roman"/>
          <w:i/>
          <w:sz w:val="24"/>
          <w:szCs w:val="24"/>
        </w:rPr>
        <w:t>(</w:t>
      </w:r>
      <w:r>
        <w:rPr>
          <w:rFonts w:ascii="Times New Roman" w:hAnsi="Times New Roman" w:cs="Times New Roman"/>
          <w:sz w:val="24"/>
          <w:szCs w:val="24"/>
        </w:rPr>
        <w:t>далее</w:t>
      </w:r>
      <w:r>
        <w:rPr>
          <w:rFonts w:ascii="Times New Roman" w:hAnsi="Times New Roman" w:cs="Times New Roman"/>
          <w:i/>
          <w:sz w:val="24"/>
          <w:szCs w:val="24"/>
        </w:rPr>
        <w:t xml:space="preserve"> – Товар)</w:t>
      </w:r>
      <w:r>
        <w:rPr>
          <w:rFonts w:ascii="Times New Roman" w:hAnsi="Times New Roman" w:cs="Times New Roman"/>
          <w:sz w:val="24"/>
          <w:szCs w:val="24"/>
        </w:rPr>
        <w:t xml:space="preserve"> в соответствии со Спецификацией (Приложение №1) и Техническим</w:t>
      </w:r>
      <w:r w:rsidR="007E2577">
        <w:rPr>
          <w:rFonts w:ascii="Times New Roman" w:hAnsi="Times New Roman" w:cs="Times New Roman"/>
          <w:sz w:val="24"/>
          <w:szCs w:val="24"/>
        </w:rPr>
        <w:t>и характеристиками Т</w:t>
      </w:r>
      <w:r w:rsidR="00BB158D">
        <w:rPr>
          <w:rFonts w:ascii="Times New Roman" w:hAnsi="Times New Roman" w:cs="Times New Roman"/>
          <w:sz w:val="24"/>
          <w:szCs w:val="24"/>
        </w:rPr>
        <w:t>овара</w:t>
      </w:r>
      <w:r>
        <w:rPr>
          <w:rFonts w:ascii="Times New Roman" w:hAnsi="Times New Roman" w:cs="Times New Roman"/>
          <w:sz w:val="24"/>
          <w:szCs w:val="24"/>
        </w:rPr>
        <w:t xml:space="preserve"> (Приложение №2), а Покупатель обязуется принять и оплатить Товар.</w:t>
      </w:r>
    </w:p>
    <w:p w:rsidR="000128A6" w:rsidRDefault="000128A6" w:rsidP="000128A6">
      <w:pPr>
        <w:pStyle w:val="Standard"/>
        <w:jc w:val="both"/>
      </w:pPr>
      <w:r>
        <w:t xml:space="preserve">           1.2. Срок поставки Товара: </w:t>
      </w:r>
      <w:r w:rsidR="00CD527F">
        <w:t xml:space="preserve">в течение </w:t>
      </w:r>
      <w:r w:rsidR="00680860" w:rsidRPr="00680860">
        <w:t>15 (пятнадцати)</w:t>
      </w:r>
      <w:r w:rsidR="00680860" w:rsidRPr="00003C7F">
        <w:rPr>
          <w:sz w:val="22"/>
          <w:szCs w:val="22"/>
        </w:rPr>
        <w:t xml:space="preserve"> </w:t>
      </w:r>
      <w:r>
        <w:t xml:space="preserve"> рабочих дней</w:t>
      </w:r>
      <w:r w:rsidR="00CD527F">
        <w:t>,</w:t>
      </w:r>
      <w:r>
        <w:t xml:space="preserve"> с даты направлени</w:t>
      </w:r>
      <w:r w:rsidR="00BB70A4">
        <w:t>я Покупателем заявки Поставщику,</w:t>
      </w:r>
      <w:r w:rsidR="00BB70A4" w:rsidRPr="00BB70A4">
        <w:t xml:space="preserve"> </w:t>
      </w:r>
      <w:r w:rsidR="00BB70A4">
        <w:t>после заключения Сторонами настоящего Договора.</w:t>
      </w:r>
      <w:r>
        <w:t xml:space="preserve"> Заявка </w:t>
      </w:r>
      <w:r>
        <w:rPr>
          <w:bCs/>
        </w:rPr>
        <w:t>Поста</w:t>
      </w:r>
      <w:r w:rsidR="007E2577">
        <w:rPr>
          <w:bCs/>
        </w:rPr>
        <w:t>вщику направляется посредством а</w:t>
      </w:r>
      <w:r>
        <w:rPr>
          <w:bCs/>
        </w:rPr>
        <w:t xml:space="preserve">втоматизированной системы заказов «Электронный ордер». </w:t>
      </w:r>
      <w:r>
        <w:t>Окончательный объем наименований и количества Товара по настоящему Договору определяется фактическим объемом выполненных поставок и может быть менее установленного Спецификацией.</w:t>
      </w:r>
    </w:p>
    <w:p w:rsidR="000128A6" w:rsidRDefault="000128A6" w:rsidP="000128A6">
      <w:pPr>
        <w:pStyle w:val="Standard"/>
        <w:ind w:firstLine="709"/>
        <w:jc w:val="both"/>
      </w:pPr>
      <w:r>
        <w:t>1.3.Поставка Товара осуществляется на склад Покупателя, расположенный по адресу:</w:t>
      </w:r>
      <w:r w:rsidR="00CD527F">
        <w:t xml:space="preserve"> </w:t>
      </w:r>
      <w:r>
        <w:t>214025, г. Смоленск, 1-й Краснофлотский пер., д.15.</w:t>
      </w:r>
    </w:p>
    <w:p w:rsidR="000128A6" w:rsidRPr="00C97B43" w:rsidRDefault="000128A6" w:rsidP="000128A6">
      <w:pPr>
        <w:pStyle w:val="Standard"/>
        <w:ind w:firstLine="709"/>
        <w:jc w:val="both"/>
      </w:pPr>
      <w:r>
        <w:t xml:space="preserve">1.4. Время поставки: </w:t>
      </w:r>
      <w:r w:rsidRPr="00C97B43">
        <w:t>в рабочие дни</w:t>
      </w:r>
      <w:r>
        <w:t xml:space="preserve"> с 08.00 до 16.00 время московское.</w:t>
      </w:r>
      <w:r>
        <w:rPr>
          <w:i/>
        </w:rPr>
        <w:t xml:space="preserve"> </w:t>
      </w:r>
    </w:p>
    <w:p w:rsidR="000128A6" w:rsidRDefault="000128A6" w:rsidP="000128A6">
      <w:pPr>
        <w:pStyle w:val="Standard"/>
        <w:jc w:val="center"/>
        <w:rPr>
          <w:b/>
        </w:rPr>
      </w:pPr>
    </w:p>
    <w:p w:rsidR="000128A6" w:rsidRDefault="000128A6" w:rsidP="000128A6">
      <w:pPr>
        <w:pStyle w:val="Standard"/>
        <w:jc w:val="center"/>
        <w:rPr>
          <w:b/>
        </w:rPr>
      </w:pPr>
      <w:r>
        <w:rPr>
          <w:b/>
        </w:rPr>
        <w:t>2. Стоимость и порядок оплаты</w:t>
      </w:r>
    </w:p>
    <w:p w:rsidR="00E64F4E" w:rsidRDefault="000128A6" w:rsidP="000128A6">
      <w:pPr>
        <w:ind w:firstLine="720"/>
        <w:jc w:val="both"/>
        <w:rPr>
          <w:sz w:val="24"/>
          <w:szCs w:val="24"/>
        </w:rPr>
      </w:pPr>
      <w:r>
        <w:rPr>
          <w:sz w:val="24"/>
          <w:szCs w:val="24"/>
        </w:rPr>
        <w:t xml:space="preserve">2.1. Общая стоимость Товара по настоящему Договору с учетом стоимости </w:t>
      </w:r>
      <w:r w:rsidR="006942D8" w:rsidRPr="006942D8">
        <w:rPr>
          <w:sz w:val="24"/>
          <w:szCs w:val="24"/>
        </w:rPr>
        <w:t xml:space="preserve"> комплектующих и запасных частей по всем единицам Товара, транспортные расходы по доставке товара, страхование, уплату налогов, таможенных пошлин, сборов и других обязательных платежей</w:t>
      </w:r>
      <w:r>
        <w:rPr>
          <w:sz w:val="24"/>
          <w:szCs w:val="24"/>
        </w:rPr>
        <w:t xml:space="preserve">, которые возникнут или могут возникнуть у Поставщика в ходе исполнения настоящего Договора, </w:t>
      </w:r>
      <w:r w:rsidR="00EF725A">
        <w:rPr>
          <w:sz w:val="24"/>
          <w:szCs w:val="24"/>
        </w:rPr>
        <w:t xml:space="preserve">составляет </w:t>
      </w:r>
      <w:r>
        <w:rPr>
          <w:sz w:val="24"/>
          <w:szCs w:val="24"/>
        </w:rPr>
        <w:t xml:space="preserve"> </w:t>
      </w:r>
      <w:r>
        <w:rPr>
          <w:b/>
          <w:sz w:val="24"/>
          <w:szCs w:val="24"/>
        </w:rPr>
        <w:t xml:space="preserve">— </w:t>
      </w:r>
      <w:r w:rsidR="008A6349" w:rsidRPr="008A6349">
        <w:rPr>
          <w:sz w:val="24"/>
          <w:szCs w:val="24"/>
        </w:rPr>
        <w:t xml:space="preserve"> </w:t>
      </w:r>
      <w:r w:rsidR="003777F4" w:rsidRPr="00F76798">
        <w:rPr>
          <w:b/>
          <w:sz w:val="24"/>
          <w:szCs w:val="24"/>
          <w:highlight w:val="yellow"/>
        </w:rPr>
        <w:t>________</w:t>
      </w:r>
      <w:r w:rsidR="00457762" w:rsidRPr="00F76798">
        <w:rPr>
          <w:b/>
          <w:bCs/>
          <w:sz w:val="24"/>
          <w:szCs w:val="24"/>
          <w:highlight w:val="yellow"/>
        </w:rPr>
        <w:t>(</w:t>
      </w:r>
      <w:r w:rsidR="003777F4" w:rsidRPr="00F76798">
        <w:rPr>
          <w:b/>
          <w:bCs/>
          <w:sz w:val="24"/>
          <w:szCs w:val="24"/>
          <w:highlight w:val="yellow"/>
        </w:rPr>
        <w:t xml:space="preserve">_____________________) рублей ___ копеек (в т.ч. НДС,% / </w:t>
      </w:r>
      <w:r w:rsidR="00457762" w:rsidRPr="00F76798">
        <w:rPr>
          <w:b/>
          <w:bCs/>
          <w:sz w:val="24"/>
          <w:szCs w:val="24"/>
          <w:highlight w:val="yellow"/>
        </w:rPr>
        <w:t>НДС не облагается</w:t>
      </w:r>
      <w:r w:rsidR="00E40A06" w:rsidRPr="00F76798">
        <w:rPr>
          <w:b/>
          <w:bCs/>
          <w:sz w:val="24"/>
          <w:szCs w:val="24"/>
          <w:highlight w:val="yellow"/>
        </w:rPr>
        <w:t>,</w:t>
      </w:r>
      <w:r w:rsidR="00457762" w:rsidRPr="00F76798">
        <w:rPr>
          <w:b/>
          <w:bCs/>
          <w:sz w:val="24"/>
          <w:szCs w:val="24"/>
          <w:highlight w:val="yellow"/>
        </w:rPr>
        <w:t xml:space="preserve"> на основании </w:t>
      </w:r>
      <w:r w:rsidR="003777F4" w:rsidRPr="00F76798">
        <w:rPr>
          <w:b/>
          <w:bCs/>
          <w:sz w:val="24"/>
          <w:szCs w:val="24"/>
          <w:highlight w:val="yellow"/>
        </w:rPr>
        <w:t>_______________)</w:t>
      </w:r>
      <w:r w:rsidR="00D44F76">
        <w:rPr>
          <w:b/>
          <w:bCs/>
          <w:sz w:val="24"/>
          <w:szCs w:val="24"/>
        </w:rPr>
        <w:t>.</w:t>
      </w:r>
    </w:p>
    <w:p w:rsidR="000128A6" w:rsidRDefault="000128A6" w:rsidP="000128A6">
      <w:pPr>
        <w:ind w:firstLine="720"/>
        <w:jc w:val="both"/>
        <w:rPr>
          <w:sz w:val="24"/>
          <w:szCs w:val="24"/>
        </w:rPr>
      </w:pPr>
      <w:r>
        <w:rPr>
          <w:sz w:val="24"/>
          <w:szCs w:val="24"/>
        </w:rPr>
        <w:t xml:space="preserve">2.2. Цена единицы  Товара, указанная в Спецификации (Приложение №1), является фиксированной и изменению в течение всего срока действия настоящего Договора не подлежит. </w:t>
      </w:r>
    </w:p>
    <w:p w:rsidR="000128A6" w:rsidRPr="00CF1E6B" w:rsidRDefault="000128A6" w:rsidP="000128A6">
      <w:pPr>
        <w:pStyle w:val="30"/>
        <w:spacing w:after="0"/>
        <w:ind w:firstLine="708"/>
        <w:jc w:val="both"/>
        <w:rPr>
          <w:sz w:val="24"/>
          <w:szCs w:val="24"/>
        </w:rPr>
      </w:pPr>
      <w:r w:rsidRPr="004E6537">
        <w:rPr>
          <w:sz w:val="24"/>
          <w:szCs w:val="24"/>
        </w:rPr>
        <w:t xml:space="preserve">2.3. </w:t>
      </w:r>
      <w:r w:rsidRPr="00CF1E6B">
        <w:rPr>
          <w:sz w:val="24"/>
          <w:szCs w:val="24"/>
        </w:rPr>
        <w:t xml:space="preserve">Оплата Товара Покупателем производится на основании счета, выставленного Поставщиком,  путем перечисления денежных средств на расчетный счет Поставщика в течение </w:t>
      </w:r>
      <w:r w:rsidR="003032DF">
        <w:rPr>
          <w:sz w:val="24"/>
          <w:szCs w:val="24"/>
        </w:rPr>
        <w:t>45</w:t>
      </w:r>
      <w:r w:rsidR="00EF725A">
        <w:rPr>
          <w:sz w:val="24"/>
          <w:szCs w:val="24"/>
        </w:rPr>
        <w:t xml:space="preserve"> </w:t>
      </w:r>
      <w:r w:rsidRPr="00CF1E6B">
        <w:rPr>
          <w:sz w:val="24"/>
          <w:szCs w:val="24"/>
        </w:rPr>
        <w:t>(</w:t>
      </w:r>
      <w:r w:rsidR="003032DF">
        <w:rPr>
          <w:sz w:val="24"/>
          <w:szCs w:val="24"/>
        </w:rPr>
        <w:t>сорока пяти</w:t>
      </w:r>
      <w:r w:rsidRPr="00CF1E6B">
        <w:rPr>
          <w:sz w:val="24"/>
          <w:szCs w:val="24"/>
        </w:rPr>
        <w:t>) дней после принятия Товара Покупателем и подписания Сторонами товарной накладной формы ТОРГ-12.</w:t>
      </w:r>
      <w:r>
        <w:rPr>
          <w:sz w:val="24"/>
          <w:szCs w:val="24"/>
        </w:rPr>
        <w:t xml:space="preserve"> </w:t>
      </w:r>
      <w:r w:rsidRPr="00CF1E6B">
        <w:rPr>
          <w:sz w:val="24"/>
          <w:szCs w:val="24"/>
        </w:rPr>
        <w:t>Все расчеты по настоящему Договору завершаются оформлением акта сверки взаимных расчетов сторон.</w:t>
      </w:r>
    </w:p>
    <w:p w:rsidR="000128A6" w:rsidRDefault="000128A6" w:rsidP="000128A6">
      <w:pPr>
        <w:ind w:firstLine="720"/>
        <w:jc w:val="both"/>
        <w:rPr>
          <w:sz w:val="24"/>
          <w:szCs w:val="24"/>
        </w:rPr>
      </w:pPr>
      <w:r>
        <w:rPr>
          <w:sz w:val="24"/>
          <w:szCs w:val="24"/>
        </w:rPr>
        <w:t>2.4.</w:t>
      </w:r>
      <w:r w:rsidR="007E2577">
        <w:rPr>
          <w:sz w:val="24"/>
          <w:szCs w:val="24"/>
        </w:rPr>
        <w:t xml:space="preserve"> </w:t>
      </w:r>
      <w:r>
        <w:rPr>
          <w:sz w:val="24"/>
          <w:szCs w:val="24"/>
        </w:rPr>
        <w:t>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p w:rsidR="000128A6" w:rsidRPr="00CF1E6B" w:rsidRDefault="000128A6" w:rsidP="000128A6">
      <w:pPr>
        <w:pStyle w:val="ConsNormal0"/>
        <w:ind w:firstLine="0"/>
        <w:jc w:val="center"/>
        <w:rPr>
          <w:rFonts w:ascii="Times New Roman" w:eastAsia="Times New Roman" w:hAnsi="Times New Roman" w:cs="Times New Roman"/>
          <w:b/>
          <w:sz w:val="24"/>
          <w:szCs w:val="24"/>
        </w:rPr>
      </w:pPr>
      <w:r w:rsidRPr="00CF1E6B">
        <w:rPr>
          <w:rFonts w:ascii="Times New Roman" w:eastAsia="Times New Roman" w:hAnsi="Times New Roman" w:cs="Times New Roman"/>
          <w:b/>
          <w:sz w:val="24"/>
          <w:szCs w:val="24"/>
        </w:rPr>
        <w:t>3. Права и обязанности Сторон</w:t>
      </w:r>
    </w:p>
    <w:p w:rsidR="000128A6" w:rsidRPr="0080232D" w:rsidRDefault="000128A6" w:rsidP="000128A6">
      <w:pPr>
        <w:pStyle w:val="ConsNormal0"/>
        <w:ind w:firstLine="709"/>
        <w:jc w:val="both"/>
        <w:rPr>
          <w:rFonts w:ascii="Times New Roman" w:hAnsi="Times New Roman" w:cs="Times New Roman"/>
          <w:b/>
          <w:bCs/>
          <w:sz w:val="24"/>
          <w:szCs w:val="24"/>
        </w:rPr>
      </w:pPr>
      <w:r w:rsidRPr="00CF1E6B">
        <w:rPr>
          <w:rFonts w:ascii="Times New Roman" w:eastAsia="Times New Roman" w:hAnsi="Times New Roman" w:cs="Times New Roman"/>
          <w:sz w:val="24"/>
          <w:szCs w:val="24"/>
        </w:rPr>
        <w:t xml:space="preserve">3.1. </w:t>
      </w:r>
      <w:r w:rsidRPr="0080232D">
        <w:rPr>
          <w:rFonts w:ascii="Times New Roman" w:eastAsia="Times New Roman" w:hAnsi="Times New Roman" w:cs="Times New Roman"/>
          <w:b/>
          <w:sz w:val="24"/>
          <w:szCs w:val="24"/>
        </w:rPr>
        <w:t>Поставщик</w:t>
      </w:r>
      <w:r w:rsidRPr="0080232D">
        <w:rPr>
          <w:rFonts w:ascii="Times New Roman" w:hAnsi="Times New Roman" w:cs="Times New Roman"/>
          <w:b/>
          <w:bCs/>
          <w:sz w:val="24"/>
          <w:szCs w:val="24"/>
        </w:rPr>
        <w:t xml:space="preserve"> обязан:</w:t>
      </w:r>
    </w:p>
    <w:p w:rsidR="00D048D1" w:rsidRDefault="000128A6" w:rsidP="00D048D1">
      <w:pPr>
        <w:pStyle w:val="ConsNormal0"/>
        <w:ind w:firstLine="709"/>
        <w:jc w:val="both"/>
        <w:rPr>
          <w:rFonts w:ascii="Times New Roman" w:hAnsi="Times New Roman" w:cs="Times New Roman"/>
          <w:bCs/>
          <w:sz w:val="24"/>
          <w:szCs w:val="24"/>
        </w:rPr>
      </w:pPr>
      <w:r>
        <w:rPr>
          <w:rFonts w:ascii="Times New Roman" w:hAnsi="Times New Roman" w:cs="Times New Roman"/>
          <w:bCs/>
          <w:sz w:val="24"/>
          <w:szCs w:val="24"/>
        </w:rPr>
        <w:t>3.1.1.</w:t>
      </w:r>
      <w:r w:rsidRPr="00D80AB7">
        <w:rPr>
          <w:bCs/>
          <w:sz w:val="24"/>
          <w:szCs w:val="24"/>
        </w:rPr>
        <w:t xml:space="preserve"> </w:t>
      </w:r>
      <w:r w:rsidR="00D048D1">
        <w:rPr>
          <w:rFonts w:ascii="Times New Roman" w:hAnsi="Times New Roman" w:cs="Times New Roman"/>
          <w:bCs/>
          <w:sz w:val="24"/>
          <w:szCs w:val="24"/>
        </w:rPr>
        <w:t xml:space="preserve">В двухдневный срок, с момента заключения Договора Сторонами, зарегистрироваться в </w:t>
      </w:r>
      <w:r w:rsidR="007E2577">
        <w:rPr>
          <w:rFonts w:ascii="Times New Roman" w:hAnsi="Times New Roman" w:cs="Times New Roman"/>
          <w:bCs/>
          <w:sz w:val="24"/>
          <w:szCs w:val="24"/>
        </w:rPr>
        <w:t>а</w:t>
      </w:r>
      <w:r w:rsidR="00D048D1">
        <w:rPr>
          <w:rFonts w:ascii="Times New Roman" w:hAnsi="Times New Roman" w:cs="Times New Roman"/>
          <w:bCs/>
          <w:sz w:val="24"/>
          <w:szCs w:val="24"/>
        </w:rPr>
        <w:t xml:space="preserve">втоматизированной системе заказов «Электронный ордер», после размещения Договора в ней Покупателем, прикрепить прайс-лист (в формате XLS) согласно Спецификации </w:t>
      </w:r>
      <w:r w:rsidR="007E2577">
        <w:rPr>
          <w:rFonts w:ascii="Times New Roman" w:hAnsi="Times New Roman" w:cs="Times New Roman"/>
          <w:bCs/>
          <w:sz w:val="24"/>
          <w:szCs w:val="24"/>
        </w:rPr>
        <w:t>(Приложение №1). Информация об а</w:t>
      </w:r>
      <w:r w:rsidR="00D048D1">
        <w:rPr>
          <w:rFonts w:ascii="Times New Roman" w:hAnsi="Times New Roman" w:cs="Times New Roman"/>
          <w:bCs/>
          <w:sz w:val="24"/>
          <w:szCs w:val="24"/>
        </w:rPr>
        <w:t>втоматизированной системе заказов «Электронный ордер» и работе в ней размещена на официально</w:t>
      </w:r>
      <w:r w:rsidR="00A9203D">
        <w:rPr>
          <w:rFonts w:ascii="Times New Roman" w:hAnsi="Times New Roman" w:cs="Times New Roman"/>
          <w:bCs/>
          <w:sz w:val="24"/>
          <w:szCs w:val="24"/>
        </w:rPr>
        <w:t>м</w:t>
      </w:r>
      <w:r w:rsidR="00D048D1">
        <w:rPr>
          <w:rFonts w:ascii="Times New Roman" w:hAnsi="Times New Roman" w:cs="Times New Roman"/>
          <w:bCs/>
          <w:sz w:val="24"/>
          <w:szCs w:val="24"/>
        </w:rPr>
        <w:t xml:space="preserve"> сайте Покупателя </w:t>
      </w:r>
      <w:hyperlink r:id="rId9" w:history="1">
        <w:r w:rsidR="007E2577" w:rsidRPr="007E2577">
          <w:rPr>
            <w:rStyle w:val="afe"/>
            <w:rFonts w:ascii="Times New Roman" w:hAnsi="Times New Roman" w:cs="Times New Roman"/>
            <w:bCs/>
            <w:sz w:val="24"/>
            <w:szCs w:val="24"/>
          </w:rPr>
          <w:t>http://www.smolob.ru/spravochnaya-informaciya/6zakupkiiisfcfhgsgasfwer/</w:t>
        </w:r>
      </w:hyperlink>
      <w:r w:rsidR="00D048D1">
        <w:t>.</w:t>
      </w:r>
    </w:p>
    <w:p w:rsidR="000128A6" w:rsidRDefault="000128A6" w:rsidP="000128A6">
      <w:pPr>
        <w:pStyle w:val="ConsNorm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3.1.2. В течение срока, установленного в пункте 1.2 настоящего Договора, осуществлять поставку Товара надлежащего качества в количестве, указанном в заявке Покупателя, направленной </w:t>
      </w:r>
      <w:r w:rsidR="007E2577">
        <w:rPr>
          <w:rFonts w:ascii="Times New Roman" w:hAnsi="Times New Roman" w:cs="Times New Roman"/>
          <w:bCs/>
          <w:sz w:val="24"/>
          <w:szCs w:val="24"/>
        </w:rPr>
        <w:lastRenderedPageBreak/>
        <w:t>посредством а</w:t>
      </w:r>
      <w:r>
        <w:rPr>
          <w:rFonts w:ascii="Times New Roman" w:hAnsi="Times New Roman" w:cs="Times New Roman"/>
          <w:bCs/>
          <w:sz w:val="24"/>
          <w:szCs w:val="24"/>
        </w:rPr>
        <w:t>втоматизированной системы заказов «Электронный ордер», вне зависимости от наличия заявленных наименований Товара на складе Поставщика.</w:t>
      </w:r>
      <w:r>
        <w:rPr>
          <w:rFonts w:ascii="Times New Roman" w:hAnsi="Times New Roman"/>
          <w:bCs/>
          <w:sz w:val="24"/>
          <w:szCs w:val="24"/>
        </w:rPr>
        <w:t xml:space="preserve"> </w:t>
      </w:r>
    </w:p>
    <w:p w:rsidR="000128A6" w:rsidRDefault="000128A6" w:rsidP="000128A6">
      <w:pPr>
        <w:pStyle w:val="Standard"/>
        <w:shd w:val="clear" w:color="auto" w:fill="FFFFFF"/>
        <w:ind w:firstLine="709"/>
        <w:jc w:val="both"/>
      </w:pPr>
      <w:r>
        <w:rPr>
          <w:bCs/>
        </w:rPr>
        <w:t xml:space="preserve">3.1.3. </w:t>
      </w:r>
      <w:r w:rsidR="0080232D" w:rsidRPr="00725CC6">
        <w:t>Предоставить на Товар техническую документацию, паспорт с инструкцией по эксплуатации</w:t>
      </w:r>
      <w:r w:rsidR="0080232D" w:rsidRPr="00725CC6">
        <w:rPr>
          <w:spacing w:val="-3"/>
        </w:rPr>
        <w:t xml:space="preserve"> и/или электронные схемы с указанием параметров основных элементов</w:t>
      </w:r>
      <w:r w:rsidR="0080232D" w:rsidRPr="00725CC6">
        <w:t>,</w:t>
      </w:r>
      <w:r w:rsidR="0080232D" w:rsidRPr="00725CC6">
        <w:rPr>
          <w:spacing w:val="-1"/>
        </w:rPr>
        <w:t xml:space="preserve"> техническое описание конструкции с указанием основных техниче</w:t>
      </w:r>
      <w:r w:rsidR="0080232D" w:rsidRPr="00725CC6">
        <w:rPr>
          <w:spacing w:val="-4"/>
        </w:rPr>
        <w:t>ских данных на русском языке,</w:t>
      </w:r>
      <w:r w:rsidR="0080232D" w:rsidRPr="00725CC6">
        <w:t xml:space="preserve"> </w:t>
      </w:r>
      <w:r w:rsidR="0080232D" w:rsidRPr="00725CC6">
        <w:rPr>
          <w:spacing w:val="-4"/>
        </w:rPr>
        <w:t>сертификат соответствия Госстандарта России или иные документы, необходимые для эксплуатации Товара по назначению</w:t>
      </w:r>
      <w:r>
        <w:t>.</w:t>
      </w:r>
    </w:p>
    <w:p w:rsidR="00412694" w:rsidRDefault="000128A6" w:rsidP="000128A6">
      <w:pPr>
        <w:pStyle w:val="Standard"/>
        <w:shd w:val="clear" w:color="auto" w:fill="FFFFFF"/>
        <w:ind w:firstLine="709"/>
        <w:jc w:val="both"/>
      </w:pPr>
      <w:r>
        <w:rPr>
          <w:spacing w:val="-4"/>
        </w:rPr>
        <w:t xml:space="preserve">3.1.4. </w:t>
      </w:r>
      <w:r>
        <w:rPr>
          <w:spacing w:val="-3"/>
        </w:rPr>
        <w:t xml:space="preserve">При отгрузке </w:t>
      </w:r>
      <w:r>
        <w:t>Товара передать Покупателю подлинники следующих документов:</w:t>
      </w:r>
      <w:r w:rsidR="00330C30">
        <w:t xml:space="preserve"> </w:t>
      </w:r>
    </w:p>
    <w:p w:rsidR="00412694" w:rsidRDefault="00412694" w:rsidP="000128A6">
      <w:pPr>
        <w:pStyle w:val="Standard"/>
        <w:shd w:val="clear" w:color="auto" w:fill="FFFFFF"/>
        <w:ind w:firstLine="709"/>
        <w:jc w:val="both"/>
      </w:pPr>
      <w:r>
        <w:t xml:space="preserve"> счет на оплату;</w:t>
      </w:r>
    </w:p>
    <w:p w:rsidR="000128A6" w:rsidRDefault="00330C30" w:rsidP="000128A6">
      <w:pPr>
        <w:pStyle w:val="Standard"/>
        <w:shd w:val="clear" w:color="auto" w:fill="FFFFFF"/>
        <w:ind w:firstLine="709"/>
        <w:jc w:val="both"/>
      </w:pPr>
      <w:r>
        <w:t xml:space="preserve"> </w:t>
      </w:r>
      <w:r w:rsidR="000128A6">
        <w:t>товарную накладную формы Т</w:t>
      </w:r>
      <w:r w:rsidR="00C771B2">
        <w:t>ОРГ-12;</w:t>
      </w:r>
    </w:p>
    <w:p w:rsidR="00C771B2" w:rsidRDefault="00C771B2" w:rsidP="000128A6">
      <w:pPr>
        <w:pStyle w:val="Standard"/>
        <w:shd w:val="clear" w:color="auto" w:fill="FFFFFF"/>
        <w:ind w:firstLine="709"/>
        <w:jc w:val="both"/>
      </w:pPr>
      <w:r w:rsidRPr="00C771B2">
        <w:rPr>
          <w:highlight w:val="yellow"/>
        </w:rPr>
        <w:t>счет-фактуру.</w:t>
      </w:r>
    </w:p>
    <w:p w:rsidR="000128A6" w:rsidRDefault="000128A6" w:rsidP="000128A6">
      <w:pPr>
        <w:pStyle w:val="Textbodyindent"/>
        <w:spacing w:after="0"/>
        <w:ind w:left="0" w:firstLine="709"/>
        <w:jc w:val="both"/>
        <w:rPr>
          <w:rFonts w:ascii="Times New Roman" w:hAnsi="Times New Roman"/>
          <w:sz w:val="24"/>
          <w:szCs w:val="24"/>
        </w:rPr>
      </w:pPr>
      <w:r>
        <w:rPr>
          <w:rFonts w:ascii="Times New Roman" w:hAnsi="Times New Roman"/>
          <w:bCs/>
          <w:sz w:val="24"/>
          <w:szCs w:val="24"/>
        </w:rPr>
        <w:t xml:space="preserve">3.1.5. </w:t>
      </w:r>
      <w:r>
        <w:rPr>
          <w:rFonts w:ascii="Times New Roman" w:hAnsi="Times New Roman"/>
          <w:sz w:val="24"/>
          <w:szCs w:val="24"/>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0128A6" w:rsidRDefault="000128A6" w:rsidP="000128A6">
      <w:pPr>
        <w:pStyle w:val="Textbodyindent"/>
        <w:spacing w:after="0"/>
        <w:ind w:left="0" w:firstLine="709"/>
        <w:jc w:val="both"/>
        <w:rPr>
          <w:rFonts w:ascii="Times New Roman" w:hAnsi="Times New Roman"/>
          <w:sz w:val="24"/>
          <w:szCs w:val="24"/>
        </w:rPr>
      </w:pPr>
      <w:r>
        <w:rPr>
          <w:rFonts w:ascii="Times New Roman" w:hAnsi="Times New Roman"/>
          <w:sz w:val="24"/>
          <w:szCs w:val="24"/>
        </w:rPr>
        <w:t>3.1.6.  Предоставлять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5(пять) календарных дней после таких изменений.</w:t>
      </w:r>
    </w:p>
    <w:p w:rsidR="000128A6" w:rsidRDefault="000128A6" w:rsidP="000128A6">
      <w:pPr>
        <w:pStyle w:val="Textbodyindent"/>
        <w:spacing w:after="0"/>
        <w:ind w:left="0" w:firstLine="709"/>
        <w:jc w:val="both"/>
        <w:rPr>
          <w:rFonts w:ascii="Times New Roman" w:hAnsi="Times New Roman"/>
          <w:sz w:val="24"/>
          <w:szCs w:val="24"/>
        </w:rPr>
      </w:pPr>
      <w:r>
        <w:rPr>
          <w:rFonts w:ascii="Times New Roman" w:hAnsi="Times New Roman"/>
          <w:sz w:val="24"/>
          <w:szCs w:val="24"/>
        </w:rPr>
        <w:t>3.1.7.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 Согласование с Покупателем даты и времени поставки Товара осуществлять по телефону или электронной почте.</w:t>
      </w:r>
    </w:p>
    <w:p w:rsidR="000128A6" w:rsidRDefault="000128A6" w:rsidP="000128A6">
      <w:pPr>
        <w:pStyle w:val="Textbodyindent"/>
        <w:spacing w:after="0"/>
        <w:ind w:left="0" w:firstLine="709"/>
        <w:jc w:val="both"/>
        <w:rPr>
          <w:rFonts w:ascii="Times New Roman" w:hAnsi="Times New Roman"/>
          <w:sz w:val="24"/>
          <w:szCs w:val="24"/>
        </w:rPr>
      </w:pPr>
      <w:r w:rsidRPr="008C7784">
        <w:rPr>
          <w:rFonts w:ascii="Times New Roman" w:hAnsi="Times New Roman"/>
          <w:sz w:val="24"/>
          <w:szCs w:val="24"/>
        </w:rPr>
        <w:t>3.1.8.</w:t>
      </w:r>
      <w:r>
        <w:rPr>
          <w:rFonts w:ascii="Times New Roman" w:hAnsi="Times New Roman"/>
          <w:sz w:val="24"/>
          <w:szCs w:val="24"/>
        </w:rPr>
        <w:t xml:space="preserve"> </w:t>
      </w:r>
      <w:r w:rsidRPr="008C7784">
        <w:rPr>
          <w:rFonts w:ascii="Times New Roman" w:hAnsi="Times New Roman"/>
          <w:sz w:val="24"/>
          <w:szCs w:val="24"/>
        </w:rPr>
        <w:t xml:space="preserve">Предоставить срок гарантии нормального функционирования Товара не менее </w:t>
      </w:r>
      <w:r w:rsidR="00B24AAF">
        <w:rPr>
          <w:rFonts w:ascii="Times New Roman" w:hAnsi="Times New Roman"/>
          <w:sz w:val="24"/>
          <w:szCs w:val="24"/>
        </w:rPr>
        <w:t>24</w:t>
      </w:r>
      <w:r w:rsidR="000E0721">
        <w:rPr>
          <w:rFonts w:ascii="Times New Roman" w:hAnsi="Times New Roman"/>
          <w:sz w:val="24"/>
          <w:szCs w:val="24"/>
        </w:rPr>
        <w:t xml:space="preserve"> </w:t>
      </w:r>
      <w:r w:rsidRPr="008C7784">
        <w:rPr>
          <w:rFonts w:ascii="Times New Roman" w:hAnsi="Times New Roman"/>
          <w:sz w:val="24"/>
          <w:szCs w:val="24"/>
        </w:rPr>
        <w:t>(</w:t>
      </w:r>
      <w:r w:rsidR="00B24AAF">
        <w:rPr>
          <w:rFonts w:ascii="Times New Roman" w:hAnsi="Times New Roman"/>
          <w:sz w:val="24"/>
          <w:szCs w:val="24"/>
        </w:rPr>
        <w:t>двадцати четырех</w:t>
      </w:r>
      <w:r w:rsidRPr="008C7784">
        <w:rPr>
          <w:rFonts w:ascii="Times New Roman" w:hAnsi="Times New Roman"/>
          <w:sz w:val="24"/>
          <w:szCs w:val="24"/>
        </w:rPr>
        <w:t>) месяцев</w:t>
      </w:r>
      <w:r>
        <w:rPr>
          <w:rFonts w:ascii="Times New Roman" w:hAnsi="Times New Roman"/>
          <w:sz w:val="24"/>
          <w:szCs w:val="24"/>
        </w:rPr>
        <w:t>,</w:t>
      </w:r>
      <w:r w:rsidRPr="008C7784">
        <w:rPr>
          <w:rFonts w:ascii="Times New Roman" w:hAnsi="Times New Roman"/>
          <w:sz w:val="24"/>
          <w:szCs w:val="24"/>
        </w:rPr>
        <w:t xml:space="preserve"> с даты подписания Покупателем товарной накладной формы ТОРГ-12.</w:t>
      </w:r>
    </w:p>
    <w:p w:rsidR="000128A6" w:rsidRPr="0080232D" w:rsidRDefault="000128A6" w:rsidP="000128A6">
      <w:pPr>
        <w:pStyle w:val="ConsNormal0"/>
        <w:ind w:firstLine="709"/>
        <w:jc w:val="both"/>
        <w:rPr>
          <w:rFonts w:ascii="Times New Roman" w:hAnsi="Times New Roman" w:cs="Times New Roman"/>
          <w:b/>
          <w:bCs/>
          <w:sz w:val="24"/>
          <w:szCs w:val="24"/>
        </w:rPr>
      </w:pPr>
      <w:r>
        <w:rPr>
          <w:rFonts w:ascii="Times New Roman" w:hAnsi="Times New Roman" w:cs="Times New Roman"/>
          <w:bCs/>
          <w:sz w:val="24"/>
          <w:szCs w:val="24"/>
        </w:rPr>
        <w:t xml:space="preserve">3.2. </w:t>
      </w:r>
      <w:r w:rsidRPr="0080232D">
        <w:rPr>
          <w:rFonts w:ascii="Times New Roman" w:hAnsi="Times New Roman" w:cs="Times New Roman"/>
          <w:b/>
          <w:bCs/>
          <w:sz w:val="24"/>
          <w:szCs w:val="24"/>
        </w:rPr>
        <w:t>Покупатель обязан:</w:t>
      </w:r>
    </w:p>
    <w:p w:rsidR="000128A6" w:rsidRDefault="000128A6" w:rsidP="000128A6">
      <w:pPr>
        <w:pStyle w:val="ConsNormal0"/>
        <w:ind w:firstLine="709"/>
        <w:jc w:val="both"/>
        <w:rPr>
          <w:rFonts w:ascii="Times New Roman" w:hAnsi="Times New Roman"/>
          <w:bCs/>
          <w:sz w:val="24"/>
          <w:szCs w:val="24"/>
        </w:rPr>
      </w:pPr>
      <w:r>
        <w:rPr>
          <w:rFonts w:ascii="Times New Roman" w:hAnsi="Times New Roman"/>
          <w:bCs/>
          <w:sz w:val="24"/>
          <w:szCs w:val="24"/>
        </w:rPr>
        <w:t>3.2.1. Направлять Поставщику заявки на Товар в электронном виде посредством Автоматизированной системы заказов «Электронный ордер».</w:t>
      </w:r>
    </w:p>
    <w:p w:rsidR="000128A6" w:rsidRDefault="000128A6" w:rsidP="000128A6">
      <w:pPr>
        <w:pStyle w:val="ConsNormal0"/>
        <w:ind w:firstLine="709"/>
        <w:jc w:val="both"/>
        <w:rPr>
          <w:rFonts w:ascii="Times New Roman" w:hAnsi="Times New Roman" w:cs="Times New Roman"/>
          <w:bCs/>
          <w:sz w:val="24"/>
          <w:szCs w:val="24"/>
        </w:rPr>
      </w:pPr>
      <w:r>
        <w:rPr>
          <w:rFonts w:ascii="Times New Roman" w:hAnsi="Times New Roman" w:cs="Times New Roman"/>
          <w:bCs/>
          <w:sz w:val="24"/>
          <w:szCs w:val="24"/>
        </w:rPr>
        <w:t>3.2.2. Обеспечить проверку при приемке Товара по количеству качеству и комплектности.</w:t>
      </w:r>
    </w:p>
    <w:p w:rsidR="000128A6" w:rsidRDefault="000128A6" w:rsidP="000128A6">
      <w:pPr>
        <w:pStyle w:val="ConsNormal0"/>
        <w:ind w:firstLine="709"/>
        <w:jc w:val="both"/>
        <w:rPr>
          <w:rFonts w:ascii="Times New Roman" w:hAnsi="Times New Roman" w:cs="Times New Roman"/>
          <w:bCs/>
          <w:sz w:val="24"/>
          <w:szCs w:val="24"/>
        </w:rPr>
      </w:pPr>
      <w:r>
        <w:rPr>
          <w:rFonts w:ascii="Times New Roman" w:hAnsi="Times New Roman" w:cs="Times New Roman"/>
          <w:bCs/>
          <w:sz w:val="24"/>
          <w:szCs w:val="24"/>
        </w:rPr>
        <w:t>3.2.3. Принять и оплатить Товар в размерах и в сроки, установленные настоящим Договором.</w:t>
      </w:r>
    </w:p>
    <w:p w:rsidR="000128A6" w:rsidRDefault="000128A6" w:rsidP="000128A6">
      <w:pPr>
        <w:pStyle w:val="Standard"/>
        <w:ind w:firstLine="720"/>
        <w:jc w:val="both"/>
      </w:pPr>
      <w:r>
        <w:t>3.3. Покупатель вправе досрочно принять и оплатить поставленный Поставщиком Товар.</w:t>
      </w:r>
    </w:p>
    <w:p w:rsidR="000128A6" w:rsidRDefault="000128A6" w:rsidP="000128A6">
      <w:pPr>
        <w:pStyle w:val="Standard"/>
        <w:ind w:firstLine="720"/>
        <w:jc w:val="both"/>
        <w:rPr>
          <w:highlight w:val="white"/>
        </w:rPr>
      </w:pPr>
      <w:r>
        <w:rPr>
          <w:shd w:val="clear" w:color="auto" w:fill="FFFFFF"/>
        </w:rPr>
        <w:t xml:space="preserve">3.4. </w:t>
      </w:r>
      <w:r w:rsidR="001E4BA6" w:rsidRPr="00725CC6">
        <w:rPr>
          <w:shd w:val="clear" w:color="auto" w:fill="FFFFFF"/>
        </w:rPr>
        <w:t xml:space="preserve">Покупатель вправе расторгнуть настоящий </w:t>
      </w:r>
      <w:r w:rsidR="001E4BA6">
        <w:rPr>
          <w:shd w:val="clear" w:color="auto" w:fill="FFFFFF"/>
        </w:rPr>
        <w:t>Д</w:t>
      </w:r>
      <w:r w:rsidR="001E4BA6" w:rsidRPr="00725CC6">
        <w:rPr>
          <w:shd w:val="clear" w:color="auto" w:fill="FFFFFF"/>
        </w:rPr>
        <w:t xml:space="preserve">оговор или отказаться от Товара частично в случае несвоевременной поставки Товара или </w:t>
      </w:r>
      <w:r w:rsidR="001E4BA6">
        <w:rPr>
          <w:shd w:val="clear" w:color="auto" w:fill="FFFFFF"/>
        </w:rPr>
        <w:t xml:space="preserve">поставки </w:t>
      </w:r>
      <w:r w:rsidR="001E4BA6" w:rsidRPr="00725CC6">
        <w:rPr>
          <w:shd w:val="clear" w:color="auto" w:fill="FFFFFF"/>
        </w:rPr>
        <w:t>некачественного Товара, который нельзя использовать по назначению</w:t>
      </w:r>
      <w:r>
        <w:rPr>
          <w:shd w:val="clear" w:color="auto" w:fill="FFFFFF"/>
        </w:rPr>
        <w:t>.</w:t>
      </w:r>
    </w:p>
    <w:p w:rsidR="000128A6" w:rsidRDefault="000128A6" w:rsidP="000128A6">
      <w:pPr>
        <w:pStyle w:val="Standard"/>
        <w:ind w:firstLine="720"/>
        <w:jc w:val="both"/>
        <w:rPr>
          <w:shd w:val="clear" w:color="auto" w:fill="FFFFFF"/>
        </w:rPr>
      </w:pPr>
    </w:p>
    <w:p w:rsidR="00412694" w:rsidRDefault="00412694" w:rsidP="00412694">
      <w:pPr>
        <w:pStyle w:val="ConsNormal0"/>
        <w:ind w:firstLine="0"/>
        <w:jc w:val="center"/>
        <w:rPr>
          <w:rFonts w:ascii="Times New Roman" w:hAnsi="Times New Roman" w:cs="Times New Roman"/>
          <w:b/>
          <w:sz w:val="24"/>
          <w:szCs w:val="24"/>
        </w:rPr>
      </w:pPr>
      <w:r>
        <w:rPr>
          <w:rFonts w:ascii="Times New Roman" w:hAnsi="Times New Roman" w:cs="Times New Roman"/>
          <w:b/>
          <w:sz w:val="24"/>
          <w:szCs w:val="24"/>
        </w:rPr>
        <w:t>4. Налоговая оговорка</w:t>
      </w:r>
    </w:p>
    <w:p w:rsidR="00412694" w:rsidRDefault="00412694" w:rsidP="00412694">
      <w:pPr>
        <w:ind w:firstLine="851"/>
        <w:jc w:val="both"/>
        <w:rPr>
          <w:sz w:val="24"/>
          <w:szCs w:val="24"/>
        </w:rPr>
      </w:pPr>
      <w:r>
        <w:rPr>
          <w:sz w:val="24"/>
          <w:szCs w:val="24"/>
        </w:rPr>
        <w:t>4.1. Поставщик гарантирует, что:</w:t>
      </w:r>
    </w:p>
    <w:p w:rsidR="00412694" w:rsidRDefault="00412694" w:rsidP="00412694">
      <w:pPr>
        <w:ind w:firstLine="851"/>
        <w:jc w:val="both"/>
        <w:rPr>
          <w:sz w:val="24"/>
          <w:szCs w:val="24"/>
        </w:rPr>
      </w:pPr>
      <w:r>
        <w:rPr>
          <w:sz w:val="24"/>
          <w:szCs w:val="24"/>
        </w:rPr>
        <w:t>зарегистрирован в ЕГРЮЛ надлежащим образом;</w:t>
      </w:r>
    </w:p>
    <w:p w:rsidR="00412694" w:rsidRDefault="00412694" w:rsidP="00412694">
      <w:pPr>
        <w:ind w:firstLine="851"/>
        <w:jc w:val="both"/>
        <w:rPr>
          <w:sz w:val="24"/>
          <w:szCs w:val="24"/>
        </w:rPr>
      </w:pPr>
      <w:r>
        <w:rPr>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12694" w:rsidRDefault="00412694" w:rsidP="00412694">
      <w:pPr>
        <w:ind w:firstLine="851"/>
        <w:jc w:val="both"/>
        <w:rPr>
          <w:sz w:val="24"/>
          <w:szCs w:val="24"/>
        </w:rPr>
      </w:pPr>
      <w:r>
        <w:rPr>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412694" w:rsidRDefault="00412694" w:rsidP="00412694">
      <w:pPr>
        <w:ind w:firstLine="851"/>
        <w:jc w:val="both"/>
        <w:rPr>
          <w:sz w:val="24"/>
          <w:szCs w:val="24"/>
        </w:rPr>
      </w:pPr>
      <w:r>
        <w:rPr>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12694" w:rsidRDefault="00412694" w:rsidP="00412694">
      <w:pPr>
        <w:ind w:firstLine="851"/>
        <w:jc w:val="both"/>
        <w:rPr>
          <w:sz w:val="24"/>
          <w:szCs w:val="24"/>
        </w:rPr>
      </w:pPr>
      <w:r>
        <w:rPr>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412694" w:rsidRDefault="00412694" w:rsidP="00412694">
      <w:pPr>
        <w:ind w:firstLine="851"/>
        <w:jc w:val="both"/>
        <w:rPr>
          <w:sz w:val="24"/>
          <w:szCs w:val="24"/>
        </w:rPr>
      </w:pPr>
      <w:r>
        <w:rPr>
          <w:sz w:val="24"/>
          <w:szCs w:val="24"/>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412694" w:rsidRDefault="00412694" w:rsidP="00412694">
      <w:pPr>
        <w:ind w:firstLine="851"/>
        <w:jc w:val="both"/>
        <w:rPr>
          <w:sz w:val="24"/>
          <w:szCs w:val="24"/>
        </w:rPr>
      </w:pPr>
      <w:r>
        <w:rPr>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12694" w:rsidRDefault="00412694" w:rsidP="00412694">
      <w:pPr>
        <w:ind w:firstLine="851"/>
        <w:jc w:val="both"/>
        <w:rPr>
          <w:sz w:val="24"/>
          <w:szCs w:val="24"/>
        </w:rPr>
      </w:pPr>
      <w:r>
        <w:rPr>
          <w:sz w:val="24"/>
          <w:szCs w:val="24"/>
        </w:rPr>
        <w:t xml:space="preserve">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w:t>
      </w:r>
      <w:r>
        <w:rPr>
          <w:sz w:val="24"/>
          <w:szCs w:val="24"/>
        </w:rPr>
        <w:lastRenderedPageBreak/>
        <w:t>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412694" w:rsidRPr="00C30D76" w:rsidRDefault="00412694" w:rsidP="00412694">
      <w:pPr>
        <w:ind w:firstLine="851"/>
        <w:jc w:val="both"/>
        <w:rPr>
          <w:sz w:val="24"/>
          <w:szCs w:val="24"/>
        </w:rPr>
      </w:pPr>
      <w:r>
        <w:rPr>
          <w:sz w:val="24"/>
          <w:szCs w:val="24"/>
        </w:rPr>
        <w:t>своевременно и в полном объеме уплачивает налоги, сборы и страховые взносы;</w:t>
      </w:r>
    </w:p>
    <w:p w:rsidR="00F76798" w:rsidRPr="00F76798" w:rsidRDefault="00F76798" w:rsidP="00F76798">
      <w:pPr>
        <w:ind w:firstLine="708"/>
        <w:jc w:val="both"/>
        <w:rPr>
          <w:rFonts w:eastAsia="Calibri"/>
          <w:i/>
          <w:kern w:val="3"/>
          <w:sz w:val="24"/>
          <w:szCs w:val="24"/>
          <w:shd w:val="clear" w:color="auto" w:fill="FFFFFF"/>
        </w:rPr>
      </w:pPr>
      <w:r w:rsidRPr="00B17CF1">
        <w:rPr>
          <w:rFonts w:eastAsia="Calibri"/>
          <w:kern w:val="3"/>
          <w:sz w:val="24"/>
          <w:szCs w:val="24"/>
          <w:highlight w:val="yellow"/>
          <w:shd w:val="clear" w:color="auto" w:fill="FFFFFF"/>
        </w:rPr>
        <w:t xml:space="preserve">отражает в налоговой отчетности по НДС все суммы НДС, предъявленные Покупателю – </w:t>
      </w:r>
      <w:r w:rsidRPr="00B17CF1">
        <w:rPr>
          <w:rFonts w:eastAsia="Calibri"/>
          <w:i/>
          <w:kern w:val="3"/>
          <w:sz w:val="24"/>
          <w:szCs w:val="24"/>
          <w:highlight w:val="yellow"/>
          <w:shd w:val="clear" w:color="auto" w:fill="FFFFFF"/>
        </w:rPr>
        <w:t>данный абзац исключается в случае освобождения от уплаты НДС при заключении договора</w:t>
      </w:r>
      <w:r w:rsidRPr="00F76798">
        <w:rPr>
          <w:rFonts w:eastAsia="Calibri"/>
          <w:i/>
          <w:kern w:val="3"/>
          <w:sz w:val="24"/>
          <w:szCs w:val="24"/>
          <w:shd w:val="clear" w:color="auto" w:fill="FFFFFF"/>
        </w:rPr>
        <w:t>.</w:t>
      </w:r>
    </w:p>
    <w:p w:rsidR="00412694" w:rsidRDefault="00412694" w:rsidP="00F76798">
      <w:pPr>
        <w:ind w:firstLine="708"/>
        <w:jc w:val="both"/>
        <w:rPr>
          <w:sz w:val="24"/>
          <w:szCs w:val="24"/>
        </w:rPr>
      </w:pPr>
      <w:r>
        <w:rPr>
          <w:sz w:val="24"/>
          <w:szCs w:val="24"/>
        </w:rPr>
        <w:t>лица, подписывающие от его имени первичные документы и счета-фактуры, имеют на это все необходимые полномочия и доверенности.</w:t>
      </w:r>
    </w:p>
    <w:p w:rsidR="00412694" w:rsidRDefault="00412694" w:rsidP="00412694">
      <w:pPr>
        <w:tabs>
          <w:tab w:val="left" w:pos="1276"/>
          <w:tab w:val="left" w:pos="1418"/>
        </w:tabs>
        <w:ind w:firstLine="851"/>
        <w:jc w:val="both"/>
        <w:rPr>
          <w:sz w:val="24"/>
          <w:szCs w:val="24"/>
        </w:rPr>
      </w:pPr>
      <w:r>
        <w:rPr>
          <w:sz w:val="24"/>
          <w:szCs w:val="24"/>
        </w:rPr>
        <w:t xml:space="preserve">4.2. </w:t>
      </w:r>
      <w:r>
        <w:rPr>
          <w:sz w:val="24"/>
          <w:szCs w:val="24"/>
        </w:rPr>
        <w:tab/>
        <w:t>Если Поставщик нарушит гарантии (любую одну, несколько или все вместе), указанные в пункте 4.1. настоящего раздела,  и это повлечет:</w:t>
      </w:r>
    </w:p>
    <w:p w:rsidR="00412694" w:rsidRDefault="00412694" w:rsidP="00412694">
      <w:pPr>
        <w:tabs>
          <w:tab w:val="left" w:pos="1276"/>
        </w:tabs>
        <w:ind w:firstLine="851"/>
        <w:jc w:val="both"/>
        <w:rPr>
          <w:sz w:val="24"/>
          <w:szCs w:val="24"/>
        </w:rPr>
      </w:pPr>
      <w:r>
        <w:rPr>
          <w:sz w:val="24"/>
          <w:szCs w:val="24"/>
        </w:rPr>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412694" w:rsidRDefault="00412694" w:rsidP="00412694">
      <w:pPr>
        <w:tabs>
          <w:tab w:val="left" w:pos="1276"/>
        </w:tabs>
        <w:ind w:firstLine="851"/>
        <w:jc w:val="both"/>
        <w:rPr>
          <w:sz w:val="24"/>
          <w:szCs w:val="24"/>
        </w:rPr>
      </w:pPr>
      <w:r>
        <w:rPr>
          <w:sz w:val="24"/>
          <w:szCs w:val="24"/>
        </w:rPr>
        <w:t xml:space="preserve"> предъявление третьими лицами, купившими у Покупателя товары (работы,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w:t>
      </w:r>
    </w:p>
    <w:p w:rsidR="00412694" w:rsidRDefault="00412694" w:rsidP="00412694">
      <w:pPr>
        <w:tabs>
          <w:tab w:val="left" w:pos="1276"/>
        </w:tabs>
        <w:ind w:firstLine="851"/>
        <w:jc w:val="both"/>
        <w:rPr>
          <w:sz w:val="24"/>
          <w:szCs w:val="24"/>
        </w:rPr>
      </w:pPr>
      <w:r>
        <w:rPr>
          <w:sz w:val="24"/>
          <w:szCs w:val="24"/>
        </w:rPr>
        <w:t xml:space="preserve">то Поставщик, обязуется возместить Покупателю убытки, который последний понес вследствие таких нарушений. </w:t>
      </w:r>
    </w:p>
    <w:p w:rsidR="000128A6" w:rsidRDefault="00412694" w:rsidP="00412694">
      <w:pPr>
        <w:tabs>
          <w:tab w:val="left" w:pos="1276"/>
          <w:tab w:val="left" w:pos="1418"/>
        </w:tabs>
        <w:ind w:firstLine="851"/>
        <w:jc w:val="both"/>
        <w:rPr>
          <w:sz w:val="24"/>
          <w:szCs w:val="24"/>
        </w:rPr>
      </w:pPr>
      <w:r>
        <w:rPr>
          <w:sz w:val="24"/>
          <w:szCs w:val="24"/>
        </w:rPr>
        <w:t>4.3.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4.2 настоящего раздела.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0128A6" w:rsidRDefault="000128A6" w:rsidP="000128A6">
      <w:pPr>
        <w:pStyle w:val="ConsNormal0"/>
        <w:ind w:firstLine="0"/>
        <w:jc w:val="center"/>
        <w:rPr>
          <w:rFonts w:ascii="Times New Roman" w:hAnsi="Times New Roman" w:cs="Times New Roman"/>
          <w:b/>
          <w:sz w:val="24"/>
          <w:szCs w:val="24"/>
        </w:rPr>
      </w:pPr>
      <w:r>
        <w:rPr>
          <w:rFonts w:ascii="Times New Roman" w:hAnsi="Times New Roman" w:cs="Times New Roman"/>
          <w:b/>
          <w:sz w:val="24"/>
          <w:szCs w:val="24"/>
        </w:rPr>
        <w:t>5. Условия поставки</w:t>
      </w:r>
    </w:p>
    <w:p w:rsidR="000128A6" w:rsidRDefault="000128A6" w:rsidP="000128A6">
      <w:pPr>
        <w:pStyle w:val="Standard"/>
        <w:ind w:firstLine="709"/>
        <w:jc w:val="both"/>
        <w:rPr>
          <w:spacing w:val="3"/>
        </w:rPr>
      </w:pPr>
      <w:r>
        <w:t xml:space="preserve">5.1. Доставка Товара Покупателю производится Поставщиком </w:t>
      </w:r>
      <w:r>
        <w:rPr>
          <w:spacing w:val="3"/>
        </w:rPr>
        <w:t>путем его отгрузки воздушным, железнодорожным, автомобильным или водным транспортом.</w:t>
      </w:r>
    </w:p>
    <w:p w:rsidR="000128A6" w:rsidRDefault="000128A6" w:rsidP="000128A6">
      <w:pPr>
        <w:pStyle w:val="Standard"/>
        <w:ind w:firstLine="720"/>
        <w:jc w:val="both"/>
      </w:pPr>
      <w:r>
        <w:t>5.2.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0128A6" w:rsidRDefault="000128A6" w:rsidP="000128A6">
      <w:pPr>
        <w:pStyle w:val="Standard"/>
        <w:shd w:val="clear" w:color="auto" w:fill="FFFFFF"/>
        <w:ind w:firstLine="720"/>
        <w:jc w:val="both"/>
        <w:rPr>
          <w:spacing w:val="5"/>
        </w:rPr>
      </w:pPr>
      <w:r>
        <w:rPr>
          <w:spacing w:val="5"/>
        </w:rPr>
        <w:t>номер Договора;</w:t>
      </w:r>
    </w:p>
    <w:p w:rsidR="000128A6" w:rsidRDefault="00F76798" w:rsidP="000128A6">
      <w:pPr>
        <w:pStyle w:val="Standard"/>
        <w:shd w:val="clear" w:color="auto" w:fill="FFFFFF"/>
        <w:ind w:firstLine="720"/>
        <w:jc w:val="both"/>
        <w:rPr>
          <w:spacing w:val="5"/>
        </w:rPr>
      </w:pPr>
      <w:r>
        <w:rPr>
          <w:spacing w:val="5"/>
        </w:rPr>
        <w:t>номер товарной накладной формы ТОРГ-12</w:t>
      </w:r>
      <w:r w:rsidR="000128A6">
        <w:rPr>
          <w:spacing w:val="5"/>
        </w:rPr>
        <w:t>;</w:t>
      </w:r>
    </w:p>
    <w:p w:rsidR="000128A6" w:rsidRDefault="000128A6" w:rsidP="000128A6">
      <w:pPr>
        <w:pStyle w:val="Standard"/>
        <w:shd w:val="clear" w:color="auto" w:fill="FFFFFF"/>
        <w:ind w:firstLine="720"/>
        <w:jc w:val="both"/>
        <w:rPr>
          <w:spacing w:val="5"/>
        </w:rPr>
      </w:pPr>
      <w:r>
        <w:rPr>
          <w:spacing w:val="5"/>
        </w:rPr>
        <w:t>наименование Товара;</w:t>
      </w:r>
    </w:p>
    <w:p w:rsidR="000128A6" w:rsidRDefault="000128A6" w:rsidP="000128A6">
      <w:pPr>
        <w:pStyle w:val="Standard"/>
        <w:shd w:val="clear" w:color="auto" w:fill="FFFFFF"/>
        <w:ind w:firstLine="720"/>
        <w:jc w:val="both"/>
        <w:rPr>
          <w:spacing w:val="5"/>
        </w:rPr>
      </w:pPr>
      <w:r>
        <w:rPr>
          <w:spacing w:val="5"/>
        </w:rPr>
        <w:t>упаковочный лист;</w:t>
      </w:r>
    </w:p>
    <w:p w:rsidR="000128A6" w:rsidRDefault="000128A6" w:rsidP="000128A6">
      <w:pPr>
        <w:pStyle w:val="Standard"/>
        <w:shd w:val="clear" w:color="auto" w:fill="FFFFFF"/>
        <w:ind w:firstLine="720"/>
        <w:jc w:val="both"/>
        <w:rPr>
          <w:spacing w:val="5"/>
        </w:rPr>
      </w:pPr>
      <w:r>
        <w:rPr>
          <w:spacing w:val="5"/>
        </w:rPr>
        <w:t>дату отгрузки;</w:t>
      </w:r>
    </w:p>
    <w:p w:rsidR="000128A6" w:rsidRDefault="000128A6" w:rsidP="000128A6">
      <w:pPr>
        <w:pStyle w:val="Standard"/>
        <w:shd w:val="clear" w:color="auto" w:fill="FFFFFF"/>
        <w:ind w:firstLine="720"/>
        <w:jc w:val="both"/>
        <w:rPr>
          <w:spacing w:val="5"/>
        </w:rPr>
      </w:pPr>
      <w:r>
        <w:rPr>
          <w:spacing w:val="5"/>
        </w:rPr>
        <w:t>количество мест;</w:t>
      </w:r>
    </w:p>
    <w:p w:rsidR="000128A6" w:rsidRDefault="000128A6" w:rsidP="000128A6">
      <w:pPr>
        <w:pStyle w:val="Standard"/>
        <w:shd w:val="clear" w:color="auto" w:fill="FFFFFF"/>
        <w:ind w:firstLine="720"/>
        <w:jc w:val="both"/>
        <w:rPr>
          <w:spacing w:val="5"/>
        </w:rPr>
      </w:pPr>
      <w:r>
        <w:rPr>
          <w:spacing w:val="5"/>
        </w:rPr>
        <w:t>вес нетто и вес брутто.</w:t>
      </w:r>
    </w:p>
    <w:p w:rsidR="000128A6" w:rsidRDefault="000128A6" w:rsidP="000128A6">
      <w:pPr>
        <w:pStyle w:val="Standard"/>
        <w:ind w:firstLine="720"/>
        <w:jc w:val="both"/>
      </w:pPr>
      <w:r>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0128A6" w:rsidRDefault="000128A6" w:rsidP="000128A6">
      <w:pPr>
        <w:pStyle w:val="ConsNormal0"/>
        <w:ind w:firstLine="709"/>
        <w:jc w:val="both"/>
        <w:rPr>
          <w:rFonts w:ascii="Times New Roman" w:hAnsi="Times New Roman" w:cs="Times New Roman"/>
          <w:sz w:val="24"/>
          <w:szCs w:val="24"/>
        </w:rPr>
      </w:pPr>
      <w:r>
        <w:rPr>
          <w:rFonts w:ascii="Times New Roman" w:hAnsi="Times New Roman" w:cs="Times New Roman"/>
          <w:sz w:val="24"/>
          <w:szCs w:val="24"/>
        </w:rPr>
        <w:t>5.3. Приемка-передача Товара осуществляется представителями Поставщика и Покупателя с подпис</w:t>
      </w:r>
      <w:r w:rsidR="001E4BA6">
        <w:rPr>
          <w:rFonts w:ascii="Times New Roman" w:hAnsi="Times New Roman" w:cs="Times New Roman"/>
          <w:sz w:val="24"/>
          <w:szCs w:val="24"/>
        </w:rPr>
        <w:t>анием товарной накладной формы ТОРГ-12</w:t>
      </w:r>
      <w:r>
        <w:rPr>
          <w:rFonts w:ascii="Times New Roman" w:hAnsi="Times New Roman" w:cs="Times New Roman"/>
          <w:sz w:val="24"/>
          <w:szCs w:val="24"/>
        </w:rPr>
        <w:t>.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0128A6" w:rsidRDefault="000128A6" w:rsidP="000128A6">
      <w:pPr>
        <w:pStyle w:val="ConsNormal0"/>
        <w:ind w:firstLine="360"/>
        <w:jc w:val="center"/>
        <w:rPr>
          <w:rFonts w:ascii="Times New Roman" w:hAnsi="Times New Roman" w:cs="Times New Roman"/>
          <w:b/>
          <w:sz w:val="24"/>
          <w:szCs w:val="24"/>
        </w:rPr>
      </w:pPr>
    </w:p>
    <w:p w:rsidR="000128A6" w:rsidRDefault="000128A6" w:rsidP="000128A6">
      <w:pPr>
        <w:pStyle w:val="ConsNormal0"/>
        <w:ind w:firstLine="360"/>
        <w:jc w:val="center"/>
        <w:rPr>
          <w:rFonts w:ascii="Times New Roman" w:hAnsi="Times New Roman" w:cs="Times New Roman"/>
          <w:b/>
          <w:sz w:val="24"/>
          <w:szCs w:val="24"/>
        </w:rPr>
      </w:pPr>
      <w:r>
        <w:rPr>
          <w:rFonts w:ascii="Times New Roman" w:hAnsi="Times New Roman" w:cs="Times New Roman"/>
          <w:b/>
          <w:sz w:val="24"/>
          <w:szCs w:val="24"/>
        </w:rPr>
        <w:t>6. Комплектность, качество и гарантии</w:t>
      </w:r>
    </w:p>
    <w:p w:rsidR="000128A6" w:rsidRDefault="000128A6" w:rsidP="000128A6">
      <w:pPr>
        <w:pStyle w:val="af2"/>
        <w:ind w:firstLine="709"/>
        <w:jc w:val="both"/>
        <w:rPr>
          <w:sz w:val="24"/>
          <w:szCs w:val="24"/>
        </w:rPr>
      </w:pPr>
      <w:r>
        <w:rPr>
          <w:sz w:val="24"/>
          <w:szCs w:val="24"/>
        </w:rPr>
        <w:t>6.1. Поставщик гарантирует, что:</w:t>
      </w:r>
    </w:p>
    <w:p w:rsidR="000128A6" w:rsidRDefault="000128A6" w:rsidP="000128A6">
      <w:pPr>
        <w:pStyle w:val="af2"/>
        <w:ind w:firstLine="709"/>
        <w:jc w:val="both"/>
        <w:rPr>
          <w:sz w:val="24"/>
          <w:szCs w:val="24"/>
        </w:rPr>
      </w:pPr>
      <w:r>
        <w:rPr>
          <w:sz w:val="24"/>
          <w:szCs w:val="24"/>
        </w:rPr>
        <w:t>поставляемый по настоящему Договору Товар является новым и не был в употреблении;</w:t>
      </w:r>
    </w:p>
    <w:p w:rsidR="000128A6" w:rsidRDefault="000128A6" w:rsidP="000128A6">
      <w:pPr>
        <w:pStyle w:val="Textbodyindent"/>
        <w:spacing w:after="0"/>
        <w:ind w:left="0" w:firstLine="709"/>
        <w:jc w:val="both"/>
        <w:rPr>
          <w:rFonts w:ascii="Times New Roman" w:hAnsi="Times New Roman"/>
          <w:sz w:val="24"/>
          <w:szCs w:val="24"/>
        </w:rPr>
      </w:pPr>
      <w:r>
        <w:rPr>
          <w:rFonts w:ascii="Times New Roman" w:hAnsi="Times New Roman"/>
          <w:sz w:val="24"/>
          <w:szCs w:val="24"/>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0128A6" w:rsidRDefault="000128A6" w:rsidP="000128A6">
      <w:pPr>
        <w:pStyle w:val="af2"/>
        <w:ind w:firstLine="709"/>
        <w:jc w:val="both"/>
        <w:rPr>
          <w:sz w:val="24"/>
          <w:szCs w:val="24"/>
        </w:rPr>
      </w:pPr>
      <w:r>
        <w:rPr>
          <w:sz w:val="24"/>
          <w:szCs w:val="24"/>
        </w:rPr>
        <w:lastRenderedPageBreak/>
        <w:t>соответствует современному уровню техники, российским и международным стандартам, существующим для данного рода Товара на момент исполнения настоящего Договора;</w:t>
      </w:r>
    </w:p>
    <w:p w:rsidR="000128A6" w:rsidRDefault="000128A6" w:rsidP="000128A6">
      <w:pPr>
        <w:pStyle w:val="af2"/>
        <w:ind w:firstLine="709"/>
        <w:jc w:val="both"/>
        <w:rPr>
          <w:sz w:val="24"/>
          <w:szCs w:val="24"/>
        </w:rPr>
      </w:pPr>
      <w:r>
        <w:rPr>
          <w:sz w:val="24"/>
          <w:szCs w:val="24"/>
        </w:rPr>
        <w:t>при производстве Товара были применены качественные материалы, и было обеспечено надлежащее техническое исполнение;</w:t>
      </w:r>
    </w:p>
    <w:p w:rsidR="000128A6" w:rsidRDefault="000128A6" w:rsidP="000128A6">
      <w:pPr>
        <w:pStyle w:val="af2"/>
        <w:ind w:firstLine="709"/>
        <w:jc w:val="both"/>
        <w:rPr>
          <w:spacing w:val="1"/>
          <w:sz w:val="24"/>
          <w:szCs w:val="24"/>
        </w:rPr>
      </w:pPr>
      <w:r>
        <w:rPr>
          <w:sz w:val="24"/>
          <w:szCs w:val="24"/>
        </w:rPr>
        <w:t>качество и комплектность Товара обеспечивают нормальную и бесперебойную работу Товара в течение всего заявленного нормативного срока службы, полностью отвечают условиям настоящего Договора,</w:t>
      </w:r>
      <w:r>
        <w:rPr>
          <w:spacing w:val="1"/>
          <w:sz w:val="24"/>
          <w:szCs w:val="24"/>
        </w:rPr>
        <w:t xml:space="preserve"> техническим условиям на соответствующий вид Товара;</w:t>
      </w:r>
    </w:p>
    <w:p w:rsidR="000128A6" w:rsidRDefault="000128A6" w:rsidP="000128A6">
      <w:pPr>
        <w:pStyle w:val="af2"/>
        <w:ind w:firstLine="709"/>
        <w:jc w:val="both"/>
        <w:rPr>
          <w:sz w:val="24"/>
          <w:szCs w:val="24"/>
        </w:rPr>
      </w:pPr>
      <w:r>
        <w:rPr>
          <w:sz w:val="24"/>
          <w:szCs w:val="24"/>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0128A6" w:rsidRDefault="000128A6" w:rsidP="000128A6">
      <w:pPr>
        <w:pStyle w:val="af2"/>
        <w:ind w:firstLine="709"/>
        <w:jc w:val="both"/>
        <w:rPr>
          <w:sz w:val="24"/>
          <w:szCs w:val="24"/>
        </w:rPr>
      </w:pPr>
      <w:r>
        <w:rPr>
          <w:sz w:val="24"/>
          <w:szCs w:val="24"/>
        </w:rPr>
        <w:t xml:space="preserve">6.2. Гарантийный срок для Товара составляет </w:t>
      </w:r>
      <w:r w:rsidR="00746536">
        <w:rPr>
          <w:sz w:val="24"/>
          <w:szCs w:val="24"/>
        </w:rPr>
        <w:t xml:space="preserve"> не менее 24 (двадцати четырех</w:t>
      </w:r>
      <w:r w:rsidR="00EF725A">
        <w:rPr>
          <w:sz w:val="24"/>
          <w:szCs w:val="24"/>
        </w:rPr>
        <w:t>) месяцев</w:t>
      </w:r>
      <w:r>
        <w:rPr>
          <w:sz w:val="24"/>
          <w:szCs w:val="24"/>
        </w:rPr>
        <w:t xml:space="preserve"> с даты подписания Покупателем (представителем Покупателя) товарной накладной формы ТОРГ-12.</w:t>
      </w:r>
      <w:r>
        <w:rPr>
          <w:sz w:val="24"/>
          <w:szCs w:val="24"/>
        </w:rPr>
        <w:tab/>
      </w:r>
    </w:p>
    <w:p w:rsidR="000128A6" w:rsidRDefault="000128A6" w:rsidP="000128A6">
      <w:pPr>
        <w:widowControl/>
        <w:ind w:firstLine="709"/>
        <w:jc w:val="both"/>
        <w:rPr>
          <w:sz w:val="24"/>
          <w:szCs w:val="24"/>
        </w:rPr>
      </w:pPr>
      <w:r>
        <w:rPr>
          <w:sz w:val="24"/>
          <w:szCs w:val="24"/>
        </w:rPr>
        <w:t>6.3. Если в течение гарантийного срока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w:t>
      </w:r>
    </w:p>
    <w:p w:rsidR="000128A6" w:rsidRDefault="00355BF3" w:rsidP="000128A6">
      <w:pPr>
        <w:widowControl/>
        <w:ind w:firstLine="709"/>
        <w:jc w:val="both"/>
        <w:rPr>
          <w:sz w:val="24"/>
          <w:szCs w:val="24"/>
        </w:rPr>
      </w:pPr>
      <w:r>
        <w:rPr>
          <w:sz w:val="24"/>
          <w:szCs w:val="24"/>
        </w:rPr>
        <w:t>6.4</w:t>
      </w:r>
      <w:r w:rsidR="000128A6">
        <w:rPr>
          <w:sz w:val="24"/>
          <w:szCs w:val="24"/>
        </w:rPr>
        <w:t>.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0128A6" w:rsidRDefault="000128A6" w:rsidP="000128A6">
      <w:pPr>
        <w:pStyle w:val="ConsNormal0"/>
        <w:ind w:firstLine="0"/>
        <w:jc w:val="center"/>
        <w:rPr>
          <w:rFonts w:ascii="Times New Roman" w:hAnsi="Times New Roman" w:cs="Times New Roman"/>
          <w:b/>
          <w:sz w:val="24"/>
          <w:szCs w:val="24"/>
        </w:rPr>
      </w:pPr>
    </w:p>
    <w:p w:rsidR="000128A6" w:rsidRDefault="000128A6" w:rsidP="000128A6">
      <w:pPr>
        <w:pStyle w:val="ConsNormal0"/>
        <w:ind w:firstLine="0"/>
        <w:jc w:val="center"/>
        <w:rPr>
          <w:rFonts w:ascii="Times New Roman" w:hAnsi="Times New Roman" w:cs="Times New Roman"/>
          <w:b/>
          <w:sz w:val="24"/>
          <w:szCs w:val="24"/>
        </w:rPr>
      </w:pPr>
      <w:r>
        <w:rPr>
          <w:rFonts w:ascii="Times New Roman" w:hAnsi="Times New Roman" w:cs="Times New Roman"/>
          <w:b/>
          <w:sz w:val="24"/>
          <w:szCs w:val="24"/>
        </w:rPr>
        <w:t>7. Упаковка и маркировка</w:t>
      </w:r>
    </w:p>
    <w:p w:rsidR="000128A6" w:rsidRDefault="000128A6" w:rsidP="000128A6">
      <w:pPr>
        <w:ind w:firstLine="709"/>
        <w:jc w:val="both"/>
        <w:rPr>
          <w:sz w:val="24"/>
          <w:szCs w:val="24"/>
        </w:rPr>
      </w:pPr>
      <w:r>
        <w:rPr>
          <w:sz w:val="24"/>
          <w:szCs w:val="24"/>
        </w:rPr>
        <w:t>7.1.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0128A6" w:rsidRDefault="000128A6" w:rsidP="000128A6">
      <w:pPr>
        <w:pStyle w:val="ConsNormal0"/>
        <w:jc w:val="center"/>
        <w:rPr>
          <w:rFonts w:ascii="Times New Roman" w:hAnsi="Times New Roman" w:cs="Times New Roman"/>
          <w:b/>
          <w:sz w:val="24"/>
          <w:szCs w:val="24"/>
        </w:rPr>
      </w:pPr>
    </w:p>
    <w:p w:rsidR="000128A6" w:rsidRDefault="000128A6" w:rsidP="000128A6">
      <w:pPr>
        <w:pStyle w:val="ConsNormal0"/>
        <w:jc w:val="center"/>
        <w:rPr>
          <w:rFonts w:ascii="Times New Roman" w:hAnsi="Times New Roman" w:cs="Times New Roman"/>
          <w:b/>
          <w:sz w:val="24"/>
          <w:szCs w:val="24"/>
        </w:rPr>
      </w:pPr>
      <w:r>
        <w:rPr>
          <w:rFonts w:ascii="Times New Roman" w:hAnsi="Times New Roman" w:cs="Times New Roman"/>
          <w:b/>
          <w:sz w:val="24"/>
          <w:szCs w:val="24"/>
        </w:rPr>
        <w:t>8.Переход права собственности</w:t>
      </w:r>
    </w:p>
    <w:p w:rsidR="000128A6" w:rsidRDefault="000128A6" w:rsidP="000128A6">
      <w:pPr>
        <w:ind w:firstLine="709"/>
        <w:jc w:val="both"/>
        <w:rPr>
          <w:sz w:val="24"/>
          <w:szCs w:val="24"/>
        </w:rPr>
      </w:pPr>
      <w:r>
        <w:rPr>
          <w:sz w:val="24"/>
          <w:szCs w:val="24"/>
        </w:rPr>
        <w:t>8.1. Право собственности на Товар и риск случайной гибели или случайного повреждения Товара переходят от Поставщика к Покупателю с момента подписания Покупателем товарной накладной формы ТОРГ-12.</w:t>
      </w:r>
    </w:p>
    <w:p w:rsidR="000128A6" w:rsidRDefault="000128A6" w:rsidP="000128A6">
      <w:pPr>
        <w:pStyle w:val="ConsNormal0"/>
        <w:ind w:firstLine="0"/>
        <w:jc w:val="center"/>
        <w:rPr>
          <w:rFonts w:ascii="Times New Roman" w:hAnsi="Times New Roman" w:cs="Times New Roman"/>
          <w:b/>
          <w:sz w:val="24"/>
          <w:szCs w:val="24"/>
        </w:rPr>
      </w:pPr>
      <w:r>
        <w:rPr>
          <w:rFonts w:ascii="Times New Roman" w:hAnsi="Times New Roman" w:cs="Times New Roman"/>
          <w:b/>
          <w:sz w:val="24"/>
          <w:szCs w:val="24"/>
        </w:rPr>
        <w:t>9. Ответственность Сторон</w:t>
      </w:r>
    </w:p>
    <w:p w:rsidR="000128A6" w:rsidRDefault="000128A6" w:rsidP="000128A6">
      <w:pPr>
        <w:pStyle w:val="ConsNormal0"/>
        <w:jc w:val="both"/>
        <w:rPr>
          <w:rFonts w:ascii="Times New Roman" w:hAnsi="Times New Roman" w:cs="Times New Roman"/>
          <w:sz w:val="24"/>
          <w:szCs w:val="24"/>
        </w:rPr>
      </w:pPr>
      <w:r>
        <w:rPr>
          <w:rFonts w:ascii="Times New Roman" w:hAnsi="Times New Roman" w:cs="Times New Roman"/>
          <w:sz w:val="24"/>
          <w:szCs w:val="24"/>
        </w:rPr>
        <w:t>9.1.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0128A6" w:rsidRDefault="000128A6" w:rsidP="000128A6">
      <w:pPr>
        <w:pStyle w:val="af2"/>
        <w:ind w:firstLine="709"/>
        <w:jc w:val="both"/>
        <w:rPr>
          <w:sz w:val="24"/>
          <w:szCs w:val="24"/>
        </w:rPr>
      </w:pPr>
      <w:r>
        <w:rPr>
          <w:sz w:val="24"/>
          <w:szCs w:val="24"/>
        </w:rPr>
        <w:t xml:space="preserve">9.2. В случае просрочки исполнения требований пункта 3.1.1. Покупатель вправе требовать от Поставщика </w:t>
      </w:r>
      <w:r w:rsidR="00355BF3">
        <w:rPr>
          <w:sz w:val="24"/>
          <w:szCs w:val="24"/>
        </w:rPr>
        <w:t>уплаты неустойки из расчета 0,1</w:t>
      </w:r>
      <w:r>
        <w:rPr>
          <w:sz w:val="24"/>
          <w:szCs w:val="24"/>
        </w:rPr>
        <w:t xml:space="preserve"> % от общей стоимости Товара за каждый день просрочки. В с</w:t>
      </w:r>
      <w:r w:rsidR="00355BF3">
        <w:rPr>
          <w:sz w:val="24"/>
          <w:szCs w:val="24"/>
        </w:rPr>
        <w:t>лучае неисполнения  пункта 3.1 Д</w:t>
      </w:r>
      <w:r>
        <w:rPr>
          <w:sz w:val="24"/>
          <w:szCs w:val="24"/>
        </w:rPr>
        <w:t>оговора более чем на 5 (пять) календарных дней, за</w:t>
      </w:r>
      <w:r w:rsidR="00355BF3">
        <w:rPr>
          <w:sz w:val="24"/>
          <w:szCs w:val="24"/>
        </w:rPr>
        <w:t>казчик имеет право расторгнуть Д</w:t>
      </w:r>
      <w:r>
        <w:rPr>
          <w:sz w:val="24"/>
          <w:szCs w:val="24"/>
        </w:rPr>
        <w:t>оговор в одностороннем порядке путем направл</w:t>
      </w:r>
      <w:r w:rsidR="00355BF3">
        <w:rPr>
          <w:sz w:val="24"/>
          <w:szCs w:val="24"/>
        </w:rPr>
        <w:t>ения уведомления о расторжении Д</w:t>
      </w:r>
      <w:r>
        <w:rPr>
          <w:sz w:val="24"/>
          <w:szCs w:val="24"/>
        </w:rPr>
        <w:t>оговора на электронный адрес Поставщика (исполнителя) указанный в котирово</w:t>
      </w:r>
      <w:r w:rsidR="00355BF3">
        <w:rPr>
          <w:sz w:val="24"/>
          <w:szCs w:val="24"/>
        </w:rPr>
        <w:t>чной заявке. Датой расторжения Д</w:t>
      </w:r>
      <w:r>
        <w:rPr>
          <w:sz w:val="24"/>
          <w:szCs w:val="24"/>
        </w:rPr>
        <w:t xml:space="preserve">оговора в этом случае считается дата направления уведомления.  </w:t>
      </w:r>
    </w:p>
    <w:p w:rsidR="000128A6" w:rsidRDefault="000128A6" w:rsidP="000128A6">
      <w:pPr>
        <w:pStyle w:val="af2"/>
        <w:ind w:firstLine="709"/>
        <w:jc w:val="both"/>
        <w:rPr>
          <w:sz w:val="24"/>
          <w:szCs w:val="24"/>
        </w:rPr>
      </w:pPr>
      <w:r>
        <w:rPr>
          <w:sz w:val="24"/>
          <w:szCs w:val="24"/>
        </w:rPr>
        <w:t>В случае просрочки поставки Товара Покупатель вправе требовать от Поставщика уплаты неустойки из расчета 0,1 % от общей стоимости Товара за каждый день просрочки.</w:t>
      </w:r>
    </w:p>
    <w:p w:rsidR="000128A6" w:rsidRDefault="000128A6" w:rsidP="000128A6">
      <w:pPr>
        <w:pStyle w:val="af2"/>
        <w:ind w:firstLine="709"/>
        <w:jc w:val="both"/>
      </w:pPr>
      <w:r>
        <w:rPr>
          <w:sz w:val="24"/>
          <w:szCs w:val="24"/>
        </w:rPr>
        <w:t>9.3.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0128A6" w:rsidRDefault="000128A6" w:rsidP="000128A6">
      <w:pPr>
        <w:pStyle w:val="af2"/>
        <w:ind w:firstLine="708"/>
        <w:jc w:val="both"/>
        <w:rPr>
          <w:sz w:val="24"/>
          <w:szCs w:val="24"/>
        </w:rPr>
      </w:pPr>
      <w:r>
        <w:rPr>
          <w:sz w:val="24"/>
          <w:szCs w:val="24"/>
        </w:rPr>
        <w:t>9.4. В случае отказа Покупателя от настоящего Договора по указанным в настоящем разделе основаниям Покупатель вправе требовать от Поставщика:</w:t>
      </w:r>
    </w:p>
    <w:p w:rsidR="000128A6" w:rsidRDefault="000128A6" w:rsidP="000128A6">
      <w:pPr>
        <w:pStyle w:val="af2"/>
        <w:ind w:firstLine="708"/>
        <w:jc w:val="both"/>
        <w:rPr>
          <w:sz w:val="24"/>
          <w:szCs w:val="24"/>
        </w:rPr>
      </w:pPr>
      <w:r>
        <w:rPr>
          <w:sz w:val="24"/>
          <w:szCs w:val="24"/>
        </w:rPr>
        <w:t>- возмещения Покупателю убытков, вызванных таким отказом;</w:t>
      </w:r>
    </w:p>
    <w:p w:rsidR="000128A6" w:rsidRDefault="000128A6" w:rsidP="000128A6">
      <w:pPr>
        <w:pStyle w:val="af2"/>
        <w:ind w:firstLine="708"/>
        <w:jc w:val="both"/>
        <w:rPr>
          <w:sz w:val="24"/>
          <w:szCs w:val="24"/>
        </w:rPr>
      </w:pPr>
      <w:r>
        <w:rPr>
          <w:sz w:val="24"/>
          <w:szCs w:val="24"/>
        </w:rPr>
        <w:t>- возврата всех уплаченные Покупателем по настоящему Договору денежных сумм;</w:t>
      </w:r>
    </w:p>
    <w:p w:rsidR="000128A6" w:rsidRDefault="000128A6" w:rsidP="000128A6">
      <w:pPr>
        <w:pStyle w:val="af2"/>
        <w:ind w:firstLine="708"/>
        <w:jc w:val="both"/>
        <w:rPr>
          <w:sz w:val="24"/>
          <w:szCs w:val="24"/>
        </w:rPr>
      </w:pPr>
      <w:r>
        <w:rPr>
          <w:sz w:val="24"/>
          <w:szCs w:val="24"/>
        </w:rPr>
        <w:t xml:space="preserve">- уплаты Покупателю штрафа в размере 10 % от общей стоимости Товара, указанной в п. 2.1 настоящего Договора.  </w:t>
      </w:r>
    </w:p>
    <w:p w:rsidR="000128A6" w:rsidRDefault="000128A6" w:rsidP="000128A6">
      <w:pPr>
        <w:pStyle w:val="Standard"/>
        <w:ind w:right="-81" w:firstLine="709"/>
        <w:jc w:val="both"/>
      </w:pPr>
      <w:r>
        <w:lastRenderedPageBreak/>
        <w:t>9.5. В случае не устранения Поставщиком выявленных недостатков Товара в течение  14 (четырнадцати) рабочих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rsidR="000128A6" w:rsidRDefault="00F76798" w:rsidP="000128A6">
      <w:pPr>
        <w:pStyle w:val="Standard"/>
        <w:ind w:right="-81" w:firstLine="709"/>
        <w:jc w:val="both"/>
      </w:pPr>
      <w:r>
        <w:t>0,</w:t>
      </w:r>
      <w:r w:rsidR="000128A6">
        <w:t>1% от общей стоимости Товара, за каждый день просрочки. Данная мера ответственности применяется в случае, если наличие таких недостатков не позволяло эксплуатацию Товара;</w:t>
      </w:r>
    </w:p>
    <w:p w:rsidR="000128A6" w:rsidRDefault="00F76798" w:rsidP="000128A6">
      <w:pPr>
        <w:pStyle w:val="Standard"/>
        <w:ind w:right="-81" w:firstLine="709"/>
        <w:jc w:val="both"/>
      </w:pPr>
      <w:r>
        <w:t>0,</w:t>
      </w:r>
      <w:r w:rsidR="000128A6">
        <w:t>1% от общей стоимости неисправных деталей или узлов Товара за каждый день просрочки. Данная мера ответственности применяется в случае, если наличие таких недостатков (неисправностей) позволяло эксплуатацию Товара.</w:t>
      </w:r>
    </w:p>
    <w:p w:rsidR="000128A6" w:rsidRDefault="000128A6" w:rsidP="000128A6">
      <w:pPr>
        <w:pStyle w:val="af2"/>
        <w:ind w:firstLine="708"/>
        <w:jc w:val="both"/>
        <w:rPr>
          <w:sz w:val="24"/>
          <w:szCs w:val="24"/>
        </w:rPr>
      </w:pPr>
      <w:r>
        <w:rPr>
          <w:sz w:val="24"/>
          <w:szCs w:val="24"/>
        </w:rPr>
        <w:t>9.6.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Pr>
          <w:i/>
          <w:sz w:val="24"/>
          <w:szCs w:val="24"/>
        </w:rPr>
        <w:t xml:space="preserve"> </w:t>
      </w:r>
      <w:r>
        <w:rPr>
          <w:sz w:val="24"/>
          <w:szCs w:val="24"/>
        </w:rPr>
        <w:t>товарной накладной формы ТОРГ-12 Поставщик за свой счет обязуется устранить все недостатки Товара в течение 14 (четырнадцати) календарных  дней  с  даты  поставки Товара. Покупатель в этом случае может, но не обязан, при обнаружении недостатков Товара подписать товарную накладную формы ТОРГ-12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0128A6" w:rsidRDefault="000128A6" w:rsidP="000128A6">
      <w:pPr>
        <w:pStyle w:val="af2"/>
        <w:ind w:firstLine="708"/>
        <w:jc w:val="both"/>
        <w:rPr>
          <w:sz w:val="24"/>
          <w:szCs w:val="24"/>
        </w:rPr>
      </w:pPr>
      <w:r>
        <w:rPr>
          <w:sz w:val="24"/>
          <w:szCs w:val="24"/>
        </w:rPr>
        <w:t>9.7. В случае поставки некомплектного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дней.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0128A6" w:rsidRDefault="000128A6" w:rsidP="000128A6">
      <w:pPr>
        <w:pStyle w:val="af2"/>
        <w:ind w:firstLine="708"/>
        <w:jc w:val="both"/>
        <w:rPr>
          <w:sz w:val="24"/>
          <w:szCs w:val="24"/>
        </w:rPr>
      </w:pPr>
      <w:r>
        <w:rPr>
          <w:sz w:val="24"/>
          <w:szCs w:val="24"/>
        </w:rPr>
        <w:t>9.8.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rsidR="000128A6" w:rsidRDefault="000128A6" w:rsidP="000128A6">
      <w:pPr>
        <w:pStyle w:val="Standard"/>
        <w:ind w:firstLine="708"/>
        <w:jc w:val="both"/>
      </w:pPr>
      <w:r>
        <w:t>9.9.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0128A6" w:rsidRDefault="000128A6" w:rsidP="000128A6">
      <w:pPr>
        <w:pStyle w:val="ConsNormal0"/>
        <w:ind w:firstLine="709"/>
        <w:jc w:val="both"/>
        <w:rPr>
          <w:rFonts w:ascii="Times New Roman" w:hAnsi="Times New Roman" w:cs="Times New Roman"/>
          <w:iCs/>
          <w:sz w:val="24"/>
          <w:szCs w:val="24"/>
        </w:rPr>
      </w:pPr>
      <w:r>
        <w:rPr>
          <w:rFonts w:ascii="Times New Roman" w:hAnsi="Times New Roman" w:cs="Times New Roman"/>
          <w:iCs/>
          <w:sz w:val="24"/>
          <w:szCs w:val="24"/>
        </w:rPr>
        <w:t>9.10.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Договору.</w:t>
      </w:r>
    </w:p>
    <w:p w:rsidR="000128A6" w:rsidRDefault="000128A6" w:rsidP="000128A6">
      <w:pPr>
        <w:pStyle w:val="ConsNormal0"/>
        <w:ind w:firstLine="709"/>
        <w:jc w:val="both"/>
        <w:rPr>
          <w:rFonts w:ascii="Times New Roman" w:hAnsi="Times New Roman" w:cs="Times New Roman"/>
          <w:iCs/>
          <w:sz w:val="24"/>
          <w:szCs w:val="24"/>
        </w:rPr>
      </w:pPr>
      <w:r>
        <w:rPr>
          <w:rFonts w:ascii="Times New Roman" w:hAnsi="Times New Roman" w:cs="Times New Roman"/>
          <w:iCs/>
          <w:sz w:val="24"/>
          <w:szCs w:val="24"/>
        </w:rPr>
        <w:t>9.11.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0128A6" w:rsidRDefault="000128A6" w:rsidP="000128A6">
      <w:pPr>
        <w:pStyle w:val="ConsNormal0"/>
        <w:ind w:firstLine="709"/>
        <w:jc w:val="both"/>
        <w:rPr>
          <w:rFonts w:ascii="Times New Roman" w:hAnsi="Times New Roman" w:cs="Times New Roman"/>
          <w:iCs/>
          <w:sz w:val="24"/>
          <w:szCs w:val="24"/>
        </w:rPr>
      </w:pPr>
    </w:p>
    <w:p w:rsidR="000128A6" w:rsidRDefault="000128A6" w:rsidP="000128A6">
      <w:pPr>
        <w:pStyle w:val="ConsNormal0"/>
        <w:ind w:firstLine="0"/>
        <w:jc w:val="center"/>
        <w:rPr>
          <w:rFonts w:ascii="Times New Roman" w:hAnsi="Times New Roman" w:cs="Times New Roman"/>
          <w:b/>
          <w:sz w:val="24"/>
          <w:szCs w:val="24"/>
        </w:rPr>
      </w:pPr>
      <w:r>
        <w:rPr>
          <w:rFonts w:ascii="Times New Roman" w:hAnsi="Times New Roman" w:cs="Times New Roman"/>
          <w:b/>
          <w:sz w:val="24"/>
          <w:szCs w:val="24"/>
        </w:rPr>
        <w:t>10. Обстоятельства непреодолимой силы</w:t>
      </w:r>
    </w:p>
    <w:p w:rsidR="000128A6" w:rsidRDefault="000128A6" w:rsidP="000128A6">
      <w:pPr>
        <w:pStyle w:val="ConsNormal0"/>
        <w:ind w:firstLine="709"/>
        <w:jc w:val="both"/>
        <w:rPr>
          <w:rFonts w:ascii="Times New Roman" w:hAnsi="Times New Roman" w:cs="Times New Roman"/>
          <w:sz w:val="24"/>
          <w:szCs w:val="24"/>
        </w:rPr>
      </w:pPr>
      <w:r>
        <w:rPr>
          <w:rFonts w:ascii="Times New Roman" w:hAnsi="Times New Roman" w:cs="Times New Roman"/>
          <w:sz w:val="24"/>
          <w:szCs w:val="24"/>
        </w:rPr>
        <w:t>10.1.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0128A6" w:rsidRDefault="000128A6" w:rsidP="000128A6">
      <w:pPr>
        <w:pStyle w:val="ConsNormal0"/>
        <w:ind w:firstLine="709"/>
        <w:jc w:val="both"/>
        <w:rPr>
          <w:rFonts w:ascii="Times New Roman" w:hAnsi="Times New Roman" w:cs="Times New Roman"/>
          <w:sz w:val="24"/>
          <w:szCs w:val="24"/>
        </w:rPr>
      </w:pPr>
      <w:r>
        <w:rPr>
          <w:rFonts w:ascii="Times New Roman" w:hAnsi="Times New Roman" w:cs="Times New Roman"/>
          <w:sz w:val="24"/>
          <w:szCs w:val="24"/>
        </w:rPr>
        <w:t>10.2.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0128A6" w:rsidRDefault="000128A6" w:rsidP="000128A6">
      <w:pPr>
        <w:pStyle w:val="ConsNormal0"/>
        <w:ind w:firstLine="709"/>
        <w:jc w:val="both"/>
        <w:rPr>
          <w:rFonts w:ascii="Times New Roman" w:hAnsi="Times New Roman" w:cs="Times New Roman"/>
          <w:sz w:val="24"/>
          <w:szCs w:val="24"/>
        </w:rPr>
      </w:pPr>
      <w:r>
        <w:rPr>
          <w:rFonts w:ascii="Times New Roman" w:hAnsi="Times New Roman" w:cs="Times New Roman"/>
          <w:sz w:val="24"/>
          <w:szCs w:val="24"/>
        </w:rPr>
        <w:t>10.3.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0128A6" w:rsidRDefault="000128A6" w:rsidP="000128A6">
      <w:pPr>
        <w:pStyle w:val="ConsNormal0"/>
        <w:ind w:firstLine="709"/>
        <w:jc w:val="both"/>
        <w:rPr>
          <w:rFonts w:ascii="Times New Roman" w:hAnsi="Times New Roman" w:cs="Times New Roman"/>
          <w:sz w:val="24"/>
          <w:szCs w:val="24"/>
        </w:rPr>
      </w:pPr>
      <w:r>
        <w:rPr>
          <w:rFonts w:ascii="Times New Roman" w:hAnsi="Times New Roman" w:cs="Times New Roman"/>
          <w:sz w:val="24"/>
          <w:szCs w:val="24"/>
        </w:rPr>
        <w:t xml:space="preserve">10.4. Если обстоятельства непреодолимой силы действуют на протяжении 3 (трех) последовательных месяцев для обеих сторон, настоящий Договор может быть расторгнут по инициативе любой из сторон, при этом инициирующая сторона обязана произвести расчеты с другой </w:t>
      </w:r>
      <w:r>
        <w:rPr>
          <w:rFonts w:ascii="Times New Roman" w:hAnsi="Times New Roman" w:cs="Times New Roman"/>
          <w:sz w:val="24"/>
          <w:szCs w:val="24"/>
        </w:rPr>
        <w:lastRenderedPageBreak/>
        <w:t>стороной по фактически исполненному до наступления форс-мажорных обстоятельств после прекращения форс-мажорных обстоятельств.</w:t>
      </w:r>
    </w:p>
    <w:p w:rsidR="00CD594D" w:rsidRDefault="00CD594D" w:rsidP="000128A6">
      <w:pPr>
        <w:pStyle w:val="ConsNormal0"/>
        <w:ind w:firstLine="0"/>
        <w:jc w:val="center"/>
        <w:rPr>
          <w:rFonts w:ascii="Times New Roman" w:hAnsi="Times New Roman" w:cs="Times New Roman"/>
          <w:b/>
          <w:sz w:val="24"/>
          <w:szCs w:val="24"/>
        </w:rPr>
      </w:pPr>
    </w:p>
    <w:p w:rsidR="000128A6" w:rsidRDefault="000128A6" w:rsidP="000128A6">
      <w:pPr>
        <w:pStyle w:val="ConsNormal0"/>
        <w:ind w:firstLine="0"/>
        <w:jc w:val="center"/>
        <w:rPr>
          <w:rFonts w:ascii="Times New Roman" w:hAnsi="Times New Roman" w:cs="Times New Roman"/>
          <w:b/>
          <w:sz w:val="24"/>
          <w:szCs w:val="24"/>
        </w:rPr>
      </w:pPr>
      <w:r>
        <w:rPr>
          <w:rFonts w:ascii="Times New Roman" w:hAnsi="Times New Roman" w:cs="Times New Roman"/>
          <w:b/>
          <w:sz w:val="24"/>
          <w:szCs w:val="24"/>
        </w:rPr>
        <w:t>11. Разрешение споров</w:t>
      </w:r>
    </w:p>
    <w:p w:rsidR="000128A6" w:rsidRDefault="000128A6" w:rsidP="000128A6">
      <w:pPr>
        <w:pStyle w:val="ConsNormal0"/>
        <w:ind w:firstLine="709"/>
        <w:jc w:val="both"/>
        <w:rPr>
          <w:rFonts w:ascii="Times New Roman" w:hAnsi="Times New Roman" w:cs="Times New Roman"/>
          <w:sz w:val="24"/>
          <w:szCs w:val="24"/>
        </w:rPr>
      </w:pPr>
      <w:r>
        <w:rPr>
          <w:rFonts w:ascii="Times New Roman" w:hAnsi="Times New Roman" w:cs="Times New Roman"/>
          <w:sz w:val="24"/>
          <w:szCs w:val="24"/>
        </w:rPr>
        <w:t>11.1.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128A6" w:rsidRDefault="000128A6" w:rsidP="000128A6">
      <w:pPr>
        <w:pStyle w:val="ConsNormal0"/>
        <w:ind w:firstLine="709"/>
        <w:jc w:val="both"/>
        <w:rPr>
          <w:rFonts w:ascii="Times New Roman" w:hAnsi="Times New Roman" w:cs="Times New Roman"/>
          <w:sz w:val="24"/>
          <w:szCs w:val="24"/>
        </w:rPr>
      </w:pPr>
      <w:r>
        <w:rPr>
          <w:rFonts w:ascii="Times New Roman" w:hAnsi="Times New Roman" w:cs="Times New Roman"/>
          <w:sz w:val="24"/>
          <w:szCs w:val="24"/>
        </w:rPr>
        <w:t>11.2.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0128A6" w:rsidRDefault="000128A6" w:rsidP="000128A6">
      <w:pPr>
        <w:pStyle w:val="ConsNormal0"/>
        <w:ind w:firstLine="709"/>
        <w:jc w:val="both"/>
        <w:rPr>
          <w:rFonts w:ascii="Times New Roman" w:hAnsi="Times New Roman" w:cs="Times New Roman"/>
          <w:i/>
          <w:sz w:val="24"/>
          <w:szCs w:val="24"/>
        </w:rPr>
      </w:pPr>
      <w:r>
        <w:rPr>
          <w:rFonts w:ascii="Times New Roman" w:hAnsi="Times New Roman" w:cs="Times New Roman"/>
          <w:sz w:val="24"/>
          <w:szCs w:val="24"/>
        </w:rPr>
        <w:t>11.3.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Смоленской области в соответствии с действующим законодательством РФ.</w:t>
      </w:r>
    </w:p>
    <w:p w:rsidR="00412694" w:rsidRDefault="00412694" w:rsidP="000128A6">
      <w:pPr>
        <w:pStyle w:val="ConsNormal0"/>
        <w:ind w:firstLine="0"/>
        <w:jc w:val="center"/>
        <w:rPr>
          <w:rFonts w:ascii="Times New Roman" w:hAnsi="Times New Roman" w:cs="Times New Roman"/>
          <w:b/>
          <w:sz w:val="24"/>
          <w:szCs w:val="24"/>
        </w:rPr>
      </w:pPr>
    </w:p>
    <w:p w:rsidR="000128A6" w:rsidRDefault="000128A6" w:rsidP="000128A6">
      <w:pPr>
        <w:pStyle w:val="ConsNormal0"/>
        <w:ind w:firstLine="0"/>
        <w:jc w:val="center"/>
        <w:rPr>
          <w:rFonts w:ascii="Times New Roman" w:hAnsi="Times New Roman" w:cs="Times New Roman"/>
          <w:b/>
          <w:sz w:val="24"/>
          <w:szCs w:val="24"/>
        </w:rPr>
      </w:pPr>
      <w:r>
        <w:rPr>
          <w:rFonts w:ascii="Times New Roman" w:hAnsi="Times New Roman" w:cs="Times New Roman"/>
          <w:b/>
          <w:sz w:val="24"/>
          <w:szCs w:val="24"/>
        </w:rPr>
        <w:t>12. Порядок внесения изменений, дополнений в Договор</w:t>
      </w:r>
    </w:p>
    <w:p w:rsidR="000128A6" w:rsidRDefault="00B24AAF" w:rsidP="000128A6">
      <w:pPr>
        <w:pStyle w:val="ConsNormal0"/>
        <w:ind w:firstLine="0"/>
        <w:jc w:val="center"/>
      </w:pPr>
      <w:r>
        <w:rPr>
          <w:rFonts w:ascii="Times New Roman" w:hAnsi="Times New Roman" w:cs="Times New Roman"/>
          <w:b/>
          <w:sz w:val="24"/>
          <w:szCs w:val="24"/>
        </w:rPr>
        <w:t>и его расторжения</w:t>
      </w:r>
    </w:p>
    <w:p w:rsidR="000128A6" w:rsidRDefault="000128A6" w:rsidP="000128A6">
      <w:pPr>
        <w:pStyle w:val="ConsNormal0"/>
        <w:ind w:firstLine="709"/>
        <w:jc w:val="both"/>
        <w:rPr>
          <w:rFonts w:ascii="Times New Roman" w:hAnsi="Times New Roman" w:cs="Times New Roman"/>
          <w:sz w:val="24"/>
          <w:szCs w:val="24"/>
        </w:rPr>
      </w:pPr>
      <w:r>
        <w:rPr>
          <w:rFonts w:ascii="Times New Roman" w:hAnsi="Times New Roman" w:cs="Times New Roman"/>
          <w:sz w:val="24"/>
          <w:szCs w:val="24"/>
        </w:rPr>
        <w:t>12.1.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128A6" w:rsidRDefault="000128A6" w:rsidP="000128A6">
      <w:pPr>
        <w:pStyle w:val="af8"/>
        <w:spacing w:before="0" w:after="0"/>
        <w:ind w:firstLine="709"/>
        <w:contextualSpacing/>
        <w:jc w:val="both"/>
        <w:rPr>
          <w:bCs/>
          <w:sz w:val="21"/>
          <w:szCs w:val="21"/>
        </w:rPr>
      </w:pPr>
      <w:r>
        <w:rPr>
          <w:sz w:val="24"/>
          <w:szCs w:val="24"/>
          <w:shd w:val="clear" w:color="auto" w:fill="FFFFFF"/>
        </w:rPr>
        <w:t>12.2. Покупатель по согласованию с</w:t>
      </w:r>
      <w:r w:rsidR="00E842E6">
        <w:rPr>
          <w:sz w:val="24"/>
          <w:szCs w:val="24"/>
          <w:shd w:val="clear" w:color="auto" w:fill="FFFFFF"/>
        </w:rPr>
        <w:t xml:space="preserve"> Поставщиком в ходе исполнения Д</w:t>
      </w:r>
      <w:r>
        <w:rPr>
          <w:sz w:val="24"/>
          <w:szCs w:val="24"/>
          <w:shd w:val="clear" w:color="auto" w:fill="FFFFFF"/>
        </w:rPr>
        <w:t>оговора вправе изменить к</w:t>
      </w:r>
      <w:r w:rsidR="00E842E6">
        <w:rPr>
          <w:sz w:val="24"/>
          <w:szCs w:val="24"/>
          <w:shd w:val="clear" w:color="auto" w:fill="FFFFFF"/>
        </w:rPr>
        <w:t>оличество всех предусмотренных Договором Т</w:t>
      </w:r>
      <w:r>
        <w:rPr>
          <w:sz w:val="24"/>
          <w:szCs w:val="24"/>
          <w:shd w:val="clear" w:color="auto" w:fill="FFFFFF"/>
        </w:rPr>
        <w:t>оваров при изменении потребности в товара</w:t>
      </w:r>
      <w:r w:rsidR="00E842E6">
        <w:rPr>
          <w:sz w:val="24"/>
          <w:szCs w:val="24"/>
          <w:shd w:val="clear" w:color="auto" w:fill="FFFFFF"/>
        </w:rPr>
        <w:t>х на поставку которых заключен Д</w:t>
      </w:r>
      <w:r>
        <w:rPr>
          <w:sz w:val="24"/>
          <w:szCs w:val="24"/>
          <w:shd w:val="clear" w:color="auto" w:fill="FFFFFF"/>
        </w:rPr>
        <w:t>оговор, в предел</w:t>
      </w:r>
      <w:r w:rsidR="00E842E6">
        <w:rPr>
          <w:sz w:val="24"/>
          <w:szCs w:val="24"/>
          <w:shd w:val="clear" w:color="auto" w:fill="FFFFFF"/>
        </w:rPr>
        <w:t>ах 30% от общей стоимости Т</w:t>
      </w:r>
      <w:r>
        <w:rPr>
          <w:sz w:val="24"/>
          <w:szCs w:val="24"/>
          <w:shd w:val="clear" w:color="auto" w:fill="FFFFFF"/>
        </w:rPr>
        <w:t>овара, а также при выявлении потре</w:t>
      </w:r>
      <w:r w:rsidR="00E842E6">
        <w:rPr>
          <w:sz w:val="24"/>
          <w:szCs w:val="24"/>
          <w:shd w:val="clear" w:color="auto" w:fill="FFFFFF"/>
        </w:rPr>
        <w:t>бности в дополнительном объеме Товаров, не предусмотренных Д</w:t>
      </w:r>
      <w:r>
        <w:rPr>
          <w:sz w:val="24"/>
          <w:szCs w:val="24"/>
          <w:shd w:val="clear" w:color="auto" w:fill="FFFFFF"/>
        </w:rPr>
        <w:t>оговором, но связанных с так</w:t>
      </w:r>
      <w:r w:rsidR="00E842E6">
        <w:rPr>
          <w:sz w:val="24"/>
          <w:szCs w:val="24"/>
          <w:shd w:val="clear" w:color="auto" w:fill="FFFFFF"/>
        </w:rPr>
        <w:t>ими товарами, предусмотренными Д</w:t>
      </w:r>
      <w:r>
        <w:rPr>
          <w:sz w:val="24"/>
          <w:szCs w:val="24"/>
          <w:shd w:val="clear" w:color="auto" w:fill="FFFFFF"/>
        </w:rPr>
        <w:t>оговором</w:t>
      </w:r>
      <w:r>
        <w:rPr>
          <w:sz w:val="21"/>
          <w:szCs w:val="21"/>
          <w:shd w:val="clear" w:color="auto" w:fill="FFFFFF"/>
        </w:rPr>
        <w:t xml:space="preserve">. </w:t>
      </w:r>
    </w:p>
    <w:p w:rsidR="000128A6" w:rsidRDefault="000128A6" w:rsidP="000128A6">
      <w:pPr>
        <w:pStyle w:val="ConsNormal0"/>
        <w:ind w:firstLine="709"/>
        <w:jc w:val="both"/>
        <w:rPr>
          <w:rFonts w:ascii="Times New Roman" w:hAnsi="Times New Roman" w:cs="Times New Roman"/>
          <w:sz w:val="24"/>
          <w:szCs w:val="24"/>
        </w:rPr>
      </w:pPr>
      <w:r>
        <w:rPr>
          <w:rFonts w:ascii="Times New Roman" w:hAnsi="Times New Roman" w:cs="Times New Roman"/>
          <w:sz w:val="24"/>
          <w:szCs w:val="24"/>
        </w:rPr>
        <w:t>12.3.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0128A6" w:rsidRDefault="000128A6" w:rsidP="000128A6">
      <w:pPr>
        <w:pStyle w:val="ConsNormal0"/>
        <w:ind w:firstLine="709"/>
        <w:jc w:val="both"/>
        <w:rPr>
          <w:rFonts w:ascii="Times New Roman" w:hAnsi="Times New Roman" w:cs="Times New Roman"/>
          <w:sz w:val="24"/>
          <w:szCs w:val="24"/>
        </w:rPr>
      </w:pPr>
      <w:r>
        <w:rPr>
          <w:rFonts w:ascii="Times New Roman" w:hAnsi="Times New Roman" w:cs="Times New Roman"/>
          <w:sz w:val="24"/>
          <w:szCs w:val="24"/>
        </w:rPr>
        <w:t>12.4. Договор может быть расторгнут в случае неисполнения Поставщиком требования</w:t>
      </w:r>
      <w:r w:rsidR="00355BF3">
        <w:rPr>
          <w:rFonts w:ascii="Times New Roman" w:hAnsi="Times New Roman" w:cs="Times New Roman"/>
          <w:sz w:val="24"/>
          <w:szCs w:val="24"/>
        </w:rPr>
        <w:t>, предусмотренного пунктом 3.1.6</w:t>
      </w:r>
      <w:r>
        <w:rPr>
          <w:rFonts w:ascii="Times New Roman" w:hAnsi="Times New Roman" w:cs="Times New Roman"/>
          <w:sz w:val="24"/>
          <w:szCs w:val="24"/>
        </w:rPr>
        <w:t xml:space="preserve"> настоящего Договора.</w:t>
      </w:r>
    </w:p>
    <w:p w:rsidR="000128A6" w:rsidRDefault="000128A6" w:rsidP="000128A6">
      <w:pPr>
        <w:pStyle w:val="ConsNormal0"/>
        <w:ind w:firstLine="709"/>
        <w:jc w:val="both"/>
        <w:rPr>
          <w:rFonts w:ascii="Times New Roman" w:hAnsi="Times New Roman" w:cs="Times New Roman"/>
          <w:sz w:val="24"/>
          <w:szCs w:val="24"/>
        </w:rPr>
      </w:pPr>
      <w:r>
        <w:rPr>
          <w:rFonts w:ascii="Times New Roman" w:hAnsi="Times New Roman" w:cs="Times New Roman"/>
          <w:sz w:val="24"/>
          <w:szCs w:val="24"/>
        </w:rPr>
        <w:t>12.5.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rsidR="000128A6" w:rsidRDefault="000128A6" w:rsidP="000128A6">
      <w:pPr>
        <w:pStyle w:val="ConsNormal0"/>
        <w:ind w:firstLine="709"/>
        <w:jc w:val="both"/>
        <w:rPr>
          <w:rFonts w:ascii="Times New Roman" w:hAnsi="Times New Roman" w:cs="Times New Roman"/>
          <w:sz w:val="24"/>
          <w:szCs w:val="24"/>
        </w:rPr>
      </w:pPr>
      <w:r>
        <w:rPr>
          <w:rFonts w:ascii="Times New Roman" w:hAnsi="Times New Roman" w:cs="Times New Roman"/>
          <w:sz w:val="24"/>
          <w:szCs w:val="24"/>
        </w:rPr>
        <w:t>12.6. 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с даты расторжения настоящего Договора.</w:t>
      </w:r>
    </w:p>
    <w:p w:rsidR="000128A6" w:rsidRDefault="000128A6" w:rsidP="000128A6">
      <w:pPr>
        <w:pStyle w:val="ConsNormal0"/>
        <w:widowControl w:val="0"/>
        <w:suppressAutoHyphens/>
        <w:snapToGrid/>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12.7. 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15.3 Договора.</w:t>
      </w:r>
    </w:p>
    <w:p w:rsidR="000128A6" w:rsidRDefault="000128A6" w:rsidP="000128A6">
      <w:pPr>
        <w:pStyle w:val="Standard"/>
        <w:jc w:val="center"/>
        <w:rPr>
          <w:b/>
        </w:rPr>
      </w:pPr>
    </w:p>
    <w:p w:rsidR="000128A6" w:rsidRDefault="000128A6" w:rsidP="000128A6">
      <w:pPr>
        <w:pStyle w:val="Standard"/>
        <w:jc w:val="center"/>
        <w:rPr>
          <w:b/>
        </w:rPr>
      </w:pPr>
      <w:r>
        <w:rPr>
          <w:b/>
        </w:rPr>
        <w:t>13. Антикоррупционная оговорка</w:t>
      </w:r>
    </w:p>
    <w:p w:rsidR="000128A6" w:rsidRDefault="000128A6" w:rsidP="000128A6">
      <w:pPr>
        <w:pStyle w:val="Standard"/>
        <w:ind w:firstLine="709"/>
        <w:jc w:val="both"/>
      </w:pPr>
      <w:r>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а также не оказывают, не предлагают оказать и не разрешают оказание каких-либо услуг, прямо или косвенно, любым лицам для оказания влияния на действия или решения этих лиц с целью получения каких-либо неправомерных преимуществ или для достижения иных неправомерных целей.</w:t>
      </w:r>
    </w:p>
    <w:p w:rsidR="000128A6" w:rsidRDefault="000128A6" w:rsidP="000128A6">
      <w:pPr>
        <w:pStyle w:val="Standard"/>
        <w:ind w:firstLine="709"/>
        <w:jc w:val="both"/>
      </w:pPr>
      <w:r>
        <w:t xml:space="preserve">13.2.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взятки, получение взятки, коммерческий подкуп, а так же иные действия, нарушающие требования применимого </w:t>
      </w:r>
      <w:r>
        <w:lastRenderedPageBreak/>
        <w:t>законодательства Российской Федерации и международных правовых актов в сфере предупреждения и  противодействия коррупции.</w:t>
      </w:r>
    </w:p>
    <w:p w:rsidR="000128A6" w:rsidRDefault="000128A6" w:rsidP="000128A6">
      <w:pPr>
        <w:pStyle w:val="Standard"/>
        <w:ind w:firstLine="709"/>
        <w:jc w:val="both"/>
      </w:pPr>
      <w:r>
        <w:t xml:space="preserve">13.3. В случае возникновения у одной из Сторон подозрений, что произошло или могло произойти нарушение каких-либо положений пунктов </w:t>
      </w:r>
      <w:bookmarkStart w:id="0" w:name="OLE_LINK3"/>
      <w:bookmarkStart w:id="1" w:name="OLE_LINK4"/>
      <w:r>
        <w:t xml:space="preserve">13.1, 13.2 </w:t>
      </w:r>
      <w:bookmarkEnd w:id="0"/>
      <w:bookmarkEnd w:id="1"/>
      <w:r>
        <w:t>настоящего Договора, эта Сторона обязуется уведомить о возникновении таких подозрений другую Сторону в письменной форме. В тексте уведомления Сторона обязана сослаться на известные ей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13.1, 13.2 настоящего Договора другой Стороной, её аффилированными лицами, работниками или посредниками.</w:t>
      </w:r>
    </w:p>
    <w:p w:rsidR="000128A6" w:rsidRDefault="000128A6" w:rsidP="000128A6">
      <w:pPr>
        <w:widowControl/>
        <w:suppressAutoHyphens/>
        <w:ind w:firstLine="709"/>
        <w:jc w:val="both"/>
        <w:textAlignment w:val="baseline"/>
        <w:rPr>
          <w:sz w:val="24"/>
          <w:szCs w:val="24"/>
          <w:highlight w:val="white"/>
        </w:rPr>
      </w:pPr>
      <w:r>
        <w:rPr>
          <w:sz w:val="24"/>
          <w:szCs w:val="24"/>
          <w:shd w:val="clear" w:color="auto" w:fill="FFFFFF"/>
        </w:rPr>
        <w:t xml:space="preserve">13.3.1. Каналы уведомления Покупателя о нарушениях каких-либо положений пунктов 13.1, 13.2 настоящего Договора: </w:t>
      </w:r>
    </w:p>
    <w:p w:rsidR="000128A6" w:rsidRDefault="000128A6" w:rsidP="000128A6">
      <w:pPr>
        <w:widowControl/>
        <w:suppressAutoHyphens/>
        <w:ind w:firstLine="709"/>
        <w:jc w:val="both"/>
        <w:textAlignment w:val="baseline"/>
        <w:rPr>
          <w:sz w:val="24"/>
          <w:szCs w:val="24"/>
          <w:highlight w:val="white"/>
        </w:rPr>
      </w:pPr>
      <w:r>
        <w:rPr>
          <w:sz w:val="24"/>
          <w:szCs w:val="24"/>
          <w:shd w:val="clear" w:color="auto" w:fill="FFFFFF"/>
        </w:rPr>
        <w:t xml:space="preserve">- тел: </w:t>
      </w:r>
      <w:r w:rsidR="00D42C49">
        <w:rPr>
          <w:color w:val="000000"/>
          <w:sz w:val="24"/>
          <w:szCs w:val="24"/>
        </w:rPr>
        <w:t>8(4812)24-50-52;</w:t>
      </w:r>
    </w:p>
    <w:p w:rsidR="000128A6" w:rsidRPr="00FD198A" w:rsidRDefault="000128A6" w:rsidP="000128A6">
      <w:pPr>
        <w:widowControl/>
        <w:suppressAutoHyphens/>
        <w:ind w:firstLine="709"/>
        <w:jc w:val="both"/>
        <w:textAlignment w:val="baseline"/>
      </w:pPr>
      <w:r>
        <w:rPr>
          <w:sz w:val="24"/>
          <w:szCs w:val="24"/>
          <w:shd w:val="clear" w:color="auto" w:fill="FFFFFF"/>
        </w:rPr>
        <w:t xml:space="preserve">- электронная почта: </w:t>
      </w:r>
      <w:hyperlink r:id="rId10">
        <w:r>
          <w:rPr>
            <w:rStyle w:val="-"/>
            <w:sz w:val="24"/>
            <w:szCs w:val="24"/>
            <w:highlight w:val="white"/>
            <w:lang w:val="en-US"/>
          </w:rPr>
          <w:t>market</w:t>
        </w:r>
        <w:r>
          <w:rPr>
            <w:rStyle w:val="-"/>
            <w:sz w:val="24"/>
            <w:szCs w:val="24"/>
            <w:highlight w:val="white"/>
          </w:rPr>
          <w:t>@</w:t>
        </w:r>
        <w:proofErr w:type="spellStart"/>
        <w:r>
          <w:rPr>
            <w:rStyle w:val="-"/>
            <w:sz w:val="24"/>
            <w:szCs w:val="24"/>
            <w:highlight w:val="white"/>
            <w:lang w:val="en-US"/>
          </w:rPr>
          <w:t>smolob</w:t>
        </w:r>
        <w:proofErr w:type="spellEnd"/>
        <w:r>
          <w:rPr>
            <w:rStyle w:val="-"/>
            <w:sz w:val="24"/>
            <w:szCs w:val="24"/>
            <w:highlight w:val="white"/>
          </w:rPr>
          <w:t>.</w:t>
        </w:r>
        <w:proofErr w:type="spellStart"/>
        <w:r>
          <w:rPr>
            <w:rStyle w:val="-"/>
            <w:sz w:val="24"/>
            <w:szCs w:val="24"/>
            <w:highlight w:val="white"/>
            <w:lang w:val="en-US"/>
          </w:rPr>
          <w:t>ru</w:t>
        </w:r>
        <w:proofErr w:type="spellEnd"/>
      </w:hyperlink>
      <w:r w:rsidR="00FD198A">
        <w:rPr>
          <w:rStyle w:val="-"/>
          <w:sz w:val="24"/>
          <w:szCs w:val="24"/>
        </w:rPr>
        <w:t>.</w:t>
      </w:r>
    </w:p>
    <w:p w:rsidR="000128A6" w:rsidRDefault="000128A6" w:rsidP="000128A6">
      <w:pPr>
        <w:widowControl/>
        <w:suppressAutoHyphens/>
        <w:ind w:firstLine="709"/>
        <w:jc w:val="both"/>
        <w:textAlignment w:val="baseline"/>
        <w:rPr>
          <w:sz w:val="24"/>
          <w:szCs w:val="24"/>
        </w:rPr>
      </w:pPr>
      <w:r>
        <w:rPr>
          <w:sz w:val="24"/>
          <w:szCs w:val="24"/>
        </w:rPr>
        <w:t xml:space="preserve">13.3.2. Каналы уведомления Поставщика о нарушениях каких-либо положений </w:t>
      </w:r>
      <w:r>
        <w:rPr>
          <w:sz w:val="24"/>
          <w:szCs w:val="24"/>
          <w:shd w:val="clear" w:color="auto" w:fill="FFFFFF"/>
        </w:rPr>
        <w:t>пунктов 13.1, 13.2 настоящего Договора</w:t>
      </w:r>
      <w:r>
        <w:rPr>
          <w:sz w:val="24"/>
          <w:szCs w:val="24"/>
        </w:rPr>
        <w:t>:</w:t>
      </w:r>
    </w:p>
    <w:p w:rsidR="000128A6" w:rsidRPr="00F76798" w:rsidRDefault="000128A6" w:rsidP="000128A6">
      <w:pPr>
        <w:widowControl/>
        <w:suppressAutoHyphens/>
        <w:ind w:firstLine="709"/>
        <w:jc w:val="both"/>
        <w:textAlignment w:val="baseline"/>
        <w:rPr>
          <w:rFonts w:eastAsia="Calibri"/>
          <w:sz w:val="24"/>
          <w:szCs w:val="24"/>
          <w:highlight w:val="yellow"/>
          <w:shd w:val="clear" w:color="auto" w:fill="FFFFFF"/>
        </w:rPr>
      </w:pPr>
      <w:r w:rsidRPr="00F76798">
        <w:rPr>
          <w:rFonts w:eastAsia="Calibri"/>
          <w:sz w:val="24"/>
          <w:szCs w:val="24"/>
          <w:highlight w:val="yellow"/>
          <w:shd w:val="clear" w:color="auto" w:fill="FFFFFF"/>
        </w:rPr>
        <w:t>- тел</w:t>
      </w:r>
      <w:r w:rsidR="00F76798" w:rsidRPr="00F76798">
        <w:rPr>
          <w:rFonts w:eastAsia="Calibri"/>
          <w:sz w:val="24"/>
          <w:szCs w:val="24"/>
          <w:highlight w:val="yellow"/>
          <w:shd w:val="clear" w:color="auto" w:fill="FFFFFF"/>
        </w:rPr>
        <w:t>:</w:t>
      </w:r>
    </w:p>
    <w:p w:rsidR="000128A6" w:rsidRPr="00E3299E" w:rsidRDefault="000128A6" w:rsidP="000128A6">
      <w:pPr>
        <w:pStyle w:val="Standard"/>
        <w:ind w:firstLine="709"/>
        <w:jc w:val="both"/>
      </w:pPr>
      <w:r w:rsidRPr="00F76798">
        <w:rPr>
          <w:highlight w:val="yellow"/>
          <w:shd w:val="clear" w:color="auto" w:fill="FFFFFF"/>
        </w:rPr>
        <w:t>- электронная почта:</w:t>
      </w:r>
      <w:r w:rsidRPr="0027746A">
        <w:rPr>
          <w:shd w:val="clear" w:color="auto" w:fill="FFFFFF"/>
        </w:rPr>
        <w:t xml:space="preserve"> </w:t>
      </w:r>
    </w:p>
    <w:p w:rsidR="000128A6" w:rsidRDefault="000128A6" w:rsidP="000128A6">
      <w:pPr>
        <w:pStyle w:val="Standard"/>
        <w:ind w:firstLine="709"/>
        <w:jc w:val="both"/>
      </w:pPr>
      <w:r>
        <w:t>13.4. Сторона, получившая уведомление о нарушении каких-либо пунктов 13.1, 13.2 настоящего Договора, обязана рассмотреть такое уведомление и сообщить другой Стороне о результатах его рассмотрения в течение 10 (десяти) рабочих дней с даты получения письменного уведомления.</w:t>
      </w:r>
    </w:p>
    <w:p w:rsidR="000128A6" w:rsidRDefault="000128A6" w:rsidP="000128A6">
      <w:pPr>
        <w:pStyle w:val="Standard"/>
        <w:ind w:firstLine="709"/>
        <w:jc w:val="both"/>
      </w:pPr>
      <w:r>
        <w:t>13.5. Стороны гарантируют осуществление надлежащего разбирательства по фактам нарушения положений пунктов 13.1, 13.2 настоящего Договора с соблюдением принципов конфиденциальности, а так же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выявленных фактах нарушения положений пунктов 13.1, 13.2 настоящего Договора.</w:t>
      </w:r>
    </w:p>
    <w:p w:rsidR="000128A6" w:rsidRDefault="000128A6" w:rsidP="000128A6">
      <w:pPr>
        <w:pStyle w:val="Standard"/>
        <w:ind w:firstLine="709"/>
        <w:jc w:val="both"/>
      </w:pPr>
      <w:r>
        <w:t>13.6. В случае подтверждения факта нарушения одной из Сторон положений пунктов 13.1, 13.2 настоящего Договора, другая Сторона имеет право расторгнуть настоящий Договор в одностороннем внесудебном порядке путём направления письменного уведомления не позднее, чем за 15 (пятнадцать) календарных дней до предполагаемой даты прекращения действия настоящего Договора.</w:t>
      </w:r>
    </w:p>
    <w:p w:rsidR="000128A6" w:rsidRDefault="000128A6" w:rsidP="000128A6">
      <w:pPr>
        <w:pStyle w:val="Standard"/>
        <w:ind w:firstLine="708"/>
        <w:jc w:val="both"/>
      </w:pPr>
      <w:bookmarkStart w:id="2" w:name="OLE_LINK5"/>
      <w:bookmarkStart w:id="3" w:name="OLE_LINK1"/>
      <w:bookmarkStart w:id="4" w:name="OLE_LINK12"/>
      <w:bookmarkStart w:id="5" w:name="OLE_LINK13"/>
      <w:bookmarkEnd w:id="2"/>
      <w:bookmarkEnd w:id="3"/>
      <w:bookmarkEnd w:id="4"/>
      <w:bookmarkEnd w:id="5"/>
      <w:r>
        <w:t>13.7.В случае неполучения Стороной, направившей уведомление  о нарушении положений пунктов 13.1, 13.2  настоящего Договора, информации о результатах рассмотрения такого уведомления в установленный пунктом 13.4 настоящего Договора срок, другая Сторона имеет право расторгнуть настоящий Договор в одностороннем внесудебном порядке путём направления письменного уведомления не позднее, чем за 1 (один) календарный месяц до предполагаемой даты прекращения действия настоящего Договора.</w:t>
      </w:r>
    </w:p>
    <w:p w:rsidR="000128A6" w:rsidRDefault="000128A6" w:rsidP="000128A6">
      <w:pPr>
        <w:pStyle w:val="Standard"/>
        <w:jc w:val="both"/>
      </w:pPr>
    </w:p>
    <w:p w:rsidR="000128A6" w:rsidRDefault="000128A6" w:rsidP="000128A6">
      <w:pPr>
        <w:pStyle w:val="Standard"/>
        <w:jc w:val="center"/>
        <w:rPr>
          <w:b/>
        </w:rPr>
      </w:pPr>
      <w:r>
        <w:rPr>
          <w:b/>
        </w:rPr>
        <w:t>14. Срок действия Договора</w:t>
      </w:r>
    </w:p>
    <w:p w:rsidR="000128A6" w:rsidRDefault="000128A6" w:rsidP="000128A6">
      <w:pPr>
        <w:pStyle w:val="Standard"/>
        <w:ind w:firstLine="709"/>
        <w:jc w:val="both"/>
      </w:pPr>
      <w:r>
        <w:t xml:space="preserve">14.1 </w:t>
      </w:r>
      <w:r w:rsidR="00E842E6">
        <w:t>Настоящий Д</w:t>
      </w:r>
      <w:r w:rsidRPr="001D6158">
        <w:t xml:space="preserve">оговор </w:t>
      </w:r>
      <w:r w:rsidR="00BC0B4F">
        <w:t>в</w:t>
      </w:r>
      <w:r w:rsidRPr="001D6158">
        <w:t xml:space="preserve">ступает в силу с даты его </w:t>
      </w:r>
      <w:r>
        <w:t>заключения</w:t>
      </w:r>
      <w:r w:rsidRPr="001D6158">
        <w:t xml:space="preserve"> и действует</w:t>
      </w:r>
      <w:r w:rsidR="00EA3DD0">
        <w:t xml:space="preserve"> до </w:t>
      </w:r>
      <w:r w:rsidR="00BC0B4F">
        <w:t>31.01.2021</w:t>
      </w:r>
      <w:r>
        <w:t>г., а в части финансовых обязательств</w:t>
      </w:r>
      <w:r w:rsidR="00CD527F">
        <w:t xml:space="preserve"> </w:t>
      </w:r>
      <w:r>
        <w:t xml:space="preserve"> Сторон - до полного их исполнения.</w:t>
      </w:r>
      <w:r w:rsidRPr="001D6158">
        <w:t xml:space="preserve"> </w:t>
      </w:r>
    </w:p>
    <w:p w:rsidR="000128A6" w:rsidRDefault="000128A6" w:rsidP="000128A6">
      <w:pPr>
        <w:pStyle w:val="Standard"/>
        <w:jc w:val="both"/>
      </w:pPr>
    </w:p>
    <w:p w:rsidR="000128A6" w:rsidRDefault="000128A6" w:rsidP="000128A6">
      <w:pPr>
        <w:pStyle w:val="ConsNormal0"/>
        <w:ind w:firstLine="0"/>
        <w:jc w:val="center"/>
        <w:rPr>
          <w:rFonts w:ascii="Times New Roman" w:hAnsi="Times New Roman" w:cs="Times New Roman"/>
          <w:b/>
          <w:sz w:val="24"/>
          <w:szCs w:val="24"/>
        </w:rPr>
      </w:pPr>
      <w:r>
        <w:rPr>
          <w:rFonts w:ascii="Times New Roman" w:hAnsi="Times New Roman" w:cs="Times New Roman"/>
          <w:b/>
          <w:sz w:val="24"/>
          <w:szCs w:val="24"/>
        </w:rPr>
        <w:t>15. Прочие условия</w:t>
      </w:r>
    </w:p>
    <w:p w:rsidR="000128A6" w:rsidRDefault="000128A6" w:rsidP="000128A6">
      <w:pPr>
        <w:pStyle w:val="ConsNormal0"/>
        <w:ind w:firstLine="709"/>
        <w:jc w:val="both"/>
        <w:rPr>
          <w:rFonts w:ascii="Times New Roman" w:hAnsi="Times New Roman" w:cs="Times New Roman"/>
          <w:sz w:val="24"/>
          <w:szCs w:val="24"/>
        </w:rPr>
      </w:pPr>
      <w:r>
        <w:rPr>
          <w:rFonts w:ascii="Times New Roman" w:hAnsi="Times New Roman" w:cs="Times New Roman"/>
          <w:sz w:val="24"/>
          <w:szCs w:val="24"/>
        </w:rPr>
        <w:t>15.1.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0128A6" w:rsidRDefault="000128A6" w:rsidP="000128A6">
      <w:pPr>
        <w:pStyle w:val="ConsNormal0"/>
        <w:ind w:firstLine="709"/>
        <w:jc w:val="both"/>
        <w:rPr>
          <w:rFonts w:ascii="Times New Roman" w:hAnsi="Times New Roman" w:cs="Times New Roman"/>
          <w:sz w:val="24"/>
          <w:szCs w:val="24"/>
        </w:rPr>
      </w:pPr>
      <w:r>
        <w:rPr>
          <w:rFonts w:ascii="Times New Roman" w:hAnsi="Times New Roman" w:cs="Times New Roman"/>
          <w:sz w:val="24"/>
          <w:szCs w:val="24"/>
        </w:rPr>
        <w:t>15.2.  Поставщик не вправе полностью или частично уступать свои права по настоящему Договору третьим лицам.</w:t>
      </w:r>
    </w:p>
    <w:p w:rsidR="000128A6" w:rsidRDefault="000128A6" w:rsidP="000128A6">
      <w:pPr>
        <w:pStyle w:val="ConsNormal0"/>
        <w:ind w:firstLine="709"/>
        <w:jc w:val="both"/>
        <w:rPr>
          <w:rFonts w:ascii="Times New Roman" w:hAnsi="Times New Roman" w:cs="Times New Roman"/>
          <w:sz w:val="24"/>
          <w:szCs w:val="24"/>
        </w:rPr>
      </w:pPr>
      <w:r>
        <w:rPr>
          <w:rFonts w:ascii="Times New Roman" w:hAnsi="Times New Roman" w:cs="Times New Roman"/>
          <w:sz w:val="24"/>
          <w:szCs w:val="24"/>
        </w:rPr>
        <w:t>15.3.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0128A6" w:rsidRDefault="000128A6" w:rsidP="000128A6">
      <w:pPr>
        <w:pStyle w:val="Standard"/>
        <w:ind w:firstLine="709"/>
        <w:jc w:val="both"/>
        <w:rPr>
          <w:highlight w:val="white"/>
        </w:rPr>
      </w:pPr>
      <w:r>
        <w:rPr>
          <w:shd w:val="clear" w:color="auto" w:fill="FFFFFF"/>
        </w:rPr>
        <w:lastRenderedPageBreak/>
        <w:t>15.4.  Все уведомления, сообщения, согласования в рамках исполнения настоящего Договора могут быть направлены другой стороне по электронному адресу, указ</w:t>
      </w:r>
      <w:r w:rsidR="00E842E6">
        <w:rPr>
          <w:shd w:val="clear" w:color="auto" w:fill="FFFFFF"/>
        </w:rPr>
        <w:t>анному в реквизитах настоящего Д</w:t>
      </w:r>
      <w:r>
        <w:rPr>
          <w:shd w:val="clear" w:color="auto" w:fill="FFFFFF"/>
        </w:rPr>
        <w:t>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w:t>
      </w:r>
      <w:r w:rsidR="00E842E6">
        <w:rPr>
          <w:shd w:val="clear" w:color="auto" w:fill="FFFFFF"/>
        </w:rPr>
        <w:t>нному получателем в реквизитах Д</w:t>
      </w:r>
      <w:r>
        <w:rPr>
          <w:shd w:val="clear" w:color="auto" w:fill="FFFFFF"/>
        </w:rPr>
        <w:t>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rsidR="000128A6" w:rsidRDefault="000128A6" w:rsidP="000128A6">
      <w:pPr>
        <w:pStyle w:val="ConsNormal0"/>
        <w:ind w:firstLine="709"/>
        <w:jc w:val="both"/>
        <w:rPr>
          <w:rFonts w:ascii="Times New Roman" w:hAnsi="Times New Roman" w:cs="Times New Roman"/>
          <w:sz w:val="24"/>
          <w:szCs w:val="24"/>
        </w:rPr>
      </w:pPr>
      <w:r>
        <w:rPr>
          <w:rFonts w:ascii="Times New Roman" w:hAnsi="Times New Roman" w:cs="Times New Roman"/>
          <w:sz w:val="24"/>
          <w:szCs w:val="24"/>
        </w:rPr>
        <w:t>15.5. Все приложения к настоящему Договору являются его неотъемлемыми частями.</w:t>
      </w:r>
    </w:p>
    <w:p w:rsidR="000128A6" w:rsidRDefault="000128A6" w:rsidP="000128A6">
      <w:pPr>
        <w:pStyle w:val="ConsNormal0"/>
        <w:ind w:firstLine="709"/>
        <w:jc w:val="both"/>
        <w:rPr>
          <w:rFonts w:ascii="Times New Roman" w:hAnsi="Times New Roman" w:cs="Times New Roman"/>
          <w:sz w:val="24"/>
          <w:szCs w:val="24"/>
        </w:rPr>
      </w:pPr>
      <w:r>
        <w:rPr>
          <w:rFonts w:ascii="Times New Roman" w:hAnsi="Times New Roman" w:cs="Times New Roman"/>
          <w:sz w:val="24"/>
          <w:szCs w:val="24"/>
        </w:rPr>
        <w:t>15.6. Настоящий Договор составлен в двух экземплярах, имеющих одинаковую силу, по одному экземпляру для каждой из Сторон.</w:t>
      </w:r>
    </w:p>
    <w:p w:rsidR="000128A6" w:rsidRDefault="000128A6" w:rsidP="000128A6">
      <w:pPr>
        <w:pStyle w:val="ConsNormal0"/>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ab/>
        <w:t>15.7.</w:t>
      </w:r>
      <w:r w:rsidR="008E46EB">
        <w:rPr>
          <w:rFonts w:ascii="Times New Roman" w:hAnsi="Times New Roman" w:cs="Times New Roman"/>
          <w:sz w:val="24"/>
          <w:szCs w:val="24"/>
        </w:rPr>
        <w:t xml:space="preserve"> </w:t>
      </w:r>
      <w:r w:rsidRPr="00E26CC3">
        <w:rPr>
          <w:rFonts w:ascii="Times New Roman" w:hAnsi="Times New Roman" w:cs="Times New Roman"/>
          <w:sz w:val="24"/>
          <w:szCs w:val="24"/>
        </w:rPr>
        <w:t xml:space="preserve">Допускается подписание настоящего </w:t>
      </w:r>
      <w:r>
        <w:rPr>
          <w:rFonts w:ascii="Times New Roman" w:hAnsi="Times New Roman" w:cs="Times New Roman"/>
          <w:sz w:val="24"/>
          <w:szCs w:val="24"/>
        </w:rPr>
        <w:t>Договора</w:t>
      </w:r>
      <w:r w:rsidRPr="00E26CC3">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E26CC3">
        <w:rPr>
          <w:rFonts w:ascii="Times New Roman" w:hAnsi="Times New Roman" w:cs="Times New Roman"/>
          <w:sz w:val="24"/>
          <w:szCs w:val="24"/>
        </w:rPr>
        <w:t>использованием факсимильной и/или электронной связи, путем обмена копиями</w:t>
      </w:r>
      <w:r>
        <w:rPr>
          <w:rFonts w:ascii="Times New Roman" w:hAnsi="Times New Roman" w:cs="Times New Roman"/>
          <w:sz w:val="24"/>
          <w:szCs w:val="24"/>
        </w:rPr>
        <w:t xml:space="preserve"> Договора</w:t>
      </w:r>
      <w:r w:rsidRPr="00E26CC3">
        <w:rPr>
          <w:rFonts w:ascii="Times New Roman" w:hAnsi="Times New Roman" w:cs="Times New Roman"/>
          <w:sz w:val="24"/>
          <w:szCs w:val="24"/>
        </w:rPr>
        <w:t>, подписанного уполномоченными представителями Сторон.</w:t>
      </w:r>
      <w:r>
        <w:rPr>
          <w:rFonts w:ascii="Times New Roman" w:hAnsi="Times New Roman" w:cs="Times New Roman"/>
          <w:sz w:val="24"/>
          <w:szCs w:val="24"/>
        </w:rPr>
        <w:t xml:space="preserve"> </w:t>
      </w:r>
      <w:r w:rsidRPr="00E26CC3">
        <w:rPr>
          <w:rFonts w:ascii="Times New Roman" w:hAnsi="Times New Roman" w:cs="Times New Roman"/>
          <w:sz w:val="24"/>
          <w:szCs w:val="24"/>
        </w:rPr>
        <w:t xml:space="preserve">Полученные таким образом копии </w:t>
      </w:r>
      <w:r>
        <w:rPr>
          <w:rFonts w:ascii="Times New Roman" w:hAnsi="Times New Roman" w:cs="Times New Roman"/>
          <w:sz w:val="24"/>
          <w:szCs w:val="24"/>
        </w:rPr>
        <w:t>Договора</w:t>
      </w:r>
      <w:r w:rsidRPr="00E26CC3">
        <w:rPr>
          <w:rFonts w:ascii="Times New Roman" w:hAnsi="Times New Roman" w:cs="Times New Roman"/>
          <w:sz w:val="24"/>
          <w:szCs w:val="24"/>
        </w:rPr>
        <w:t xml:space="preserve"> имеют юридическую</w:t>
      </w:r>
      <w:r>
        <w:rPr>
          <w:rFonts w:ascii="Times New Roman" w:hAnsi="Times New Roman" w:cs="Times New Roman"/>
          <w:sz w:val="24"/>
          <w:szCs w:val="24"/>
        </w:rPr>
        <w:t xml:space="preserve"> </w:t>
      </w:r>
      <w:r w:rsidRPr="00E26CC3">
        <w:rPr>
          <w:rFonts w:ascii="Times New Roman" w:hAnsi="Times New Roman" w:cs="Times New Roman"/>
          <w:sz w:val="24"/>
          <w:szCs w:val="24"/>
        </w:rPr>
        <w:t>силу до последующего обязательного обмена оригиналами.</w:t>
      </w:r>
    </w:p>
    <w:p w:rsidR="000128A6" w:rsidRDefault="000128A6" w:rsidP="000128A6">
      <w:pPr>
        <w:pStyle w:val="ConsNormal0"/>
        <w:ind w:firstLine="709"/>
        <w:jc w:val="both"/>
        <w:rPr>
          <w:rFonts w:ascii="Times New Roman" w:hAnsi="Times New Roman" w:cs="Times New Roman"/>
          <w:sz w:val="24"/>
          <w:szCs w:val="24"/>
        </w:rPr>
      </w:pPr>
      <w:r>
        <w:rPr>
          <w:rFonts w:ascii="Times New Roman" w:hAnsi="Times New Roman" w:cs="Times New Roman"/>
          <w:sz w:val="24"/>
          <w:szCs w:val="24"/>
        </w:rPr>
        <w:t>15.8. К настоящему Договору прилагаются:</w:t>
      </w:r>
    </w:p>
    <w:p w:rsidR="000128A6" w:rsidRDefault="000128A6" w:rsidP="000128A6">
      <w:pPr>
        <w:pStyle w:val="ConsNormal0"/>
        <w:ind w:firstLine="709"/>
        <w:jc w:val="both"/>
        <w:rPr>
          <w:rFonts w:ascii="Times New Roman" w:hAnsi="Times New Roman" w:cs="Times New Roman"/>
          <w:sz w:val="24"/>
          <w:szCs w:val="24"/>
        </w:rPr>
      </w:pPr>
      <w:r>
        <w:rPr>
          <w:rFonts w:ascii="Times New Roman" w:hAnsi="Times New Roman" w:cs="Times New Roman"/>
          <w:sz w:val="24"/>
          <w:szCs w:val="24"/>
        </w:rPr>
        <w:t>- Спецификация (Приложение № 1);</w:t>
      </w:r>
    </w:p>
    <w:p w:rsidR="000128A6" w:rsidRDefault="000128A6" w:rsidP="000128A6">
      <w:pPr>
        <w:pStyle w:val="ConsNormal0"/>
        <w:ind w:firstLine="709"/>
        <w:jc w:val="both"/>
        <w:rPr>
          <w:rFonts w:ascii="Times New Roman" w:hAnsi="Times New Roman" w:cs="Times New Roman"/>
          <w:sz w:val="24"/>
          <w:szCs w:val="24"/>
        </w:rPr>
      </w:pPr>
      <w:r>
        <w:rPr>
          <w:rFonts w:ascii="Times New Roman" w:hAnsi="Times New Roman" w:cs="Times New Roman"/>
          <w:sz w:val="24"/>
          <w:szCs w:val="24"/>
        </w:rPr>
        <w:t>- Техническ</w:t>
      </w:r>
      <w:r w:rsidR="008E46EB">
        <w:rPr>
          <w:rFonts w:ascii="Times New Roman" w:hAnsi="Times New Roman" w:cs="Times New Roman"/>
          <w:sz w:val="24"/>
          <w:szCs w:val="24"/>
        </w:rPr>
        <w:t>ие характеристики Т</w:t>
      </w:r>
      <w:r w:rsidR="00BB158D">
        <w:rPr>
          <w:rFonts w:ascii="Times New Roman" w:hAnsi="Times New Roman" w:cs="Times New Roman"/>
          <w:sz w:val="24"/>
          <w:szCs w:val="24"/>
        </w:rPr>
        <w:t>овара</w:t>
      </w:r>
      <w:r>
        <w:rPr>
          <w:rFonts w:ascii="Times New Roman" w:hAnsi="Times New Roman" w:cs="Times New Roman"/>
          <w:sz w:val="24"/>
          <w:szCs w:val="24"/>
        </w:rPr>
        <w:t xml:space="preserve"> (Приложение № 2).</w:t>
      </w:r>
    </w:p>
    <w:p w:rsidR="000128A6" w:rsidRDefault="000128A6" w:rsidP="000128A6">
      <w:pPr>
        <w:pStyle w:val="Textbody"/>
        <w:spacing w:after="0"/>
        <w:jc w:val="center"/>
        <w:rPr>
          <w:b/>
        </w:rPr>
      </w:pPr>
    </w:p>
    <w:p w:rsidR="000128A6" w:rsidRDefault="000128A6" w:rsidP="000128A6">
      <w:pPr>
        <w:pStyle w:val="Textbody"/>
        <w:spacing w:after="0"/>
        <w:jc w:val="center"/>
        <w:rPr>
          <w:b/>
        </w:rPr>
      </w:pPr>
      <w:r>
        <w:rPr>
          <w:b/>
        </w:rPr>
        <w:t>16. Адреса и платёжные реквизиты Сторон</w:t>
      </w:r>
    </w:p>
    <w:p w:rsidR="000128A6" w:rsidRDefault="000128A6" w:rsidP="000128A6">
      <w:pPr>
        <w:ind w:firstLine="709"/>
        <w:jc w:val="both"/>
        <w:rPr>
          <w:b/>
          <w:sz w:val="24"/>
          <w:szCs w:val="24"/>
        </w:rPr>
      </w:pPr>
    </w:p>
    <w:tbl>
      <w:tblPr>
        <w:tblW w:w="9468" w:type="dxa"/>
        <w:jc w:val="center"/>
        <w:tblCellMar>
          <w:left w:w="78" w:type="dxa"/>
        </w:tblCellMar>
        <w:tblLook w:val="01E0" w:firstRow="1" w:lastRow="1" w:firstColumn="1" w:lastColumn="1" w:noHBand="0" w:noVBand="0"/>
      </w:tblPr>
      <w:tblGrid>
        <w:gridCol w:w="4877"/>
        <w:gridCol w:w="4591"/>
      </w:tblGrid>
      <w:tr w:rsidR="000128A6" w:rsidRPr="00AA110B" w:rsidTr="00432167">
        <w:trPr>
          <w:trHeight w:val="4397"/>
          <w:jc w:val="center"/>
        </w:trPr>
        <w:tc>
          <w:tcPr>
            <w:tcW w:w="4877" w:type="dxa"/>
            <w:shd w:val="clear" w:color="auto" w:fill="auto"/>
            <w:tcMar>
              <w:left w:w="78" w:type="dxa"/>
            </w:tcMar>
          </w:tcPr>
          <w:p w:rsidR="000128A6" w:rsidRPr="00AA110B" w:rsidRDefault="000128A6" w:rsidP="00EF725A">
            <w:pPr>
              <w:pStyle w:val="af3"/>
              <w:widowControl w:val="0"/>
              <w:suppressAutoHyphens/>
              <w:jc w:val="center"/>
              <w:textAlignment w:val="baseline"/>
              <w:rPr>
                <w:rFonts w:ascii="Times New Roman" w:hAnsi="Times New Roman" w:cs="Times New Roman"/>
                <w:b/>
                <w:sz w:val="24"/>
                <w:szCs w:val="24"/>
                <w:lang w:val="ru-RU"/>
              </w:rPr>
            </w:pPr>
            <w:r w:rsidRPr="00AA110B">
              <w:rPr>
                <w:rFonts w:ascii="Times New Roman" w:hAnsi="Times New Roman" w:cs="Times New Roman"/>
                <w:b/>
                <w:sz w:val="24"/>
                <w:szCs w:val="24"/>
                <w:lang w:val="ru-RU"/>
              </w:rPr>
              <w:t>Покупатель:</w:t>
            </w:r>
          </w:p>
          <w:p w:rsidR="000128A6" w:rsidRPr="00AA110B" w:rsidRDefault="000128A6" w:rsidP="00EF725A">
            <w:pPr>
              <w:jc w:val="center"/>
              <w:rPr>
                <w:b/>
                <w:bCs/>
                <w:sz w:val="24"/>
                <w:szCs w:val="24"/>
              </w:rPr>
            </w:pPr>
            <w:r w:rsidRPr="00AA110B">
              <w:rPr>
                <w:b/>
                <w:bCs/>
                <w:sz w:val="24"/>
                <w:szCs w:val="24"/>
              </w:rPr>
              <w:t>ЧУЗ "КБ "РЖД-Медицина" г. Смоленск"</w:t>
            </w:r>
          </w:p>
          <w:p w:rsidR="000128A6" w:rsidRPr="00AA110B" w:rsidRDefault="000128A6" w:rsidP="00EF725A">
            <w:pPr>
              <w:jc w:val="center"/>
              <w:rPr>
                <w:b/>
                <w:sz w:val="24"/>
                <w:szCs w:val="24"/>
              </w:rPr>
            </w:pPr>
          </w:p>
          <w:p w:rsidR="000128A6" w:rsidRPr="00AA110B" w:rsidRDefault="000128A6" w:rsidP="00EF725A">
            <w:pPr>
              <w:tabs>
                <w:tab w:val="left" w:pos="0"/>
              </w:tabs>
              <w:jc w:val="both"/>
              <w:rPr>
                <w:rFonts w:eastAsia="Calibri"/>
                <w:sz w:val="24"/>
                <w:szCs w:val="24"/>
              </w:rPr>
            </w:pPr>
            <w:r w:rsidRPr="00AA110B">
              <w:rPr>
                <w:rFonts w:eastAsia="Calibri"/>
                <w:sz w:val="24"/>
                <w:szCs w:val="24"/>
              </w:rPr>
              <w:t>214025, г. Смоленск, 1-й Краснофлотский пер., д.15</w:t>
            </w:r>
          </w:p>
          <w:p w:rsidR="000128A6" w:rsidRPr="00AA110B" w:rsidRDefault="000128A6" w:rsidP="00EF725A">
            <w:pPr>
              <w:tabs>
                <w:tab w:val="left" w:pos="0"/>
              </w:tabs>
              <w:jc w:val="both"/>
              <w:rPr>
                <w:rFonts w:eastAsia="Calibri"/>
                <w:sz w:val="24"/>
                <w:szCs w:val="24"/>
              </w:rPr>
            </w:pPr>
            <w:r w:rsidRPr="00AA110B">
              <w:rPr>
                <w:rFonts w:eastAsia="Calibri"/>
                <w:sz w:val="24"/>
                <w:szCs w:val="24"/>
              </w:rPr>
              <w:t>ИНН 6730053359 КПП 673201001</w:t>
            </w:r>
          </w:p>
          <w:p w:rsidR="000128A6" w:rsidRPr="00AA110B" w:rsidRDefault="000128A6" w:rsidP="00EF725A">
            <w:pPr>
              <w:tabs>
                <w:tab w:val="left" w:pos="0"/>
              </w:tabs>
              <w:jc w:val="both"/>
              <w:rPr>
                <w:rFonts w:eastAsia="Calibri"/>
                <w:sz w:val="24"/>
                <w:szCs w:val="24"/>
              </w:rPr>
            </w:pPr>
            <w:r w:rsidRPr="00AA110B">
              <w:rPr>
                <w:rFonts w:eastAsia="Calibri"/>
                <w:sz w:val="24"/>
                <w:szCs w:val="24"/>
              </w:rPr>
              <w:t>Банковские реквизиты:</w:t>
            </w:r>
          </w:p>
          <w:p w:rsidR="000128A6" w:rsidRPr="00AA110B" w:rsidRDefault="000128A6" w:rsidP="00EF725A">
            <w:pPr>
              <w:tabs>
                <w:tab w:val="left" w:pos="0"/>
              </w:tabs>
              <w:jc w:val="both"/>
              <w:rPr>
                <w:rFonts w:eastAsia="Calibri"/>
                <w:sz w:val="24"/>
                <w:szCs w:val="24"/>
              </w:rPr>
            </w:pPr>
            <w:r w:rsidRPr="00AA110B">
              <w:rPr>
                <w:rFonts w:eastAsia="Calibri"/>
                <w:sz w:val="24"/>
                <w:szCs w:val="24"/>
              </w:rPr>
              <w:t xml:space="preserve">р/с 40703810959190100750 </w:t>
            </w:r>
          </w:p>
          <w:p w:rsidR="000128A6" w:rsidRPr="00AA110B" w:rsidRDefault="000128A6" w:rsidP="00EF725A">
            <w:pPr>
              <w:tabs>
                <w:tab w:val="left" w:pos="0"/>
              </w:tabs>
              <w:jc w:val="both"/>
              <w:rPr>
                <w:rFonts w:eastAsia="Calibri"/>
                <w:sz w:val="24"/>
                <w:szCs w:val="24"/>
              </w:rPr>
            </w:pPr>
            <w:r w:rsidRPr="00AA110B">
              <w:rPr>
                <w:rFonts w:eastAsia="Calibri"/>
                <w:sz w:val="24"/>
                <w:szCs w:val="24"/>
              </w:rPr>
              <w:t>Смоленское отделение №8609 ПАО СБЕРБАНК г. Смоленск</w:t>
            </w:r>
          </w:p>
          <w:p w:rsidR="000128A6" w:rsidRPr="00AA110B" w:rsidRDefault="000128A6" w:rsidP="00EF725A">
            <w:pPr>
              <w:tabs>
                <w:tab w:val="left" w:pos="0"/>
              </w:tabs>
              <w:jc w:val="both"/>
              <w:rPr>
                <w:rFonts w:eastAsia="Calibri"/>
                <w:sz w:val="24"/>
                <w:szCs w:val="24"/>
              </w:rPr>
            </w:pPr>
            <w:r w:rsidRPr="00AA110B">
              <w:rPr>
                <w:rFonts w:eastAsia="Calibri"/>
                <w:sz w:val="24"/>
                <w:szCs w:val="24"/>
              </w:rPr>
              <w:t>БИК 046614632</w:t>
            </w:r>
          </w:p>
          <w:p w:rsidR="000128A6" w:rsidRPr="00AA110B" w:rsidRDefault="000128A6" w:rsidP="00EF725A">
            <w:pPr>
              <w:tabs>
                <w:tab w:val="left" w:pos="0"/>
              </w:tabs>
              <w:jc w:val="both"/>
              <w:rPr>
                <w:rFonts w:eastAsia="Calibri"/>
                <w:sz w:val="24"/>
                <w:szCs w:val="24"/>
              </w:rPr>
            </w:pPr>
            <w:r w:rsidRPr="00AA110B">
              <w:rPr>
                <w:rFonts w:eastAsia="Calibri"/>
                <w:sz w:val="24"/>
                <w:szCs w:val="24"/>
              </w:rPr>
              <w:t>к/с 30101810000000000632</w:t>
            </w:r>
          </w:p>
          <w:p w:rsidR="000128A6" w:rsidRPr="00AA110B" w:rsidRDefault="000128A6" w:rsidP="00EF725A">
            <w:pPr>
              <w:tabs>
                <w:tab w:val="left" w:pos="0"/>
              </w:tabs>
              <w:jc w:val="both"/>
              <w:rPr>
                <w:rFonts w:eastAsia="Calibri"/>
                <w:sz w:val="24"/>
                <w:szCs w:val="24"/>
              </w:rPr>
            </w:pPr>
            <w:r w:rsidRPr="00AA110B">
              <w:rPr>
                <w:rFonts w:eastAsia="Calibri"/>
                <w:sz w:val="24"/>
                <w:szCs w:val="24"/>
              </w:rPr>
              <w:t>ОКТМО 66701000001</w:t>
            </w:r>
          </w:p>
          <w:p w:rsidR="000128A6" w:rsidRPr="00AA110B" w:rsidRDefault="000128A6" w:rsidP="00EF725A">
            <w:pPr>
              <w:tabs>
                <w:tab w:val="left" w:pos="0"/>
              </w:tabs>
              <w:jc w:val="both"/>
              <w:rPr>
                <w:rFonts w:eastAsia="Calibri"/>
                <w:sz w:val="24"/>
                <w:szCs w:val="24"/>
              </w:rPr>
            </w:pPr>
            <w:r w:rsidRPr="00AA110B">
              <w:rPr>
                <w:rFonts w:eastAsia="Calibri"/>
                <w:sz w:val="24"/>
                <w:szCs w:val="24"/>
              </w:rPr>
              <w:t>E-</w:t>
            </w:r>
            <w:proofErr w:type="spellStart"/>
            <w:r w:rsidRPr="00AA110B">
              <w:rPr>
                <w:rFonts w:eastAsia="Calibri"/>
                <w:sz w:val="24"/>
                <w:szCs w:val="24"/>
              </w:rPr>
              <w:t>mail</w:t>
            </w:r>
            <w:proofErr w:type="spellEnd"/>
            <w:r w:rsidRPr="00AA110B">
              <w:rPr>
                <w:rFonts w:eastAsia="Calibri"/>
                <w:sz w:val="24"/>
                <w:szCs w:val="24"/>
              </w:rPr>
              <w:t xml:space="preserve">: </w:t>
            </w:r>
            <w:hyperlink r:id="rId11">
              <w:r w:rsidRPr="00AA110B">
                <w:rPr>
                  <w:rFonts w:eastAsia="Calibri"/>
                  <w:sz w:val="24"/>
                  <w:szCs w:val="24"/>
                </w:rPr>
                <w:t>market@smolob.ru</w:t>
              </w:r>
            </w:hyperlink>
          </w:p>
          <w:p w:rsidR="000128A6" w:rsidRPr="00AA110B" w:rsidRDefault="000128A6" w:rsidP="00EF725A">
            <w:pPr>
              <w:tabs>
                <w:tab w:val="left" w:pos="0"/>
              </w:tabs>
              <w:jc w:val="both"/>
              <w:rPr>
                <w:sz w:val="24"/>
                <w:szCs w:val="24"/>
              </w:rPr>
            </w:pPr>
            <w:r w:rsidRPr="00AA110B">
              <w:rPr>
                <w:rFonts w:eastAsia="Calibri"/>
                <w:sz w:val="24"/>
                <w:szCs w:val="24"/>
              </w:rPr>
              <w:t>Тел</w:t>
            </w:r>
            <w:r w:rsidR="00EF725A" w:rsidRPr="00AA110B">
              <w:rPr>
                <w:rFonts w:eastAsia="Calibri"/>
                <w:sz w:val="24"/>
                <w:szCs w:val="24"/>
              </w:rPr>
              <w:t>.:</w:t>
            </w:r>
            <w:r w:rsidR="00F96309">
              <w:rPr>
                <w:rFonts w:eastAsia="Calibri"/>
                <w:sz w:val="24"/>
                <w:szCs w:val="24"/>
                <w:lang w:val="en-US"/>
              </w:rPr>
              <w:t xml:space="preserve"> 8 </w:t>
            </w:r>
            <w:r w:rsidRPr="00AA110B">
              <w:rPr>
                <w:rFonts w:eastAsia="Calibri"/>
                <w:sz w:val="24"/>
                <w:szCs w:val="24"/>
              </w:rPr>
              <w:t>(4812) 24-50-52</w:t>
            </w:r>
          </w:p>
        </w:tc>
        <w:tc>
          <w:tcPr>
            <w:tcW w:w="4591" w:type="dxa"/>
            <w:shd w:val="clear" w:color="auto" w:fill="auto"/>
            <w:tcMar>
              <w:left w:w="78" w:type="dxa"/>
            </w:tcMar>
          </w:tcPr>
          <w:p w:rsidR="000128A6" w:rsidRPr="00AA110B" w:rsidRDefault="000128A6" w:rsidP="00EF725A">
            <w:pPr>
              <w:jc w:val="center"/>
              <w:rPr>
                <w:b/>
                <w:sz w:val="24"/>
                <w:szCs w:val="24"/>
              </w:rPr>
            </w:pPr>
            <w:r w:rsidRPr="00AA110B">
              <w:rPr>
                <w:b/>
                <w:sz w:val="24"/>
                <w:szCs w:val="24"/>
              </w:rPr>
              <w:t>Поставщик:</w:t>
            </w:r>
          </w:p>
          <w:p w:rsidR="0053780A" w:rsidRPr="00AA110B" w:rsidRDefault="0053780A" w:rsidP="0053780A">
            <w:pPr>
              <w:tabs>
                <w:tab w:val="left" w:pos="0"/>
              </w:tabs>
              <w:jc w:val="both"/>
              <w:rPr>
                <w:b/>
                <w:sz w:val="24"/>
                <w:szCs w:val="24"/>
              </w:rPr>
            </w:pPr>
          </w:p>
          <w:p w:rsidR="000128A6" w:rsidRPr="00AA110B" w:rsidRDefault="000128A6" w:rsidP="00F00CE3">
            <w:pPr>
              <w:spacing w:after="120" w:line="276" w:lineRule="auto"/>
              <w:rPr>
                <w:b/>
                <w:sz w:val="24"/>
                <w:szCs w:val="24"/>
              </w:rPr>
            </w:pPr>
          </w:p>
        </w:tc>
      </w:tr>
      <w:tr w:rsidR="000128A6" w:rsidRPr="00AA110B" w:rsidTr="00BC0B4F">
        <w:trPr>
          <w:trHeight w:val="1299"/>
          <w:jc w:val="center"/>
        </w:trPr>
        <w:tc>
          <w:tcPr>
            <w:tcW w:w="4877" w:type="dxa"/>
            <w:shd w:val="clear" w:color="auto" w:fill="auto"/>
            <w:tcMar>
              <w:left w:w="78" w:type="dxa"/>
            </w:tcMar>
          </w:tcPr>
          <w:p w:rsidR="00BC0B4F" w:rsidRDefault="00BC0B4F" w:rsidP="00BC0B4F">
            <w:pPr>
              <w:tabs>
                <w:tab w:val="left" w:pos="0"/>
              </w:tabs>
              <w:jc w:val="both"/>
              <w:rPr>
                <w:b/>
              </w:rPr>
            </w:pPr>
          </w:p>
          <w:p w:rsidR="00CB2F5F" w:rsidRPr="00CB2F5F" w:rsidRDefault="00586DCC" w:rsidP="00CB2F5F">
            <w:pPr>
              <w:tabs>
                <w:tab w:val="left" w:pos="0"/>
              </w:tabs>
              <w:jc w:val="both"/>
              <w:rPr>
                <w:b/>
                <w:sz w:val="24"/>
                <w:szCs w:val="24"/>
              </w:rPr>
            </w:pPr>
            <w:r>
              <w:rPr>
                <w:b/>
                <w:sz w:val="24"/>
                <w:szCs w:val="24"/>
              </w:rPr>
              <w:t>Главный врач</w:t>
            </w:r>
          </w:p>
          <w:p w:rsidR="00CB2F5F" w:rsidRPr="00CB2F5F" w:rsidRDefault="00CB2F5F" w:rsidP="00CB2F5F">
            <w:pPr>
              <w:pStyle w:val="ConsNormal0"/>
              <w:ind w:firstLine="0"/>
              <w:jc w:val="both"/>
              <w:rPr>
                <w:rFonts w:ascii="Times New Roman" w:hAnsi="Times New Roman" w:cs="Times New Roman"/>
                <w:sz w:val="24"/>
                <w:szCs w:val="24"/>
              </w:rPr>
            </w:pPr>
          </w:p>
          <w:p w:rsidR="00CB2F5F" w:rsidRPr="00CB2F5F" w:rsidRDefault="00CB2F5F" w:rsidP="00CB2F5F">
            <w:pPr>
              <w:pStyle w:val="ConsNormal0"/>
              <w:ind w:firstLine="0"/>
              <w:jc w:val="both"/>
              <w:rPr>
                <w:rFonts w:ascii="Times New Roman" w:hAnsi="Times New Roman" w:cs="Times New Roman"/>
                <w:sz w:val="24"/>
                <w:szCs w:val="24"/>
              </w:rPr>
            </w:pPr>
            <w:r w:rsidRPr="00CB2F5F">
              <w:rPr>
                <w:rFonts w:ascii="Times New Roman" w:hAnsi="Times New Roman" w:cs="Times New Roman"/>
                <w:sz w:val="24"/>
                <w:szCs w:val="24"/>
              </w:rPr>
              <w:t>_______________/</w:t>
            </w:r>
            <w:r w:rsidRPr="00CB2F5F">
              <w:rPr>
                <w:rFonts w:ascii="Times New Roman" w:hAnsi="Times New Roman" w:cs="Times New Roman"/>
                <w:b/>
                <w:sz w:val="24"/>
                <w:szCs w:val="24"/>
              </w:rPr>
              <w:t xml:space="preserve"> </w:t>
            </w:r>
            <w:r w:rsidR="00586DCC">
              <w:rPr>
                <w:rFonts w:ascii="Times New Roman" w:hAnsi="Times New Roman" w:cs="Times New Roman"/>
                <w:sz w:val="24"/>
                <w:szCs w:val="24"/>
                <w:u w:val="single"/>
              </w:rPr>
              <w:t>М.В. Морозов</w:t>
            </w:r>
            <w:r w:rsidRPr="00CB2F5F">
              <w:rPr>
                <w:rFonts w:ascii="Times New Roman" w:hAnsi="Times New Roman" w:cs="Times New Roman"/>
                <w:sz w:val="24"/>
                <w:szCs w:val="24"/>
              </w:rPr>
              <w:t xml:space="preserve"> /</w:t>
            </w:r>
          </w:p>
          <w:p w:rsidR="000128A6" w:rsidRPr="00AA110B" w:rsidRDefault="00CB2F5F" w:rsidP="00CB2F5F">
            <w:pPr>
              <w:pStyle w:val="ConsNormal0"/>
              <w:ind w:firstLine="0"/>
              <w:jc w:val="both"/>
              <w:rPr>
                <w:rFonts w:ascii="Times New Roman" w:hAnsi="Times New Roman" w:cs="Times New Roman"/>
                <w:sz w:val="24"/>
                <w:szCs w:val="24"/>
              </w:rPr>
            </w:pPr>
            <w:r w:rsidRPr="00CB2F5F">
              <w:rPr>
                <w:rFonts w:ascii="Times New Roman" w:hAnsi="Times New Roman" w:cs="Times New Roman"/>
                <w:sz w:val="24"/>
                <w:szCs w:val="24"/>
              </w:rPr>
              <w:t>М.П.</w:t>
            </w:r>
          </w:p>
        </w:tc>
        <w:tc>
          <w:tcPr>
            <w:tcW w:w="4591" w:type="dxa"/>
            <w:shd w:val="clear" w:color="auto" w:fill="auto"/>
            <w:tcMar>
              <w:left w:w="78" w:type="dxa"/>
            </w:tcMar>
          </w:tcPr>
          <w:p w:rsidR="00F00CE3" w:rsidRDefault="00F00CE3" w:rsidP="00F00CE3">
            <w:pPr>
              <w:tabs>
                <w:tab w:val="left" w:pos="0"/>
              </w:tabs>
              <w:jc w:val="both"/>
              <w:rPr>
                <w:b/>
                <w:sz w:val="24"/>
                <w:szCs w:val="24"/>
              </w:rPr>
            </w:pPr>
          </w:p>
          <w:p w:rsidR="00FD198A" w:rsidRPr="00AA110B" w:rsidRDefault="00FD198A" w:rsidP="00F00CE3">
            <w:pPr>
              <w:tabs>
                <w:tab w:val="left" w:pos="0"/>
              </w:tabs>
              <w:jc w:val="both"/>
              <w:rPr>
                <w:b/>
                <w:sz w:val="24"/>
                <w:szCs w:val="24"/>
              </w:rPr>
            </w:pPr>
          </w:p>
          <w:p w:rsidR="00F00CE3" w:rsidRPr="00AA110B" w:rsidRDefault="00F00CE3" w:rsidP="00F00CE3">
            <w:pPr>
              <w:tabs>
                <w:tab w:val="left" w:pos="0"/>
              </w:tabs>
              <w:jc w:val="both"/>
              <w:rPr>
                <w:b/>
                <w:sz w:val="24"/>
                <w:szCs w:val="24"/>
              </w:rPr>
            </w:pPr>
          </w:p>
          <w:p w:rsidR="00F00CE3" w:rsidRPr="00AA110B" w:rsidRDefault="00F00CE3" w:rsidP="00F00CE3">
            <w:pPr>
              <w:tabs>
                <w:tab w:val="left" w:pos="0"/>
              </w:tabs>
              <w:jc w:val="both"/>
              <w:rPr>
                <w:b/>
                <w:sz w:val="24"/>
                <w:szCs w:val="24"/>
              </w:rPr>
            </w:pPr>
            <w:r w:rsidRPr="008E46EB">
              <w:rPr>
                <w:sz w:val="24"/>
                <w:szCs w:val="24"/>
              </w:rPr>
              <w:t>___________________ /</w:t>
            </w:r>
            <w:r w:rsidR="00F76798" w:rsidRPr="008E46EB">
              <w:rPr>
                <w:sz w:val="24"/>
                <w:szCs w:val="24"/>
              </w:rPr>
              <w:t xml:space="preserve">_____________ </w:t>
            </w:r>
            <w:r w:rsidRPr="00AA110B">
              <w:rPr>
                <w:sz w:val="24"/>
                <w:szCs w:val="24"/>
              </w:rPr>
              <w:t>/</w:t>
            </w:r>
          </w:p>
          <w:p w:rsidR="000128A6" w:rsidRPr="00AA110B" w:rsidRDefault="00F00CE3" w:rsidP="00AA110B">
            <w:pPr>
              <w:spacing w:after="120" w:line="276" w:lineRule="auto"/>
              <w:rPr>
                <w:b/>
                <w:sz w:val="24"/>
                <w:szCs w:val="24"/>
              </w:rPr>
            </w:pPr>
            <w:r w:rsidRPr="00AA110B">
              <w:rPr>
                <w:sz w:val="24"/>
                <w:szCs w:val="24"/>
                <w:lang w:eastAsia="en-US"/>
              </w:rPr>
              <w:t>М.П.</w:t>
            </w:r>
          </w:p>
        </w:tc>
      </w:tr>
    </w:tbl>
    <w:p w:rsidR="00D42C49" w:rsidRDefault="00D42C49" w:rsidP="000128A6">
      <w:pPr>
        <w:pStyle w:val="Standard"/>
        <w:jc w:val="right"/>
      </w:pPr>
    </w:p>
    <w:p w:rsidR="00D42C49" w:rsidRDefault="00D42C49" w:rsidP="000128A6">
      <w:pPr>
        <w:pStyle w:val="Standard"/>
        <w:jc w:val="right"/>
      </w:pPr>
    </w:p>
    <w:p w:rsidR="00D42C49" w:rsidRDefault="00D42C49" w:rsidP="000128A6">
      <w:pPr>
        <w:pStyle w:val="Standard"/>
        <w:jc w:val="right"/>
      </w:pPr>
    </w:p>
    <w:p w:rsidR="00D42C49" w:rsidRDefault="00D42C49" w:rsidP="000128A6">
      <w:pPr>
        <w:pStyle w:val="Standard"/>
        <w:jc w:val="right"/>
      </w:pPr>
    </w:p>
    <w:p w:rsidR="00D42C49" w:rsidRDefault="00D42C49" w:rsidP="000128A6">
      <w:pPr>
        <w:pStyle w:val="Standard"/>
        <w:jc w:val="right"/>
      </w:pPr>
    </w:p>
    <w:p w:rsidR="00D42C49" w:rsidRDefault="00D42C49" w:rsidP="000128A6">
      <w:pPr>
        <w:pStyle w:val="Standard"/>
        <w:jc w:val="right"/>
      </w:pPr>
    </w:p>
    <w:p w:rsidR="00D42C49" w:rsidRDefault="00D42C49" w:rsidP="000128A6">
      <w:pPr>
        <w:pStyle w:val="Standard"/>
        <w:jc w:val="right"/>
      </w:pPr>
    </w:p>
    <w:p w:rsidR="00D42C49" w:rsidRDefault="00D42C49" w:rsidP="000128A6">
      <w:pPr>
        <w:pStyle w:val="Standard"/>
        <w:jc w:val="right"/>
      </w:pPr>
    </w:p>
    <w:p w:rsidR="00D42C49" w:rsidRDefault="00D42C49" w:rsidP="0053780A">
      <w:pPr>
        <w:pStyle w:val="Standard"/>
      </w:pPr>
    </w:p>
    <w:p w:rsidR="00F42D8B" w:rsidRDefault="00F42D8B" w:rsidP="00F76798">
      <w:pPr>
        <w:pStyle w:val="Standard"/>
      </w:pPr>
    </w:p>
    <w:p w:rsidR="00F76798" w:rsidRDefault="00F76798" w:rsidP="00F76798">
      <w:pPr>
        <w:pStyle w:val="Standard"/>
      </w:pPr>
    </w:p>
    <w:p w:rsidR="00F42D8B" w:rsidRDefault="00F42D8B" w:rsidP="000128A6">
      <w:pPr>
        <w:pStyle w:val="Standard"/>
        <w:jc w:val="right"/>
      </w:pPr>
    </w:p>
    <w:p w:rsidR="00432167" w:rsidRDefault="00432167" w:rsidP="000128A6">
      <w:pPr>
        <w:pStyle w:val="Standard"/>
        <w:jc w:val="right"/>
      </w:pPr>
    </w:p>
    <w:p w:rsidR="000128A6" w:rsidRDefault="000128A6" w:rsidP="000128A6">
      <w:pPr>
        <w:pStyle w:val="Standard"/>
        <w:jc w:val="right"/>
      </w:pPr>
      <w:r>
        <w:t>Приложение №1</w:t>
      </w:r>
    </w:p>
    <w:p w:rsidR="000128A6" w:rsidRDefault="00CD527F" w:rsidP="00CD527F">
      <w:pPr>
        <w:pStyle w:val="Standard"/>
        <w:tabs>
          <w:tab w:val="left" w:pos="1040"/>
          <w:tab w:val="left" w:pos="1440"/>
          <w:tab w:val="left" w:pos="8000"/>
        </w:tabs>
        <w:jc w:val="center"/>
      </w:pPr>
      <w:r>
        <w:t xml:space="preserve">                                                                               к договору №</w:t>
      </w:r>
      <w:r w:rsidR="000128A6" w:rsidRPr="00CD527F">
        <w:rPr>
          <w:sz w:val="22"/>
          <w:szCs w:val="22"/>
        </w:rPr>
        <w:t>20082000</w:t>
      </w:r>
      <w:r w:rsidR="003032DF">
        <w:rPr>
          <w:sz w:val="22"/>
          <w:szCs w:val="22"/>
        </w:rPr>
        <w:t>691</w:t>
      </w:r>
      <w:r>
        <w:rPr>
          <w:b/>
          <w:sz w:val="22"/>
          <w:szCs w:val="22"/>
        </w:rPr>
        <w:t xml:space="preserve"> </w:t>
      </w:r>
      <w:r w:rsidR="000128A6">
        <w:t xml:space="preserve"> от «___» ___________ 2020г.</w:t>
      </w:r>
    </w:p>
    <w:p w:rsidR="000128A6" w:rsidRDefault="000128A6" w:rsidP="000128A6">
      <w:pPr>
        <w:pStyle w:val="Standard"/>
        <w:tabs>
          <w:tab w:val="left" w:pos="1040"/>
          <w:tab w:val="left" w:pos="1440"/>
          <w:tab w:val="left" w:pos="8000"/>
        </w:tabs>
        <w:jc w:val="both"/>
      </w:pPr>
    </w:p>
    <w:p w:rsidR="000128A6" w:rsidRPr="00FD198A" w:rsidRDefault="000128A6" w:rsidP="000128A6">
      <w:pPr>
        <w:pStyle w:val="Standard"/>
        <w:tabs>
          <w:tab w:val="left" w:pos="1040"/>
          <w:tab w:val="left" w:pos="1440"/>
          <w:tab w:val="left" w:pos="8000"/>
        </w:tabs>
        <w:jc w:val="center"/>
        <w:rPr>
          <w:b/>
        </w:rPr>
      </w:pPr>
      <w:r w:rsidRPr="00FD198A">
        <w:rPr>
          <w:b/>
        </w:rPr>
        <w:t xml:space="preserve">Спецификация  </w:t>
      </w:r>
    </w:p>
    <w:tbl>
      <w:tblPr>
        <w:tblW w:w="10792"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3" w:type="dxa"/>
        </w:tblCellMar>
        <w:tblLook w:val="00A0" w:firstRow="1" w:lastRow="0" w:firstColumn="1" w:lastColumn="0" w:noHBand="0" w:noVBand="0"/>
      </w:tblPr>
      <w:tblGrid>
        <w:gridCol w:w="525"/>
        <w:gridCol w:w="2578"/>
        <w:gridCol w:w="602"/>
        <w:gridCol w:w="704"/>
        <w:gridCol w:w="1850"/>
        <w:gridCol w:w="1841"/>
        <w:gridCol w:w="2692"/>
      </w:tblGrid>
      <w:tr w:rsidR="00F42D8B" w:rsidRPr="00FD198A" w:rsidTr="00F76798">
        <w:trPr>
          <w:trHeight w:val="596"/>
        </w:trPr>
        <w:tc>
          <w:tcPr>
            <w:tcW w:w="525" w:type="dxa"/>
            <w:shd w:val="clear" w:color="auto" w:fill="auto"/>
            <w:tcMar>
              <w:left w:w="73" w:type="dxa"/>
            </w:tcMar>
            <w:vAlign w:val="center"/>
          </w:tcPr>
          <w:p w:rsidR="00F42D8B" w:rsidRPr="00FD198A" w:rsidRDefault="00F42D8B" w:rsidP="0053780A">
            <w:pPr>
              <w:pStyle w:val="Standard"/>
              <w:snapToGrid w:val="0"/>
              <w:jc w:val="center"/>
              <w:rPr>
                <w:b/>
              </w:rPr>
            </w:pPr>
            <w:r w:rsidRPr="00FD198A">
              <w:rPr>
                <w:b/>
              </w:rPr>
              <w:t>№ п/п</w:t>
            </w:r>
          </w:p>
        </w:tc>
        <w:tc>
          <w:tcPr>
            <w:tcW w:w="2578" w:type="dxa"/>
            <w:shd w:val="clear" w:color="auto" w:fill="auto"/>
            <w:tcMar>
              <w:left w:w="73" w:type="dxa"/>
            </w:tcMar>
            <w:vAlign w:val="center"/>
          </w:tcPr>
          <w:p w:rsidR="00F42D8B" w:rsidRPr="00FD198A" w:rsidRDefault="00F42D8B" w:rsidP="0053780A">
            <w:pPr>
              <w:pStyle w:val="Standard"/>
              <w:snapToGrid w:val="0"/>
              <w:jc w:val="center"/>
              <w:rPr>
                <w:b/>
              </w:rPr>
            </w:pPr>
            <w:r w:rsidRPr="00FD198A">
              <w:rPr>
                <w:b/>
              </w:rPr>
              <w:t>Наименование Товара /Производитель</w:t>
            </w:r>
          </w:p>
          <w:p w:rsidR="00F42D8B" w:rsidRPr="00FD198A" w:rsidRDefault="00F42D8B" w:rsidP="0053780A">
            <w:pPr>
              <w:pStyle w:val="Standard"/>
              <w:snapToGrid w:val="0"/>
              <w:jc w:val="center"/>
              <w:rPr>
                <w:b/>
              </w:rPr>
            </w:pPr>
            <w:r w:rsidRPr="00FD198A">
              <w:rPr>
                <w:b/>
              </w:rPr>
              <w:t>/Страна производства</w:t>
            </w:r>
          </w:p>
        </w:tc>
        <w:tc>
          <w:tcPr>
            <w:tcW w:w="602" w:type="dxa"/>
            <w:shd w:val="clear" w:color="auto" w:fill="auto"/>
            <w:tcMar>
              <w:left w:w="73" w:type="dxa"/>
            </w:tcMar>
            <w:vAlign w:val="center"/>
          </w:tcPr>
          <w:p w:rsidR="00F42D8B" w:rsidRPr="00FD198A" w:rsidRDefault="00F42D8B" w:rsidP="0053780A">
            <w:pPr>
              <w:pStyle w:val="Standard"/>
              <w:snapToGrid w:val="0"/>
              <w:ind w:left="-93" w:right="-53"/>
              <w:jc w:val="center"/>
              <w:rPr>
                <w:b/>
              </w:rPr>
            </w:pPr>
            <w:r w:rsidRPr="00FD198A">
              <w:rPr>
                <w:b/>
              </w:rPr>
              <w:t>Ед.</w:t>
            </w:r>
            <w:r w:rsidRPr="00FD198A">
              <w:rPr>
                <w:b/>
              </w:rPr>
              <w:br/>
              <w:t>изм.</w:t>
            </w:r>
          </w:p>
        </w:tc>
        <w:tc>
          <w:tcPr>
            <w:tcW w:w="704" w:type="dxa"/>
            <w:shd w:val="clear" w:color="auto" w:fill="auto"/>
            <w:tcMar>
              <w:left w:w="73" w:type="dxa"/>
            </w:tcMar>
            <w:vAlign w:val="center"/>
          </w:tcPr>
          <w:p w:rsidR="00F42D8B" w:rsidRPr="00FD198A" w:rsidRDefault="00F42D8B" w:rsidP="0053780A">
            <w:pPr>
              <w:pStyle w:val="Standard"/>
              <w:snapToGrid w:val="0"/>
              <w:ind w:left="-93" w:right="-53"/>
              <w:jc w:val="center"/>
              <w:rPr>
                <w:b/>
              </w:rPr>
            </w:pPr>
            <w:r w:rsidRPr="00FD198A">
              <w:rPr>
                <w:b/>
              </w:rPr>
              <w:t>Кол-во</w:t>
            </w:r>
          </w:p>
        </w:tc>
        <w:tc>
          <w:tcPr>
            <w:tcW w:w="1850" w:type="dxa"/>
            <w:shd w:val="clear" w:color="auto" w:fill="auto"/>
            <w:tcMar>
              <w:left w:w="73" w:type="dxa"/>
            </w:tcMar>
            <w:vAlign w:val="center"/>
          </w:tcPr>
          <w:p w:rsidR="00F42D8B" w:rsidRPr="00FD198A" w:rsidRDefault="00F42D8B" w:rsidP="00F42D8B">
            <w:pPr>
              <w:pStyle w:val="Standard"/>
              <w:snapToGrid w:val="0"/>
              <w:ind w:left="-163" w:right="-177"/>
              <w:jc w:val="center"/>
              <w:rPr>
                <w:b/>
              </w:rPr>
            </w:pPr>
          </w:p>
          <w:p w:rsidR="00F42D8B" w:rsidRPr="00FD198A" w:rsidRDefault="00F42D8B" w:rsidP="00F42D8B">
            <w:pPr>
              <w:pStyle w:val="Standard"/>
              <w:snapToGrid w:val="0"/>
              <w:jc w:val="center"/>
              <w:rPr>
                <w:b/>
              </w:rPr>
            </w:pPr>
            <w:r w:rsidRPr="00FD198A">
              <w:rPr>
                <w:b/>
              </w:rPr>
              <w:t>НДС%, НДС не облагается</w:t>
            </w:r>
          </w:p>
        </w:tc>
        <w:tc>
          <w:tcPr>
            <w:tcW w:w="1841" w:type="dxa"/>
            <w:shd w:val="clear" w:color="auto" w:fill="auto"/>
            <w:tcMar>
              <w:left w:w="73" w:type="dxa"/>
            </w:tcMar>
            <w:vAlign w:val="center"/>
          </w:tcPr>
          <w:p w:rsidR="00F42D8B" w:rsidRPr="00FD198A" w:rsidRDefault="00F42D8B" w:rsidP="00F42D8B">
            <w:pPr>
              <w:pStyle w:val="Standard"/>
              <w:snapToGrid w:val="0"/>
              <w:jc w:val="center"/>
              <w:rPr>
                <w:b/>
              </w:rPr>
            </w:pPr>
            <w:r w:rsidRPr="00FD198A">
              <w:rPr>
                <w:b/>
              </w:rPr>
              <w:t>Цена за ед. с НДС, руб.</w:t>
            </w:r>
          </w:p>
        </w:tc>
        <w:tc>
          <w:tcPr>
            <w:tcW w:w="2692" w:type="dxa"/>
            <w:vAlign w:val="center"/>
          </w:tcPr>
          <w:p w:rsidR="00F42D8B" w:rsidRPr="00FD198A" w:rsidRDefault="00F42D8B" w:rsidP="00F42D8B">
            <w:pPr>
              <w:pStyle w:val="Standard"/>
              <w:snapToGrid w:val="0"/>
              <w:jc w:val="center"/>
              <w:rPr>
                <w:b/>
              </w:rPr>
            </w:pPr>
            <w:r w:rsidRPr="00FD198A">
              <w:rPr>
                <w:b/>
              </w:rPr>
              <w:t>Стоимость всего с НДС, руб.</w:t>
            </w:r>
          </w:p>
        </w:tc>
      </w:tr>
      <w:tr w:rsidR="00F42D8B" w:rsidRPr="00FD198A" w:rsidTr="00F76798">
        <w:trPr>
          <w:trHeight w:val="433"/>
        </w:trPr>
        <w:tc>
          <w:tcPr>
            <w:tcW w:w="525" w:type="dxa"/>
            <w:shd w:val="clear" w:color="auto" w:fill="auto"/>
            <w:tcMar>
              <w:left w:w="73" w:type="dxa"/>
            </w:tcMar>
            <w:vAlign w:val="center"/>
          </w:tcPr>
          <w:p w:rsidR="00F42D8B" w:rsidRPr="00FD198A" w:rsidRDefault="00F42D8B" w:rsidP="004066D1">
            <w:pPr>
              <w:pStyle w:val="Standard"/>
              <w:snapToGrid w:val="0"/>
              <w:jc w:val="center"/>
            </w:pPr>
            <w:r w:rsidRPr="00FD198A">
              <w:t>1</w:t>
            </w:r>
          </w:p>
        </w:tc>
        <w:tc>
          <w:tcPr>
            <w:tcW w:w="2578" w:type="dxa"/>
            <w:shd w:val="clear" w:color="auto" w:fill="auto"/>
            <w:tcMar>
              <w:left w:w="73" w:type="dxa"/>
            </w:tcMar>
          </w:tcPr>
          <w:p w:rsidR="00F42D8B" w:rsidRPr="00FD198A" w:rsidRDefault="00F42D8B" w:rsidP="004066D1">
            <w:pPr>
              <w:rPr>
                <w:sz w:val="24"/>
                <w:szCs w:val="24"/>
              </w:rPr>
            </w:pPr>
          </w:p>
        </w:tc>
        <w:tc>
          <w:tcPr>
            <w:tcW w:w="602" w:type="dxa"/>
            <w:shd w:val="clear" w:color="auto" w:fill="auto"/>
            <w:tcMar>
              <w:left w:w="73" w:type="dxa"/>
            </w:tcMar>
            <w:vAlign w:val="center"/>
          </w:tcPr>
          <w:p w:rsidR="00F42D8B" w:rsidRPr="00FD198A" w:rsidRDefault="00F42D8B" w:rsidP="004066D1">
            <w:pPr>
              <w:pStyle w:val="Standard"/>
              <w:snapToGrid w:val="0"/>
              <w:ind w:left="-108" w:right="-108"/>
              <w:jc w:val="center"/>
            </w:pPr>
          </w:p>
        </w:tc>
        <w:tc>
          <w:tcPr>
            <w:tcW w:w="704" w:type="dxa"/>
            <w:shd w:val="clear" w:color="auto" w:fill="auto"/>
            <w:tcMar>
              <w:left w:w="73" w:type="dxa"/>
            </w:tcMar>
            <w:vAlign w:val="center"/>
          </w:tcPr>
          <w:p w:rsidR="00F42D8B" w:rsidRPr="00FD198A" w:rsidRDefault="00F42D8B" w:rsidP="004066D1">
            <w:pPr>
              <w:pStyle w:val="Standard"/>
              <w:snapToGrid w:val="0"/>
              <w:ind w:right="-108"/>
              <w:jc w:val="center"/>
            </w:pPr>
          </w:p>
        </w:tc>
        <w:tc>
          <w:tcPr>
            <w:tcW w:w="1850" w:type="dxa"/>
            <w:shd w:val="clear" w:color="auto" w:fill="auto"/>
            <w:tcMar>
              <w:left w:w="73" w:type="dxa"/>
            </w:tcMar>
            <w:vAlign w:val="center"/>
          </w:tcPr>
          <w:p w:rsidR="00F42D8B" w:rsidRPr="00FD198A" w:rsidRDefault="00F42D8B" w:rsidP="004066D1">
            <w:pPr>
              <w:jc w:val="center"/>
              <w:rPr>
                <w:sz w:val="24"/>
                <w:szCs w:val="24"/>
              </w:rPr>
            </w:pPr>
          </w:p>
        </w:tc>
        <w:tc>
          <w:tcPr>
            <w:tcW w:w="1841" w:type="dxa"/>
            <w:shd w:val="clear" w:color="auto" w:fill="auto"/>
            <w:tcMar>
              <w:left w:w="73" w:type="dxa"/>
            </w:tcMar>
            <w:vAlign w:val="center"/>
          </w:tcPr>
          <w:p w:rsidR="00F42D8B" w:rsidRPr="00FD198A" w:rsidRDefault="00F42D8B" w:rsidP="00F42D8B">
            <w:pPr>
              <w:snapToGrid w:val="0"/>
              <w:contextualSpacing/>
              <w:jc w:val="center"/>
              <w:rPr>
                <w:rFonts w:eastAsia="Calibri"/>
                <w:sz w:val="24"/>
                <w:szCs w:val="24"/>
                <w:lang w:eastAsia="en-US"/>
              </w:rPr>
            </w:pPr>
          </w:p>
        </w:tc>
        <w:tc>
          <w:tcPr>
            <w:tcW w:w="2692" w:type="dxa"/>
            <w:shd w:val="clear" w:color="auto" w:fill="auto"/>
            <w:vAlign w:val="center"/>
          </w:tcPr>
          <w:p w:rsidR="00F42D8B" w:rsidRPr="00FD198A" w:rsidRDefault="00F42D8B" w:rsidP="00F42D8B">
            <w:pPr>
              <w:snapToGrid w:val="0"/>
              <w:contextualSpacing/>
              <w:jc w:val="center"/>
              <w:rPr>
                <w:rFonts w:eastAsia="Calibri"/>
                <w:sz w:val="24"/>
                <w:szCs w:val="24"/>
                <w:lang w:eastAsia="en-US"/>
              </w:rPr>
            </w:pPr>
          </w:p>
        </w:tc>
      </w:tr>
      <w:tr w:rsidR="00F42D8B" w:rsidRPr="00FD198A" w:rsidTr="00F76798">
        <w:tc>
          <w:tcPr>
            <w:tcW w:w="8100" w:type="dxa"/>
            <w:gridSpan w:val="6"/>
            <w:shd w:val="clear" w:color="auto" w:fill="auto"/>
            <w:tcMar>
              <w:left w:w="73" w:type="dxa"/>
            </w:tcMar>
            <w:vAlign w:val="center"/>
          </w:tcPr>
          <w:p w:rsidR="00F42D8B" w:rsidRPr="00FD198A" w:rsidRDefault="00F42D8B" w:rsidP="00F42D8B">
            <w:pPr>
              <w:pStyle w:val="Standard"/>
              <w:snapToGrid w:val="0"/>
              <w:jc w:val="right"/>
            </w:pPr>
            <w:r w:rsidRPr="00FD198A">
              <w:t>ИТОГО:</w:t>
            </w:r>
          </w:p>
        </w:tc>
        <w:tc>
          <w:tcPr>
            <w:tcW w:w="2692" w:type="dxa"/>
            <w:shd w:val="clear" w:color="auto" w:fill="auto"/>
            <w:vAlign w:val="center"/>
          </w:tcPr>
          <w:p w:rsidR="00F42D8B" w:rsidRPr="00FD198A" w:rsidRDefault="00F42D8B" w:rsidP="00FD198A">
            <w:pPr>
              <w:pStyle w:val="Standard"/>
              <w:snapToGrid w:val="0"/>
              <w:jc w:val="center"/>
            </w:pPr>
          </w:p>
        </w:tc>
      </w:tr>
    </w:tbl>
    <w:p w:rsidR="000128A6" w:rsidRDefault="000128A6" w:rsidP="000128A6">
      <w:pPr>
        <w:pStyle w:val="af1"/>
        <w:ind w:firstLine="426"/>
        <w:jc w:val="both"/>
        <w:rPr>
          <w:bCs/>
          <w:sz w:val="24"/>
          <w:szCs w:val="24"/>
        </w:rPr>
      </w:pPr>
    </w:p>
    <w:p w:rsidR="000128A6" w:rsidRDefault="000128A6" w:rsidP="000128A6">
      <w:pPr>
        <w:ind w:firstLine="720"/>
        <w:jc w:val="both"/>
      </w:pPr>
      <w:r>
        <w:rPr>
          <w:bCs/>
          <w:sz w:val="24"/>
          <w:szCs w:val="24"/>
        </w:rPr>
        <w:t xml:space="preserve">Итого по Спецификации – </w:t>
      </w:r>
      <w:r w:rsidR="0053780A" w:rsidRPr="0053780A">
        <w:rPr>
          <w:b/>
          <w:sz w:val="24"/>
          <w:szCs w:val="24"/>
        </w:rPr>
        <w:t xml:space="preserve"> </w:t>
      </w:r>
      <w:r w:rsidR="00F76798">
        <w:rPr>
          <w:b/>
          <w:sz w:val="24"/>
          <w:szCs w:val="24"/>
        </w:rPr>
        <w:t>__________</w:t>
      </w:r>
      <w:r w:rsidR="0053780A" w:rsidRPr="0053780A">
        <w:rPr>
          <w:b/>
          <w:sz w:val="24"/>
          <w:szCs w:val="24"/>
        </w:rPr>
        <w:t xml:space="preserve"> (</w:t>
      </w:r>
      <w:r w:rsidR="00F76798">
        <w:rPr>
          <w:b/>
          <w:sz w:val="24"/>
          <w:szCs w:val="24"/>
        </w:rPr>
        <w:t>___________________) рублей __</w:t>
      </w:r>
      <w:r w:rsidR="0053780A" w:rsidRPr="0053780A">
        <w:rPr>
          <w:b/>
          <w:sz w:val="24"/>
          <w:szCs w:val="24"/>
        </w:rPr>
        <w:t xml:space="preserve"> копеек, </w:t>
      </w:r>
      <w:r w:rsidR="00F76798">
        <w:rPr>
          <w:b/>
          <w:sz w:val="24"/>
          <w:szCs w:val="24"/>
        </w:rPr>
        <w:t xml:space="preserve">в т.ч. НДС,% / </w:t>
      </w:r>
      <w:r w:rsidR="0053780A" w:rsidRPr="0053780A">
        <w:rPr>
          <w:b/>
          <w:sz w:val="24"/>
          <w:szCs w:val="24"/>
        </w:rPr>
        <w:t xml:space="preserve">НДС не облагается на основании </w:t>
      </w:r>
      <w:r w:rsidR="00F76798">
        <w:rPr>
          <w:b/>
          <w:sz w:val="24"/>
          <w:szCs w:val="24"/>
        </w:rPr>
        <w:t>_____________.</w:t>
      </w:r>
    </w:p>
    <w:p w:rsidR="000128A6" w:rsidRDefault="000128A6" w:rsidP="000128A6">
      <w:pPr>
        <w:ind w:firstLine="720"/>
        <w:jc w:val="both"/>
      </w:pPr>
    </w:p>
    <w:p w:rsidR="00F42D8B" w:rsidRDefault="00F42D8B" w:rsidP="000128A6">
      <w:pPr>
        <w:ind w:firstLine="720"/>
        <w:jc w:val="both"/>
      </w:pPr>
    </w:p>
    <w:tbl>
      <w:tblPr>
        <w:tblW w:w="9896" w:type="dxa"/>
        <w:tblInd w:w="109" w:type="dxa"/>
        <w:tblLook w:val="04A0" w:firstRow="1" w:lastRow="0" w:firstColumn="1" w:lastColumn="0" w:noHBand="0" w:noVBand="1"/>
      </w:tblPr>
      <w:tblGrid>
        <w:gridCol w:w="5005"/>
        <w:gridCol w:w="4891"/>
      </w:tblGrid>
      <w:tr w:rsidR="000128A6" w:rsidRPr="00B21795" w:rsidTr="00F42D8B">
        <w:trPr>
          <w:trHeight w:val="1110"/>
        </w:trPr>
        <w:tc>
          <w:tcPr>
            <w:tcW w:w="5004" w:type="dxa"/>
            <w:shd w:val="clear" w:color="auto" w:fill="auto"/>
          </w:tcPr>
          <w:p w:rsidR="00F42D8B" w:rsidRPr="00F96309" w:rsidRDefault="000128A6" w:rsidP="00F42D8B">
            <w:pPr>
              <w:tabs>
                <w:tab w:val="left" w:pos="0"/>
              </w:tabs>
              <w:jc w:val="center"/>
              <w:rPr>
                <w:b/>
                <w:sz w:val="24"/>
                <w:szCs w:val="24"/>
              </w:rPr>
            </w:pPr>
            <w:r w:rsidRPr="00F96309">
              <w:rPr>
                <w:b/>
                <w:sz w:val="24"/>
                <w:szCs w:val="24"/>
              </w:rPr>
              <w:t>Покупатель</w:t>
            </w:r>
          </w:p>
          <w:p w:rsidR="000128A6" w:rsidRPr="00F96309" w:rsidRDefault="000128A6" w:rsidP="00F42D8B">
            <w:pPr>
              <w:tabs>
                <w:tab w:val="left" w:pos="0"/>
              </w:tabs>
              <w:jc w:val="center"/>
              <w:rPr>
                <w:b/>
                <w:sz w:val="24"/>
                <w:szCs w:val="24"/>
              </w:rPr>
            </w:pPr>
            <w:r w:rsidRPr="00F96309">
              <w:rPr>
                <w:rFonts w:cs="Arial"/>
                <w:b/>
                <w:bCs/>
                <w:sz w:val="24"/>
                <w:szCs w:val="24"/>
              </w:rPr>
              <w:t>ЧУЗ "КБ "РЖД-Медицина" г</w:t>
            </w:r>
            <w:r w:rsidR="00586B37" w:rsidRPr="00F96309">
              <w:rPr>
                <w:rFonts w:cs="Arial"/>
                <w:b/>
                <w:bCs/>
                <w:sz w:val="24"/>
                <w:szCs w:val="24"/>
              </w:rPr>
              <w:t>.</w:t>
            </w:r>
            <w:r w:rsidR="00586B37" w:rsidRPr="00F96309">
              <w:rPr>
                <w:b/>
                <w:bCs/>
                <w:sz w:val="24"/>
                <w:szCs w:val="24"/>
              </w:rPr>
              <w:t xml:space="preserve"> С</w:t>
            </w:r>
            <w:r w:rsidRPr="00F96309">
              <w:rPr>
                <w:b/>
                <w:bCs/>
                <w:sz w:val="24"/>
                <w:szCs w:val="24"/>
              </w:rPr>
              <w:t>моленск"</w:t>
            </w:r>
          </w:p>
          <w:p w:rsidR="000128A6" w:rsidRPr="00F96309" w:rsidRDefault="000128A6" w:rsidP="00EF725A">
            <w:pPr>
              <w:tabs>
                <w:tab w:val="left" w:pos="0"/>
              </w:tabs>
              <w:jc w:val="both"/>
              <w:rPr>
                <w:b/>
                <w:sz w:val="24"/>
                <w:szCs w:val="24"/>
              </w:rPr>
            </w:pPr>
          </w:p>
        </w:tc>
        <w:tc>
          <w:tcPr>
            <w:tcW w:w="4891" w:type="dxa"/>
            <w:shd w:val="clear" w:color="auto" w:fill="auto"/>
          </w:tcPr>
          <w:p w:rsidR="00F42D8B" w:rsidRPr="00F96309" w:rsidRDefault="000128A6" w:rsidP="00F42D8B">
            <w:pPr>
              <w:tabs>
                <w:tab w:val="left" w:pos="0"/>
              </w:tabs>
              <w:jc w:val="center"/>
              <w:rPr>
                <w:sz w:val="24"/>
                <w:szCs w:val="24"/>
              </w:rPr>
            </w:pPr>
            <w:r w:rsidRPr="00F96309">
              <w:rPr>
                <w:b/>
                <w:sz w:val="24"/>
                <w:szCs w:val="24"/>
              </w:rPr>
              <w:t>Поставщик</w:t>
            </w:r>
          </w:p>
          <w:p w:rsidR="000128A6" w:rsidRPr="00F96309" w:rsidRDefault="000128A6" w:rsidP="00F42D8B">
            <w:pPr>
              <w:tabs>
                <w:tab w:val="left" w:pos="0"/>
              </w:tabs>
              <w:jc w:val="center"/>
              <w:rPr>
                <w:sz w:val="24"/>
                <w:szCs w:val="24"/>
              </w:rPr>
            </w:pPr>
          </w:p>
        </w:tc>
      </w:tr>
      <w:tr w:rsidR="00F42D8B" w:rsidRPr="00B21795" w:rsidTr="00F42D8B">
        <w:trPr>
          <w:trHeight w:val="599"/>
        </w:trPr>
        <w:tc>
          <w:tcPr>
            <w:tcW w:w="5004" w:type="dxa"/>
            <w:shd w:val="clear" w:color="auto" w:fill="auto"/>
          </w:tcPr>
          <w:p w:rsidR="00586DCC" w:rsidRPr="00CB2F5F" w:rsidRDefault="00586DCC" w:rsidP="00586DCC">
            <w:pPr>
              <w:tabs>
                <w:tab w:val="left" w:pos="0"/>
              </w:tabs>
              <w:jc w:val="both"/>
              <w:rPr>
                <w:b/>
                <w:sz w:val="24"/>
                <w:szCs w:val="24"/>
              </w:rPr>
            </w:pPr>
            <w:r>
              <w:rPr>
                <w:b/>
                <w:sz w:val="24"/>
                <w:szCs w:val="24"/>
              </w:rPr>
              <w:t>Главный врач</w:t>
            </w:r>
          </w:p>
          <w:p w:rsidR="00586DCC" w:rsidRPr="00CB2F5F" w:rsidRDefault="00586DCC" w:rsidP="00586DCC">
            <w:pPr>
              <w:pStyle w:val="ConsNormal0"/>
              <w:ind w:firstLine="0"/>
              <w:jc w:val="both"/>
              <w:rPr>
                <w:rFonts w:ascii="Times New Roman" w:hAnsi="Times New Roman" w:cs="Times New Roman"/>
                <w:sz w:val="24"/>
                <w:szCs w:val="24"/>
              </w:rPr>
            </w:pPr>
          </w:p>
          <w:p w:rsidR="00586DCC" w:rsidRPr="00CB2F5F" w:rsidRDefault="00586DCC" w:rsidP="00586DCC">
            <w:pPr>
              <w:pStyle w:val="ConsNormal0"/>
              <w:ind w:firstLine="0"/>
              <w:jc w:val="both"/>
              <w:rPr>
                <w:rFonts w:ascii="Times New Roman" w:hAnsi="Times New Roman" w:cs="Times New Roman"/>
                <w:sz w:val="24"/>
                <w:szCs w:val="24"/>
              </w:rPr>
            </w:pPr>
            <w:r w:rsidRPr="00CB2F5F">
              <w:rPr>
                <w:rFonts w:ascii="Times New Roman" w:hAnsi="Times New Roman" w:cs="Times New Roman"/>
                <w:sz w:val="24"/>
                <w:szCs w:val="24"/>
              </w:rPr>
              <w:t>_______________/</w:t>
            </w:r>
            <w:r w:rsidRPr="00CB2F5F">
              <w:rPr>
                <w:rFonts w:ascii="Times New Roman" w:hAnsi="Times New Roman" w:cs="Times New Roman"/>
                <w:b/>
                <w:sz w:val="24"/>
                <w:szCs w:val="24"/>
              </w:rPr>
              <w:t xml:space="preserve"> </w:t>
            </w:r>
            <w:r>
              <w:rPr>
                <w:rFonts w:ascii="Times New Roman" w:hAnsi="Times New Roman" w:cs="Times New Roman"/>
                <w:sz w:val="24"/>
                <w:szCs w:val="24"/>
                <w:u w:val="single"/>
              </w:rPr>
              <w:t>М.В. Морозов</w:t>
            </w:r>
            <w:r w:rsidRPr="00CB2F5F">
              <w:rPr>
                <w:rFonts w:ascii="Times New Roman" w:hAnsi="Times New Roman" w:cs="Times New Roman"/>
                <w:sz w:val="24"/>
                <w:szCs w:val="24"/>
              </w:rPr>
              <w:t xml:space="preserve"> /</w:t>
            </w:r>
          </w:p>
          <w:p w:rsidR="00F42D8B" w:rsidRPr="00F96309" w:rsidRDefault="00586DCC" w:rsidP="00586DCC">
            <w:pPr>
              <w:tabs>
                <w:tab w:val="left" w:pos="0"/>
              </w:tabs>
              <w:jc w:val="both"/>
              <w:rPr>
                <w:b/>
                <w:sz w:val="24"/>
                <w:szCs w:val="24"/>
              </w:rPr>
            </w:pPr>
            <w:r w:rsidRPr="00CB2F5F">
              <w:rPr>
                <w:sz w:val="24"/>
                <w:szCs w:val="24"/>
              </w:rPr>
              <w:t>М.П.</w:t>
            </w:r>
          </w:p>
        </w:tc>
        <w:tc>
          <w:tcPr>
            <w:tcW w:w="4891" w:type="dxa"/>
            <w:shd w:val="clear" w:color="auto" w:fill="auto"/>
          </w:tcPr>
          <w:p w:rsidR="007C13CC" w:rsidRPr="00F96309" w:rsidRDefault="007C13CC" w:rsidP="007C13CC">
            <w:pPr>
              <w:rPr>
                <w:sz w:val="24"/>
                <w:szCs w:val="24"/>
              </w:rPr>
            </w:pPr>
          </w:p>
          <w:p w:rsidR="007C13CC" w:rsidRPr="00F96309" w:rsidRDefault="007C13CC" w:rsidP="007C13CC">
            <w:pPr>
              <w:rPr>
                <w:sz w:val="24"/>
                <w:szCs w:val="24"/>
              </w:rPr>
            </w:pPr>
          </w:p>
          <w:p w:rsidR="00F42D8B" w:rsidRPr="00F96309" w:rsidRDefault="00F42D8B" w:rsidP="007C13CC">
            <w:pPr>
              <w:rPr>
                <w:sz w:val="24"/>
                <w:szCs w:val="24"/>
              </w:rPr>
            </w:pPr>
            <w:r w:rsidRPr="00F96309">
              <w:rPr>
                <w:sz w:val="24"/>
                <w:szCs w:val="24"/>
              </w:rPr>
              <w:t>__________________</w:t>
            </w:r>
            <w:r w:rsidR="00F76798" w:rsidRPr="00F96309">
              <w:rPr>
                <w:sz w:val="24"/>
                <w:szCs w:val="24"/>
              </w:rPr>
              <w:t>/_________________</w:t>
            </w:r>
            <w:r w:rsidRPr="00F96309">
              <w:rPr>
                <w:sz w:val="24"/>
                <w:szCs w:val="24"/>
              </w:rPr>
              <w:t>/</w:t>
            </w:r>
          </w:p>
          <w:p w:rsidR="00F42D8B" w:rsidRPr="00F96309" w:rsidRDefault="00F42D8B" w:rsidP="007C13CC">
            <w:pPr>
              <w:rPr>
                <w:b/>
                <w:sz w:val="24"/>
                <w:szCs w:val="24"/>
              </w:rPr>
            </w:pPr>
            <w:r w:rsidRPr="00F96309">
              <w:rPr>
                <w:sz w:val="24"/>
                <w:szCs w:val="24"/>
              </w:rPr>
              <w:t>М.П.</w:t>
            </w:r>
          </w:p>
        </w:tc>
      </w:tr>
    </w:tbl>
    <w:p w:rsidR="00DE3FFF" w:rsidRDefault="00DE3FFF" w:rsidP="005716EC">
      <w:pPr>
        <w:pStyle w:val="Standard"/>
        <w:jc w:val="right"/>
      </w:pPr>
    </w:p>
    <w:p w:rsidR="00DE3FFF" w:rsidRDefault="00DE3FFF" w:rsidP="005716EC">
      <w:pPr>
        <w:pStyle w:val="Standard"/>
        <w:jc w:val="right"/>
      </w:pPr>
    </w:p>
    <w:p w:rsidR="009E5E0E" w:rsidRDefault="009E5E0E" w:rsidP="005716EC">
      <w:pPr>
        <w:pStyle w:val="Standard"/>
        <w:jc w:val="right"/>
      </w:pPr>
    </w:p>
    <w:p w:rsidR="00CD527F" w:rsidRDefault="00CD527F">
      <w:pPr>
        <w:widowControl/>
        <w:rPr>
          <w:rFonts w:eastAsia="Calibri"/>
          <w:sz w:val="24"/>
          <w:szCs w:val="24"/>
        </w:rPr>
      </w:pPr>
      <w:r>
        <w:br w:type="page"/>
      </w:r>
    </w:p>
    <w:p w:rsidR="005716EC" w:rsidRDefault="005716EC" w:rsidP="00CD527F">
      <w:pPr>
        <w:pStyle w:val="Standard"/>
        <w:jc w:val="right"/>
      </w:pPr>
      <w:r>
        <w:lastRenderedPageBreak/>
        <w:t>Приложение №2</w:t>
      </w:r>
    </w:p>
    <w:p w:rsidR="005716EC" w:rsidRDefault="005716EC" w:rsidP="005716EC">
      <w:pPr>
        <w:pStyle w:val="Standard"/>
        <w:tabs>
          <w:tab w:val="left" w:pos="1040"/>
          <w:tab w:val="left" w:pos="1440"/>
          <w:tab w:val="left" w:pos="8000"/>
        </w:tabs>
        <w:jc w:val="right"/>
      </w:pPr>
      <w:r>
        <w:t>к договору №</w:t>
      </w:r>
      <w:r w:rsidR="003032DF">
        <w:t>20082000691</w:t>
      </w:r>
      <w:r w:rsidR="00257349">
        <w:t xml:space="preserve">  </w:t>
      </w:r>
      <w:r w:rsidR="001715ED">
        <w:t>от «___» ___________ 2020</w:t>
      </w:r>
      <w:r>
        <w:t>г.</w:t>
      </w:r>
    </w:p>
    <w:p w:rsidR="00C30D76" w:rsidRPr="008460A9" w:rsidRDefault="00C30D76" w:rsidP="00C30D76">
      <w:pPr>
        <w:jc w:val="center"/>
        <w:rPr>
          <w:sz w:val="24"/>
          <w:szCs w:val="24"/>
        </w:rPr>
      </w:pPr>
    </w:p>
    <w:p w:rsidR="008460A9" w:rsidRPr="008460A9" w:rsidRDefault="008460A9" w:rsidP="008460A9">
      <w:pPr>
        <w:spacing w:after="200" w:line="276" w:lineRule="auto"/>
        <w:jc w:val="center"/>
        <w:rPr>
          <w:b/>
          <w:bCs/>
          <w:sz w:val="24"/>
          <w:szCs w:val="24"/>
          <w:lang w:val="en-US"/>
        </w:rPr>
      </w:pPr>
      <w:r w:rsidRPr="008460A9">
        <w:rPr>
          <w:b/>
          <w:bCs/>
          <w:sz w:val="24"/>
          <w:szCs w:val="24"/>
        </w:rPr>
        <w:t>Технические характеристики товара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5812"/>
        <w:gridCol w:w="3685"/>
      </w:tblGrid>
      <w:tr w:rsidR="003032DF" w:rsidRPr="00E77D3E" w:rsidTr="003032DF">
        <w:trPr>
          <w:trHeight w:val="437"/>
        </w:trPr>
        <w:tc>
          <w:tcPr>
            <w:tcW w:w="959" w:type="dxa"/>
          </w:tcPr>
          <w:p w:rsidR="003032DF" w:rsidRPr="00E77D3E" w:rsidRDefault="003032DF" w:rsidP="003032DF">
            <w:pPr>
              <w:jc w:val="center"/>
              <w:rPr>
                <w:b/>
              </w:rPr>
            </w:pPr>
            <w:r w:rsidRPr="00E77D3E">
              <w:rPr>
                <w:b/>
              </w:rPr>
              <w:t>№</w:t>
            </w:r>
          </w:p>
          <w:p w:rsidR="003032DF" w:rsidRPr="00E77D3E" w:rsidRDefault="003032DF" w:rsidP="003032DF">
            <w:pPr>
              <w:jc w:val="center"/>
              <w:rPr>
                <w:b/>
              </w:rPr>
            </w:pPr>
            <w:r w:rsidRPr="00E77D3E">
              <w:rPr>
                <w:b/>
              </w:rPr>
              <w:t>п/п</w:t>
            </w:r>
          </w:p>
        </w:tc>
        <w:tc>
          <w:tcPr>
            <w:tcW w:w="5812" w:type="dxa"/>
          </w:tcPr>
          <w:p w:rsidR="003032DF" w:rsidRPr="00E77D3E" w:rsidRDefault="003032DF" w:rsidP="003032DF">
            <w:pPr>
              <w:jc w:val="center"/>
              <w:rPr>
                <w:b/>
              </w:rPr>
            </w:pPr>
            <w:r w:rsidRPr="00E77D3E">
              <w:rPr>
                <w:b/>
              </w:rPr>
              <w:t>Наименование параметра</w:t>
            </w:r>
          </w:p>
        </w:tc>
        <w:tc>
          <w:tcPr>
            <w:tcW w:w="3685" w:type="dxa"/>
          </w:tcPr>
          <w:p w:rsidR="003032DF" w:rsidRPr="00E77D3E" w:rsidRDefault="003032DF" w:rsidP="003032DF">
            <w:pPr>
              <w:jc w:val="center"/>
              <w:rPr>
                <w:b/>
              </w:rPr>
            </w:pPr>
            <w:r w:rsidRPr="00E77D3E">
              <w:rPr>
                <w:b/>
              </w:rPr>
              <w:t>Значение параметра</w:t>
            </w:r>
          </w:p>
        </w:tc>
      </w:tr>
      <w:tr w:rsidR="003032DF" w:rsidRPr="00E77D3E" w:rsidTr="003032DF">
        <w:tc>
          <w:tcPr>
            <w:tcW w:w="10456" w:type="dxa"/>
            <w:gridSpan w:val="3"/>
          </w:tcPr>
          <w:p w:rsidR="003032DF" w:rsidRPr="00E77D3E" w:rsidRDefault="003032DF" w:rsidP="003032DF">
            <w:pPr>
              <w:jc w:val="center"/>
            </w:pPr>
            <w:r w:rsidRPr="00E77D3E">
              <w:rPr>
                <w:b/>
              </w:rPr>
              <w:t>1. Мышь оптическая</w:t>
            </w:r>
          </w:p>
        </w:tc>
        <w:bookmarkStart w:id="6" w:name="_GoBack"/>
        <w:bookmarkEnd w:id="6"/>
      </w:tr>
      <w:tr w:rsidR="003032DF" w:rsidRPr="00E77D3E" w:rsidTr="003032DF">
        <w:trPr>
          <w:trHeight w:val="372"/>
        </w:trPr>
        <w:tc>
          <w:tcPr>
            <w:tcW w:w="959" w:type="dxa"/>
          </w:tcPr>
          <w:p w:rsidR="003032DF" w:rsidRPr="00E77D3E" w:rsidRDefault="003032DF" w:rsidP="003032DF">
            <w:pPr>
              <w:pStyle w:val="af9"/>
              <w:numPr>
                <w:ilvl w:val="0"/>
                <w:numId w:val="2"/>
              </w:numPr>
              <w:contextualSpacing/>
              <w:jc w:val="center"/>
              <w:rPr>
                <w:sz w:val="20"/>
                <w:szCs w:val="20"/>
              </w:rPr>
            </w:pPr>
          </w:p>
        </w:tc>
        <w:tc>
          <w:tcPr>
            <w:tcW w:w="5812" w:type="dxa"/>
            <w:vAlign w:val="center"/>
          </w:tcPr>
          <w:p w:rsidR="003032DF" w:rsidRPr="00E77D3E" w:rsidRDefault="003032DF" w:rsidP="003032DF">
            <w:r w:rsidRPr="00E77D3E">
              <w:t>Общее количество кнопок</w:t>
            </w:r>
          </w:p>
        </w:tc>
        <w:tc>
          <w:tcPr>
            <w:tcW w:w="3685" w:type="dxa"/>
            <w:vAlign w:val="center"/>
          </w:tcPr>
          <w:p w:rsidR="003032DF" w:rsidRPr="00E77D3E" w:rsidRDefault="003032DF" w:rsidP="003032DF">
            <w:r w:rsidRPr="00E77D3E">
              <w:t>не менее 3</w:t>
            </w:r>
          </w:p>
        </w:tc>
      </w:tr>
      <w:tr w:rsidR="003032DF" w:rsidRPr="00E77D3E" w:rsidTr="003032DF">
        <w:tc>
          <w:tcPr>
            <w:tcW w:w="959" w:type="dxa"/>
          </w:tcPr>
          <w:p w:rsidR="003032DF" w:rsidRPr="00E77D3E" w:rsidRDefault="003032DF" w:rsidP="003032DF">
            <w:pPr>
              <w:pStyle w:val="af9"/>
              <w:numPr>
                <w:ilvl w:val="0"/>
                <w:numId w:val="2"/>
              </w:numPr>
              <w:contextualSpacing/>
              <w:jc w:val="center"/>
              <w:rPr>
                <w:sz w:val="20"/>
                <w:szCs w:val="20"/>
              </w:rPr>
            </w:pPr>
          </w:p>
        </w:tc>
        <w:tc>
          <w:tcPr>
            <w:tcW w:w="5812" w:type="dxa"/>
            <w:vAlign w:val="center"/>
          </w:tcPr>
          <w:p w:rsidR="003032DF" w:rsidRPr="00E77D3E" w:rsidRDefault="003032DF" w:rsidP="003032DF">
            <w:r w:rsidRPr="00E77D3E">
              <w:t>Тип сенсора мыши</w:t>
            </w:r>
          </w:p>
        </w:tc>
        <w:tc>
          <w:tcPr>
            <w:tcW w:w="3685" w:type="dxa"/>
            <w:vAlign w:val="center"/>
          </w:tcPr>
          <w:p w:rsidR="003032DF" w:rsidRPr="00E77D3E" w:rsidRDefault="003032DF" w:rsidP="003032DF">
            <w:r w:rsidRPr="00E77D3E">
              <w:t>оптический светодиодный</w:t>
            </w:r>
          </w:p>
        </w:tc>
      </w:tr>
      <w:tr w:rsidR="003032DF" w:rsidRPr="00E77D3E" w:rsidTr="003032DF">
        <w:tc>
          <w:tcPr>
            <w:tcW w:w="959" w:type="dxa"/>
          </w:tcPr>
          <w:p w:rsidR="003032DF" w:rsidRPr="00E77D3E" w:rsidRDefault="003032DF" w:rsidP="003032DF">
            <w:pPr>
              <w:pStyle w:val="af9"/>
              <w:numPr>
                <w:ilvl w:val="0"/>
                <w:numId w:val="2"/>
              </w:numPr>
              <w:contextualSpacing/>
              <w:jc w:val="center"/>
              <w:rPr>
                <w:sz w:val="20"/>
                <w:szCs w:val="20"/>
              </w:rPr>
            </w:pPr>
          </w:p>
        </w:tc>
        <w:tc>
          <w:tcPr>
            <w:tcW w:w="5812" w:type="dxa"/>
            <w:vAlign w:val="center"/>
          </w:tcPr>
          <w:p w:rsidR="003032DF" w:rsidRPr="00E77D3E" w:rsidRDefault="003032DF" w:rsidP="003032DF">
            <w:r w:rsidRPr="00E77D3E">
              <w:t>Максимальное разрешение датчика</w:t>
            </w:r>
          </w:p>
        </w:tc>
        <w:tc>
          <w:tcPr>
            <w:tcW w:w="3685" w:type="dxa"/>
            <w:vAlign w:val="center"/>
          </w:tcPr>
          <w:p w:rsidR="003032DF" w:rsidRPr="00E77D3E" w:rsidRDefault="003032DF" w:rsidP="003032DF">
            <w:r w:rsidRPr="00E77D3E">
              <w:t xml:space="preserve">не менее1000 </w:t>
            </w:r>
            <w:proofErr w:type="spellStart"/>
            <w:r w:rsidRPr="00E77D3E">
              <w:t>dpi</w:t>
            </w:r>
            <w:proofErr w:type="spellEnd"/>
          </w:p>
        </w:tc>
      </w:tr>
      <w:tr w:rsidR="003032DF" w:rsidRPr="00E77D3E" w:rsidTr="003032DF">
        <w:tc>
          <w:tcPr>
            <w:tcW w:w="959" w:type="dxa"/>
          </w:tcPr>
          <w:p w:rsidR="003032DF" w:rsidRPr="00E77D3E" w:rsidRDefault="003032DF" w:rsidP="003032DF">
            <w:pPr>
              <w:pStyle w:val="af9"/>
              <w:numPr>
                <w:ilvl w:val="0"/>
                <w:numId w:val="2"/>
              </w:numPr>
              <w:contextualSpacing/>
              <w:jc w:val="center"/>
              <w:rPr>
                <w:sz w:val="20"/>
                <w:szCs w:val="20"/>
              </w:rPr>
            </w:pPr>
          </w:p>
        </w:tc>
        <w:tc>
          <w:tcPr>
            <w:tcW w:w="5812" w:type="dxa"/>
            <w:vAlign w:val="center"/>
          </w:tcPr>
          <w:p w:rsidR="003032DF" w:rsidRPr="00E77D3E" w:rsidRDefault="003032DF" w:rsidP="003032DF">
            <w:r w:rsidRPr="00E77D3E">
              <w:t>Хват</w:t>
            </w:r>
          </w:p>
        </w:tc>
        <w:tc>
          <w:tcPr>
            <w:tcW w:w="3685" w:type="dxa"/>
            <w:vAlign w:val="center"/>
          </w:tcPr>
          <w:p w:rsidR="003032DF" w:rsidRPr="00E77D3E" w:rsidRDefault="003032DF" w:rsidP="003032DF">
            <w:r w:rsidRPr="00E77D3E">
              <w:t>для правой и левой руки</w:t>
            </w:r>
          </w:p>
        </w:tc>
      </w:tr>
      <w:tr w:rsidR="003032DF" w:rsidRPr="00E77D3E" w:rsidTr="003032DF">
        <w:tc>
          <w:tcPr>
            <w:tcW w:w="959" w:type="dxa"/>
          </w:tcPr>
          <w:p w:rsidR="003032DF" w:rsidRPr="00E77D3E" w:rsidRDefault="003032DF" w:rsidP="003032DF">
            <w:pPr>
              <w:pStyle w:val="af9"/>
              <w:numPr>
                <w:ilvl w:val="0"/>
                <w:numId w:val="2"/>
              </w:numPr>
              <w:contextualSpacing/>
              <w:jc w:val="center"/>
              <w:rPr>
                <w:sz w:val="20"/>
                <w:szCs w:val="20"/>
              </w:rPr>
            </w:pPr>
          </w:p>
        </w:tc>
        <w:tc>
          <w:tcPr>
            <w:tcW w:w="5812" w:type="dxa"/>
            <w:vAlign w:val="center"/>
          </w:tcPr>
          <w:p w:rsidR="003032DF" w:rsidRPr="00E77D3E" w:rsidRDefault="003032DF" w:rsidP="003032DF">
            <w:r w:rsidRPr="00E77D3E">
              <w:t>Интерфейс подключения</w:t>
            </w:r>
          </w:p>
        </w:tc>
        <w:tc>
          <w:tcPr>
            <w:tcW w:w="3685" w:type="dxa"/>
            <w:vAlign w:val="center"/>
          </w:tcPr>
          <w:p w:rsidR="003032DF" w:rsidRPr="00E77D3E" w:rsidRDefault="003032DF" w:rsidP="003032DF">
            <w:r w:rsidRPr="00E77D3E">
              <w:t>USB</w:t>
            </w:r>
          </w:p>
        </w:tc>
      </w:tr>
      <w:tr w:rsidR="003032DF" w:rsidRPr="00E77D3E" w:rsidTr="003032DF">
        <w:tc>
          <w:tcPr>
            <w:tcW w:w="959" w:type="dxa"/>
          </w:tcPr>
          <w:p w:rsidR="003032DF" w:rsidRPr="00E77D3E" w:rsidRDefault="003032DF" w:rsidP="003032DF">
            <w:pPr>
              <w:pStyle w:val="af9"/>
              <w:numPr>
                <w:ilvl w:val="0"/>
                <w:numId w:val="2"/>
              </w:numPr>
              <w:contextualSpacing/>
              <w:jc w:val="center"/>
              <w:rPr>
                <w:sz w:val="20"/>
                <w:szCs w:val="20"/>
              </w:rPr>
            </w:pPr>
          </w:p>
        </w:tc>
        <w:tc>
          <w:tcPr>
            <w:tcW w:w="5812" w:type="dxa"/>
            <w:vAlign w:val="center"/>
          </w:tcPr>
          <w:p w:rsidR="003032DF" w:rsidRPr="00E77D3E" w:rsidRDefault="003032DF" w:rsidP="003032DF">
            <w:r w:rsidRPr="00E77D3E">
              <w:t>Длина кабеля</w:t>
            </w:r>
          </w:p>
        </w:tc>
        <w:tc>
          <w:tcPr>
            <w:tcW w:w="3685" w:type="dxa"/>
            <w:vAlign w:val="center"/>
          </w:tcPr>
          <w:p w:rsidR="003032DF" w:rsidRPr="00E77D3E" w:rsidRDefault="003032DF" w:rsidP="003032DF">
            <w:r w:rsidRPr="00E77D3E">
              <w:t>не менее 1.80 м</w:t>
            </w:r>
          </w:p>
        </w:tc>
      </w:tr>
      <w:tr w:rsidR="003032DF" w:rsidRPr="00E77D3E" w:rsidTr="003032DF">
        <w:tc>
          <w:tcPr>
            <w:tcW w:w="10456" w:type="dxa"/>
            <w:gridSpan w:val="3"/>
          </w:tcPr>
          <w:p w:rsidR="003032DF" w:rsidRPr="00E77D3E" w:rsidRDefault="003032DF" w:rsidP="003032DF">
            <w:pPr>
              <w:jc w:val="center"/>
            </w:pPr>
            <w:r w:rsidRPr="00E77D3E">
              <w:rPr>
                <w:b/>
              </w:rPr>
              <w:t>2. Комплект клавиатура + мышь</w:t>
            </w:r>
          </w:p>
        </w:tc>
      </w:tr>
      <w:tr w:rsidR="003032DF" w:rsidRPr="00E77D3E" w:rsidTr="003032DF">
        <w:tc>
          <w:tcPr>
            <w:tcW w:w="959" w:type="dxa"/>
          </w:tcPr>
          <w:p w:rsidR="003032DF" w:rsidRPr="00E77D3E" w:rsidRDefault="003032DF" w:rsidP="003032DF">
            <w:pPr>
              <w:pStyle w:val="af9"/>
              <w:numPr>
                <w:ilvl w:val="0"/>
                <w:numId w:val="4"/>
              </w:numPr>
              <w:contextualSpacing/>
              <w:jc w:val="center"/>
              <w:rPr>
                <w:sz w:val="20"/>
                <w:szCs w:val="20"/>
              </w:rPr>
            </w:pPr>
          </w:p>
        </w:tc>
        <w:tc>
          <w:tcPr>
            <w:tcW w:w="5812" w:type="dxa"/>
          </w:tcPr>
          <w:p w:rsidR="003032DF" w:rsidRPr="00E77D3E" w:rsidRDefault="003032DF" w:rsidP="003032DF">
            <w:r w:rsidRPr="00E77D3E">
              <w:t>Тип клавиатуры</w:t>
            </w:r>
          </w:p>
        </w:tc>
        <w:tc>
          <w:tcPr>
            <w:tcW w:w="3685" w:type="dxa"/>
          </w:tcPr>
          <w:p w:rsidR="003032DF" w:rsidRPr="00E77D3E" w:rsidRDefault="003032DF" w:rsidP="003032DF">
            <w:r w:rsidRPr="00E77D3E">
              <w:t>проводная</w:t>
            </w:r>
          </w:p>
        </w:tc>
      </w:tr>
      <w:tr w:rsidR="003032DF" w:rsidRPr="00E77D3E" w:rsidTr="003032DF">
        <w:tc>
          <w:tcPr>
            <w:tcW w:w="959" w:type="dxa"/>
          </w:tcPr>
          <w:p w:rsidR="003032DF" w:rsidRPr="00E77D3E" w:rsidRDefault="003032DF" w:rsidP="003032DF">
            <w:pPr>
              <w:pStyle w:val="af9"/>
              <w:numPr>
                <w:ilvl w:val="0"/>
                <w:numId w:val="4"/>
              </w:numPr>
              <w:contextualSpacing/>
              <w:jc w:val="center"/>
              <w:rPr>
                <w:sz w:val="20"/>
                <w:szCs w:val="20"/>
              </w:rPr>
            </w:pPr>
          </w:p>
        </w:tc>
        <w:tc>
          <w:tcPr>
            <w:tcW w:w="5812" w:type="dxa"/>
          </w:tcPr>
          <w:p w:rsidR="003032DF" w:rsidRPr="00E77D3E" w:rsidRDefault="003032DF" w:rsidP="003032DF">
            <w:r w:rsidRPr="00E77D3E">
              <w:t>Тип мыши</w:t>
            </w:r>
          </w:p>
        </w:tc>
        <w:tc>
          <w:tcPr>
            <w:tcW w:w="3685" w:type="dxa"/>
          </w:tcPr>
          <w:p w:rsidR="003032DF" w:rsidRPr="00E77D3E" w:rsidRDefault="003032DF" w:rsidP="003032DF">
            <w:r w:rsidRPr="00E77D3E">
              <w:t>проводная</w:t>
            </w:r>
          </w:p>
        </w:tc>
      </w:tr>
      <w:tr w:rsidR="003032DF" w:rsidRPr="00E77D3E" w:rsidTr="003032DF">
        <w:tc>
          <w:tcPr>
            <w:tcW w:w="959" w:type="dxa"/>
          </w:tcPr>
          <w:p w:rsidR="003032DF" w:rsidRPr="00E77D3E" w:rsidRDefault="003032DF" w:rsidP="003032DF">
            <w:pPr>
              <w:pStyle w:val="af9"/>
              <w:numPr>
                <w:ilvl w:val="0"/>
                <w:numId w:val="4"/>
              </w:numPr>
              <w:contextualSpacing/>
              <w:jc w:val="center"/>
              <w:rPr>
                <w:sz w:val="20"/>
                <w:szCs w:val="20"/>
              </w:rPr>
            </w:pPr>
          </w:p>
        </w:tc>
        <w:tc>
          <w:tcPr>
            <w:tcW w:w="5812" w:type="dxa"/>
          </w:tcPr>
          <w:p w:rsidR="003032DF" w:rsidRPr="00E77D3E" w:rsidRDefault="003032DF" w:rsidP="003032DF">
            <w:r w:rsidRPr="00E77D3E">
              <w:t xml:space="preserve">Основной цвет, используемый в оформлении </w:t>
            </w:r>
          </w:p>
        </w:tc>
        <w:tc>
          <w:tcPr>
            <w:tcW w:w="3685" w:type="dxa"/>
          </w:tcPr>
          <w:p w:rsidR="003032DF" w:rsidRPr="00E77D3E" w:rsidRDefault="003032DF" w:rsidP="003032DF">
            <w:r w:rsidRPr="00E77D3E">
              <w:t>черный</w:t>
            </w:r>
          </w:p>
        </w:tc>
      </w:tr>
      <w:tr w:rsidR="003032DF" w:rsidRPr="00E77D3E" w:rsidTr="003032DF">
        <w:tc>
          <w:tcPr>
            <w:tcW w:w="959" w:type="dxa"/>
          </w:tcPr>
          <w:p w:rsidR="003032DF" w:rsidRPr="00E77D3E" w:rsidRDefault="003032DF" w:rsidP="003032DF">
            <w:pPr>
              <w:pStyle w:val="af9"/>
              <w:numPr>
                <w:ilvl w:val="0"/>
                <w:numId w:val="4"/>
              </w:numPr>
              <w:contextualSpacing/>
              <w:jc w:val="center"/>
              <w:rPr>
                <w:sz w:val="20"/>
                <w:szCs w:val="20"/>
              </w:rPr>
            </w:pPr>
          </w:p>
        </w:tc>
        <w:tc>
          <w:tcPr>
            <w:tcW w:w="5812" w:type="dxa"/>
          </w:tcPr>
          <w:p w:rsidR="003032DF" w:rsidRPr="00E77D3E" w:rsidRDefault="003032DF" w:rsidP="003032DF">
            <w:r w:rsidRPr="00E77D3E">
              <w:t>Цифровой блок</w:t>
            </w:r>
          </w:p>
        </w:tc>
        <w:tc>
          <w:tcPr>
            <w:tcW w:w="3685" w:type="dxa"/>
          </w:tcPr>
          <w:p w:rsidR="003032DF" w:rsidRPr="00E77D3E" w:rsidRDefault="003032DF" w:rsidP="003032DF">
            <w:r w:rsidRPr="00E77D3E">
              <w:t>наличие</w:t>
            </w:r>
          </w:p>
        </w:tc>
      </w:tr>
      <w:tr w:rsidR="003032DF" w:rsidRPr="00E77D3E" w:rsidTr="003032DF">
        <w:tc>
          <w:tcPr>
            <w:tcW w:w="959" w:type="dxa"/>
          </w:tcPr>
          <w:p w:rsidR="003032DF" w:rsidRPr="00E77D3E" w:rsidRDefault="003032DF" w:rsidP="003032DF">
            <w:pPr>
              <w:pStyle w:val="af9"/>
              <w:numPr>
                <w:ilvl w:val="0"/>
                <w:numId w:val="4"/>
              </w:numPr>
              <w:contextualSpacing/>
              <w:jc w:val="center"/>
              <w:rPr>
                <w:sz w:val="20"/>
                <w:szCs w:val="20"/>
              </w:rPr>
            </w:pPr>
          </w:p>
        </w:tc>
        <w:tc>
          <w:tcPr>
            <w:tcW w:w="5812" w:type="dxa"/>
          </w:tcPr>
          <w:p w:rsidR="003032DF" w:rsidRPr="00E77D3E" w:rsidRDefault="003032DF" w:rsidP="003032DF">
            <w:r w:rsidRPr="00E77D3E">
              <w:t>Количество клавиш</w:t>
            </w:r>
          </w:p>
        </w:tc>
        <w:tc>
          <w:tcPr>
            <w:tcW w:w="3685" w:type="dxa"/>
          </w:tcPr>
          <w:p w:rsidR="003032DF" w:rsidRPr="00E77D3E" w:rsidRDefault="003032DF" w:rsidP="003032DF">
            <w:r w:rsidRPr="00E77D3E">
              <w:t>не менее 110</w:t>
            </w:r>
          </w:p>
        </w:tc>
      </w:tr>
      <w:tr w:rsidR="003032DF" w:rsidRPr="00E77D3E" w:rsidTr="003032DF">
        <w:tc>
          <w:tcPr>
            <w:tcW w:w="959" w:type="dxa"/>
          </w:tcPr>
          <w:p w:rsidR="003032DF" w:rsidRPr="00E77D3E" w:rsidRDefault="003032DF" w:rsidP="003032DF">
            <w:pPr>
              <w:pStyle w:val="af9"/>
              <w:numPr>
                <w:ilvl w:val="0"/>
                <w:numId w:val="4"/>
              </w:numPr>
              <w:contextualSpacing/>
              <w:jc w:val="center"/>
              <w:rPr>
                <w:sz w:val="20"/>
                <w:szCs w:val="20"/>
              </w:rPr>
            </w:pPr>
          </w:p>
        </w:tc>
        <w:tc>
          <w:tcPr>
            <w:tcW w:w="5812" w:type="dxa"/>
          </w:tcPr>
          <w:p w:rsidR="003032DF" w:rsidRPr="00E77D3E" w:rsidRDefault="003032DF" w:rsidP="003032DF">
            <w:r w:rsidRPr="00E77D3E">
              <w:t>Цвет надписей в латинской и русской раскладках должны кардинально отличаться друг от друга</w:t>
            </w:r>
          </w:p>
        </w:tc>
        <w:tc>
          <w:tcPr>
            <w:tcW w:w="3685" w:type="dxa"/>
          </w:tcPr>
          <w:p w:rsidR="003032DF" w:rsidRPr="00E77D3E" w:rsidRDefault="003032DF" w:rsidP="003032DF">
            <w:r w:rsidRPr="00E77D3E">
              <w:t>наличие</w:t>
            </w:r>
          </w:p>
        </w:tc>
      </w:tr>
      <w:tr w:rsidR="003032DF" w:rsidRPr="00E77D3E" w:rsidTr="003032DF">
        <w:tc>
          <w:tcPr>
            <w:tcW w:w="959" w:type="dxa"/>
          </w:tcPr>
          <w:p w:rsidR="003032DF" w:rsidRPr="00E77D3E" w:rsidRDefault="003032DF" w:rsidP="003032DF">
            <w:pPr>
              <w:pStyle w:val="af9"/>
              <w:numPr>
                <w:ilvl w:val="0"/>
                <w:numId w:val="4"/>
              </w:numPr>
              <w:contextualSpacing/>
              <w:jc w:val="center"/>
              <w:rPr>
                <w:sz w:val="20"/>
                <w:szCs w:val="20"/>
              </w:rPr>
            </w:pPr>
          </w:p>
        </w:tc>
        <w:tc>
          <w:tcPr>
            <w:tcW w:w="5812" w:type="dxa"/>
          </w:tcPr>
          <w:p w:rsidR="003032DF" w:rsidRPr="00E77D3E" w:rsidRDefault="003032DF" w:rsidP="003032DF">
            <w:r w:rsidRPr="00E77D3E">
              <w:t xml:space="preserve">Индикатор </w:t>
            </w:r>
            <w:proofErr w:type="spellStart"/>
            <w:r w:rsidRPr="00E77D3E">
              <w:t>Caps</w:t>
            </w:r>
            <w:proofErr w:type="spellEnd"/>
            <w:r w:rsidRPr="00E77D3E">
              <w:t xml:space="preserve"> </w:t>
            </w:r>
            <w:proofErr w:type="spellStart"/>
            <w:r w:rsidRPr="00E77D3E">
              <w:t>Lock</w:t>
            </w:r>
            <w:proofErr w:type="spellEnd"/>
          </w:p>
        </w:tc>
        <w:tc>
          <w:tcPr>
            <w:tcW w:w="3685" w:type="dxa"/>
          </w:tcPr>
          <w:p w:rsidR="003032DF" w:rsidRPr="00E77D3E" w:rsidRDefault="003032DF" w:rsidP="003032DF">
            <w:r w:rsidRPr="00E77D3E">
              <w:t>наличие</w:t>
            </w:r>
          </w:p>
        </w:tc>
      </w:tr>
      <w:tr w:rsidR="003032DF" w:rsidRPr="00E77D3E" w:rsidTr="003032DF">
        <w:tc>
          <w:tcPr>
            <w:tcW w:w="959" w:type="dxa"/>
          </w:tcPr>
          <w:p w:rsidR="003032DF" w:rsidRPr="00E77D3E" w:rsidRDefault="003032DF" w:rsidP="003032DF">
            <w:pPr>
              <w:pStyle w:val="af9"/>
              <w:numPr>
                <w:ilvl w:val="0"/>
                <w:numId w:val="4"/>
              </w:numPr>
              <w:contextualSpacing/>
              <w:jc w:val="center"/>
              <w:rPr>
                <w:sz w:val="20"/>
                <w:szCs w:val="20"/>
              </w:rPr>
            </w:pPr>
          </w:p>
        </w:tc>
        <w:tc>
          <w:tcPr>
            <w:tcW w:w="5812" w:type="dxa"/>
          </w:tcPr>
          <w:p w:rsidR="003032DF" w:rsidRPr="00E77D3E" w:rsidRDefault="003032DF" w:rsidP="003032DF">
            <w:r w:rsidRPr="00E77D3E">
              <w:t>Раскладка кириллицы</w:t>
            </w:r>
          </w:p>
        </w:tc>
        <w:tc>
          <w:tcPr>
            <w:tcW w:w="3685" w:type="dxa"/>
          </w:tcPr>
          <w:p w:rsidR="003032DF" w:rsidRPr="00E77D3E" w:rsidRDefault="003032DF" w:rsidP="003032DF">
            <w:r w:rsidRPr="00E77D3E">
              <w:t>«</w:t>
            </w:r>
            <w:proofErr w:type="spellStart"/>
            <w:r w:rsidRPr="00E77D3E">
              <w:t>Windows</w:t>
            </w:r>
            <w:proofErr w:type="spellEnd"/>
            <w:r w:rsidRPr="00E77D3E">
              <w:t>»</w:t>
            </w:r>
          </w:p>
        </w:tc>
      </w:tr>
      <w:tr w:rsidR="003032DF" w:rsidRPr="00E77D3E" w:rsidTr="003032DF">
        <w:tc>
          <w:tcPr>
            <w:tcW w:w="959" w:type="dxa"/>
          </w:tcPr>
          <w:p w:rsidR="003032DF" w:rsidRPr="00E77D3E" w:rsidRDefault="003032DF" w:rsidP="003032DF">
            <w:pPr>
              <w:pStyle w:val="af9"/>
              <w:numPr>
                <w:ilvl w:val="0"/>
                <w:numId w:val="4"/>
              </w:numPr>
              <w:contextualSpacing/>
              <w:jc w:val="center"/>
              <w:rPr>
                <w:sz w:val="20"/>
                <w:szCs w:val="20"/>
              </w:rPr>
            </w:pPr>
          </w:p>
        </w:tc>
        <w:tc>
          <w:tcPr>
            <w:tcW w:w="5812" w:type="dxa"/>
          </w:tcPr>
          <w:p w:rsidR="003032DF" w:rsidRPr="00E77D3E" w:rsidRDefault="003032DF" w:rsidP="003032DF">
            <w:proofErr w:type="spellStart"/>
            <w:r w:rsidRPr="00E77D3E">
              <w:t>Влагоустойчивость</w:t>
            </w:r>
            <w:proofErr w:type="spellEnd"/>
          </w:p>
        </w:tc>
        <w:tc>
          <w:tcPr>
            <w:tcW w:w="3685" w:type="dxa"/>
          </w:tcPr>
          <w:p w:rsidR="003032DF" w:rsidRPr="00E77D3E" w:rsidRDefault="003032DF" w:rsidP="003032DF">
            <w:r w:rsidRPr="00E77D3E">
              <w:t>наличие</w:t>
            </w:r>
          </w:p>
        </w:tc>
      </w:tr>
      <w:tr w:rsidR="003032DF" w:rsidRPr="00E77D3E" w:rsidTr="003032DF">
        <w:tc>
          <w:tcPr>
            <w:tcW w:w="959" w:type="dxa"/>
          </w:tcPr>
          <w:p w:rsidR="003032DF" w:rsidRPr="00E77D3E" w:rsidRDefault="003032DF" w:rsidP="003032DF">
            <w:pPr>
              <w:pStyle w:val="af9"/>
              <w:numPr>
                <w:ilvl w:val="0"/>
                <w:numId w:val="4"/>
              </w:numPr>
              <w:contextualSpacing/>
              <w:jc w:val="center"/>
              <w:rPr>
                <w:sz w:val="20"/>
                <w:szCs w:val="20"/>
              </w:rPr>
            </w:pPr>
          </w:p>
        </w:tc>
        <w:tc>
          <w:tcPr>
            <w:tcW w:w="5812" w:type="dxa"/>
          </w:tcPr>
          <w:p w:rsidR="003032DF" w:rsidRPr="00E77D3E" w:rsidRDefault="003032DF" w:rsidP="003032DF">
            <w:r w:rsidRPr="00E77D3E">
              <w:t>Тихий ход клавиш</w:t>
            </w:r>
          </w:p>
        </w:tc>
        <w:tc>
          <w:tcPr>
            <w:tcW w:w="3685" w:type="dxa"/>
          </w:tcPr>
          <w:p w:rsidR="003032DF" w:rsidRPr="00E77D3E" w:rsidRDefault="003032DF" w:rsidP="003032DF">
            <w:r w:rsidRPr="00E77D3E">
              <w:t>предусмотрено</w:t>
            </w:r>
          </w:p>
        </w:tc>
      </w:tr>
      <w:tr w:rsidR="003032DF" w:rsidRPr="00E77D3E" w:rsidTr="003032DF">
        <w:tc>
          <w:tcPr>
            <w:tcW w:w="959" w:type="dxa"/>
          </w:tcPr>
          <w:p w:rsidR="003032DF" w:rsidRPr="00E77D3E" w:rsidRDefault="003032DF" w:rsidP="003032DF">
            <w:pPr>
              <w:pStyle w:val="af9"/>
              <w:numPr>
                <w:ilvl w:val="0"/>
                <w:numId w:val="4"/>
              </w:numPr>
              <w:contextualSpacing/>
              <w:jc w:val="center"/>
              <w:rPr>
                <w:sz w:val="20"/>
                <w:szCs w:val="20"/>
              </w:rPr>
            </w:pPr>
          </w:p>
        </w:tc>
        <w:tc>
          <w:tcPr>
            <w:tcW w:w="5812" w:type="dxa"/>
          </w:tcPr>
          <w:p w:rsidR="003032DF" w:rsidRPr="00E77D3E" w:rsidRDefault="003032DF" w:rsidP="003032DF">
            <w:r w:rsidRPr="00E77D3E">
              <w:t>Все изображения на клавишах нанесены промышленным способом</w:t>
            </w:r>
          </w:p>
        </w:tc>
        <w:tc>
          <w:tcPr>
            <w:tcW w:w="3685" w:type="dxa"/>
          </w:tcPr>
          <w:p w:rsidR="003032DF" w:rsidRPr="00E77D3E" w:rsidRDefault="003032DF" w:rsidP="003032DF">
            <w:r w:rsidRPr="00E77D3E">
              <w:t>предусмотрено</w:t>
            </w:r>
          </w:p>
        </w:tc>
      </w:tr>
      <w:tr w:rsidR="003032DF" w:rsidRPr="00E77D3E" w:rsidTr="003032DF">
        <w:tc>
          <w:tcPr>
            <w:tcW w:w="959" w:type="dxa"/>
          </w:tcPr>
          <w:p w:rsidR="003032DF" w:rsidRPr="00E77D3E" w:rsidRDefault="003032DF" w:rsidP="003032DF">
            <w:pPr>
              <w:pStyle w:val="af9"/>
              <w:numPr>
                <w:ilvl w:val="0"/>
                <w:numId w:val="4"/>
              </w:numPr>
              <w:contextualSpacing/>
              <w:jc w:val="center"/>
              <w:rPr>
                <w:sz w:val="20"/>
                <w:szCs w:val="20"/>
              </w:rPr>
            </w:pPr>
          </w:p>
        </w:tc>
        <w:tc>
          <w:tcPr>
            <w:tcW w:w="5812" w:type="dxa"/>
          </w:tcPr>
          <w:p w:rsidR="003032DF" w:rsidRPr="00E77D3E" w:rsidRDefault="003032DF" w:rsidP="003032DF">
            <w:r w:rsidRPr="00E77D3E">
              <w:t xml:space="preserve">Тип сенсора </w:t>
            </w:r>
          </w:p>
        </w:tc>
        <w:tc>
          <w:tcPr>
            <w:tcW w:w="3685" w:type="dxa"/>
          </w:tcPr>
          <w:p w:rsidR="003032DF" w:rsidRPr="00E77D3E" w:rsidRDefault="003032DF" w:rsidP="003032DF">
            <w:pPr>
              <w:tabs>
                <w:tab w:val="left" w:pos="4752"/>
              </w:tabs>
            </w:pPr>
            <w:r w:rsidRPr="00E77D3E">
              <w:t>оптическая светодиодная</w:t>
            </w:r>
          </w:p>
        </w:tc>
      </w:tr>
      <w:tr w:rsidR="003032DF" w:rsidRPr="00E77D3E" w:rsidTr="003032DF">
        <w:tc>
          <w:tcPr>
            <w:tcW w:w="959" w:type="dxa"/>
          </w:tcPr>
          <w:p w:rsidR="003032DF" w:rsidRPr="00E77D3E" w:rsidRDefault="003032DF" w:rsidP="003032DF">
            <w:pPr>
              <w:pStyle w:val="af9"/>
              <w:numPr>
                <w:ilvl w:val="0"/>
                <w:numId w:val="4"/>
              </w:numPr>
              <w:contextualSpacing/>
              <w:jc w:val="center"/>
              <w:rPr>
                <w:sz w:val="20"/>
                <w:szCs w:val="20"/>
              </w:rPr>
            </w:pPr>
          </w:p>
        </w:tc>
        <w:tc>
          <w:tcPr>
            <w:tcW w:w="5812" w:type="dxa"/>
          </w:tcPr>
          <w:p w:rsidR="003032DF" w:rsidRPr="00E77D3E" w:rsidRDefault="003032DF" w:rsidP="003032DF">
            <w:r w:rsidRPr="00E77D3E">
              <w:t>Количеств кнопок мыши</w:t>
            </w:r>
          </w:p>
        </w:tc>
        <w:tc>
          <w:tcPr>
            <w:tcW w:w="3685" w:type="dxa"/>
          </w:tcPr>
          <w:p w:rsidR="003032DF" w:rsidRPr="00E77D3E" w:rsidRDefault="003032DF" w:rsidP="003032DF">
            <w:r w:rsidRPr="00E77D3E">
              <w:t>не менее 3, одна из которых совмещена с колесиком прокрутки</w:t>
            </w:r>
          </w:p>
        </w:tc>
      </w:tr>
      <w:tr w:rsidR="003032DF" w:rsidRPr="00E77D3E" w:rsidTr="003032DF">
        <w:tc>
          <w:tcPr>
            <w:tcW w:w="959" w:type="dxa"/>
          </w:tcPr>
          <w:p w:rsidR="003032DF" w:rsidRPr="00E77D3E" w:rsidRDefault="003032DF" w:rsidP="003032DF">
            <w:pPr>
              <w:pStyle w:val="af9"/>
              <w:numPr>
                <w:ilvl w:val="0"/>
                <w:numId w:val="4"/>
              </w:numPr>
              <w:contextualSpacing/>
              <w:jc w:val="center"/>
              <w:rPr>
                <w:sz w:val="20"/>
                <w:szCs w:val="20"/>
              </w:rPr>
            </w:pPr>
          </w:p>
        </w:tc>
        <w:tc>
          <w:tcPr>
            <w:tcW w:w="5812" w:type="dxa"/>
          </w:tcPr>
          <w:p w:rsidR="003032DF" w:rsidRPr="00E77D3E" w:rsidRDefault="003032DF" w:rsidP="003032DF">
            <w:r w:rsidRPr="00E77D3E">
              <w:t>Разрешение</w:t>
            </w:r>
          </w:p>
        </w:tc>
        <w:tc>
          <w:tcPr>
            <w:tcW w:w="3685" w:type="dxa"/>
          </w:tcPr>
          <w:p w:rsidR="003032DF" w:rsidRPr="00E77D3E" w:rsidRDefault="003032DF" w:rsidP="003032DF">
            <w:r w:rsidRPr="00E77D3E">
              <w:t xml:space="preserve">не менее1000 </w:t>
            </w:r>
            <w:proofErr w:type="spellStart"/>
            <w:r w:rsidRPr="00E77D3E">
              <w:t>dpi</w:t>
            </w:r>
            <w:proofErr w:type="spellEnd"/>
          </w:p>
        </w:tc>
      </w:tr>
      <w:tr w:rsidR="003032DF" w:rsidRPr="00E77D3E" w:rsidTr="003032DF">
        <w:tc>
          <w:tcPr>
            <w:tcW w:w="959" w:type="dxa"/>
          </w:tcPr>
          <w:p w:rsidR="003032DF" w:rsidRPr="00E77D3E" w:rsidRDefault="003032DF" w:rsidP="003032DF">
            <w:pPr>
              <w:pStyle w:val="af9"/>
              <w:numPr>
                <w:ilvl w:val="0"/>
                <w:numId w:val="4"/>
              </w:numPr>
              <w:contextualSpacing/>
              <w:jc w:val="center"/>
              <w:rPr>
                <w:sz w:val="20"/>
                <w:szCs w:val="20"/>
              </w:rPr>
            </w:pPr>
          </w:p>
        </w:tc>
        <w:tc>
          <w:tcPr>
            <w:tcW w:w="5812" w:type="dxa"/>
          </w:tcPr>
          <w:p w:rsidR="003032DF" w:rsidRPr="00E77D3E" w:rsidRDefault="003032DF" w:rsidP="003032DF">
            <w:r w:rsidRPr="00E77D3E">
              <w:t>Вес мыши</w:t>
            </w:r>
          </w:p>
        </w:tc>
        <w:tc>
          <w:tcPr>
            <w:tcW w:w="3685" w:type="dxa"/>
          </w:tcPr>
          <w:p w:rsidR="003032DF" w:rsidRPr="00E77D3E" w:rsidRDefault="003032DF" w:rsidP="003032DF">
            <w:r w:rsidRPr="00E77D3E">
              <w:t>не менее 73 грамм</w:t>
            </w:r>
          </w:p>
        </w:tc>
      </w:tr>
      <w:tr w:rsidR="003032DF" w:rsidRPr="00E77D3E" w:rsidTr="003032DF">
        <w:tc>
          <w:tcPr>
            <w:tcW w:w="959" w:type="dxa"/>
          </w:tcPr>
          <w:p w:rsidR="003032DF" w:rsidRPr="00E77D3E" w:rsidRDefault="003032DF" w:rsidP="003032DF">
            <w:pPr>
              <w:pStyle w:val="af9"/>
              <w:numPr>
                <w:ilvl w:val="0"/>
                <w:numId w:val="4"/>
              </w:numPr>
              <w:contextualSpacing/>
              <w:jc w:val="center"/>
              <w:rPr>
                <w:sz w:val="20"/>
                <w:szCs w:val="20"/>
              </w:rPr>
            </w:pPr>
          </w:p>
        </w:tc>
        <w:tc>
          <w:tcPr>
            <w:tcW w:w="5812" w:type="dxa"/>
          </w:tcPr>
          <w:p w:rsidR="003032DF" w:rsidRPr="00E77D3E" w:rsidRDefault="003032DF" w:rsidP="003032DF">
            <w:r w:rsidRPr="00E77D3E">
              <w:t>Возможность использования для левшей</w:t>
            </w:r>
          </w:p>
        </w:tc>
        <w:tc>
          <w:tcPr>
            <w:tcW w:w="3685" w:type="dxa"/>
          </w:tcPr>
          <w:p w:rsidR="003032DF" w:rsidRPr="00E77D3E" w:rsidRDefault="003032DF" w:rsidP="003032DF">
            <w:pPr>
              <w:tabs>
                <w:tab w:val="left" w:pos="4752"/>
              </w:tabs>
            </w:pPr>
            <w:r w:rsidRPr="00E77D3E">
              <w:t>предусмотрена</w:t>
            </w:r>
          </w:p>
        </w:tc>
      </w:tr>
      <w:tr w:rsidR="003032DF" w:rsidRPr="00E77D3E" w:rsidTr="003032DF">
        <w:tc>
          <w:tcPr>
            <w:tcW w:w="959" w:type="dxa"/>
          </w:tcPr>
          <w:p w:rsidR="003032DF" w:rsidRPr="00E77D3E" w:rsidRDefault="003032DF" w:rsidP="003032DF">
            <w:pPr>
              <w:pStyle w:val="af9"/>
              <w:numPr>
                <w:ilvl w:val="0"/>
                <w:numId w:val="4"/>
              </w:numPr>
              <w:contextualSpacing/>
              <w:jc w:val="center"/>
              <w:rPr>
                <w:sz w:val="20"/>
                <w:szCs w:val="20"/>
              </w:rPr>
            </w:pPr>
          </w:p>
        </w:tc>
        <w:tc>
          <w:tcPr>
            <w:tcW w:w="5812" w:type="dxa"/>
          </w:tcPr>
          <w:p w:rsidR="003032DF" w:rsidRPr="00E77D3E" w:rsidRDefault="003032DF" w:rsidP="003032DF">
            <w:r w:rsidRPr="00E77D3E">
              <w:t xml:space="preserve">Поддержка работы в </w:t>
            </w:r>
            <w:proofErr w:type="spellStart"/>
            <w:r w:rsidRPr="00E77D3E">
              <w:t>Windows</w:t>
            </w:r>
            <w:proofErr w:type="spellEnd"/>
            <w:r w:rsidRPr="00E77D3E">
              <w:t xml:space="preserve"> 10 (наличие драйверов и ПО для настройки и переопределения клавиш)</w:t>
            </w:r>
          </w:p>
        </w:tc>
        <w:tc>
          <w:tcPr>
            <w:tcW w:w="3685" w:type="dxa"/>
          </w:tcPr>
          <w:p w:rsidR="003032DF" w:rsidRPr="00E77D3E" w:rsidRDefault="003032DF" w:rsidP="003032DF">
            <w:pPr>
              <w:tabs>
                <w:tab w:val="left" w:pos="4752"/>
              </w:tabs>
            </w:pPr>
            <w:r w:rsidRPr="00E77D3E">
              <w:t xml:space="preserve">наличие </w:t>
            </w:r>
          </w:p>
        </w:tc>
      </w:tr>
      <w:tr w:rsidR="003032DF" w:rsidRPr="00E77D3E" w:rsidTr="003032DF">
        <w:tc>
          <w:tcPr>
            <w:tcW w:w="10456" w:type="dxa"/>
            <w:gridSpan w:val="3"/>
          </w:tcPr>
          <w:p w:rsidR="003032DF" w:rsidRPr="00E77D3E" w:rsidRDefault="003032DF" w:rsidP="003032DF">
            <w:pPr>
              <w:tabs>
                <w:tab w:val="left" w:pos="4752"/>
              </w:tabs>
              <w:jc w:val="center"/>
            </w:pPr>
            <w:r w:rsidRPr="00E77D3E">
              <w:rPr>
                <w:b/>
              </w:rPr>
              <w:t>3. Сетевой фильтр 3м</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Тип</w:t>
            </w:r>
          </w:p>
        </w:tc>
        <w:tc>
          <w:tcPr>
            <w:tcW w:w="3685" w:type="dxa"/>
          </w:tcPr>
          <w:p w:rsidR="003032DF" w:rsidRPr="00E77D3E" w:rsidRDefault="003032DF" w:rsidP="003032DF">
            <w:pPr>
              <w:tabs>
                <w:tab w:val="left" w:pos="4752"/>
              </w:tabs>
            </w:pPr>
            <w:r w:rsidRPr="00E77D3E">
              <w:t>Сетевой фильтр</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Длина кабеля</w:t>
            </w:r>
          </w:p>
        </w:tc>
        <w:tc>
          <w:tcPr>
            <w:tcW w:w="3685" w:type="dxa"/>
          </w:tcPr>
          <w:p w:rsidR="003032DF" w:rsidRPr="00E77D3E" w:rsidRDefault="003032DF" w:rsidP="003032DF">
            <w:pPr>
              <w:tabs>
                <w:tab w:val="left" w:pos="4752"/>
              </w:tabs>
            </w:pPr>
            <w:r w:rsidRPr="00E77D3E">
              <w:t>3 метра</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Индикаторы питания, исправности схемы защиты, наличия заземления</w:t>
            </w:r>
          </w:p>
        </w:tc>
        <w:tc>
          <w:tcPr>
            <w:tcW w:w="3685" w:type="dxa"/>
          </w:tcPr>
          <w:p w:rsidR="003032DF" w:rsidRPr="00E77D3E" w:rsidRDefault="003032DF" w:rsidP="003032DF">
            <w:pPr>
              <w:tabs>
                <w:tab w:val="left" w:pos="4752"/>
              </w:tabs>
            </w:pPr>
            <w:r w:rsidRPr="00E77D3E">
              <w:t>предусмотрено</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Суммарная мощность нагрузки</w:t>
            </w:r>
          </w:p>
        </w:tc>
        <w:tc>
          <w:tcPr>
            <w:tcW w:w="3685" w:type="dxa"/>
          </w:tcPr>
          <w:p w:rsidR="003032DF" w:rsidRPr="00E77D3E" w:rsidRDefault="003032DF" w:rsidP="003032DF">
            <w:r w:rsidRPr="00E77D3E">
              <w:t>не менее 2.2 кВт</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Количество выходных розеток</w:t>
            </w:r>
          </w:p>
        </w:tc>
        <w:tc>
          <w:tcPr>
            <w:tcW w:w="3685" w:type="dxa"/>
          </w:tcPr>
          <w:p w:rsidR="003032DF" w:rsidRPr="00E77D3E" w:rsidRDefault="003032DF" w:rsidP="003032DF">
            <w:r w:rsidRPr="00E77D3E">
              <w:t xml:space="preserve">не менее 5 розеток </w:t>
            </w:r>
            <w:proofErr w:type="spellStart"/>
            <w:r w:rsidRPr="00E77D3E">
              <w:t>евростандарт</w:t>
            </w:r>
            <w:proofErr w:type="spellEnd"/>
            <w:r w:rsidRPr="00E77D3E">
              <w:t xml:space="preserve"> с заземлением, не менее 1 без заземления</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Степень подавления высокочастотных помех</w:t>
            </w:r>
          </w:p>
        </w:tc>
        <w:tc>
          <w:tcPr>
            <w:tcW w:w="3685" w:type="dxa"/>
          </w:tcPr>
          <w:p w:rsidR="003032DF" w:rsidRPr="00E77D3E" w:rsidRDefault="003032DF" w:rsidP="003032DF">
            <w:r w:rsidRPr="00E77D3E">
              <w:t>На частоте 0.1 МГц не менее 20 дБ, на частоте 1 МГц не менее 40 дБ, на частоте 10 МГц не менее 20 дБ</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Защита от перегрузок</w:t>
            </w:r>
          </w:p>
        </w:tc>
        <w:tc>
          <w:tcPr>
            <w:tcW w:w="3685" w:type="dxa"/>
          </w:tcPr>
          <w:p w:rsidR="003032DF" w:rsidRPr="00E77D3E" w:rsidRDefault="003032DF" w:rsidP="003032DF">
            <w:r w:rsidRPr="00E77D3E">
              <w:t>наличие</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Защита от повышенного напряжения</w:t>
            </w:r>
          </w:p>
        </w:tc>
        <w:tc>
          <w:tcPr>
            <w:tcW w:w="3685" w:type="dxa"/>
          </w:tcPr>
          <w:p w:rsidR="003032DF" w:rsidRPr="00E77D3E" w:rsidRDefault="003032DF" w:rsidP="003032DF">
            <w:r w:rsidRPr="00E77D3E">
              <w:t>наличие</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proofErr w:type="spellStart"/>
            <w:r w:rsidRPr="00E77D3E">
              <w:t>Термопрерыватель</w:t>
            </w:r>
            <w:proofErr w:type="spellEnd"/>
          </w:p>
        </w:tc>
        <w:tc>
          <w:tcPr>
            <w:tcW w:w="3685" w:type="dxa"/>
          </w:tcPr>
          <w:p w:rsidR="003032DF" w:rsidRPr="00E77D3E" w:rsidRDefault="003032DF" w:rsidP="003032DF">
            <w:r w:rsidRPr="00E77D3E">
              <w:t>наличие</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Органайзер для укладки проводов</w:t>
            </w:r>
          </w:p>
        </w:tc>
        <w:tc>
          <w:tcPr>
            <w:tcW w:w="3685" w:type="dxa"/>
          </w:tcPr>
          <w:p w:rsidR="003032DF" w:rsidRPr="00E77D3E" w:rsidRDefault="003032DF" w:rsidP="003032DF">
            <w:r w:rsidRPr="00E77D3E">
              <w:t>предусмотрен</w:t>
            </w:r>
          </w:p>
        </w:tc>
      </w:tr>
      <w:tr w:rsidR="003032DF" w:rsidRPr="00E77D3E" w:rsidTr="003032DF">
        <w:tc>
          <w:tcPr>
            <w:tcW w:w="10456" w:type="dxa"/>
            <w:gridSpan w:val="3"/>
            <w:vAlign w:val="center"/>
          </w:tcPr>
          <w:p w:rsidR="003032DF" w:rsidRPr="00E77D3E" w:rsidRDefault="003032DF" w:rsidP="003032DF">
            <w:pPr>
              <w:jc w:val="center"/>
            </w:pPr>
            <w:r w:rsidRPr="00E77D3E">
              <w:rPr>
                <w:b/>
              </w:rPr>
              <w:t>4. Сетевой фильтр 5м</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Тип</w:t>
            </w:r>
          </w:p>
        </w:tc>
        <w:tc>
          <w:tcPr>
            <w:tcW w:w="3685" w:type="dxa"/>
          </w:tcPr>
          <w:p w:rsidR="003032DF" w:rsidRPr="00E77D3E" w:rsidRDefault="003032DF" w:rsidP="003032DF">
            <w:pPr>
              <w:tabs>
                <w:tab w:val="left" w:pos="4752"/>
              </w:tabs>
            </w:pPr>
            <w:r w:rsidRPr="00E77D3E">
              <w:t>Сетевой фильтр</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Длина кабеля</w:t>
            </w:r>
          </w:p>
        </w:tc>
        <w:tc>
          <w:tcPr>
            <w:tcW w:w="3685" w:type="dxa"/>
          </w:tcPr>
          <w:p w:rsidR="003032DF" w:rsidRPr="00E77D3E" w:rsidRDefault="003032DF" w:rsidP="003032DF">
            <w:pPr>
              <w:tabs>
                <w:tab w:val="left" w:pos="4752"/>
              </w:tabs>
            </w:pPr>
            <w:r w:rsidRPr="00E77D3E">
              <w:t>3 метра</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Индикаторы питания, исправности схемы защиты, наличия заземления</w:t>
            </w:r>
          </w:p>
        </w:tc>
        <w:tc>
          <w:tcPr>
            <w:tcW w:w="3685" w:type="dxa"/>
          </w:tcPr>
          <w:p w:rsidR="003032DF" w:rsidRPr="00E77D3E" w:rsidRDefault="003032DF" w:rsidP="003032DF">
            <w:pPr>
              <w:tabs>
                <w:tab w:val="left" w:pos="4752"/>
              </w:tabs>
            </w:pPr>
            <w:r w:rsidRPr="00E77D3E">
              <w:t>предусмотрено</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Суммарная мощность нагрузки</w:t>
            </w:r>
          </w:p>
        </w:tc>
        <w:tc>
          <w:tcPr>
            <w:tcW w:w="3685" w:type="dxa"/>
          </w:tcPr>
          <w:p w:rsidR="003032DF" w:rsidRPr="00E77D3E" w:rsidRDefault="003032DF" w:rsidP="003032DF">
            <w:r w:rsidRPr="00E77D3E">
              <w:t>не менее 2.2 кВт</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Количество выходных розеток</w:t>
            </w:r>
          </w:p>
        </w:tc>
        <w:tc>
          <w:tcPr>
            <w:tcW w:w="3685" w:type="dxa"/>
          </w:tcPr>
          <w:p w:rsidR="003032DF" w:rsidRPr="00E77D3E" w:rsidRDefault="003032DF" w:rsidP="003032DF">
            <w:r w:rsidRPr="00E77D3E">
              <w:t xml:space="preserve">не менее 5 розеток </w:t>
            </w:r>
            <w:proofErr w:type="spellStart"/>
            <w:r w:rsidRPr="00E77D3E">
              <w:t>евростандарт</w:t>
            </w:r>
            <w:proofErr w:type="spellEnd"/>
            <w:r w:rsidRPr="00E77D3E">
              <w:t xml:space="preserve"> с заземлением, не менее 1 без заземления</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Степень подавления высокочастотных помех</w:t>
            </w:r>
          </w:p>
        </w:tc>
        <w:tc>
          <w:tcPr>
            <w:tcW w:w="3685" w:type="dxa"/>
          </w:tcPr>
          <w:p w:rsidR="003032DF" w:rsidRPr="00E77D3E" w:rsidRDefault="003032DF" w:rsidP="003032DF">
            <w:r w:rsidRPr="00E77D3E">
              <w:t xml:space="preserve">На частоте 0.1 МГц не менее 20 дБ, на частоте 1 МГц не менее 40 дБ, на </w:t>
            </w:r>
            <w:r w:rsidRPr="00E77D3E">
              <w:lastRenderedPageBreak/>
              <w:t>частоте 10 МГц не менее 20 дБ</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pPr>
              <w:tabs>
                <w:tab w:val="left" w:pos="2711"/>
                <w:tab w:val="left" w:pos="3301"/>
              </w:tabs>
            </w:pPr>
            <w:r w:rsidRPr="00E77D3E">
              <w:t>Защита от перегрузок</w:t>
            </w:r>
          </w:p>
        </w:tc>
        <w:tc>
          <w:tcPr>
            <w:tcW w:w="3685" w:type="dxa"/>
          </w:tcPr>
          <w:p w:rsidR="003032DF" w:rsidRPr="00E77D3E" w:rsidRDefault="003032DF" w:rsidP="003032DF">
            <w:pPr>
              <w:tabs>
                <w:tab w:val="left" w:pos="2711"/>
                <w:tab w:val="left" w:pos="3301"/>
              </w:tabs>
            </w:pPr>
            <w:r w:rsidRPr="00E77D3E">
              <w:t>наличие</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pPr>
              <w:tabs>
                <w:tab w:val="left" w:pos="2711"/>
                <w:tab w:val="left" w:pos="3301"/>
              </w:tabs>
            </w:pPr>
            <w:r w:rsidRPr="00E77D3E">
              <w:t>Защита от повышенного напряжения</w:t>
            </w:r>
          </w:p>
        </w:tc>
        <w:tc>
          <w:tcPr>
            <w:tcW w:w="3685" w:type="dxa"/>
          </w:tcPr>
          <w:p w:rsidR="003032DF" w:rsidRPr="00E77D3E" w:rsidRDefault="003032DF" w:rsidP="003032DF">
            <w:pPr>
              <w:tabs>
                <w:tab w:val="left" w:pos="2711"/>
                <w:tab w:val="left" w:pos="3301"/>
              </w:tabs>
            </w:pPr>
            <w:r w:rsidRPr="00E77D3E">
              <w:t>наличие</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proofErr w:type="spellStart"/>
            <w:r w:rsidRPr="00E77D3E">
              <w:t>Термопрерыватель</w:t>
            </w:r>
            <w:proofErr w:type="spellEnd"/>
          </w:p>
        </w:tc>
        <w:tc>
          <w:tcPr>
            <w:tcW w:w="3685" w:type="dxa"/>
          </w:tcPr>
          <w:p w:rsidR="003032DF" w:rsidRPr="00E77D3E" w:rsidRDefault="003032DF" w:rsidP="003032DF">
            <w:r w:rsidRPr="00E77D3E">
              <w:t>наличие</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Органайзер для укладки проводов</w:t>
            </w:r>
          </w:p>
        </w:tc>
        <w:tc>
          <w:tcPr>
            <w:tcW w:w="3685" w:type="dxa"/>
          </w:tcPr>
          <w:p w:rsidR="003032DF" w:rsidRPr="00E77D3E" w:rsidRDefault="003032DF" w:rsidP="003032DF">
            <w:r w:rsidRPr="00E77D3E">
              <w:t>предусмотрен</w:t>
            </w:r>
          </w:p>
        </w:tc>
      </w:tr>
      <w:tr w:rsidR="003032DF" w:rsidRPr="00E77D3E" w:rsidTr="003032DF">
        <w:tc>
          <w:tcPr>
            <w:tcW w:w="10456" w:type="dxa"/>
            <w:gridSpan w:val="3"/>
            <w:vAlign w:val="center"/>
          </w:tcPr>
          <w:p w:rsidR="003032DF" w:rsidRPr="00E77D3E" w:rsidRDefault="003032DF" w:rsidP="003032DF">
            <w:pPr>
              <w:tabs>
                <w:tab w:val="left" w:pos="4752"/>
              </w:tabs>
              <w:jc w:val="center"/>
            </w:pPr>
            <w:r w:rsidRPr="00E77D3E">
              <w:rPr>
                <w:b/>
              </w:rPr>
              <w:t>5. Коврик для мыши</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pPr>
              <w:tabs>
                <w:tab w:val="left" w:pos="2711"/>
                <w:tab w:val="left" w:pos="3301"/>
              </w:tabs>
            </w:pPr>
            <w:r w:rsidRPr="00E77D3E">
              <w:t>Материал</w:t>
            </w:r>
          </w:p>
        </w:tc>
        <w:tc>
          <w:tcPr>
            <w:tcW w:w="3685" w:type="dxa"/>
          </w:tcPr>
          <w:p w:rsidR="003032DF" w:rsidRPr="00E77D3E" w:rsidRDefault="003032DF" w:rsidP="003032DF">
            <w:pPr>
              <w:tabs>
                <w:tab w:val="left" w:pos="2711"/>
                <w:tab w:val="left" w:pos="3301"/>
              </w:tabs>
            </w:pPr>
            <w:r w:rsidRPr="00E77D3E">
              <w:t>ткань</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pPr>
              <w:tabs>
                <w:tab w:val="left" w:pos="2711"/>
                <w:tab w:val="left" w:pos="3301"/>
              </w:tabs>
            </w:pPr>
            <w:r w:rsidRPr="00E77D3E">
              <w:t>Материал основы</w:t>
            </w:r>
          </w:p>
        </w:tc>
        <w:tc>
          <w:tcPr>
            <w:tcW w:w="3685" w:type="dxa"/>
          </w:tcPr>
          <w:p w:rsidR="003032DF" w:rsidRPr="00E77D3E" w:rsidRDefault="003032DF" w:rsidP="003032DF">
            <w:pPr>
              <w:tabs>
                <w:tab w:val="left" w:pos="2711"/>
                <w:tab w:val="left" w:pos="3301"/>
              </w:tabs>
            </w:pPr>
            <w:r w:rsidRPr="00E77D3E">
              <w:t>резина</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pPr>
              <w:tabs>
                <w:tab w:val="left" w:pos="2711"/>
                <w:tab w:val="left" w:pos="3301"/>
              </w:tabs>
            </w:pPr>
            <w:r w:rsidRPr="00E77D3E">
              <w:t>Нескользящая основа</w:t>
            </w:r>
          </w:p>
        </w:tc>
        <w:tc>
          <w:tcPr>
            <w:tcW w:w="3685" w:type="dxa"/>
          </w:tcPr>
          <w:p w:rsidR="003032DF" w:rsidRPr="00E77D3E" w:rsidRDefault="003032DF" w:rsidP="003032DF">
            <w:pPr>
              <w:tabs>
                <w:tab w:val="left" w:pos="2711"/>
                <w:tab w:val="left" w:pos="3301"/>
              </w:tabs>
            </w:pPr>
            <w:r w:rsidRPr="00E77D3E">
              <w:t>наличие</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pPr>
              <w:tabs>
                <w:tab w:val="left" w:pos="2711"/>
                <w:tab w:val="left" w:pos="3301"/>
              </w:tabs>
            </w:pPr>
            <w:r w:rsidRPr="00E77D3E">
              <w:t>Цвет</w:t>
            </w:r>
          </w:p>
        </w:tc>
        <w:tc>
          <w:tcPr>
            <w:tcW w:w="3685" w:type="dxa"/>
          </w:tcPr>
          <w:p w:rsidR="003032DF" w:rsidRPr="00E77D3E" w:rsidRDefault="003032DF" w:rsidP="003032DF">
            <w:pPr>
              <w:tabs>
                <w:tab w:val="left" w:pos="2711"/>
                <w:tab w:val="left" w:pos="3301"/>
              </w:tabs>
            </w:pPr>
            <w:r w:rsidRPr="00E77D3E">
              <w:t>черный</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pPr>
              <w:tabs>
                <w:tab w:val="left" w:pos="2711"/>
                <w:tab w:val="left" w:pos="3301"/>
              </w:tabs>
            </w:pPr>
            <w:r w:rsidRPr="00E77D3E">
              <w:t>Размеры</w:t>
            </w:r>
          </w:p>
        </w:tc>
        <w:tc>
          <w:tcPr>
            <w:tcW w:w="3685" w:type="dxa"/>
          </w:tcPr>
          <w:p w:rsidR="003032DF" w:rsidRPr="00E77D3E" w:rsidRDefault="003032DF" w:rsidP="003032DF">
            <w:pPr>
              <w:tabs>
                <w:tab w:val="left" w:pos="2711"/>
                <w:tab w:val="left" w:pos="3301"/>
              </w:tabs>
            </w:pPr>
            <w:r w:rsidRPr="00E77D3E">
              <w:t>не более 250x200 мм</w:t>
            </w:r>
          </w:p>
        </w:tc>
      </w:tr>
      <w:tr w:rsidR="003032DF" w:rsidRPr="00E77D3E" w:rsidTr="003032DF">
        <w:tc>
          <w:tcPr>
            <w:tcW w:w="10456" w:type="dxa"/>
            <w:gridSpan w:val="3"/>
            <w:vAlign w:val="center"/>
          </w:tcPr>
          <w:p w:rsidR="003032DF" w:rsidRPr="00E77D3E" w:rsidRDefault="003032DF" w:rsidP="003032DF">
            <w:pPr>
              <w:jc w:val="center"/>
            </w:pPr>
            <w:r w:rsidRPr="00E77D3E">
              <w:rPr>
                <w:b/>
                <w:lang w:val="en-US"/>
              </w:rPr>
              <w:t xml:space="preserve">6. </w:t>
            </w:r>
            <w:r w:rsidRPr="00E77D3E">
              <w:rPr>
                <w:b/>
              </w:rPr>
              <w:t xml:space="preserve">Внешний накопитель </w:t>
            </w:r>
            <w:r w:rsidRPr="00E77D3E">
              <w:rPr>
                <w:b/>
                <w:lang w:val="en-US"/>
              </w:rPr>
              <w:t>Flash USB</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vAlign w:val="center"/>
          </w:tcPr>
          <w:p w:rsidR="003032DF" w:rsidRPr="00E77D3E" w:rsidRDefault="003032DF" w:rsidP="003032DF">
            <w:pPr>
              <w:tabs>
                <w:tab w:val="left" w:pos="2711"/>
                <w:tab w:val="left" w:pos="3301"/>
              </w:tabs>
            </w:pPr>
            <w:r w:rsidRPr="00E77D3E">
              <w:t>Стандарт USB </w:t>
            </w:r>
          </w:p>
        </w:tc>
        <w:tc>
          <w:tcPr>
            <w:tcW w:w="3685" w:type="dxa"/>
            <w:vAlign w:val="center"/>
          </w:tcPr>
          <w:p w:rsidR="003032DF" w:rsidRPr="00E77D3E" w:rsidRDefault="003032DF" w:rsidP="003032DF">
            <w:pPr>
              <w:tabs>
                <w:tab w:val="left" w:pos="2711"/>
                <w:tab w:val="left" w:pos="3301"/>
              </w:tabs>
            </w:pPr>
            <w:r w:rsidRPr="00E77D3E">
              <w:t xml:space="preserve">USB 3.2 </w:t>
            </w:r>
            <w:proofErr w:type="spellStart"/>
            <w:r w:rsidRPr="00E77D3E">
              <w:t>Gen</w:t>
            </w:r>
            <w:proofErr w:type="spellEnd"/>
            <w:r w:rsidRPr="00E77D3E">
              <w:t xml:space="preserve"> 1</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vAlign w:val="center"/>
          </w:tcPr>
          <w:p w:rsidR="003032DF" w:rsidRPr="00E77D3E" w:rsidRDefault="003032DF" w:rsidP="003032DF">
            <w:pPr>
              <w:tabs>
                <w:tab w:val="left" w:pos="2711"/>
                <w:tab w:val="left" w:pos="3301"/>
              </w:tabs>
            </w:pPr>
            <w:r w:rsidRPr="00E77D3E">
              <w:t>Объем памяти </w:t>
            </w:r>
          </w:p>
        </w:tc>
        <w:tc>
          <w:tcPr>
            <w:tcW w:w="3685" w:type="dxa"/>
            <w:vAlign w:val="center"/>
          </w:tcPr>
          <w:p w:rsidR="003032DF" w:rsidRPr="00E77D3E" w:rsidRDefault="003032DF" w:rsidP="003032DF">
            <w:pPr>
              <w:tabs>
                <w:tab w:val="left" w:pos="2711"/>
                <w:tab w:val="left" w:pos="3301"/>
              </w:tabs>
            </w:pPr>
            <w:r w:rsidRPr="00E77D3E">
              <w:t>16 ГБ</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vAlign w:val="center"/>
          </w:tcPr>
          <w:p w:rsidR="003032DF" w:rsidRPr="00E77D3E" w:rsidRDefault="003032DF" w:rsidP="003032DF">
            <w:pPr>
              <w:tabs>
                <w:tab w:val="left" w:pos="2711"/>
                <w:tab w:val="left" w:pos="3301"/>
              </w:tabs>
            </w:pPr>
            <w:r w:rsidRPr="00E77D3E">
              <w:t>Максимальная скорость записи данных </w:t>
            </w:r>
          </w:p>
        </w:tc>
        <w:tc>
          <w:tcPr>
            <w:tcW w:w="3685" w:type="dxa"/>
            <w:vAlign w:val="center"/>
          </w:tcPr>
          <w:p w:rsidR="003032DF" w:rsidRPr="00E77D3E" w:rsidRDefault="003032DF" w:rsidP="003032DF">
            <w:pPr>
              <w:tabs>
                <w:tab w:val="left" w:pos="2711"/>
                <w:tab w:val="left" w:pos="3301"/>
              </w:tabs>
            </w:pPr>
            <w:r w:rsidRPr="00E77D3E">
              <w:t>не менее 45 Мбайт/сек</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vAlign w:val="center"/>
          </w:tcPr>
          <w:p w:rsidR="003032DF" w:rsidRPr="00E77D3E" w:rsidRDefault="003032DF" w:rsidP="003032DF">
            <w:pPr>
              <w:tabs>
                <w:tab w:val="left" w:pos="2711"/>
                <w:tab w:val="left" w:pos="3301"/>
              </w:tabs>
            </w:pPr>
            <w:r w:rsidRPr="00E77D3E">
              <w:t>Максимальная скорость чтения данных </w:t>
            </w:r>
          </w:p>
        </w:tc>
        <w:tc>
          <w:tcPr>
            <w:tcW w:w="3685" w:type="dxa"/>
            <w:vAlign w:val="center"/>
          </w:tcPr>
          <w:p w:rsidR="003032DF" w:rsidRPr="00E77D3E" w:rsidRDefault="003032DF" w:rsidP="003032DF">
            <w:pPr>
              <w:tabs>
                <w:tab w:val="left" w:pos="2711"/>
                <w:tab w:val="left" w:pos="3301"/>
              </w:tabs>
            </w:pPr>
            <w:r w:rsidRPr="00E77D3E">
              <w:t>не менее 90 Мбайт/сек</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vAlign w:val="center"/>
          </w:tcPr>
          <w:p w:rsidR="003032DF" w:rsidRPr="00E77D3E" w:rsidRDefault="003032DF" w:rsidP="003032DF">
            <w:pPr>
              <w:tabs>
                <w:tab w:val="left" w:pos="2711"/>
                <w:tab w:val="left" w:pos="3301"/>
              </w:tabs>
            </w:pPr>
            <w:r w:rsidRPr="00E77D3E">
              <w:t>Интерфейс подключения </w:t>
            </w:r>
          </w:p>
        </w:tc>
        <w:tc>
          <w:tcPr>
            <w:tcW w:w="3685" w:type="dxa"/>
            <w:vAlign w:val="center"/>
          </w:tcPr>
          <w:p w:rsidR="003032DF" w:rsidRPr="00E77D3E" w:rsidRDefault="003032DF" w:rsidP="003032DF">
            <w:pPr>
              <w:tabs>
                <w:tab w:val="left" w:pos="2711"/>
                <w:tab w:val="left" w:pos="3301"/>
              </w:tabs>
            </w:pPr>
            <w:r w:rsidRPr="00E77D3E">
              <w:t xml:space="preserve">USB </w:t>
            </w:r>
            <w:proofErr w:type="spellStart"/>
            <w:r w:rsidRPr="00E77D3E">
              <w:t>Type</w:t>
            </w:r>
            <w:proofErr w:type="spellEnd"/>
            <w:r w:rsidRPr="00E77D3E">
              <w:t>-A</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vAlign w:val="center"/>
          </w:tcPr>
          <w:p w:rsidR="003032DF" w:rsidRPr="00E77D3E" w:rsidRDefault="003032DF" w:rsidP="003032DF">
            <w:pPr>
              <w:tabs>
                <w:tab w:val="left" w:pos="2711"/>
                <w:tab w:val="left" w:pos="3301"/>
              </w:tabs>
            </w:pPr>
            <w:r w:rsidRPr="00E77D3E">
              <w:t>Материал корпуса</w:t>
            </w:r>
          </w:p>
        </w:tc>
        <w:tc>
          <w:tcPr>
            <w:tcW w:w="3685" w:type="dxa"/>
            <w:vAlign w:val="center"/>
          </w:tcPr>
          <w:p w:rsidR="003032DF" w:rsidRPr="00E77D3E" w:rsidRDefault="003032DF" w:rsidP="003032DF">
            <w:pPr>
              <w:tabs>
                <w:tab w:val="left" w:pos="2711"/>
                <w:tab w:val="left" w:pos="3301"/>
              </w:tabs>
            </w:pPr>
            <w:r w:rsidRPr="00E77D3E">
              <w:t>металл</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vAlign w:val="center"/>
          </w:tcPr>
          <w:p w:rsidR="003032DF" w:rsidRPr="00E77D3E" w:rsidRDefault="003032DF" w:rsidP="003032DF">
            <w:pPr>
              <w:tabs>
                <w:tab w:val="left" w:pos="2711"/>
                <w:tab w:val="left" w:pos="3301"/>
              </w:tabs>
            </w:pPr>
            <w:r w:rsidRPr="00E77D3E">
              <w:t>Конструкция корпуса</w:t>
            </w:r>
          </w:p>
        </w:tc>
        <w:tc>
          <w:tcPr>
            <w:tcW w:w="3685" w:type="dxa"/>
            <w:vAlign w:val="center"/>
          </w:tcPr>
          <w:p w:rsidR="003032DF" w:rsidRPr="00E77D3E" w:rsidRDefault="003032DF" w:rsidP="003032DF">
            <w:pPr>
              <w:tabs>
                <w:tab w:val="left" w:pos="2711"/>
                <w:tab w:val="left" w:pos="3301"/>
              </w:tabs>
            </w:pPr>
            <w:r w:rsidRPr="00E77D3E">
              <w:t>с колпачком</w:t>
            </w:r>
          </w:p>
        </w:tc>
      </w:tr>
      <w:tr w:rsidR="003032DF" w:rsidRPr="00E77D3E" w:rsidTr="003032DF">
        <w:tc>
          <w:tcPr>
            <w:tcW w:w="10456" w:type="dxa"/>
            <w:gridSpan w:val="3"/>
          </w:tcPr>
          <w:p w:rsidR="003032DF" w:rsidRPr="00E77D3E" w:rsidRDefault="003032DF" w:rsidP="003032DF">
            <w:pPr>
              <w:tabs>
                <w:tab w:val="left" w:pos="2711"/>
                <w:tab w:val="left" w:pos="3301"/>
              </w:tabs>
              <w:jc w:val="center"/>
            </w:pPr>
            <w:r w:rsidRPr="00E77D3E">
              <w:rPr>
                <w:b/>
              </w:rPr>
              <w:t>7</w:t>
            </w:r>
            <w:r w:rsidRPr="00E77D3E">
              <w:rPr>
                <w:b/>
                <w:lang w:val="en-US"/>
              </w:rPr>
              <w:t xml:space="preserve">. </w:t>
            </w:r>
            <w:r w:rsidRPr="00E77D3E">
              <w:rPr>
                <w:b/>
              </w:rPr>
              <w:t xml:space="preserve">Кабель </w:t>
            </w:r>
            <w:r w:rsidRPr="00E77D3E">
              <w:rPr>
                <w:b/>
                <w:lang w:val="en-US"/>
              </w:rPr>
              <w:t>HDMI - HDMI</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Левый интерфейс</w:t>
            </w:r>
          </w:p>
        </w:tc>
        <w:tc>
          <w:tcPr>
            <w:tcW w:w="3685" w:type="dxa"/>
          </w:tcPr>
          <w:p w:rsidR="003032DF" w:rsidRPr="00E77D3E" w:rsidRDefault="003032DF" w:rsidP="003032DF">
            <w:r w:rsidRPr="00E77D3E">
              <w:t>HDMI</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Правый интерфейс</w:t>
            </w:r>
          </w:p>
        </w:tc>
        <w:tc>
          <w:tcPr>
            <w:tcW w:w="3685" w:type="dxa"/>
          </w:tcPr>
          <w:p w:rsidR="003032DF" w:rsidRPr="00E77D3E" w:rsidRDefault="003032DF" w:rsidP="003032DF">
            <w:r w:rsidRPr="00E77D3E">
              <w:t>HDMI</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Тип разъема левого интерфейса</w:t>
            </w:r>
          </w:p>
        </w:tc>
        <w:tc>
          <w:tcPr>
            <w:tcW w:w="3685" w:type="dxa"/>
          </w:tcPr>
          <w:p w:rsidR="003032DF" w:rsidRPr="00E77D3E" w:rsidRDefault="003032DF" w:rsidP="003032DF">
            <w:r w:rsidRPr="00E77D3E">
              <w:t>коннектор</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Тип разъема правого интерфейса</w:t>
            </w:r>
          </w:p>
        </w:tc>
        <w:tc>
          <w:tcPr>
            <w:tcW w:w="3685" w:type="dxa"/>
          </w:tcPr>
          <w:p w:rsidR="003032DF" w:rsidRPr="00E77D3E" w:rsidRDefault="003032DF" w:rsidP="003032DF">
            <w:r w:rsidRPr="00E77D3E">
              <w:t>коннектор</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Форма левого интерфейса</w:t>
            </w:r>
          </w:p>
        </w:tc>
        <w:tc>
          <w:tcPr>
            <w:tcW w:w="3685" w:type="dxa"/>
          </w:tcPr>
          <w:p w:rsidR="003032DF" w:rsidRPr="00E77D3E" w:rsidRDefault="003032DF" w:rsidP="003032DF">
            <w:r w:rsidRPr="00E77D3E">
              <w:t>прямая</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Форма правого интерфейса</w:t>
            </w:r>
          </w:p>
        </w:tc>
        <w:tc>
          <w:tcPr>
            <w:tcW w:w="3685" w:type="dxa"/>
          </w:tcPr>
          <w:p w:rsidR="003032DF" w:rsidRPr="00E77D3E" w:rsidRDefault="003032DF" w:rsidP="003032DF">
            <w:r w:rsidRPr="00E77D3E">
              <w:t>прямая</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Длина</w:t>
            </w:r>
          </w:p>
        </w:tc>
        <w:tc>
          <w:tcPr>
            <w:tcW w:w="3685" w:type="dxa"/>
          </w:tcPr>
          <w:p w:rsidR="003032DF" w:rsidRPr="00E77D3E" w:rsidRDefault="003032DF" w:rsidP="003032DF">
            <w:r w:rsidRPr="00E77D3E">
              <w:t>2 м</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Скорость передачи данных, до</w:t>
            </w:r>
          </w:p>
        </w:tc>
        <w:tc>
          <w:tcPr>
            <w:tcW w:w="3685" w:type="dxa"/>
          </w:tcPr>
          <w:p w:rsidR="003032DF" w:rsidRPr="00E77D3E" w:rsidRDefault="003032DF" w:rsidP="003032DF">
            <w:r w:rsidRPr="00E77D3E">
              <w:t>до 48000 Мбит/сек</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Максимально поддерживаемая версия</w:t>
            </w:r>
          </w:p>
        </w:tc>
        <w:tc>
          <w:tcPr>
            <w:tcW w:w="3685" w:type="dxa"/>
          </w:tcPr>
          <w:p w:rsidR="003032DF" w:rsidRPr="00E77D3E" w:rsidRDefault="003032DF" w:rsidP="003032DF">
            <w:r w:rsidRPr="00E77D3E">
              <w:t>2.1</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Позолоченный разъем</w:t>
            </w:r>
          </w:p>
        </w:tc>
        <w:tc>
          <w:tcPr>
            <w:tcW w:w="3685" w:type="dxa"/>
          </w:tcPr>
          <w:p w:rsidR="003032DF" w:rsidRPr="00E77D3E" w:rsidRDefault="003032DF" w:rsidP="003032DF">
            <w:r w:rsidRPr="00E77D3E">
              <w:t>наличие</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pPr>
              <w:rPr>
                <w:lang w:val="en-US"/>
              </w:rPr>
            </w:pPr>
            <w:proofErr w:type="spellStart"/>
            <w:r w:rsidRPr="00E77D3E">
              <w:rPr>
                <w:lang w:val="en-US"/>
              </w:rPr>
              <w:t>Материал</w:t>
            </w:r>
            <w:proofErr w:type="spellEnd"/>
            <w:r w:rsidRPr="00E77D3E">
              <w:rPr>
                <w:lang w:val="en-US"/>
              </w:rPr>
              <w:t xml:space="preserve"> </w:t>
            </w:r>
            <w:proofErr w:type="spellStart"/>
            <w:r w:rsidRPr="00E77D3E">
              <w:rPr>
                <w:lang w:val="en-US"/>
              </w:rPr>
              <w:t>проводника</w:t>
            </w:r>
            <w:proofErr w:type="spellEnd"/>
          </w:p>
        </w:tc>
        <w:tc>
          <w:tcPr>
            <w:tcW w:w="3685" w:type="dxa"/>
          </w:tcPr>
          <w:p w:rsidR="003032DF" w:rsidRPr="00E77D3E" w:rsidRDefault="003032DF" w:rsidP="003032DF">
            <w:r w:rsidRPr="00E77D3E">
              <w:t>медь</w:t>
            </w:r>
          </w:p>
        </w:tc>
      </w:tr>
      <w:tr w:rsidR="003032DF" w:rsidRPr="00E77D3E" w:rsidTr="003032DF">
        <w:tc>
          <w:tcPr>
            <w:tcW w:w="10456" w:type="dxa"/>
            <w:gridSpan w:val="3"/>
            <w:vAlign w:val="center"/>
          </w:tcPr>
          <w:p w:rsidR="003032DF" w:rsidRPr="00E77D3E" w:rsidRDefault="003032DF" w:rsidP="003032DF">
            <w:pPr>
              <w:jc w:val="center"/>
            </w:pPr>
            <w:r w:rsidRPr="00E77D3E">
              <w:rPr>
                <w:b/>
                <w:lang w:val="en-US"/>
              </w:rPr>
              <w:t>8.</w:t>
            </w:r>
            <w:r w:rsidRPr="00E77D3E">
              <w:rPr>
                <w:b/>
              </w:rPr>
              <w:t xml:space="preserve"> Кабель </w:t>
            </w:r>
            <w:r w:rsidRPr="00E77D3E">
              <w:rPr>
                <w:b/>
                <w:lang w:val="en-US"/>
              </w:rPr>
              <w:t>HDMI - DVI</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Левый интерфейс</w:t>
            </w:r>
          </w:p>
        </w:tc>
        <w:tc>
          <w:tcPr>
            <w:tcW w:w="3685" w:type="dxa"/>
          </w:tcPr>
          <w:p w:rsidR="003032DF" w:rsidRPr="00E77D3E" w:rsidRDefault="003032DF" w:rsidP="003032DF">
            <w:r w:rsidRPr="00E77D3E">
              <w:t>HDMI</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Правый интерфейс</w:t>
            </w:r>
          </w:p>
        </w:tc>
        <w:tc>
          <w:tcPr>
            <w:tcW w:w="3685" w:type="dxa"/>
          </w:tcPr>
          <w:p w:rsidR="003032DF" w:rsidRPr="00E77D3E" w:rsidRDefault="003032DF" w:rsidP="003032DF">
            <w:pPr>
              <w:rPr>
                <w:lang w:val="en-US"/>
              </w:rPr>
            </w:pPr>
            <w:r w:rsidRPr="00E77D3E">
              <w:rPr>
                <w:lang w:val="en-US"/>
              </w:rPr>
              <w:t>DVI-D</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Тип разъема левого интерфейса</w:t>
            </w:r>
          </w:p>
        </w:tc>
        <w:tc>
          <w:tcPr>
            <w:tcW w:w="3685" w:type="dxa"/>
          </w:tcPr>
          <w:p w:rsidR="003032DF" w:rsidRPr="00E77D3E" w:rsidRDefault="003032DF" w:rsidP="003032DF">
            <w:r w:rsidRPr="00E77D3E">
              <w:t>коннектор</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Тип разъема правого интерфейса</w:t>
            </w:r>
          </w:p>
        </w:tc>
        <w:tc>
          <w:tcPr>
            <w:tcW w:w="3685" w:type="dxa"/>
          </w:tcPr>
          <w:p w:rsidR="003032DF" w:rsidRPr="00E77D3E" w:rsidRDefault="003032DF" w:rsidP="003032DF">
            <w:r w:rsidRPr="00E77D3E">
              <w:t>коннектор</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Форма левого интерфейса</w:t>
            </w:r>
          </w:p>
        </w:tc>
        <w:tc>
          <w:tcPr>
            <w:tcW w:w="3685" w:type="dxa"/>
          </w:tcPr>
          <w:p w:rsidR="003032DF" w:rsidRPr="00E77D3E" w:rsidRDefault="003032DF" w:rsidP="003032DF">
            <w:r w:rsidRPr="00E77D3E">
              <w:t>прямая</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Форма правого интерфейса</w:t>
            </w:r>
          </w:p>
        </w:tc>
        <w:tc>
          <w:tcPr>
            <w:tcW w:w="3685" w:type="dxa"/>
          </w:tcPr>
          <w:p w:rsidR="003032DF" w:rsidRPr="00E77D3E" w:rsidRDefault="003032DF" w:rsidP="003032DF">
            <w:r w:rsidRPr="00E77D3E">
              <w:t>прямая</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 xml:space="preserve">Технология </w:t>
            </w:r>
            <w:r w:rsidRPr="00E77D3E">
              <w:rPr>
                <w:lang w:val="en-US"/>
              </w:rPr>
              <w:t xml:space="preserve">DVI </w:t>
            </w:r>
            <w:proofErr w:type="spellStart"/>
            <w:r w:rsidRPr="00E77D3E">
              <w:t>double</w:t>
            </w:r>
            <w:proofErr w:type="spellEnd"/>
            <w:r w:rsidRPr="00E77D3E">
              <w:rPr>
                <w:lang w:val="en-US"/>
              </w:rPr>
              <w:t xml:space="preserve"> </w:t>
            </w:r>
            <w:proofErr w:type="spellStart"/>
            <w:r w:rsidRPr="00E77D3E">
              <w:t>link</w:t>
            </w:r>
            <w:proofErr w:type="spellEnd"/>
          </w:p>
        </w:tc>
        <w:tc>
          <w:tcPr>
            <w:tcW w:w="3685" w:type="dxa"/>
          </w:tcPr>
          <w:p w:rsidR="003032DF" w:rsidRPr="00E77D3E" w:rsidRDefault="003032DF" w:rsidP="003032DF">
            <w:r w:rsidRPr="00E77D3E">
              <w:t>наличие</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Длина</w:t>
            </w:r>
          </w:p>
        </w:tc>
        <w:tc>
          <w:tcPr>
            <w:tcW w:w="3685" w:type="dxa"/>
          </w:tcPr>
          <w:p w:rsidR="003032DF" w:rsidRPr="00E77D3E" w:rsidRDefault="003032DF" w:rsidP="003032DF">
            <w:r w:rsidRPr="00E77D3E">
              <w:t>2 м</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Ферритовые фильтры</w:t>
            </w:r>
          </w:p>
        </w:tc>
        <w:tc>
          <w:tcPr>
            <w:tcW w:w="3685" w:type="dxa"/>
          </w:tcPr>
          <w:p w:rsidR="003032DF" w:rsidRPr="00E77D3E" w:rsidRDefault="003032DF" w:rsidP="003032DF">
            <w:r w:rsidRPr="00E77D3E">
              <w:t>наличие</w:t>
            </w:r>
          </w:p>
        </w:tc>
      </w:tr>
      <w:tr w:rsidR="003032DF" w:rsidRPr="00E77D3E" w:rsidTr="003032DF">
        <w:tc>
          <w:tcPr>
            <w:tcW w:w="10456" w:type="dxa"/>
            <w:gridSpan w:val="3"/>
            <w:vAlign w:val="center"/>
          </w:tcPr>
          <w:p w:rsidR="003032DF" w:rsidRPr="00E77D3E" w:rsidRDefault="003032DF" w:rsidP="003032DF">
            <w:pPr>
              <w:jc w:val="center"/>
            </w:pPr>
            <w:r w:rsidRPr="00E77D3E">
              <w:rPr>
                <w:b/>
              </w:rPr>
              <w:t>9. Оперативная память</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Стандарт</w:t>
            </w:r>
          </w:p>
        </w:tc>
        <w:tc>
          <w:tcPr>
            <w:tcW w:w="3685" w:type="dxa"/>
          </w:tcPr>
          <w:p w:rsidR="003032DF" w:rsidRPr="00E77D3E" w:rsidRDefault="003032DF" w:rsidP="003032DF">
            <w:r w:rsidRPr="00E77D3E">
              <w:t>DDR4</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Форм-фактор</w:t>
            </w:r>
          </w:p>
        </w:tc>
        <w:tc>
          <w:tcPr>
            <w:tcW w:w="3685" w:type="dxa"/>
          </w:tcPr>
          <w:p w:rsidR="003032DF" w:rsidRPr="00E77D3E" w:rsidRDefault="003032DF" w:rsidP="003032DF">
            <w:r w:rsidRPr="00E77D3E">
              <w:t>SODIMM</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Объем одного модуля</w:t>
            </w:r>
          </w:p>
        </w:tc>
        <w:tc>
          <w:tcPr>
            <w:tcW w:w="3685" w:type="dxa"/>
          </w:tcPr>
          <w:p w:rsidR="003032DF" w:rsidRPr="00E77D3E" w:rsidRDefault="003032DF" w:rsidP="003032DF">
            <w:r w:rsidRPr="00E77D3E">
              <w:t>16 ГБ</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Количество модулей в комплекте</w:t>
            </w:r>
          </w:p>
        </w:tc>
        <w:tc>
          <w:tcPr>
            <w:tcW w:w="3685" w:type="dxa"/>
          </w:tcPr>
          <w:p w:rsidR="003032DF" w:rsidRPr="00E77D3E" w:rsidRDefault="003032DF" w:rsidP="003032DF">
            <w:r w:rsidRPr="00E77D3E">
              <w:t xml:space="preserve">2 </w:t>
            </w:r>
            <w:proofErr w:type="spellStart"/>
            <w:r w:rsidRPr="00E77D3E">
              <w:t>шт</w:t>
            </w:r>
            <w:proofErr w:type="spellEnd"/>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Суммарный объем</w:t>
            </w:r>
          </w:p>
        </w:tc>
        <w:tc>
          <w:tcPr>
            <w:tcW w:w="3685" w:type="dxa"/>
          </w:tcPr>
          <w:p w:rsidR="003032DF" w:rsidRPr="00E77D3E" w:rsidRDefault="003032DF" w:rsidP="003032DF">
            <w:r w:rsidRPr="00E77D3E">
              <w:t>32 ГБ</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Эффективная частота</w:t>
            </w:r>
          </w:p>
        </w:tc>
        <w:tc>
          <w:tcPr>
            <w:tcW w:w="3685" w:type="dxa"/>
          </w:tcPr>
          <w:p w:rsidR="003032DF" w:rsidRPr="00E77D3E" w:rsidRDefault="003032DF" w:rsidP="003032DF">
            <w:r w:rsidRPr="00E77D3E">
              <w:t>не менее 2666 МГц</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Пропускная способность</w:t>
            </w:r>
          </w:p>
        </w:tc>
        <w:tc>
          <w:tcPr>
            <w:tcW w:w="3685" w:type="dxa"/>
          </w:tcPr>
          <w:p w:rsidR="003032DF" w:rsidRPr="00E77D3E" w:rsidRDefault="003032DF" w:rsidP="003032DF">
            <w:r w:rsidRPr="00E77D3E">
              <w:t>21300 Мб/с</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Количество чипов на модуле</w:t>
            </w:r>
          </w:p>
        </w:tc>
        <w:tc>
          <w:tcPr>
            <w:tcW w:w="3685" w:type="dxa"/>
          </w:tcPr>
          <w:p w:rsidR="003032DF" w:rsidRPr="00E77D3E" w:rsidRDefault="003032DF" w:rsidP="003032DF">
            <w:r w:rsidRPr="00E77D3E">
              <w:t xml:space="preserve">16 </w:t>
            </w:r>
            <w:proofErr w:type="spellStart"/>
            <w:r w:rsidRPr="00E77D3E">
              <w:t>шт</w:t>
            </w:r>
            <w:proofErr w:type="spellEnd"/>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Количество контактов</w:t>
            </w:r>
          </w:p>
        </w:tc>
        <w:tc>
          <w:tcPr>
            <w:tcW w:w="3685" w:type="dxa"/>
          </w:tcPr>
          <w:p w:rsidR="003032DF" w:rsidRPr="00E77D3E" w:rsidRDefault="003032DF" w:rsidP="003032DF">
            <w:r w:rsidRPr="00E77D3E">
              <w:t>260</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 xml:space="preserve">Количество </w:t>
            </w:r>
            <w:proofErr w:type="spellStart"/>
            <w:r w:rsidRPr="00E77D3E">
              <w:t>ранков</w:t>
            </w:r>
            <w:proofErr w:type="spellEnd"/>
          </w:p>
        </w:tc>
        <w:tc>
          <w:tcPr>
            <w:tcW w:w="3685" w:type="dxa"/>
          </w:tcPr>
          <w:p w:rsidR="003032DF" w:rsidRPr="00E77D3E" w:rsidRDefault="003032DF" w:rsidP="003032DF">
            <w:r w:rsidRPr="00E77D3E">
              <w:t>2</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pPr>
              <w:rPr>
                <w:lang w:val="en-US"/>
              </w:rPr>
            </w:pPr>
            <w:r w:rsidRPr="00E77D3E">
              <w:rPr>
                <w:lang w:val="en-US"/>
              </w:rPr>
              <w:t>CAS Latency (CL)</w:t>
            </w:r>
          </w:p>
        </w:tc>
        <w:tc>
          <w:tcPr>
            <w:tcW w:w="3685" w:type="dxa"/>
          </w:tcPr>
          <w:p w:rsidR="003032DF" w:rsidRPr="00E77D3E" w:rsidRDefault="003032DF" w:rsidP="003032DF">
            <w:pPr>
              <w:rPr>
                <w:lang w:val="en-US"/>
              </w:rPr>
            </w:pPr>
            <w:r w:rsidRPr="00E77D3E">
              <w:rPr>
                <w:lang w:val="en-US"/>
              </w:rPr>
              <w:t>15</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pPr>
              <w:rPr>
                <w:lang w:val="en-US"/>
              </w:rPr>
            </w:pPr>
            <w:r w:rsidRPr="00E77D3E">
              <w:rPr>
                <w:lang w:val="en-US"/>
              </w:rPr>
              <w:t>RAS to CAS Delay (</w:t>
            </w:r>
            <w:proofErr w:type="spellStart"/>
            <w:r w:rsidRPr="00E77D3E">
              <w:rPr>
                <w:lang w:val="en-US"/>
              </w:rPr>
              <w:t>tRCD</w:t>
            </w:r>
            <w:proofErr w:type="spellEnd"/>
            <w:r w:rsidRPr="00E77D3E">
              <w:rPr>
                <w:lang w:val="en-US"/>
              </w:rPr>
              <w:t>)</w:t>
            </w:r>
          </w:p>
        </w:tc>
        <w:tc>
          <w:tcPr>
            <w:tcW w:w="3685" w:type="dxa"/>
          </w:tcPr>
          <w:p w:rsidR="003032DF" w:rsidRPr="00E77D3E" w:rsidRDefault="003032DF" w:rsidP="003032DF">
            <w:r w:rsidRPr="00E77D3E">
              <w:t>17</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proofErr w:type="spellStart"/>
            <w:r w:rsidRPr="00E77D3E">
              <w:t>Row</w:t>
            </w:r>
            <w:proofErr w:type="spellEnd"/>
            <w:r w:rsidRPr="00E77D3E">
              <w:t xml:space="preserve"> </w:t>
            </w:r>
            <w:proofErr w:type="spellStart"/>
            <w:r w:rsidRPr="00E77D3E">
              <w:t>Precharge</w:t>
            </w:r>
            <w:proofErr w:type="spellEnd"/>
            <w:r w:rsidRPr="00E77D3E">
              <w:t xml:space="preserve"> </w:t>
            </w:r>
            <w:proofErr w:type="spellStart"/>
            <w:r w:rsidRPr="00E77D3E">
              <w:t>Delay</w:t>
            </w:r>
            <w:proofErr w:type="spellEnd"/>
            <w:r w:rsidRPr="00E77D3E">
              <w:t xml:space="preserve"> (</w:t>
            </w:r>
            <w:proofErr w:type="spellStart"/>
            <w:r w:rsidRPr="00E77D3E">
              <w:t>tRP</w:t>
            </w:r>
            <w:proofErr w:type="spellEnd"/>
            <w:r w:rsidRPr="00E77D3E">
              <w:t>)</w:t>
            </w:r>
          </w:p>
        </w:tc>
        <w:tc>
          <w:tcPr>
            <w:tcW w:w="3685" w:type="dxa"/>
          </w:tcPr>
          <w:p w:rsidR="003032DF" w:rsidRPr="00E77D3E" w:rsidRDefault="003032DF" w:rsidP="003032DF">
            <w:r w:rsidRPr="00E77D3E">
              <w:t>17</w:t>
            </w:r>
          </w:p>
        </w:tc>
      </w:tr>
      <w:tr w:rsidR="003032DF" w:rsidRPr="00E77D3E" w:rsidTr="003032DF">
        <w:tc>
          <w:tcPr>
            <w:tcW w:w="959" w:type="dxa"/>
          </w:tcPr>
          <w:p w:rsidR="003032DF" w:rsidRPr="00E77D3E" w:rsidRDefault="003032DF" w:rsidP="003032DF">
            <w:pPr>
              <w:pStyle w:val="af9"/>
              <w:numPr>
                <w:ilvl w:val="0"/>
                <w:numId w:val="5"/>
              </w:numPr>
              <w:contextualSpacing/>
              <w:jc w:val="center"/>
              <w:rPr>
                <w:sz w:val="20"/>
                <w:szCs w:val="20"/>
              </w:rPr>
            </w:pPr>
          </w:p>
        </w:tc>
        <w:tc>
          <w:tcPr>
            <w:tcW w:w="5812" w:type="dxa"/>
          </w:tcPr>
          <w:p w:rsidR="003032DF" w:rsidRPr="00E77D3E" w:rsidRDefault="003032DF" w:rsidP="003032DF">
            <w:r w:rsidRPr="00E77D3E">
              <w:t>Напряжение питания</w:t>
            </w:r>
          </w:p>
        </w:tc>
        <w:tc>
          <w:tcPr>
            <w:tcW w:w="3685" w:type="dxa"/>
          </w:tcPr>
          <w:p w:rsidR="003032DF" w:rsidRPr="00E77D3E" w:rsidRDefault="003032DF" w:rsidP="003032DF">
            <w:r w:rsidRPr="00E77D3E">
              <w:t>1.2 В</w:t>
            </w:r>
          </w:p>
        </w:tc>
      </w:tr>
    </w:tbl>
    <w:p w:rsidR="008E46EB" w:rsidRDefault="008E46EB" w:rsidP="008460A9"/>
    <w:p w:rsidR="008460A9" w:rsidRPr="008E46EB" w:rsidRDefault="008E46EB" w:rsidP="008460A9">
      <w:pPr>
        <w:rPr>
          <w:lang w:eastAsia="en-US"/>
        </w:rPr>
      </w:pPr>
      <w:r w:rsidRPr="008E46EB">
        <w:t>*Гарантийный срок на товар не менее чем срок действия гарантии производителя такого товара (не менее 24 месяцев с момента подписания Сторонами передаточного документа).</w:t>
      </w:r>
    </w:p>
    <w:p w:rsidR="00D42C49" w:rsidRDefault="00D42C49" w:rsidP="00586B37">
      <w:pPr>
        <w:tabs>
          <w:tab w:val="left" w:pos="0"/>
        </w:tabs>
      </w:pPr>
    </w:p>
    <w:tbl>
      <w:tblPr>
        <w:tblW w:w="9896" w:type="dxa"/>
        <w:tblInd w:w="109" w:type="dxa"/>
        <w:tblLook w:val="04A0" w:firstRow="1" w:lastRow="0" w:firstColumn="1" w:lastColumn="0" w:noHBand="0" w:noVBand="1"/>
      </w:tblPr>
      <w:tblGrid>
        <w:gridCol w:w="5005"/>
        <w:gridCol w:w="4891"/>
      </w:tblGrid>
      <w:tr w:rsidR="007C13CC" w:rsidRPr="00B21795" w:rsidTr="00296D7C">
        <w:trPr>
          <w:trHeight w:val="1110"/>
        </w:trPr>
        <w:tc>
          <w:tcPr>
            <w:tcW w:w="5004" w:type="dxa"/>
            <w:shd w:val="clear" w:color="auto" w:fill="auto"/>
          </w:tcPr>
          <w:p w:rsidR="007C13CC" w:rsidRDefault="007C13CC" w:rsidP="00296D7C">
            <w:pPr>
              <w:tabs>
                <w:tab w:val="left" w:pos="0"/>
              </w:tabs>
              <w:jc w:val="center"/>
              <w:rPr>
                <w:b/>
                <w:sz w:val="24"/>
                <w:szCs w:val="24"/>
              </w:rPr>
            </w:pPr>
            <w:r w:rsidRPr="00F42D8B">
              <w:rPr>
                <w:b/>
                <w:sz w:val="24"/>
                <w:szCs w:val="24"/>
              </w:rPr>
              <w:lastRenderedPageBreak/>
              <w:t>Покупатель</w:t>
            </w:r>
          </w:p>
          <w:p w:rsidR="007C13CC" w:rsidRPr="00F42D8B" w:rsidRDefault="007C13CC" w:rsidP="00296D7C">
            <w:pPr>
              <w:tabs>
                <w:tab w:val="left" w:pos="0"/>
              </w:tabs>
              <w:jc w:val="center"/>
              <w:rPr>
                <w:b/>
                <w:sz w:val="24"/>
                <w:szCs w:val="24"/>
              </w:rPr>
            </w:pPr>
            <w:r w:rsidRPr="00F42D8B">
              <w:rPr>
                <w:rFonts w:cs="Arial"/>
                <w:b/>
                <w:bCs/>
                <w:sz w:val="24"/>
                <w:szCs w:val="24"/>
              </w:rPr>
              <w:t>ЧУЗ "КБ "РЖД-Медицина" г</w:t>
            </w:r>
            <w:r w:rsidR="00586B37" w:rsidRPr="00F42D8B">
              <w:rPr>
                <w:rFonts w:cs="Arial"/>
                <w:b/>
                <w:bCs/>
                <w:sz w:val="24"/>
                <w:szCs w:val="24"/>
              </w:rPr>
              <w:t>.</w:t>
            </w:r>
            <w:r w:rsidR="00586B37" w:rsidRPr="00F42D8B">
              <w:rPr>
                <w:b/>
                <w:bCs/>
                <w:sz w:val="24"/>
                <w:szCs w:val="24"/>
              </w:rPr>
              <w:t xml:space="preserve"> С</w:t>
            </w:r>
            <w:r w:rsidRPr="00F42D8B">
              <w:rPr>
                <w:b/>
                <w:bCs/>
                <w:sz w:val="24"/>
                <w:szCs w:val="24"/>
              </w:rPr>
              <w:t>моленск"</w:t>
            </w:r>
          </w:p>
          <w:p w:rsidR="007C13CC" w:rsidRPr="00F42D8B" w:rsidRDefault="007C13CC" w:rsidP="00296D7C">
            <w:pPr>
              <w:tabs>
                <w:tab w:val="left" w:pos="0"/>
              </w:tabs>
              <w:jc w:val="both"/>
              <w:rPr>
                <w:b/>
                <w:sz w:val="24"/>
                <w:szCs w:val="24"/>
              </w:rPr>
            </w:pPr>
          </w:p>
        </w:tc>
        <w:tc>
          <w:tcPr>
            <w:tcW w:w="4891" w:type="dxa"/>
            <w:shd w:val="clear" w:color="auto" w:fill="auto"/>
          </w:tcPr>
          <w:p w:rsidR="007C13CC" w:rsidRPr="00F42D8B" w:rsidRDefault="007C13CC" w:rsidP="00296D7C">
            <w:pPr>
              <w:tabs>
                <w:tab w:val="left" w:pos="0"/>
              </w:tabs>
              <w:jc w:val="center"/>
              <w:rPr>
                <w:sz w:val="24"/>
                <w:szCs w:val="24"/>
              </w:rPr>
            </w:pPr>
            <w:r w:rsidRPr="00F42D8B">
              <w:rPr>
                <w:b/>
                <w:sz w:val="24"/>
                <w:szCs w:val="24"/>
              </w:rPr>
              <w:t>Поставщик</w:t>
            </w:r>
          </w:p>
          <w:p w:rsidR="007C13CC" w:rsidRPr="00F42D8B" w:rsidRDefault="007C13CC" w:rsidP="00296D7C">
            <w:pPr>
              <w:tabs>
                <w:tab w:val="left" w:pos="0"/>
              </w:tabs>
              <w:jc w:val="center"/>
              <w:rPr>
                <w:sz w:val="24"/>
                <w:szCs w:val="24"/>
              </w:rPr>
            </w:pPr>
          </w:p>
        </w:tc>
      </w:tr>
      <w:tr w:rsidR="007C13CC" w:rsidRPr="00B21795" w:rsidTr="00296D7C">
        <w:trPr>
          <w:trHeight w:val="599"/>
        </w:trPr>
        <w:tc>
          <w:tcPr>
            <w:tcW w:w="5004" w:type="dxa"/>
            <w:shd w:val="clear" w:color="auto" w:fill="auto"/>
          </w:tcPr>
          <w:p w:rsidR="00586DCC" w:rsidRPr="00CB2F5F" w:rsidRDefault="00586DCC" w:rsidP="00586DCC">
            <w:pPr>
              <w:tabs>
                <w:tab w:val="left" w:pos="0"/>
              </w:tabs>
              <w:jc w:val="both"/>
              <w:rPr>
                <w:b/>
                <w:sz w:val="24"/>
                <w:szCs w:val="24"/>
              </w:rPr>
            </w:pPr>
            <w:r>
              <w:rPr>
                <w:b/>
                <w:sz w:val="24"/>
                <w:szCs w:val="24"/>
              </w:rPr>
              <w:t>Главный врач</w:t>
            </w:r>
          </w:p>
          <w:p w:rsidR="00586DCC" w:rsidRPr="00CB2F5F" w:rsidRDefault="00586DCC" w:rsidP="00586DCC">
            <w:pPr>
              <w:pStyle w:val="ConsNormal0"/>
              <w:ind w:firstLine="0"/>
              <w:jc w:val="both"/>
              <w:rPr>
                <w:rFonts w:ascii="Times New Roman" w:hAnsi="Times New Roman" w:cs="Times New Roman"/>
                <w:sz w:val="24"/>
                <w:szCs w:val="24"/>
              </w:rPr>
            </w:pPr>
          </w:p>
          <w:p w:rsidR="00586DCC" w:rsidRPr="00CB2F5F" w:rsidRDefault="00586DCC" w:rsidP="00586DCC">
            <w:pPr>
              <w:pStyle w:val="ConsNormal0"/>
              <w:ind w:firstLine="0"/>
              <w:jc w:val="both"/>
              <w:rPr>
                <w:rFonts w:ascii="Times New Roman" w:hAnsi="Times New Roman" w:cs="Times New Roman"/>
                <w:sz w:val="24"/>
                <w:szCs w:val="24"/>
              </w:rPr>
            </w:pPr>
            <w:r w:rsidRPr="00CB2F5F">
              <w:rPr>
                <w:rFonts w:ascii="Times New Roman" w:hAnsi="Times New Roman" w:cs="Times New Roman"/>
                <w:sz w:val="24"/>
                <w:szCs w:val="24"/>
              </w:rPr>
              <w:t>_______________/</w:t>
            </w:r>
            <w:r w:rsidRPr="00CB2F5F">
              <w:rPr>
                <w:rFonts w:ascii="Times New Roman" w:hAnsi="Times New Roman" w:cs="Times New Roman"/>
                <w:b/>
                <w:sz w:val="24"/>
                <w:szCs w:val="24"/>
              </w:rPr>
              <w:t xml:space="preserve"> </w:t>
            </w:r>
            <w:r>
              <w:rPr>
                <w:rFonts w:ascii="Times New Roman" w:hAnsi="Times New Roman" w:cs="Times New Roman"/>
                <w:sz w:val="24"/>
                <w:szCs w:val="24"/>
                <w:u w:val="single"/>
              </w:rPr>
              <w:t>М.В. Морозов</w:t>
            </w:r>
            <w:r w:rsidRPr="00CB2F5F">
              <w:rPr>
                <w:rFonts w:ascii="Times New Roman" w:hAnsi="Times New Roman" w:cs="Times New Roman"/>
                <w:sz w:val="24"/>
                <w:szCs w:val="24"/>
              </w:rPr>
              <w:t xml:space="preserve"> /</w:t>
            </w:r>
          </w:p>
          <w:p w:rsidR="007C13CC" w:rsidRPr="00CB2F5F" w:rsidRDefault="00586DCC" w:rsidP="00586DCC">
            <w:pPr>
              <w:tabs>
                <w:tab w:val="left" w:pos="0"/>
              </w:tabs>
              <w:jc w:val="both"/>
              <w:rPr>
                <w:sz w:val="24"/>
                <w:szCs w:val="24"/>
              </w:rPr>
            </w:pPr>
            <w:r w:rsidRPr="00CB2F5F">
              <w:rPr>
                <w:sz w:val="24"/>
                <w:szCs w:val="24"/>
              </w:rPr>
              <w:t>М.П.</w:t>
            </w:r>
          </w:p>
        </w:tc>
        <w:tc>
          <w:tcPr>
            <w:tcW w:w="4891" w:type="dxa"/>
            <w:shd w:val="clear" w:color="auto" w:fill="auto"/>
          </w:tcPr>
          <w:p w:rsidR="007C13CC" w:rsidRDefault="007C13CC" w:rsidP="00296D7C">
            <w:pPr>
              <w:rPr>
                <w:sz w:val="24"/>
                <w:szCs w:val="24"/>
              </w:rPr>
            </w:pPr>
          </w:p>
          <w:p w:rsidR="007C13CC" w:rsidRDefault="007C13CC" w:rsidP="00296D7C">
            <w:pPr>
              <w:rPr>
                <w:sz w:val="24"/>
                <w:szCs w:val="24"/>
              </w:rPr>
            </w:pPr>
          </w:p>
          <w:p w:rsidR="007C13CC" w:rsidRPr="00F42D8B" w:rsidRDefault="007C13CC" w:rsidP="00296D7C">
            <w:pPr>
              <w:rPr>
                <w:sz w:val="24"/>
                <w:szCs w:val="24"/>
              </w:rPr>
            </w:pPr>
            <w:r w:rsidRPr="00F42D8B">
              <w:rPr>
                <w:sz w:val="24"/>
                <w:szCs w:val="24"/>
              </w:rPr>
              <w:t>__________________/</w:t>
            </w:r>
            <w:r w:rsidR="00586B37" w:rsidRPr="008E46EB">
              <w:rPr>
                <w:sz w:val="24"/>
                <w:szCs w:val="24"/>
                <w:lang w:val="en-US"/>
              </w:rPr>
              <w:t>______________</w:t>
            </w:r>
            <w:r w:rsidRPr="008E46EB">
              <w:rPr>
                <w:sz w:val="24"/>
                <w:szCs w:val="24"/>
              </w:rPr>
              <w:t>/</w:t>
            </w:r>
          </w:p>
          <w:p w:rsidR="007C13CC" w:rsidRPr="00F42D8B" w:rsidRDefault="007C13CC" w:rsidP="00296D7C">
            <w:pPr>
              <w:rPr>
                <w:b/>
                <w:sz w:val="24"/>
                <w:szCs w:val="24"/>
              </w:rPr>
            </w:pPr>
            <w:r w:rsidRPr="00F42D8B">
              <w:rPr>
                <w:sz w:val="24"/>
                <w:szCs w:val="24"/>
              </w:rPr>
              <w:t>М.П.</w:t>
            </w:r>
          </w:p>
        </w:tc>
      </w:tr>
    </w:tbl>
    <w:p w:rsidR="00C30F17" w:rsidRPr="002914DE" w:rsidRDefault="00C30F17" w:rsidP="009E5E0E">
      <w:pPr>
        <w:tabs>
          <w:tab w:val="left" w:pos="0"/>
        </w:tabs>
      </w:pPr>
    </w:p>
    <w:sectPr w:rsidR="00C30F17" w:rsidRPr="002914DE" w:rsidSect="00FC2EB9">
      <w:footerReference w:type="default" r:id="rId12"/>
      <w:pgSz w:w="11906" w:h="16838"/>
      <w:pgMar w:top="1134" w:right="424" w:bottom="426" w:left="993" w:header="0" w:footer="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2DF" w:rsidRDefault="003032DF">
      <w:r>
        <w:separator/>
      </w:r>
    </w:p>
  </w:endnote>
  <w:endnote w:type="continuationSeparator" w:id="0">
    <w:p w:rsidR="003032DF" w:rsidRDefault="0030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865431"/>
      <w:docPartObj>
        <w:docPartGallery w:val="Page Numbers (Bottom of Page)"/>
        <w:docPartUnique/>
      </w:docPartObj>
    </w:sdtPr>
    <w:sdtContent>
      <w:p w:rsidR="003032DF" w:rsidRDefault="003032DF">
        <w:pPr>
          <w:pStyle w:val="afb"/>
          <w:jc w:val="center"/>
        </w:pPr>
      </w:p>
      <w:p w:rsidR="003032DF" w:rsidRDefault="003032DF">
        <w:pPr>
          <w:pStyle w:val="afb"/>
          <w:jc w:val="center"/>
        </w:pPr>
        <w:r>
          <w:fldChar w:fldCharType="begin"/>
        </w:r>
        <w:r>
          <w:instrText>PAGE</w:instrText>
        </w:r>
        <w:r>
          <w:fldChar w:fldCharType="separate"/>
        </w:r>
        <w:r w:rsidR="00E77D3E">
          <w:rPr>
            <w:noProof/>
          </w:rPr>
          <w:t>12</w:t>
        </w:r>
        <w:r>
          <w:rPr>
            <w:noProof/>
          </w:rPr>
          <w:fldChar w:fldCharType="end"/>
        </w:r>
      </w:p>
    </w:sdtContent>
  </w:sdt>
  <w:p w:rsidR="003032DF" w:rsidRDefault="003032DF">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2DF" w:rsidRDefault="003032DF">
      <w:r>
        <w:separator/>
      </w:r>
    </w:p>
  </w:footnote>
  <w:footnote w:type="continuationSeparator" w:id="0">
    <w:p w:rsidR="003032DF" w:rsidRDefault="003032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87C"/>
    <w:multiLevelType w:val="hybridMultilevel"/>
    <w:tmpl w:val="254C3E1C"/>
    <w:lvl w:ilvl="0" w:tplc="7A687B7E">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9062D0"/>
    <w:multiLevelType w:val="hybridMultilevel"/>
    <w:tmpl w:val="6396CD6C"/>
    <w:lvl w:ilvl="0" w:tplc="F3A0D210">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F916346"/>
    <w:multiLevelType w:val="hybridMultilevel"/>
    <w:tmpl w:val="6C846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D85A49"/>
    <w:multiLevelType w:val="hybridMultilevel"/>
    <w:tmpl w:val="F1FE498C"/>
    <w:lvl w:ilvl="0" w:tplc="44FC0A9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0F355E"/>
    <w:multiLevelType w:val="hybridMultilevel"/>
    <w:tmpl w:val="419EAF7A"/>
    <w:lvl w:ilvl="0" w:tplc="88F23E6E">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60692F"/>
    <w:multiLevelType w:val="hybridMultilevel"/>
    <w:tmpl w:val="6396CD6C"/>
    <w:lvl w:ilvl="0" w:tplc="F3A0D210">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ABF7CCD"/>
    <w:multiLevelType w:val="hybridMultilevel"/>
    <w:tmpl w:val="27986E38"/>
    <w:lvl w:ilvl="0" w:tplc="D968120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0F17"/>
    <w:rsid w:val="0001204E"/>
    <w:rsid w:val="000128A6"/>
    <w:rsid w:val="000A171F"/>
    <w:rsid w:val="000B1C7D"/>
    <w:rsid w:val="000B46EC"/>
    <w:rsid w:val="000E0721"/>
    <w:rsid w:val="000F30A2"/>
    <w:rsid w:val="001207CE"/>
    <w:rsid w:val="00126B7B"/>
    <w:rsid w:val="00126BC2"/>
    <w:rsid w:val="0014256E"/>
    <w:rsid w:val="001715ED"/>
    <w:rsid w:val="001764B5"/>
    <w:rsid w:val="001800D7"/>
    <w:rsid w:val="001870CF"/>
    <w:rsid w:val="001933EC"/>
    <w:rsid w:val="001A7964"/>
    <w:rsid w:val="001E4BA6"/>
    <w:rsid w:val="00227A1C"/>
    <w:rsid w:val="00257349"/>
    <w:rsid w:val="00261079"/>
    <w:rsid w:val="002739B2"/>
    <w:rsid w:val="002914DE"/>
    <w:rsid w:val="00296D7C"/>
    <w:rsid w:val="003032DF"/>
    <w:rsid w:val="00330C30"/>
    <w:rsid w:val="003415A9"/>
    <w:rsid w:val="00344D95"/>
    <w:rsid w:val="00350F25"/>
    <w:rsid w:val="00355BF3"/>
    <w:rsid w:val="003777F4"/>
    <w:rsid w:val="00396960"/>
    <w:rsid w:val="003F23D5"/>
    <w:rsid w:val="003F2407"/>
    <w:rsid w:val="004066D1"/>
    <w:rsid w:val="00412694"/>
    <w:rsid w:val="00413BB7"/>
    <w:rsid w:val="00432167"/>
    <w:rsid w:val="00457762"/>
    <w:rsid w:val="004A0F10"/>
    <w:rsid w:val="00514A7D"/>
    <w:rsid w:val="0053780A"/>
    <w:rsid w:val="005716EC"/>
    <w:rsid w:val="00586B37"/>
    <w:rsid w:val="00586DCC"/>
    <w:rsid w:val="005F784D"/>
    <w:rsid w:val="00680860"/>
    <w:rsid w:val="006942D8"/>
    <w:rsid w:val="006E676A"/>
    <w:rsid w:val="0073596B"/>
    <w:rsid w:val="00746536"/>
    <w:rsid w:val="00751DD5"/>
    <w:rsid w:val="007555E2"/>
    <w:rsid w:val="00766ED1"/>
    <w:rsid w:val="007C13CC"/>
    <w:rsid w:val="007E2577"/>
    <w:rsid w:val="007F20A9"/>
    <w:rsid w:val="0080232D"/>
    <w:rsid w:val="008460A9"/>
    <w:rsid w:val="008A6349"/>
    <w:rsid w:val="008E46EB"/>
    <w:rsid w:val="00906378"/>
    <w:rsid w:val="00910094"/>
    <w:rsid w:val="009422DC"/>
    <w:rsid w:val="009E5E0E"/>
    <w:rsid w:val="009E6546"/>
    <w:rsid w:val="009F5E65"/>
    <w:rsid w:val="00A1153D"/>
    <w:rsid w:val="00A17D61"/>
    <w:rsid w:val="00A6250D"/>
    <w:rsid w:val="00A739FD"/>
    <w:rsid w:val="00A9203D"/>
    <w:rsid w:val="00AA110B"/>
    <w:rsid w:val="00AE2B87"/>
    <w:rsid w:val="00B24AAF"/>
    <w:rsid w:val="00B31892"/>
    <w:rsid w:val="00B5226F"/>
    <w:rsid w:val="00B72E5E"/>
    <w:rsid w:val="00B84E80"/>
    <w:rsid w:val="00B915B2"/>
    <w:rsid w:val="00B96695"/>
    <w:rsid w:val="00BA0A36"/>
    <w:rsid w:val="00BB158D"/>
    <w:rsid w:val="00BB70A4"/>
    <w:rsid w:val="00BC0B4F"/>
    <w:rsid w:val="00C30D76"/>
    <w:rsid w:val="00C30F17"/>
    <w:rsid w:val="00C5640D"/>
    <w:rsid w:val="00C75CE9"/>
    <w:rsid w:val="00C771B2"/>
    <w:rsid w:val="00C83D99"/>
    <w:rsid w:val="00CA7B2C"/>
    <w:rsid w:val="00CB2328"/>
    <w:rsid w:val="00CB2F5F"/>
    <w:rsid w:val="00CB7431"/>
    <w:rsid w:val="00CD527F"/>
    <w:rsid w:val="00CD594D"/>
    <w:rsid w:val="00CF4839"/>
    <w:rsid w:val="00D048D1"/>
    <w:rsid w:val="00D2295C"/>
    <w:rsid w:val="00D42C49"/>
    <w:rsid w:val="00D44F76"/>
    <w:rsid w:val="00D56669"/>
    <w:rsid w:val="00D6551F"/>
    <w:rsid w:val="00D76221"/>
    <w:rsid w:val="00D80AB7"/>
    <w:rsid w:val="00D850DB"/>
    <w:rsid w:val="00D91DF3"/>
    <w:rsid w:val="00DB1452"/>
    <w:rsid w:val="00DB6D40"/>
    <w:rsid w:val="00DD7F2E"/>
    <w:rsid w:val="00DE3FFF"/>
    <w:rsid w:val="00E3299E"/>
    <w:rsid w:val="00E40A06"/>
    <w:rsid w:val="00E43F22"/>
    <w:rsid w:val="00E64F4E"/>
    <w:rsid w:val="00E77D3E"/>
    <w:rsid w:val="00E842E6"/>
    <w:rsid w:val="00E92AA3"/>
    <w:rsid w:val="00EA3DD0"/>
    <w:rsid w:val="00EF725A"/>
    <w:rsid w:val="00F00CE3"/>
    <w:rsid w:val="00F0492D"/>
    <w:rsid w:val="00F133E0"/>
    <w:rsid w:val="00F42D8B"/>
    <w:rsid w:val="00F51F3A"/>
    <w:rsid w:val="00F56CEE"/>
    <w:rsid w:val="00F65183"/>
    <w:rsid w:val="00F719D5"/>
    <w:rsid w:val="00F76798"/>
    <w:rsid w:val="00F82050"/>
    <w:rsid w:val="00F92B0E"/>
    <w:rsid w:val="00F96309"/>
    <w:rsid w:val="00FA1CE3"/>
    <w:rsid w:val="00FA49D5"/>
    <w:rsid w:val="00FC2EB9"/>
    <w:rsid w:val="00FD198A"/>
    <w:rsid w:val="00FD4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497"/>
    <w:pPr>
      <w:widowControl w:val="0"/>
    </w:pPr>
    <w:rPr>
      <w:rFonts w:ascii="Times New Roman" w:eastAsia="Times New Roman" w:hAnsi="Times New Roman"/>
      <w:color w:val="00000A"/>
      <w:szCs w:val="20"/>
    </w:rPr>
  </w:style>
  <w:style w:type="paragraph" w:styleId="1">
    <w:name w:val="heading 1"/>
    <w:basedOn w:val="a"/>
    <w:link w:val="10"/>
    <w:uiPriority w:val="9"/>
    <w:qFormat/>
    <w:locked/>
    <w:rsid w:val="00F56CEE"/>
    <w:pPr>
      <w:widowControl/>
      <w:spacing w:beforeAutospacing="1" w:afterAutospacing="1"/>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locked/>
    <w:rsid w:val="00015497"/>
    <w:rPr>
      <w:rFonts w:ascii="Times New Roman" w:hAnsi="Times New Roman" w:cs="Times New Roman"/>
      <w:sz w:val="20"/>
      <w:szCs w:val="20"/>
      <w:lang w:eastAsia="ru-RU"/>
    </w:rPr>
  </w:style>
  <w:style w:type="character" w:customStyle="1" w:styleId="ConsNormal">
    <w:name w:val="ConsNormal Знак"/>
    <w:basedOn w:val="a0"/>
    <w:link w:val="ConsNormal"/>
    <w:qFormat/>
    <w:locked/>
    <w:rsid w:val="00015497"/>
    <w:rPr>
      <w:rFonts w:ascii="Arial" w:hAnsi="Arial" w:cs="Arial"/>
      <w:sz w:val="20"/>
      <w:szCs w:val="20"/>
      <w:lang w:eastAsia="ru-RU"/>
    </w:rPr>
  </w:style>
  <w:style w:type="character" w:customStyle="1" w:styleId="a4">
    <w:name w:val="Без интервала Знак"/>
    <w:basedOn w:val="a0"/>
    <w:uiPriority w:val="99"/>
    <w:qFormat/>
    <w:locked/>
    <w:rsid w:val="00015497"/>
    <w:rPr>
      <w:rFonts w:ascii="Calibri" w:hAnsi="Calibri" w:cs="Calibri"/>
      <w:lang w:val="en-US"/>
    </w:rPr>
  </w:style>
  <w:style w:type="character" w:customStyle="1" w:styleId="4">
    <w:name w:val="Основной текст (4) + Не курсив"/>
    <w:uiPriority w:val="99"/>
    <w:qFormat/>
    <w:rsid w:val="00015497"/>
    <w:rPr>
      <w:i/>
      <w:sz w:val="27"/>
      <w:shd w:val="clear" w:color="auto" w:fill="FFFFFF"/>
    </w:rPr>
  </w:style>
  <w:style w:type="character" w:styleId="a5">
    <w:name w:val="annotation reference"/>
    <w:basedOn w:val="a0"/>
    <w:uiPriority w:val="99"/>
    <w:semiHidden/>
    <w:qFormat/>
    <w:rsid w:val="00117531"/>
    <w:rPr>
      <w:rFonts w:cs="Times New Roman"/>
      <w:sz w:val="16"/>
      <w:szCs w:val="16"/>
    </w:rPr>
  </w:style>
  <w:style w:type="character" w:customStyle="1" w:styleId="a6">
    <w:name w:val="Текст примечания Знак"/>
    <w:basedOn w:val="a0"/>
    <w:uiPriority w:val="99"/>
    <w:semiHidden/>
    <w:qFormat/>
    <w:locked/>
    <w:rsid w:val="00650133"/>
    <w:rPr>
      <w:rFonts w:ascii="Times New Roman" w:hAnsi="Times New Roman" w:cs="Times New Roman"/>
      <w:sz w:val="20"/>
      <w:szCs w:val="20"/>
    </w:rPr>
  </w:style>
  <w:style w:type="character" w:customStyle="1" w:styleId="a7">
    <w:name w:val="Тема примечания Знак"/>
    <w:basedOn w:val="a6"/>
    <w:uiPriority w:val="99"/>
    <w:semiHidden/>
    <w:qFormat/>
    <w:locked/>
    <w:rsid w:val="00650133"/>
    <w:rPr>
      <w:rFonts w:ascii="Times New Roman" w:hAnsi="Times New Roman" w:cs="Times New Roman"/>
      <w:b/>
      <w:bCs/>
      <w:sz w:val="20"/>
      <w:szCs w:val="20"/>
    </w:rPr>
  </w:style>
  <w:style w:type="character" w:customStyle="1" w:styleId="a8">
    <w:name w:val="Текст выноски Знак"/>
    <w:basedOn w:val="a0"/>
    <w:uiPriority w:val="99"/>
    <w:semiHidden/>
    <w:qFormat/>
    <w:locked/>
    <w:rsid w:val="00650133"/>
    <w:rPr>
      <w:rFonts w:ascii="Times New Roman" w:hAnsi="Times New Roman" w:cs="Times New Roman"/>
      <w:sz w:val="2"/>
    </w:rPr>
  </w:style>
  <w:style w:type="character" w:customStyle="1" w:styleId="-">
    <w:name w:val="Интернет-ссылка"/>
    <w:basedOn w:val="a0"/>
    <w:uiPriority w:val="99"/>
    <w:rsid w:val="00117531"/>
    <w:rPr>
      <w:rFonts w:cs="Times New Roman"/>
      <w:color w:val="0000FF"/>
      <w:u w:val="single"/>
    </w:rPr>
  </w:style>
  <w:style w:type="character" w:customStyle="1" w:styleId="a9">
    <w:name w:val="Основной текст Знак"/>
    <w:basedOn w:val="a0"/>
    <w:uiPriority w:val="99"/>
    <w:qFormat/>
    <w:rsid w:val="009E7B5C"/>
    <w:rPr>
      <w:rFonts w:ascii="Times New Roman" w:eastAsia="Times New Roman" w:hAnsi="Times New Roman"/>
      <w:sz w:val="24"/>
      <w:szCs w:val="24"/>
    </w:rPr>
  </w:style>
  <w:style w:type="character" w:customStyle="1" w:styleId="aa">
    <w:name w:val="Название Знак"/>
    <w:basedOn w:val="a0"/>
    <w:qFormat/>
    <w:rsid w:val="00BF0056"/>
    <w:rPr>
      <w:rFonts w:ascii="Arial" w:eastAsia="Times New Roman" w:hAnsi="Arial"/>
      <w:b/>
      <w:sz w:val="32"/>
      <w:szCs w:val="20"/>
    </w:rPr>
  </w:style>
  <w:style w:type="character" w:customStyle="1" w:styleId="ListLabel1">
    <w:name w:val="ListLabel 1"/>
    <w:qFormat/>
    <w:rsid w:val="00FC2EB9"/>
    <w:rPr>
      <w:rFonts w:cs="Times New Roman"/>
    </w:rPr>
  </w:style>
  <w:style w:type="character" w:customStyle="1" w:styleId="ListLabel2">
    <w:name w:val="ListLabel 2"/>
    <w:qFormat/>
    <w:rsid w:val="00FC2EB9"/>
    <w:rPr>
      <w:rFonts w:cs="Times New Roman"/>
      <w:sz w:val="24"/>
      <w:szCs w:val="24"/>
    </w:rPr>
  </w:style>
  <w:style w:type="character" w:customStyle="1" w:styleId="ListLabel3">
    <w:name w:val="ListLabel 3"/>
    <w:qFormat/>
    <w:rsid w:val="00FC2EB9"/>
    <w:rPr>
      <w:rFonts w:cs="Times New Roman"/>
    </w:rPr>
  </w:style>
  <w:style w:type="character" w:customStyle="1" w:styleId="ListLabel4">
    <w:name w:val="ListLabel 4"/>
    <w:qFormat/>
    <w:rsid w:val="00FC2EB9"/>
    <w:rPr>
      <w:rFonts w:cs="Times New Roman"/>
    </w:rPr>
  </w:style>
  <w:style w:type="character" w:customStyle="1" w:styleId="ListLabel5">
    <w:name w:val="ListLabel 5"/>
    <w:qFormat/>
    <w:rsid w:val="00FC2EB9"/>
    <w:rPr>
      <w:rFonts w:cs="Times New Roman"/>
    </w:rPr>
  </w:style>
  <w:style w:type="character" w:customStyle="1" w:styleId="ListLabel6">
    <w:name w:val="ListLabel 6"/>
    <w:qFormat/>
    <w:rsid w:val="00FC2EB9"/>
    <w:rPr>
      <w:rFonts w:cs="Times New Roman"/>
    </w:rPr>
  </w:style>
  <w:style w:type="character" w:customStyle="1" w:styleId="ListLabel7">
    <w:name w:val="ListLabel 7"/>
    <w:qFormat/>
    <w:rsid w:val="00FC2EB9"/>
    <w:rPr>
      <w:rFonts w:cs="Times New Roman"/>
    </w:rPr>
  </w:style>
  <w:style w:type="character" w:customStyle="1" w:styleId="ListLabel8">
    <w:name w:val="ListLabel 8"/>
    <w:qFormat/>
    <w:rsid w:val="00FC2EB9"/>
    <w:rPr>
      <w:rFonts w:cs="Times New Roman"/>
    </w:rPr>
  </w:style>
  <w:style w:type="character" w:customStyle="1" w:styleId="ListLabel9">
    <w:name w:val="ListLabel 9"/>
    <w:qFormat/>
    <w:rsid w:val="00FC2EB9"/>
    <w:rPr>
      <w:rFonts w:cs="Times New Roman"/>
    </w:rPr>
  </w:style>
  <w:style w:type="character" w:customStyle="1" w:styleId="ListLabel10">
    <w:name w:val="ListLabel 10"/>
    <w:qFormat/>
    <w:rsid w:val="00FC2EB9"/>
    <w:rPr>
      <w:rFonts w:cs="Times New Roman"/>
    </w:rPr>
  </w:style>
  <w:style w:type="character" w:customStyle="1" w:styleId="ListLabel11">
    <w:name w:val="ListLabel 11"/>
    <w:qFormat/>
    <w:rsid w:val="00FC2EB9"/>
    <w:rPr>
      <w:rFonts w:cs="Times New Roman"/>
    </w:rPr>
  </w:style>
  <w:style w:type="character" w:customStyle="1" w:styleId="ListLabel12">
    <w:name w:val="ListLabel 12"/>
    <w:qFormat/>
    <w:rsid w:val="00FC2EB9"/>
    <w:rPr>
      <w:rFonts w:cs="Times New Roman"/>
    </w:rPr>
  </w:style>
  <w:style w:type="character" w:customStyle="1" w:styleId="ListLabel13">
    <w:name w:val="ListLabel 13"/>
    <w:qFormat/>
    <w:rsid w:val="00FC2EB9"/>
    <w:rPr>
      <w:rFonts w:cs="Times New Roman"/>
    </w:rPr>
  </w:style>
  <w:style w:type="character" w:customStyle="1" w:styleId="ListLabel14">
    <w:name w:val="ListLabel 14"/>
    <w:qFormat/>
    <w:rsid w:val="00FC2EB9"/>
    <w:rPr>
      <w:rFonts w:cs="Times New Roman"/>
    </w:rPr>
  </w:style>
  <w:style w:type="character" w:customStyle="1" w:styleId="ListLabel15">
    <w:name w:val="ListLabel 15"/>
    <w:qFormat/>
    <w:rsid w:val="00FC2EB9"/>
    <w:rPr>
      <w:rFonts w:cs="Times New Roman"/>
    </w:rPr>
  </w:style>
  <w:style w:type="character" w:customStyle="1" w:styleId="ListLabel16">
    <w:name w:val="ListLabel 16"/>
    <w:qFormat/>
    <w:rsid w:val="00FC2EB9"/>
    <w:rPr>
      <w:rFonts w:cs="Times New Roman"/>
    </w:rPr>
  </w:style>
  <w:style w:type="character" w:customStyle="1" w:styleId="ListLabel17">
    <w:name w:val="ListLabel 17"/>
    <w:qFormat/>
    <w:rsid w:val="00FC2EB9"/>
    <w:rPr>
      <w:rFonts w:cs="Times New Roman"/>
    </w:rPr>
  </w:style>
  <w:style w:type="character" w:customStyle="1" w:styleId="ListLabel18">
    <w:name w:val="ListLabel 18"/>
    <w:qFormat/>
    <w:rsid w:val="00FC2EB9"/>
    <w:rPr>
      <w:rFonts w:cs="Times New Roman"/>
    </w:rPr>
  </w:style>
  <w:style w:type="character" w:customStyle="1" w:styleId="ab">
    <w:name w:val="Выделение жирным"/>
    <w:qFormat/>
    <w:rsid w:val="00FC2EB9"/>
    <w:rPr>
      <w:b/>
      <w:bCs/>
    </w:rPr>
  </w:style>
  <w:style w:type="character" w:customStyle="1" w:styleId="ac">
    <w:name w:val="Нижний колонтитул Знак"/>
    <w:basedOn w:val="a0"/>
    <w:uiPriority w:val="99"/>
    <w:qFormat/>
    <w:rsid w:val="00DA05C7"/>
    <w:rPr>
      <w:rFonts w:ascii="Times New Roman" w:eastAsia="Times New Roman" w:hAnsi="Times New Roman"/>
      <w:color w:val="00000A"/>
      <w:szCs w:val="20"/>
    </w:rPr>
  </w:style>
  <w:style w:type="paragraph" w:customStyle="1" w:styleId="11">
    <w:name w:val="Заголовок1"/>
    <w:basedOn w:val="a"/>
    <w:next w:val="ad"/>
    <w:qFormat/>
    <w:rsid w:val="00FC2EB9"/>
    <w:pPr>
      <w:keepNext/>
      <w:spacing w:before="240" w:after="120"/>
    </w:pPr>
    <w:rPr>
      <w:rFonts w:ascii="Liberation Sans" w:eastAsia="Microsoft YaHei" w:hAnsi="Liberation Sans" w:cs="Mangal"/>
      <w:sz w:val="28"/>
      <w:szCs w:val="28"/>
    </w:rPr>
  </w:style>
  <w:style w:type="paragraph" w:styleId="ad">
    <w:name w:val="Body Text"/>
    <w:basedOn w:val="a"/>
    <w:uiPriority w:val="99"/>
    <w:rsid w:val="009E7B5C"/>
    <w:pPr>
      <w:widowControl/>
      <w:spacing w:after="120"/>
      <w:jc w:val="right"/>
    </w:pPr>
    <w:rPr>
      <w:sz w:val="24"/>
      <w:szCs w:val="24"/>
    </w:rPr>
  </w:style>
  <w:style w:type="paragraph" w:styleId="ae">
    <w:name w:val="List"/>
    <w:basedOn w:val="ad"/>
    <w:rsid w:val="00FC2EB9"/>
    <w:rPr>
      <w:rFonts w:cs="Mangal"/>
    </w:rPr>
  </w:style>
  <w:style w:type="paragraph" w:styleId="af">
    <w:name w:val="caption"/>
    <w:basedOn w:val="a"/>
    <w:qFormat/>
    <w:rsid w:val="00FC2EB9"/>
    <w:pPr>
      <w:suppressLineNumbers/>
      <w:spacing w:before="120" w:after="120"/>
    </w:pPr>
    <w:rPr>
      <w:rFonts w:cs="Mangal"/>
      <w:i/>
      <w:iCs/>
      <w:sz w:val="24"/>
      <w:szCs w:val="24"/>
    </w:rPr>
  </w:style>
  <w:style w:type="paragraph" w:styleId="af0">
    <w:name w:val="index heading"/>
    <w:basedOn w:val="a"/>
    <w:qFormat/>
    <w:rsid w:val="00FC2EB9"/>
    <w:pPr>
      <w:suppressLineNumbers/>
    </w:pPr>
    <w:rPr>
      <w:rFonts w:cs="Mangal"/>
    </w:rPr>
  </w:style>
  <w:style w:type="paragraph" w:styleId="af1">
    <w:name w:val="header"/>
    <w:basedOn w:val="a"/>
    <w:uiPriority w:val="99"/>
    <w:rsid w:val="00015497"/>
    <w:pPr>
      <w:tabs>
        <w:tab w:val="center" w:pos="4677"/>
        <w:tab w:val="right" w:pos="9355"/>
      </w:tabs>
    </w:pPr>
  </w:style>
  <w:style w:type="paragraph" w:customStyle="1" w:styleId="ConsNormal0">
    <w:name w:val="ConsNormal"/>
    <w:basedOn w:val="a"/>
    <w:qFormat/>
    <w:rsid w:val="00015497"/>
    <w:pPr>
      <w:widowControl/>
      <w:snapToGrid w:val="0"/>
      <w:ind w:firstLine="720"/>
    </w:pPr>
    <w:rPr>
      <w:rFonts w:ascii="Arial" w:eastAsia="Calibri" w:hAnsi="Arial" w:cs="Arial"/>
    </w:rPr>
  </w:style>
  <w:style w:type="paragraph" w:customStyle="1" w:styleId="af2">
    <w:name w:val="áû÷íûé"/>
    <w:uiPriority w:val="99"/>
    <w:qFormat/>
    <w:rsid w:val="00015497"/>
    <w:pPr>
      <w:jc w:val="right"/>
      <w:textAlignment w:val="baseline"/>
    </w:pPr>
    <w:rPr>
      <w:rFonts w:ascii="Times New Roman" w:eastAsia="Times New Roman" w:hAnsi="Times New Roman"/>
      <w:color w:val="00000A"/>
      <w:szCs w:val="20"/>
    </w:rPr>
  </w:style>
  <w:style w:type="paragraph" w:customStyle="1" w:styleId="ConsNonformat">
    <w:name w:val="ConsNonformat"/>
    <w:uiPriority w:val="99"/>
    <w:qFormat/>
    <w:rsid w:val="00015497"/>
    <w:pPr>
      <w:widowControl w:val="0"/>
      <w:jc w:val="right"/>
    </w:pPr>
    <w:rPr>
      <w:rFonts w:ascii="Courier New" w:eastAsia="Times New Roman" w:hAnsi="Courier New" w:cs="Courier New"/>
      <w:color w:val="00000A"/>
      <w:szCs w:val="20"/>
    </w:rPr>
  </w:style>
  <w:style w:type="paragraph" w:styleId="af3">
    <w:name w:val="No Spacing"/>
    <w:basedOn w:val="a"/>
    <w:uiPriority w:val="1"/>
    <w:qFormat/>
    <w:rsid w:val="00015497"/>
    <w:pPr>
      <w:widowControl/>
    </w:pPr>
    <w:rPr>
      <w:rFonts w:ascii="Calibri" w:hAnsi="Calibri" w:cs="Calibri"/>
      <w:sz w:val="22"/>
      <w:szCs w:val="22"/>
      <w:lang w:val="en-US" w:eastAsia="en-US"/>
    </w:rPr>
  </w:style>
  <w:style w:type="paragraph" w:customStyle="1" w:styleId="Standard">
    <w:name w:val="Standard"/>
    <w:qFormat/>
    <w:rsid w:val="00015497"/>
    <w:pPr>
      <w:suppressAutoHyphens/>
      <w:textAlignment w:val="baseline"/>
    </w:pPr>
    <w:rPr>
      <w:rFonts w:ascii="Times New Roman" w:hAnsi="Times New Roman"/>
      <w:color w:val="00000A"/>
      <w:sz w:val="24"/>
      <w:szCs w:val="24"/>
    </w:rPr>
  </w:style>
  <w:style w:type="paragraph" w:customStyle="1" w:styleId="Textbody">
    <w:name w:val="Text body"/>
    <w:basedOn w:val="Standard"/>
    <w:uiPriority w:val="99"/>
    <w:qFormat/>
    <w:rsid w:val="00015497"/>
    <w:pPr>
      <w:spacing w:after="120"/>
    </w:pPr>
  </w:style>
  <w:style w:type="paragraph" w:styleId="3">
    <w:name w:val="List Bullet 3"/>
    <w:basedOn w:val="Standard"/>
    <w:uiPriority w:val="99"/>
    <w:qFormat/>
    <w:rsid w:val="00015497"/>
    <w:pPr>
      <w:spacing w:after="120"/>
      <w:ind w:left="566" w:hanging="283"/>
    </w:pPr>
    <w:rPr>
      <w:sz w:val="20"/>
      <w:szCs w:val="20"/>
    </w:rPr>
  </w:style>
  <w:style w:type="paragraph" w:customStyle="1" w:styleId="Textbodyindent">
    <w:name w:val="Text body indent"/>
    <w:basedOn w:val="Standard"/>
    <w:uiPriority w:val="99"/>
    <w:qFormat/>
    <w:rsid w:val="00015497"/>
    <w:pPr>
      <w:spacing w:after="200"/>
      <w:ind w:left="283" w:firstLine="720"/>
    </w:pPr>
    <w:rPr>
      <w:rFonts w:ascii="Calibri" w:hAnsi="Calibri"/>
      <w:sz w:val="28"/>
      <w:szCs w:val="22"/>
    </w:rPr>
  </w:style>
  <w:style w:type="paragraph" w:customStyle="1" w:styleId="ConsTitle">
    <w:name w:val="ConsTitle"/>
    <w:uiPriority w:val="99"/>
    <w:qFormat/>
    <w:rsid w:val="00015497"/>
    <w:pPr>
      <w:widowControl w:val="0"/>
      <w:suppressAutoHyphens/>
      <w:textAlignment w:val="baseline"/>
    </w:pPr>
    <w:rPr>
      <w:rFonts w:ascii="Arial" w:hAnsi="Arial"/>
      <w:b/>
      <w:color w:val="00000A"/>
      <w:sz w:val="16"/>
      <w:szCs w:val="20"/>
    </w:rPr>
  </w:style>
  <w:style w:type="paragraph" w:styleId="af4">
    <w:name w:val="annotation text"/>
    <w:basedOn w:val="a"/>
    <w:uiPriority w:val="99"/>
    <w:semiHidden/>
    <w:qFormat/>
    <w:rsid w:val="00117531"/>
  </w:style>
  <w:style w:type="paragraph" w:styleId="af5">
    <w:name w:val="annotation subject"/>
    <w:basedOn w:val="af4"/>
    <w:uiPriority w:val="99"/>
    <w:semiHidden/>
    <w:qFormat/>
    <w:rsid w:val="00117531"/>
    <w:rPr>
      <w:b/>
      <w:bCs/>
    </w:rPr>
  </w:style>
  <w:style w:type="paragraph" w:styleId="af6">
    <w:name w:val="Balloon Text"/>
    <w:basedOn w:val="a"/>
    <w:uiPriority w:val="99"/>
    <w:semiHidden/>
    <w:qFormat/>
    <w:rsid w:val="00117531"/>
    <w:rPr>
      <w:rFonts w:ascii="Tahoma" w:hAnsi="Tahoma" w:cs="Tahoma"/>
      <w:sz w:val="16"/>
      <w:szCs w:val="16"/>
    </w:rPr>
  </w:style>
  <w:style w:type="paragraph" w:customStyle="1" w:styleId="ConsPlusNormal">
    <w:name w:val="ConsPlusNormal"/>
    <w:link w:val="ConsPlusNormal0"/>
    <w:qFormat/>
    <w:rsid w:val="00C936D7"/>
    <w:pPr>
      <w:widowControl w:val="0"/>
      <w:ind w:firstLine="720"/>
    </w:pPr>
    <w:rPr>
      <w:rFonts w:ascii="Arial" w:eastAsia="Times New Roman" w:hAnsi="Arial" w:cs="Arial"/>
      <w:color w:val="00000A"/>
      <w:szCs w:val="20"/>
    </w:rPr>
  </w:style>
  <w:style w:type="paragraph" w:customStyle="1" w:styleId="af7">
    <w:name w:val="Подподпункт"/>
    <w:basedOn w:val="a"/>
    <w:qFormat/>
    <w:rsid w:val="00C701FF"/>
    <w:pPr>
      <w:widowControl/>
      <w:tabs>
        <w:tab w:val="left" w:pos="1701"/>
      </w:tabs>
      <w:ind w:left="1701" w:hanging="567"/>
      <w:jc w:val="both"/>
    </w:pPr>
    <w:rPr>
      <w:sz w:val="24"/>
      <w:szCs w:val="24"/>
    </w:rPr>
  </w:style>
  <w:style w:type="paragraph" w:styleId="af8">
    <w:name w:val="Normal (Web)"/>
    <w:basedOn w:val="a"/>
    <w:qFormat/>
    <w:rsid w:val="00FC2EB9"/>
    <w:pPr>
      <w:spacing w:before="280" w:after="280"/>
    </w:pPr>
  </w:style>
  <w:style w:type="paragraph" w:styleId="af9">
    <w:name w:val="List Paragraph"/>
    <w:basedOn w:val="a"/>
    <w:uiPriority w:val="99"/>
    <w:qFormat/>
    <w:rsid w:val="000B2BDB"/>
    <w:pPr>
      <w:widowControl/>
      <w:ind w:left="708"/>
    </w:pPr>
    <w:rPr>
      <w:sz w:val="24"/>
      <w:szCs w:val="24"/>
    </w:rPr>
  </w:style>
  <w:style w:type="paragraph" w:styleId="afa">
    <w:name w:val="Title"/>
    <w:basedOn w:val="a"/>
    <w:qFormat/>
    <w:locked/>
    <w:rsid w:val="00BF0056"/>
    <w:pPr>
      <w:widowControl/>
      <w:spacing w:before="240" w:after="60"/>
      <w:jc w:val="center"/>
      <w:outlineLvl w:val="0"/>
    </w:pPr>
    <w:rPr>
      <w:rFonts w:ascii="Arial" w:hAnsi="Arial"/>
      <w:b/>
      <w:sz w:val="32"/>
    </w:rPr>
  </w:style>
  <w:style w:type="paragraph" w:styleId="afb">
    <w:name w:val="footer"/>
    <w:basedOn w:val="a"/>
    <w:uiPriority w:val="99"/>
    <w:unhideWhenUsed/>
    <w:rsid w:val="00DA05C7"/>
    <w:pPr>
      <w:tabs>
        <w:tab w:val="center" w:pos="4677"/>
        <w:tab w:val="right" w:pos="9355"/>
      </w:tabs>
    </w:pPr>
  </w:style>
  <w:style w:type="character" w:customStyle="1" w:styleId="10">
    <w:name w:val="Заголовок 1 Знак"/>
    <w:basedOn w:val="a0"/>
    <w:link w:val="1"/>
    <w:uiPriority w:val="9"/>
    <w:qFormat/>
    <w:rsid w:val="00F56CEE"/>
    <w:rPr>
      <w:rFonts w:ascii="Times New Roman" w:eastAsia="Times New Roman" w:hAnsi="Times New Roman"/>
      <w:b/>
      <w:bCs/>
      <w:color w:val="00000A"/>
      <w:sz w:val="48"/>
      <w:szCs w:val="48"/>
    </w:rPr>
  </w:style>
  <w:style w:type="character" w:styleId="afc">
    <w:name w:val="Strong"/>
    <w:basedOn w:val="a0"/>
    <w:uiPriority w:val="22"/>
    <w:qFormat/>
    <w:locked/>
    <w:rsid w:val="00F56CEE"/>
    <w:rPr>
      <w:b/>
      <w:bCs/>
    </w:rPr>
  </w:style>
  <w:style w:type="character" w:customStyle="1" w:styleId="ConsPlusNormal0">
    <w:name w:val="ConsPlusNormal Знак"/>
    <w:link w:val="ConsPlusNormal"/>
    <w:locked/>
    <w:rsid w:val="002739B2"/>
    <w:rPr>
      <w:rFonts w:ascii="Arial" w:eastAsia="Times New Roman" w:hAnsi="Arial" w:cs="Arial"/>
      <w:color w:val="00000A"/>
      <w:szCs w:val="20"/>
    </w:rPr>
  </w:style>
  <w:style w:type="table" w:styleId="afd">
    <w:name w:val="Table Grid"/>
    <w:basedOn w:val="a1"/>
    <w:uiPriority w:val="59"/>
    <w:locked/>
    <w:rsid w:val="006E676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link w:val="31"/>
    <w:uiPriority w:val="99"/>
    <w:unhideWhenUsed/>
    <w:rsid w:val="000128A6"/>
    <w:pPr>
      <w:spacing w:after="120"/>
    </w:pPr>
    <w:rPr>
      <w:sz w:val="16"/>
      <w:szCs w:val="16"/>
    </w:rPr>
  </w:style>
  <w:style w:type="character" w:customStyle="1" w:styleId="31">
    <w:name w:val="Основной текст 3 Знак"/>
    <w:basedOn w:val="a0"/>
    <w:link w:val="30"/>
    <w:uiPriority w:val="99"/>
    <w:rsid w:val="000128A6"/>
    <w:rPr>
      <w:rFonts w:ascii="Times New Roman" w:eastAsia="Times New Roman" w:hAnsi="Times New Roman"/>
      <w:color w:val="00000A"/>
      <w:sz w:val="16"/>
      <w:szCs w:val="16"/>
    </w:rPr>
  </w:style>
  <w:style w:type="character" w:customStyle="1" w:styleId="Bodytext">
    <w:name w:val="Body text_"/>
    <w:basedOn w:val="a0"/>
    <w:link w:val="23"/>
    <w:rsid w:val="00126B7B"/>
    <w:rPr>
      <w:rFonts w:ascii="Segoe UI" w:eastAsia="Segoe UI" w:hAnsi="Segoe UI" w:cs="Segoe UI"/>
      <w:sz w:val="19"/>
      <w:szCs w:val="19"/>
      <w:shd w:val="clear" w:color="auto" w:fill="FFFFFF"/>
    </w:rPr>
  </w:style>
  <w:style w:type="paragraph" w:customStyle="1" w:styleId="23">
    <w:name w:val="Основной текст23"/>
    <w:basedOn w:val="a"/>
    <w:link w:val="Bodytext"/>
    <w:rsid w:val="00126B7B"/>
    <w:pPr>
      <w:widowControl/>
      <w:shd w:val="clear" w:color="auto" w:fill="FFFFFF"/>
      <w:spacing w:before="120" w:after="4260" w:line="0" w:lineRule="atLeast"/>
      <w:ind w:hanging="1000"/>
    </w:pPr>
    <w:rPr>
      <w:rFonts w:ascii="Segoe UI" w:eastAsia="Segoe UI" w:hAnsi="Segoe UI" w:cs="Segoe UI"/>
      <w:color w:val="auto"/>
      <w:sz w:val="19"/>
      <w:szCs w:val="19"/>
    </w:rPr>
  </w:style>
  <w:style w:type="character" w:styleId="afe">
    <w:name w:val="Hyperlink"/>
    <w:basedOn w:val="a0"/>
    <w:uiPriority w:val="99"/>
    <w:unhideWhenUsed/>
    <w:rsid w:val="00E3299E"/>
    <w:rPr>
      <w:color w:val="0000FF" w:themeColor="hyperlink"/>
      <w:u w:val="single"/>
    </w:rPr>
  </w:style>
  <w:style w:type="character" w:customStyle="1" w:styleId="UnresolvedMention">
    <w:name w:val="Unresolved Mention"/>
    <w:basedOn w:val="a0"/>
    <w:uiPriority w:val="99"/>
    <w:semiHidden/>
    <w:unhideWhenUsed/>
    <w:rsid w:val="00E3299E"/>
    <w:rPr>
      <w:color w:val="605E5C"/>
      <w:shd w:val="clear" w:color="auto" w:fill="E1DFDD"/>
    </w:rPr>
  </w:style>
  <w:style w:type="character" w:customStyle="1" w:styleId="Heading5">
    <w:name w:val="Heading #5_"/>
    <w:basedOn w:val="a0"/>
    <w:link w:val="Heading50"/>
    <w:rsid w:val="00BC0B4F"/>
    <w:rPr>
      <w:rFonts w:ascii="Times New Roman" w:eastAsia="Times New Roman" w:hAnsi="Times New Roman"/>
      <w:sz w:val="22"/>
      <w:shd w:val="clear" w:color="auto" w:fill="FFFFFF"/>
    </w:rPr>
  </w:style>
  <w:style w:type="paragraph" w:customStyle="1" w:styleId="Heading50">
    <w:name w:val="Heading #5"/>
    <w:basedOn w:val="a"/>
    <w:link w:val="Heading5"/>
    <w:rsid w:val="00BC0B4F"/>
    <w:pPr>
      <w:widowControl/>
      <w:shd w:val="clear" w:color="auto" w:fill="FFFFFF"/>
      <w:spacing w:before="240" w:after="240" w:line="0" w:lineRule="atLeast"/>
      <w:ind w:hanging="2020"/>
      <w:outlineLvl w:val="4"/>
    </w:pPr>
    <w:rPr>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89564">
      <w:bodyDiv w:val="1"/>
      <w:marLeft w:val="0"/>
      <w:marRight w:val="0"/>
      <w:marTop w:val="0"/>
      <w:marBottom w:val="0"/>
      <w:divBdr>
        <w:top w:val="none" w:sz="0" w:space="0" w:color="auto"/>
        <w:left w:val="none" w:sz="0" w:space="0" w:color="auto"/>
        <w:bottom w:val="none" w:sz="0" w:space="0" w:color="auto"/>
        <w:right w:val="none" w:sz="0" w:space="0" w:color="auto"/>
      </w:divBdr>
    </w:div>
    <w:div w:id="910892588">
      <w:bodyDiv w:val="1"/>
      <w:marLeft w:val="0"/>
      <w:marRight w:val="0"/>
      <w:marTop w:val="0"/>
      <w:marBottom w:val="0"/>
      <w:divBdr>
        <w:top w:val="none" w:sz="0" w:space="0" w:color="auto"/>
        <w:left w:val="none" w:sz="0" w:space="0" w:color="auto"/>
        <w:bottom w:val="none" w:sz="0" w:space="0" w:color="auto"/>
        <w:right w:val="none" w:sz="0" w:space="0" w:color="auto"/>
      </w:divBdr>
    </w:div>
    <w:div w:id="1342123828">
      <w:bodyDiv w:val="1"/>
      <w:marLeft w:val="0"/>
      <w:marRight w:val="0"/>
      <w:marTop w:val="0"/>
      <w:marBottom w:val="0"/>
      <w:divBdr>
        <w:top w:val="none" w:sz="0" w:space="0" w:color="auto"/>
        <w:left w:val="none" w:sz="0" w:space="0" w:color="auto"/>
        <w:bottom w:val="none" w:sz="0" w:space="0" w:color="auto"/>
        <w:right w:val="none" w:sz="0" w:space="0" w:color="auto"/>
      </w:divBdr>
    </w:div>
    <w:div w:id="1512722369">
      <w:bodyDiv w:val="1"/>
      <w:marLeft w:val="0"/>
      <w:marRight w:val="0"/>
      <w:marTop w:val="0"/>
      <w:marBottom w:val="0"/>
      <w:divBdr>
        <w:top w:val="none" w:sz="0" w:space="0" w:color="auto"/>
        <w:left w:val="none" w:sz="0" w:space="0" w:color="auto"/>
        <w:bottom w:val="none" w:sz="0" w:space="0" w:color="auto"/>
        <w:right w:val="none" w:sz="0" w:space="0" w:color="auto"/>
      </w:divBdr>
    </w:div>
    <w:div w:id="1632518444">
      <w:bodyDiv w:val="1"/>
      <w:marLeft w:val="0"/>
      <w:marRight w:val="0"/>
      <w:marTop w:val="0"/>
      <w:marBottom w:val="0"/>
      <w:divBdr>
        <w:top w:val="none" w:sz="0" w:space="0" w:color="auto"/>
        <w:left w:val="none" w:sz="0" w:space="0" w:color="auto"/>
        <w:bottom w:val="none" w:sz="0" w:space="0" w:color="auto"/>
        <w:right w:val="none" w:sz="0" w:space="0" w:color="auto"/>
      </w:divBdr>
    </w:div>
    <w:div w:id="2041516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ket@smolob.ru" TargetMode="External"/><Relationship Id="rId5" Type="http://schemas.openxmlformats.org/officeDocument/2006/relationships/settings" Target="settings.xml"/><Relationship Id="rId10" Type="http://schemas.openxmlformats.org/officeDocument/2006/relationships/hyperlink" Target="mailto:market@smolob.ru" TargetMode="External"/><Relationship Id="rId4" Type="http://schemas.microsoft.com/office/2007/relationships/stylesWithEffects" Target="stylesWithEffects.xml"/><Relationship Id="rId9" Type="http://schemas.openxmlformats.org/officeDocument/2006/relationships/hyperlink" Target="http://www.smolob.ru/spravochnaya-informaciya/6zakupkiiisfcfhgsgasfw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D626C-9A4D-4581-9583-AA7E4825E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12</Pages>
  <Words>5001</Words>
  <Characters>28509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Договор № ____</vt:lpstr>
    </vt:vector>
  </TitlesOfParts>
  <Company>НУЗ Отделенческая больница на ст. Смоленск ОАО "РЖД"</Company>
  <LinksUpToDate>false</LinksUpToDate>
  <CharactersWithSpaces>33444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dc:title>
  <dc:creator>Беликова Марина Генадьевна</dc:creator>
  <cp:lastModifiedBy>Миронова</cp:lastModifiedBy>
  <cp:revision>77</cp:revision>
  <cp:lastPrinted>2020-10-14T10:45:00Z</cp:lastPrinted>
  <dcterms:created xsi:type="dcterms:W3CDTF">2019-11-21T13:28:00Z</dcterms:created>
  <dcterms:modified xsi:type="dcterms:W3CDTF">2020-11-27T11:05:00Z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НУЗ Отделенческая больница на ст. Смоленск ОАО "РЖД"</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