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2E2" w:rsidRPr="003B2C9F" w:rsidRDefault="001622E2" w:rsidP="001622E2">
      <w:pPr>
        <w:tabs>
          <w:tab w:val="left" w:pos="3076"/>
        </w:tabs>
        <w:jc w:val="center"/>
        <w:rPr>
          <w:b/>
          <w:sz w:val="28"/>
          <w:szCs w:val="28"/>
        </w:rPr>
      </w:pPr>
      <w:r w:rsidRPr="00787FBA">
        <w:rPr>
          <w:b/>
          <w:sz w:val="28"/>
          <w:szCs w:val="28"/>
        </w:rPr>
        <w:t xml:space="preserve">Котировочная документация </w:t>
      </w:r>
      <w:r w:rsidRPr="00507A2F">
        <w:rPr>
          <w:b/>
          <w:sz w:val="28"/>
          <w:szCs w:val="28"/>
        </w:rPr>
        <w:t>к извещению о пр</w:t>
      </w:r>
      <w:r w:rsidR="00FE35C7">
        <w:rPr>
          <w:b/>
          <w:sz w:val="28"/>
          <w:szCs w:val="28"/>
        </w:rPr>
        <w:t xml:space="preserve">оведении запроса котировок </w:t>
      </w:r>
      <w:r w:rsidR="00FE35C7" w:rsidRPr="00D9294C">
        <w:rPr>
          <w:b/>
          <w:sz w:val="28"/>
          <w:szCs w:val="28"/>
        </w:rPr>
        <w:t xml:space="preserve">№ </w:t>
      </w:r>
      <w:r w:rsidR="00C765EF" w:rsidRPr="00D9294C">
        <w:rPr>
          <w:b/>
          <w:sz w:val="28"/>
          <w:szCs w:val="28"/>
        </w:rPr>
        <w:t>241201050</w:t>
      </w:r>
      <w:r w:rsidR="00095BB7">
        <w:rPr>
          <w:b/>
          <w:sz w:val="28"/>
          <w:szCs w:val="28"/>
        </w:rPr>
        <w:t>76</w:t>
      </w:r>
      <w:r w:rsidRPr="00D9294C">
        <w:rPr>
          <w:b/>
          <w:sz w:val="28"/>
          <w:szCs w:val="28"/>
        </w:rPr>
        <w:t xml:space="preserve"> от</w:t>
      </w:r>
      <w:r w:rsidRPr="00E155D3">
        <w:rPr>
          <w:b/>
          <w:color w:val="FF0000"/>
          <w:sz w:val="28"/>
          <w:szCs w:val="28"/>
        </w:rPr>
        <w:t xml:space="preserve"> </w:t>
      </w:r>
      <w:r w:rsidR="00095BB7">
        <w:rPr>
          <w:b/>
          <w:sz w:val="28"/>
          <w:szCs w:val="28"/>
        </w:rPr>
        <w:t>23</w:t>
      </w:r>
      <w:r w:rsidR="009646E7" w:rsidRPr="003B2C9F">
        <w:rPr>
          <w:b/>
          <w:sz w:val="28"/>
          <w:szCs w:val="28"/>
        </w:rPr>
        <w:t>.</w:t>
      </w:r>
      <w:r w:rsidR="003B2C9F" w:rsidRPr="003B2C9F">
        <w:rPr>
          <w:b/>
          <w:sz w:val="28"/>
          <w:szCs w:val="28"/>
        </w:rPr>
        <w:t>04</w:t>
      </w:r>
      <w:r w:rsidRPr="003B2C9F">
        <w:rPr>
          <w:b/>
          <w:sz w:val="28"/>
          <w:szCs w:val="28"/>
        </w:rPr>
        <w:t>.</w:t>
      </w:r>
      <w:r w:rsidR="00ED3B99" w:rsidRPr="003B2C9F">
        <w:rPr>
          <w:b/>
          <w:sz w:val="28"/>
          <w:szCs w:val="28"/>
        </w:rPr>
        <w:t>202</w:t>
      </w:r>
      <w:r w:rsidR="00E155D3" w:rsidRPr="003B2C9F">
        <w:rPr>
          <w:b/>
          <w:sz w:val="28"/>
          <w:szCs w:val="28"/>
        </w:rPr>
        <w:t>4</w:t>
      </w:r>
      <w:r w:rsidRPr="003B2C9F">
        <w:rPr>
          <w:b/>
          <w:sz w:val="28"/>
          <w:szCs w:val="28"/>
        </w:rPr>
        <w:t xml:space="preserve"> г.</w:t>
      </w:r>
    </w:p>
    <w:p w:rsidR="00225250" w:rsidRPr="00D9294C" w:rsidRDefault="00225250" w:rsidP="00435C92">
      <w:pPr>
        <w:jc w:val="center"/>
        <w:rPr>
          <w:b/>
          <w:sz w:val="18"/>
          <w:szCs w:val="18"/>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8"/>
        <w:gridCol w:w="7200"/>
      </w:tblGrid>
      <w:tr w:rsidR="00F37068" w:rsidRPr="00D9294C" w:rsidTr="00CE293E">
        <w:tc>
          <w:tcPr>
            <w:tcW w:w="567" w:type="dxa"/>
            <w:vMerge w:val="restart"/>
          </w:tcPr>
          <w:p w:rsidR="00F37068" w:rsidRPr="00D9294C" w:rsidRDefault="00F37068" w:rsidP="00CE293E">
            <w:pPr>
              <w:pStyle w:val="af7"/>
              <w:numPr>
                <w:ilvl w:val="0"/>
                <w:numId w:val="30"/>
              </w:numPr>
              <w:ind w:left="318" w:hanging="284"/>
              <w:jc w:val="center"/>
              <w:rPr>
                <w:rFonts w:ascii="Times New Roman" w:hAnsi="Times New Roman"/>
                <w:sz w:val="20"/>
                <w:szCs w:val="20"/>
              </w:rPr>
            </w:pPr>
          </w:p>
        </w:tc>
        <w:tc>
          <w:tcPr>
            <w:tcW w:w="9468" w:type="dxa"/>
            <w:gridSpan w:val="2"/>
          </w:tcPr>
          <w:p w:rsidR="00F37068" w:rsidRPr="00D9294C" w:rsidRDefault="00F37068" w:rsidP="00611357">
            <w:pPr>
              <w:rPr>
                <w:sz w:val="20"/>
                <w:szCs w:val="20"/>
              </w:rPr>
            </w:pPr>
            <w:r w:rsidRPr="00D9294C">
              <w:rPr>
                <w:b/>
                <w:i/>
                <w:sz w:val="20"/>
                <w:szCs w:val="20"/>
              </w:rPr>
              <w:t xml:space="preserve">Сведения о </w:t>
            </w:r>
            <w:r w:rsidR="00E609C6" w:rsidRPr="00D9294C">
              <w:rPr>
                <w:b/>
                <w:i/>
                <w:sz w:val="20"/>
                <w:szCs w:val="20"/>
              </w:rPr>
              <w:t>Покупателе</w:t>
            </w:r>
            <w:r w:rsidRPr="00D9294C">
              <w:rPr>
                <w:b/>
                <w:i/>
                <w:sz w:val="20"/>
                <w:szCs w:val="20"/>
              </w:rPr>
              <w:t>.</w:t>
            </w:r>
            <w:r w:rsidRPr="00D9294C">
              <w:rPr>
                <w:sz w:val="20"/>
                <w:szCs w:val="20"/>
              </w:rPr>
              <w:t xml:space="preserve"> </w:t>
            </w:r>
          </w:p>
        </w:tc>
      </w:tr>
      <w:tr w:rsidR="00F37068" w:rsidRPr="00D9294C" w:rsidTr="00F07953">
        <w:tc>
          <w:tcPr>
            <w:tcW w:w="567" w:type="dxa"/>
            <w:vMerge/>
          </w:tcPr>
          <w:p w:rsidR="00F37068" w:rsidRPr="00D9294C" w:rsidRDefault="00F37068" w:rsidP="00CE293E">
            <w:pPr>
              <w:pStyle w:val="af7"/>
              <w:numPr>
                <w:ilvl w:val="0"/>
                <w:numId w:val="30"/>
              </w:numPr>
              <w:ind w:left="318" w:hanging="284"/>
              <w:rPr>
                <w:rFonts w:ascii="Times New Roman" w:hAnsi="Times New Roman"/>
                <w:sz w:val="20"/>
                <w:szCs w:val="20"/>
              </w:rPr>
            </w:pPr>
          </w:p>
        </w:tc>
        <w:tc>
          <w:tcPr>
            <w:tcW w:w="2268" w:type="dxa"/>
          </w:tcPr>
          <w:p w:rsidR="00F37068" w:rsidRPr="00D9294C" w:rsidRDefault="00F37068" w:rsidP="00435C92">
            <w:pPr>
              <w:rPr>
                <w:b/>
                <w:i/>
                <w:sz w:val="20"/>
                <w:szCs w:val="20"/>
              </w:rPr>
            </w:pPr>
            <w:r w:rsidRPr="00D9294C">
              <w:rPr>
                <w:b/>
                <w:i/>
                <w:sz w:val="20"/>
                <w:szCs w:val="20"/>
              </w:rPr>
              <w:t>Наименование.</w:t>
            </w:r>
          </w:p>
        </w:tc>
        <w:tc>
          <w:tcPr>
            <w:tcW w:w="7200" w:type="dxa"/>
          </w:tcPr>
          <w:p w:rsidR="00F37068" w:rsidRPr="00D9294C" w:rsidRDefault="00ED11BA" w:rsidP="0095694D">
            <w:pPr>
              <w:jc w:val="both"/>
              <w:rPr>
                <w:sz w:val="20"/>
                <w:szCs w:val="20"/>
              </w:rPr>
            </w:pPr>
            <w:r w:rsidRPr="00D9294C">
              <w:rPr>
                <w:sz w:val="20"/>
                <w:szCs w:val="20"/>
              </w:rPr>
              <w:t>Частное</w:t>
            </w:r>
            <w:r w:rsidR="00F37068" w:rsidRPr="00D9294C">
              <w:rPr>
                <w:sz w:val="20"/>
                <w:szCs w:val="20"/>
              </w:rPr>
              <w:t xml:space="preserve"> учреждение здравоохранения «</w:t>
            </w:r>
            <w:r w:rsidRPr="00D9294C">
              <w:rPr>
                <w:sz w:val="20"/>
                <w:szCs w:val="20"/>
              </w:rPr>
              <w:t>К</w:t>
            </w:r>
            <w:r w:rsidR="00F37068" w:rsidRPr="00D9294C">
              <w:rPr>
                <w:sz w:val="20"/>
                <w:szCs w:val="20"/>
              </w:rPr>
              <w:t xml:space="preserve">линическая больница </w:t>
            </w:r>
            <w:r w:rsidRPr="00D9294C">
              <w:rPr>
                <w:sz w:val="20"/>
                <w:szCs w:val="20"/>
              </w:rPr>
              <w:t>«РЖД-медицина» города Чита</w:t>
            </w:r>
            <w:r w:rsidR="00F37068" w:rsidRPr="00D9294C">
              <w:rPr>
                <w:sz w:val="20"/>
                <w:szCs w:val="20"/>
              </w:rPr>
              <w:t>»</w:t>
            </w:r>
          </w:p>
        </w:tc>
      </w:tr>
      <w:tr w:rsidR="00F37068" w:rsidRPr="00D9294C" w:rsidTr="00F07953">
        <w:tc>
          <w:tcPr>
            <w:tcW w:w="567" w:type="dxa"/>
            <w:vMerge/>
          </w:tcPr>
          <w:p w:rsidR="00F37068" w:rsidRPr="00D9294C" w:rsidRDefault="00F37068" w:rsidP="00CE293E">
            <w:pPr>
              <w:pStyle w:val="af7"/>
              <w:numPr>
                <w:ilvl w:val="0"/>
                <w:numId w:val="30"/>
              </w:numPr>
              <w:ind w:left="318" w:hanging="284"/>
              <w:rPr>
                <w:rFonts w:ascii="Times New Roman" w:hAnsi="Times New Roman"/>
                <w:sz w:val="20"/>
                <w:szCs w:val="20"/>
              </w:rPr>
            </w:pPr>
          </w:p>
        </w:tc>
        <w:tc>
          <w:tcPr>
            <w:tcW w:w="2268" w:type="dxa"/>
          </w:tcPr>
          <w:p w:rsidR="00F37068" w:rsidRPr="00D9294C" w:rsidRDefault="00F37068" w:rsidP="00435C92">
            <w:pPr>
              <w:rPr>
                <w:i/>
                <w:sz w:val="20"/>
                <w:szCs w:val="20"/>
              </w:rPr>
            </w:pPr>
            <w:r w:rsidRPr="00D9294C">
              <w:rPr>
                <w:b/>
                <w:i/>
                <w:sz w:val="20"/>
                <w:szCs w:val="20"/>
              </w:rPr>
              <w:t>Место нахождения, почтовый адрес</w:t>
            </w:r>
            <w:r w:rsidR="004F0B1B" w:rsidRPr="00D9294C">
              <w:rPr>
                <w:b/>
                <w:i/>
                <w:sz w:val="20"/>
                <w:szCs w:val="20"/>
              </w:rPr>
              <w:t>, e-mail.</w:t>
            </w:r>
          </w:p>
        </w:tc>
        <w:tc>
          <w:tcPr>
            <w:tcW w:w="7200" w:type="dxa"/>
          </w:tcPr>
          <w:p w:rsidR="001622E2" w:rsidRPr="00D9294C" w:rsidRDefault="00F37068" w:rsidP="0095694D">
            <w:pPr>
              <w:ind w:right="-180"/>
              <w:jc w:val="both"/>
              <w:rPr>
                <w:sz w:val="20"/>
                <w:szCs w:val="20"/>
              </w:rPr>
            </w:pPr>
            <w:r w:rsidRPr="00D9294C">
              <w:rPr>
                <w:sz w:val="20"/>
                <w:szCs w:val="20"/>
              </w:rPr>
              <w:t>672010,</w:t>
            </w:r>
            <w:r w:rsidR="001622E2" w:rsidRPr="00D9294C">
              <w:rPr>
                <w:sz w:val="20"/>
                <w:szCs w:val="20"/>
              </w:rPr>
              <w:t xml:space="preserve"> </w:t>
            </w:r>
            <w:r w:rsidR="00912FB9" w:rsidRPr="00D9294C">
              <w:rPr>
                <w:sz w:val="20"/>
                <w:szCs w:val="20"/>
              </w:rPr>
              <w:t xml:space="preserve">г. Чита, ул. Ленина-4, тел: </w:t>
            </w:r>
            <w:r w:rsidRPr="00D9294C">
              <w:rPr>
                <w:sz w:val="20"/>
                <w:szCs w:val="20"/>
              </w:rPr>
              <w:t xml:space="preserve">8 (3022) 21-23-17, </w:t>
            </w:r>
            <w:r w:rsidR="004F0B1B" w:rsidRPr="00D9294C">
              <w:rPr>
                <w:sz w:val="20"/>
                <w:szCs w:val="20"/>
                <w:lang w:val="en-US"/>
              </w:rPr>
              <w:t>dkb</w:t>
            </w:r>
            <w:r w:rsidR="004F0B1B" w:rsidRPr="00D9294C">
              <w:rPr>
                <w:sz w:val="20"/>
                <w:szCs w:val="20"/>
              </w:rPr>
              <w:t>-</w:t>
            </w:r>
            <w:r w:rsidR="004F0B1B" w:rsidRPr="00D9294C">
              <w:rPr>
                <w:sz w:val="20"/>
                <w:szCs w:val="20"/>
                <w:lang w:val="en-US"/>
              </w:rPr>
              <w:t>chita</w:t>
            </w:r>
            <w:r w:rsidR="004F0B1B" w:rsidRPr="00D9294C">
              <w:rPr>
                <w:sz w:val="20"/>
                <w:szCs w:val="20"/>
              </w:rPr>
              <w:t>@</w:t>
            </w:r>
            <w:r w:rsidR="004F0B1B" w:rsidRPr="00D9294C">
              <w:rPr>
                <w:sz w:val="20"/>
                <w:szCs w:val="20"/>
                <w:lang w:val="en-US"/>
              </w:rPr>
              <w:t>yandex</w:t>
            </w:r>
            <w:r w:rsidR="004F0B1B" w:rsidRPr="00D9294C">
              <w:rPr>
                <w:sz w:val="20"/>
                <w:szCs w:val="20"/>
              </w:rPr>
              <w:t>.</w:t>
            </w:r>
            <w:r w:rsidR="004F0B1B" w:rsidRPr="00D9294C">
              <w:rPr>
                <w:sz w:val="20"/>
                <w:szCs w:val="20"/>
                <w:lang w:val="en-US"/>
              </w:rPr>
              <w:t>ru</w:t>
            </w:r>
          </w:p>
          <w:p w:rsidR="00F37068" w:rsidRPr="00D9294C" w:rsidRDefault="00F37068" w:rsidP="0095694D">
            <w:pPr>
              <w:ind w:right="-180"/>
              <w:jc w:val="both"/>
              <w:rPr>
                <w:sz w:val="20"/>
                <w:szCs w:val="20"/>
              </w:rPr>
            </w:pPr>
          </w:p>
        </w:tc>
      </w:tr>
      <w:tr w:rsidR="00912FB9" w:rsidRPr="00D9294C" w:rsidTr="00F07953">
        <w:tc>
          <w:tcPr>
            <w:tcW w:w="567" w:type="dxa"/>
            <w:vMerge/>
          </w:tcPr>
          <w:p w:rsidR="00912FB9" w:rsidRPr="00D9294C" w:rsidRDefault="00912FB9" w:rsidP="00CE293E">
            <w:pPr>
              <w:pStyle w:val="af7"/>
              <w:numPr>
                <w:ilvl w:val="0"/>
                <w:numId w:val="30"/>
              </w:numPr>
              <w:ind w:left="318" w:hanging="284"/>
              <w:rPr>
                <w:rFonts w:ascii="Times New Roman" w:hAnsi="Times New Roman"/>
                <w:sz w:val="20"/>
                <w:szCs w:val="20"/>
              </w:rPr>
            </w:pPr>
          </w:p>
        </w:tc>
        <w:tc>
          <w:tcPr>
            <w:tcW w:w="2268" w:type="dxa"/>
          </w:tcPr>
          <w:p w:rsidR="00912FB9" w:rsidRPr="00D9294C" w:rsidRDefault="00912FB9" w:rsidP="00912FB9">
            <w:pPr>
              <w:rPr>
                <w:i/>
                <w:sz w:val="20"/>
                <w:szCs w:val="20"/>
              </w:rPr>
            </w:pPr>
            <w:r w:rsidRPr="00D9294C">
              <w:rPr>
                <w:b/>
                <w:i/>
                <w:sz w:val="20"/>
                <w:szCs w:val="20"/>
              </w:rPr>
              <w:t>Контактное лицо, номер телефона, e-mail.</w:t>
            </w:r>
          </w:p>
        </w:tc>
        <w:tc>
          <w:tcPr>
            <w:tcW w:w="7200" w:type="dxa"/>
          </w:tcPr>
          <w:p w:rsidR="003F7832" w:rsidRPr="00D9294C" w:rsidRDefault="003F7832" w:rsidP="0095694D">
            <w:pPr>
              <w:jc w:val="both"/>
              <w:rPr>
                <w:sz w:val="20"/>
                <w:szCs w:val="20"/>
              </w:rPr>
            </w:pPr>
            <w:r w:rsidRPr="00D9294C">
              <w:rPr>
                <w:b/>
                <w:i/>
                <w:sz w:val="20"/>
                <w:szCs w:val="20"/>
                <w:u w:val="single"/>
              </w:rPr>
              <w:t>Специалист по закупкам:</w:t>
            </w:r>
            <w:r w:rsidRPr="00D9294C">
              <w:rPr>
                <w:sz w:val="20"/>
                <w:szCs w:val="20"/>
              </w:rPr>
              <w:t xml:space="preserve"> </w:t>
            </w:r>
            <w:r w:rsidR="00E155D3">
              <w:rPr>
                <w:sz w:val="20"/>
                <w:szCs w:val="20"/>
              </w:rPr>
              <w:t>Деревцова Александра Викторовна</w:t>
            </w:r>
          </w:p>
          <w:p w:rsidR="003F7832" w:rsidRPr="00D9294C" w:rsidRDefault="00E155D3" w:rsidP="0095694D">
            <w:pPr>
              <w:jc w:val="both"/>
              <w:rPr>
                <w:sz w:val="20"/>
                <w:szCs w:val="20"/>
              </w:rPr>
            </w:pPr>
            <w:r>
              <w:rPr>
                <w:sz w:val="20"/>
                <w:szCs w:val="20"/>
              </w:rPr>
              <w:t>8(3022)212-317 доб. 2237</w:t>
            </w:r>
            <w:r w:rsidR="003F7832" w:rsidRPr="00D9294C">
              <w:rPr>
                <w:sz w:val="20"/>
                <w:szCs w:val="20"/>
              </w:rPr>
              <w:t xml:space="preserve">, </w:t>
            </w:r>
            <w:hyperlink r:id="rId8" w:history="1">
              <w:r w:rsidR="003F7832" w:rsidRPr="00D9294C">
                <w:rPr>
                  <w:rStyle w:val="ae"/>
                  <w:color w:val="auto"/>
                  <w:sz w:val="20"/>
                  <w:szCs w:val="20"/>
                </w:rPr>
                <w:t>zakupki-dkb@yandex.ru</w:t>
              </w:r>
            </w:hyperlink>
          </w:p>
          <w:p w:rsidR="00060FC7" w:rsidRPr="00D9294C" w:rsidRDefault="00060FC7" w:rsidP="00060FC7">
            <w:pPr>
              <w:jc w:val="both"/>
              <w:rPr>
                <w:sz w:val="20"/>
                <w:szCs w:val="20"/>
              </w:rPr>
            </w:pPr>
            <w:r w:rsidRPr="00D9294C">
              <w:rPr>
                <w:b/>
                <w:i/>
                <w:sz w:val="20"/>
                <w:szCs w:val="20"/>
                <w:u w:val="single"/>
              </w:rPr>
              <w:t>Юрисконсульт (заключение договора):</w:t>
            </w:r>
            <w:r w:rsidRPr="00D9294C">
              <w:rPr>
                <w:sz w:val="20"/>
                <w:szCs w:val="20"/>
              </w:rPr>
              <w:t xml:space="preserve"> </w:t>
            </w:r>
            <w:r w:rsidR="00E155D3">
              <w:rPr>
                <w:sz w:val="20"/>
                <w:szCs w:val="20"/>
              </w:rPr>
              <w:t>Гордеев Евгений Александрович</w:t>
            </w:r>
            <w:r w:rsidRPr="00D9294C">
              <w:rPr>
                <w:sz w:val="20"/>
                <w:szCs w:val="20"/>
              </w:rPr>
              <w:t xml:space="preserve"> </w:t>
            </w:r>
          </w:p>
          <w:p w:rsidR="00222F0A" w:rsidRPr="00D9294C" w:rsidRDefault="00E155D3" w:rsidP="00060FC7">
            <w:pPr>
              <w:jc w:val="both"/>
              <w:rPr>
                <w:sz w:val="20"/>
                <w:szCs w:val="20"/>
                <w:u w:val="single"/>
              </w:rPr>
            </w:pPr>
            <w:r>
              <w:rPr>
                <w:sz w:val="20"/>
                <w:szCs w:val="20"/>
              </w:rPr>
              <w:t>8(3022)212-317 доб. 728</w:t>
            </w:r>
            <w:r w:rsidR="00060FC7" w:rsidRPr="00D9294C">
              <w:rPr>
                <w:sz w:val="20"/>
                <w:szCs w:val="20"/>
              </w:rPr>
              <w:t xml:space="preserve">, </w:t>
            </w:r>
            <w:r w:rsidRPr="00E155D3">
              <w:rPr>
                <w:sz w:val="20"/>
                <w:szCs w:val="20"/>
              </w:rPr>
              <w:t>jurist-dkbchita@yandex.ru</w:t>
            </w:r>
          </w:p>
        </w:tc>
      </w:tr>
      <w:tr w:rsidR="00912FB9" w:rsidRPr="00D9294C" w:rsidTr="00F07953">
        <w:tc>
          <w:tcPr>
            <w:tcW w:w="567" w:type="dxa"/>
          </w:tcPr>
          <w:p w:rsidR="00912FB9" w:rsidRPr="00D9294C" w:rsidRDefault="00912FB9" w:rsidP="00CE293E">
            <w:pPr>
              <w:pStyle w:val="af7"/>
              <w:numPr>
                <w:ilvl w:val="0"/>
                <w:numId w:val="30"/>
              </w:numPr>
              <w:ind w:left="318" w:hanging="284"/>
              <w:rPr>
                <w:rFonts w:ascii="Times New Roman" w:hAnsi="Times New Roman"/>
                <w:sz w:val="20"/>
                <w:szCs w:val="20"/>
              </w:rPr>
            </w:pPr>
          </w:p>
        </w:tc>
        <w:tc>
          <w:tcPr>
            <w:tcW w:w="2268" w:type="dxa"/>
          </w:tcPr>
          <w:p w:rsidR="00912FB9" w:rsidRPr="00D9294C" w:rsidRDefault="00912FB9" w:rsidP="00912FB9">
            <w:pPr>
              <w:rPr>
                <w:i/>
                <w:sz w:val="20"/>
                <w:szCs w:val="20"/>
              </w:rPr>
            </w:pPr>
            <w:r w:rsidRPr="00D9294C">
              <w:rPr>
                <w:b/>
                <w:i/>
                <w:sz w:val="20"/>
                <w:szCs w:val="20"/>
              </w:rPr>
              <w:t>Предмет закупки.</w:t>
            </w:r>
          </w:p>
        </w:tc>
        <w:tc>
          <w:tcPr>
            <w:tcW w:w="7200" w:type="dxa"/>
          </w:tcPr>
          <w:p w:rsidR="00912FB9" w:rsidRPr="00D9294C" w:rsidRDefault="00912FB9" w:rsidP="00095BB7">
            <w:pPr>
              <w:autoSpaceDE w:val="0"/>
              <w:autoSpaceDN w:val="0"/>
              <w:adjustRightInd w:val="0"/>
              <w:jc w:val="both"/>
              <w:rPr>
                <w:sz w:val="20"/>
                <w:szCs w:val="20"/>
              </w:rPr>
            </w:pPr>
            <w:r w:rsidRPr="00D9294C">
              <w:rPr>
                <w:sz w:val="20"/>
                <w:szCs w:val="20"/>
              </w:rPr>
              <w:t xml:space="preserve">Поставщик обязуется передать Покупателю </w:t>
            </w:r>
            <w:r w:rsidR="00095BB7" w:rsidRPr="00095BB7">
              <w:rPr>
                <w:sz w:val="20"/>
                <w:szCs w:val="20"/>
              </w:rPr>
              <w:t>реактив</w:t>
            </w:r>
            <w:r w:rsidR="00095BB7">
              <w:rPr>
                <w:sz w:val="20"/>
                <w:szCs w:val="20"/>
              </w:rPr>
              <w:t>ы</w:t>
            </w:r>
            <w:r w:rsidR="00095BB7" w:rsidRPr="00095BB7">
              <w:rPr>
                <w:sz w:val="20"/>
                <w:szCs w:val="20"/>
              </w:rPr>
              <w:t xml:space="preserve"> и расходны</w:t>
            </w:r>
            <w:r w:rsidR="00095BB7">
              <w:rPr>
                <w:sz w:val="20"/>
                <w:szCs w:val="20"/>
              </w:rPr>
              <w:t>е</w:t>
            </w:r>
            <w:r w:rsidR="00095BB7" w:rsidRPr="00095BB7">
              <w:rPr>
                <w:sz w:val="20"/>
                <w:szCs w:val="20"/>
              </w:rPr>
              <w:t xml:space="preserve"> материал</w:t>
            </w:r>
            <w:r w:rsidR="00095BB7">
              <w:rPr>
                <w:sz w:val="20"/>
                <w:szCs w:val="20"/>
              </w:rPr>
              <w:t>ы</w:t>
            </w:r>
            <w:r w:rsidR="00095BB7" w:rsidRPr="00095BB7">
              <w:rPr>
                <w:sz w:val="20"/>
                <w:szCs w:val="20"/>
              </w:rPr>
              <w:t xml:space="preserve"> для нужд ЧУЗ "КБ "РЖД-Медицина" г. Чита": г. Хилок, г. Могоча, г. Борзя, </w:t>
            </w:r>
            <w:r w:rsidR="00095BB7">
              <w:rPr>
                <w:sz w:val="20"/>
                <w:szCs w:val="20"/>
              </w:rPr>
              <w:t>п</w:t>
            </w:r>
            <w:r w:rsidR="00095BB7" w:rsidRPr="00095BB7">
              <w:rPr>
                <w:sz w:val="20"/>
                <w:szCs w:val="20"/>
              </w:rPr>
              <w:t>г</w:t>
            </w:r>
            <w:r w:rsidR="00095BB7">
              <w:rPr>
                <w:sz w:val="20"/>
                <w:szCs w:val="20"/>
              </w:rPr>
              <w:t>т</w:t>
            </w:r>
            <w:r w:rsidR="00095BB7" w:rsidRPr="00095BB7">
              <w:rPr>
                <w:sz w:val="20"/>
                <w:szCs w:val="20"/>
              </w:rPr>
              <w:t>. Чернышевск, г. Шилка, пгт. Карымское</w:t>
            </w:r>
            <w:r w:rsidR="008C182D" w:rsidRPr="00D9294C">
              <w:rPr>
                <w:sz w:val="20"/>
                <w:szCs w:val="20"/>
              </w:rPr>
              <w:t>, в соответствии со спецификацией (приложение № 2 «Техническое задание» к настоящей Документации)</w:t>
            </w:r>
            <w:r w:rsidRPr="00D9294C">
              <w:rPr>
                <w:sz w:val="20"/>
                <w:szCs w:val="20"/>
              </w:rPr>
              <w:t>, а Покупатель обязуется принять и оплатить Товар.</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i/>
                <w:sz w:val="20"/>
                <w:szCs w:val="20"/>
              </w:rPr>
            </w:pPr>
            <w:r w:rsidRPr="00D9294C">
              <w:rPr>
                <w:b/>
                <w:i/>
                <w:sz w:val="20"/>
                <w:szCs w:val="20"/>
              </w:rPr>
              <w:t>Сайт, на котором размещена документация о запросе котировок.</w:t>
            </w:r>
          </w:p>
        </w:tc>
        <w:tc>
          <w:tcPr>
            <w:tcW w:w="7200" w:type="dxa"/>
          </w:tcPr>
          <w:p w:rsidR="00AE08E1" w:rsidRPr="00D9294C" w:rsidRDefault="00AE08E1" w:rsidP="00AE08E1">
            <w:pPr>
              <w:jc w:val="both"/>
              <w:rPr>
                <w:sz w:val="20"/>
                <w:szCs w:val="20"/>
              </w:rPr>
            </w:pPr>
            <w:r w:rsidRPr="00D9294C">
              <w:rPr>
                <w:sz w:val="20"/>
                <w:szCs w:val="20"/>
                <w:lang w:val="en-US"/>
              </w:rPr>
              <w:t>https</w:t>
            </w:r>
            <w:r w:rsidRPr="00D9294C">
              <w:rPr>
                <w:sz w:val="20"/>
                <w:szCs w:val="20"/>
              </w:rPr>
              <w:t>://</w:t>
            </w:r>
            <w:r w:rsidRPr="00D9294C">
              <w:rPr>
                <w:sz w:val="20"/>
                <w:szCs w:val="20"/>
                <w:lang w:val="en-US"/>
              </w:rPr>
              <w:t>chita</w:t>
            </w:r>
            <w:r w:rsidRPr="00D9294C">
              <w:rPr>
                <w:sz w:val="20"/>
                <w:szCs w:val="20"/>
              </w:rPr>
              <w:t>.</w:t>
            </w:r>
            <w:r w:rsidRPr="00D9294C">
              <w:rPr>
                <w:sz w:val="20"/>
                <w:szCs w:val="20"/>
                <w:lang w:val="en-US"/>
              </w:rPr>
              <w:t>rzd</w:t>
            </w:r>
            <w:r w:rsidRPr="00D9294C">
              <w:rPr>
                <w:sz w:val="20"/>
                <w:szCs w:val="20"/>
              </w:rPr>
              <w:t>-</w:t>
            </w:r>
            <w:r w:rsidRPr="00D9294C">
              <w:rPr>
                <w:sz w:val="20"/>
                <w:szCs w:val="20"/>
                <w:lang w:val="en-US"/>
              </w:rPr>
              <w:t>medicine</w:t>
            </w:r>
            <w:r w:rsidRPr="00D9294C">
              <w:rPr>
                <w:sz w:val="20"/>
                <w:szCs w:val="20"/>
              </w:rPr>
              <w:t>.</w:t>
            </w:r>
            <w:r w:rsidRPr="00D9294C">
              <w:rPr>
                <w:sz w:val="20"/>
                <w:szCs w:val="20"/>
                <w:lang w:val="en-US"/>
              </w:rPr>
              <w:t>ru</w:t>
            </w:r>
          </w:p>
        </w:tc>
      </w:tr>
      <w:tr w:rsidR="00AE08E1" w:rsidRPr="00D9294C" w:rsidTr="00F07953">
        <w:trPr>
          <w:trHeight w:val="360"/>
        </w:trPr>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Начальная (максимальная) цена договора.</w:t>
            </w:r>
          </w:p>
        </w:tc>
        <w:tc>
          <w:tcPr>
            <w:tcW w:w="7200" w:type="dxa"/>
          </w:tcPr>
          <w:p w:rsidR="00AE08E1" w:rsidRPr="00D9294C" w:rsidRDefault="00095BB7" w:rsidP="00AE08E1">
            <w:pPr>
              <w:jc w:val="both"/>
              <w:rPr>
                <w:sz w:val="20"/>
                <w:szCs w:val="20"/>
              </w:rPr>
            </w:pPr>
            <w:r>
              <w:rPr>
                <w:sz w:val="20"/>
                <w:szCs w:val="20"/>
              </w:rPr>
              <w:t>5 433 685,00 (пять миллионов четыреста тридцать три тысячи шестьсот восемьдесят пять рублей 00 копеек)</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Порядок формирования цены договора.</w:t>
            </w:r>
          </w:p>
        </w:tc>
        <w:tc>
          <w:tcPr>
            <w:tcW w:w="7200" w:type="dxa"/>
          </w:tcPr>
          <w:p w:rsidR="00AE08E1" w:rsidRPr="00D9294C" w:rsidRDefault="00AE08E1" w:rsidP="00AE08E1">
            <w:pPr>
              <w:jc w:val="both"/>
              <w:rPr>
                <w:sz w:val="20"/>
                <w:szCs w:val="20"/>
              </w:rPr>
            </w:pPr>
            <w:r w:rsidRPr="00D9294C">
              <w:rPr>
                <w:sz w:val="20"/>
                <w:szCs w:val="20"/>
              </w:rPr>
              <w:t>Начальная (максимальная) цена договора включает в себя все расходы на доставку, упаковку, маркировку, страхование, таможенные пошлины, налоги, сборы и другие обязат</w:t>
            </w:r>
            <w:r w:rsidR="005B04C0" w:rsidRPr="00D9294C">
              <w:rPr>
                <w:sz w:val="20"/>
                <w:szCs w:val="20"/>
              </w:rPr>
              <w:t>ельные платежи</w:t>
            </w:r>
            <w:r w:rsidRPr="00D9294C">
              <w:rPr>
                <w:sz w:val="20"/>
                <w:szCs w:val="20"/>
              </w:rPr>
              <w:t>.</w:t>
            </w:r>
          </w:p>
          <w:p w:rsidR="00AE08E1" w:rsidRPr="00D9294C" w:rsidRDefault="00AE08E1" w:rsidP="00AE08E1">
            <w:pPr>
              <w:jc w:val="both"/>
              <w:rPr>
                <w:b/>
                <w:sz w:val="20"/>
                <w:szCs w:val="20"/>
              </w:rPr>
            </w:pPr>
            <w:r w:rsidRPr="00D9294C">
              <w:rPr>
                <w:b/>
                <w:sz w:val="20"/>
                <w:szCs w:val="20"/>
                <w:lang w:bidi="ru-RU"/>
              </w:rPr>
              <w:t>Стоимость товара</w:t>
            </w:r>
            <w:r w:rsidRPr="00D9294C">
              <w:rPr>
                <w:b/>
                <w:sz w:val="20"/>
                <w:szCs w:val="20"/>
              </w:rPr>
              <w:t xml:space="preserve"> является фиксированной и изменению в течение срока действия договора не подлежит.</w:t>
            </w:r>
          </w:p>
          <w:p w:rsidR="00AE08E1" w:rsidRPr="00D9294C" w:rsidRDefault="00AE08E1" w:rsidP="00AE08E1">
            <w:pPr>
              <w:pStyle w:val="a7"/>
              <w:spacing w:after="0"/>
              <w:jc w:val="both"/>
              <w:rPr>
                <w:sz w:val="20"/>
                <w:szCs w:val="20"/>
              </w:rPr>
            </w:pPr>
            <w:r w:rsidRPr="00D9294C">
              <w:rPr>
                <w:sz w:val="20"/>
                <w:szCs w:val="20"/>
              </w:rPr>
              <w:t xml:space="preserve">В случае если начальная (максимальная) цена договора указывается с учетом НДС, стоимость договора, заключаемого с участником закупки, в том числе с победителем, не являющимся плательщиком НДС, определяется без учета НДС, но с учетом применения таким участником системы налогообложения. </w:t>
            </w:r>
          </w:p>
          <w:p w:rsidR="00AE08E1" w:rsidRPr="00D9294C" w:rsidRDefault="00AE08E1" w:rsidP="00AE08E1">
            <w:pPr>
              <w:jc w:val="both"/>
              <w:rPr>
                <w:sz w:val="20"/>
                <w:szCs w:val="20"/>
              </w:rPr>
            </w:pPr>
            <w:r w:rsidRPr="00D9294C">
              <w:rPr>
                <w:sz w:val="20"/>
                <w:szCs w:val="20"/>
              </w:rPr>
              <w:t>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Покупатель удерживает и перечисляет НДФЛ в соответствии со ст. 226 Налогового Кодекса РФ.</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 xml:space="preserve">Источник финансирования. </w:t>
            </w:r>
          </w:p>
        </w:tc>
        <w:tc>
          <w:tcPr>
            <w:tcW w:w="7200" w:type="dxa"/>
          </w:tcPr>
          <w:p w:rsidR="00AE08E1" w:rsidRPr="00D9294C" w:rsidRDefault="00AE08E1" w:rsidP="00AE08E1">
            <w:pPr>
              <w:jc w:val="both"/>
              <w:rPr>
                <w:sz w:val="20"/>
                <w:szCs w:val="20"/>
              </w:rPr>
            </w:pPr>
            <w:r w:rsidRPr="00D9294C">
              <w:rPr>
                <w:sz w:val="20"/>
                <w:szCs w:val="20"/>
              </w:rPr>
              <w:t xml:space="preserve">Собственные средства </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Место поставки товара</w:t>
            </w:r>
          </w:p>
        </w:tc>
        <w:tc>
          <w:tcPr>
            <w:tcW w:w="7200" w:type="dxa"/>
          </w:tcPr>
          <w:p w:rsidR="00095BB7" w:rsidRPr="00095BB7" w:rsidRDefault="00095BB7" w:rsidP="00095BB7">
            <w:pPr>
              <w:jc w:val="both"/>
              <w:rPr>
                <w:sz w:val="20"/>
                <w:szCs w:val="20"/>
              </w:rPr>
            </w:pPr>
            <w:r w:rsidRPr="00095BB7">
              <w:rPr>
                <w:sz w:val="20"/>
                <w:szCs w:val="20"/>
              </w:rPr>
              <w:t>Забайкальский край, пгт. Чернышевск, ул. Калинина, 32 корп. 1.</w:t>
            </w:r>
          </w:p>
          <w:p w:rsidR="00095BB7" w:rsidRPr="00095BB7" w:rsidRDefault="00095BB7" w:rsidP="00095BB7">
            <w:pPr>
              <w:jc w:val="both"/>
              <w:rPr>
                <w:sz w:val="20"/>
                <w:szCs w:val="20"/>
              </w:rPr>
            </w:pPr>
            <w:r w:rsidRPr="00095BB7">
              <w:rPr>
                <w:sz w:val="20"/>
                <w:szCs w:val="20"/>
              </w:rPr>
              <w:t>Забайкальский край, г. Могоча, ул. Комсомольская, строение 1.</w:t>
            </w:r>
          </w:p>
          <w:p w:rsidR="00095BB7" w:rsidRPr="00095BB7" w:rsidRDefault="00095BB7" w:rsidP="00095BB7">
            <w:pPr>
              <w:jc w:val="both"/>
              <w:rPr>
                <w:sz w:val="20"/>
                <w:szCs w:val="20"/>
              </w:rPr>
            </w:pPr>
            <w:r w:rsidRPr="00095BB7">
              <w:rPr>
                <w:sz w:val="20"/>
                <w:szCs w:val="20"/>
              </w:rPr>
              <w:t xml:space="preserve">Забайкальский край, г. Борзя, ул. Железнодорожная, 14. </w:t>
            </w:r>
          </w:p>
          <w:p w:rsidR="00095BB7" w:rsidRPr="00095BB7" w:rsidRDefault="00095BB7" w:rsidP="00095BB7">
            <w:pPr>
              <w:jc w:val="both"/>
              <w:rPr>
                <w:sz w:val="20"/>
                <w:szCs w:val="20"/>
              </w:rPr>
            </w:pPr>
            <w:r w:rsidRPr="00095BB7">
              <w:rPr>
                <w:sz w:val="20"/>
                <w:szCs w:val="20"/>
              </w:rPr>
              <w:t xml:space="preserve">Забайкальский край, пгт. Карымское, ул. Ленинградская, 13. </w:t>
            </w:r>
          </w:p>
          <w:p w:rsidR="00095BB7" w:rsidRPr="00095BB7" w:rsidRDefault="00095BB7" w:rsidP="00095BB7">
            <w:pPr>
              <w:jc w:val="both"/>
              <w:rPr>
                <w:sz w:val="20"/>
                <w:szCs w:val="20"/>
              </w:rPr>
            </w:pPr>
            <w:r w:rsidRPr="00095BB7">
              <w:rPr>
                <w:sz w:val="20"/>
                <w:szCs w:val="20"/>
              </w:rPr>
              <w:t xml:space="preserve">Забайкальский край, г. Хилок, ул. Калинина, 23. </w:t>
            </w:r>
          </w:p>
          <w:p w:rsidR="00AE08E1" w:rsidRPr="00D9294C" w:rsidRDefault="00095BB7" w:rsidP="00095BB7">
            <w:pPr>
              <w:jc w:val="both"/>
              <w:rPr>
                <w:sz w:val="20"/>
                <w:szCs w:val="20"/>
              </w:rPr>
            </w:pPr>
            <w:r w:rsidRPr="00095BB7">
              <w:rPr>
                <w:sz w:val="20"/>
                <w:szCs w:val="20"/>
              </w:rPr>
              <w:t>Забайкальский край, г. Шилка, ул. Балябина, 138.</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autoSpaceDE w:val="0"/>
              <w:autoSpaceDN w:val="0"/>
              <w:adjustRightInd w:val="0"/>
              <w:jc w:val="both"/>
              <w:rPr>
                <w:b/>
                <w:i/>
                <w:sz w:val="20"/>
                <w:szCs w:val="20"/>
              </w:rPr>
            </w:pPr>
            <w:r w:rsidRPr="00D9294C">
              <w:rPr>
                <w:b/>
                <w:i/>
                <w:sz w:val="20"/>
                <w:szCs w:val="20"/>
              </w:rPr>
              <w:t>Срок, место и порядок предоставления документации о закупке.</w:t>
            </w:r>
          </w:p>
          <w:p w:rsidR="00AE08E1" w:rsidRPr="00D9294C" w:rsidRDefault="00AE08E1" w:rsidP="00AE08E1">
            <w:pPr>
              <w:rPr>
                <w:b/>
                <w:i/>
                <w:sz w:val="20"/>
                <w:szCs w:val="20"/>
              </w:rPr>
            </w:pPr>
          </w:p>
        </w:tc>
        <w:tc>
          <w:tcPr>
            <w:tcW w:w="7200" w:type="dxa"/>
          </w:tcPr>
          <w:p w:rsidR="00AE08E1" w:rsidRPr="00D9294C" w:rsidRDefault="00AE08E1" w:rsidP="00AE08E1">
            <w:pPr>
              <w:widowControl w:val="0"/>
              <w:tabs>
                <w:tab w:val="left" w:pos="1134"/>
              </w:tabs>
              <w:jc w:val="both"/>
              <w:rPr>
                <w:sz w:val="20"/>
                <w:szCs w:val="20"/>
                <w:lang w:bidi="ru-RU"/>
              </w:rPr>
            </w:pPr>
            <w:r w:rsidRPr="00D9294C">
              <w:rPr>
                <w:sz w:val="20"/>
                <w:szCs w:val="20"/>
              </w:rPr>
              <w:t xml:space="preserve">Участник закупки предоставляет котировочную заявку в форме документа на бумажном носителе, </w:t>
            </w:r>
            <w:r w:rsidRPr="00D9294C">
              <w:rPr>
                <w:b/>
                <w:sz w:val="20"/>
                <w:szCs w:val="20"/>
              </w:rPr>
              <w:t xml:space="preserve">в запечатанном конверте, </w:t>
            </w:r>
            <w:r w:rsidRPr="00D9294C">
              <w:rPr>
                <w:sz w:val="20"/>
                <w:szCs w:val="20"/>
                <w:lang w:bidi="ru-RU"/>
              </w:rPr>
              <w:t xml:space="preserve">оформленном в соответствии </w:t>
            </w:r>
            <w:r w:rsidRPr="00D9294C">
              <w:rPr>
                <w:sz w:val="20"/>
                <w:szCs w:val="20"/>
              </w:rPr>
              <w:t>с Приложением №4 к настоящей документации</w:t>
            </w:r>
            <w:r w:rsidRPr="00D9294C">
              <w:rPr>
                <w:sz w:val="20"/>
                <w:szCs w:val="20"/>
                <w:lang w:bidi="ru-RU"/>
              </w:rPr>
              <w:t xml:space="preserve"> и не позволяющем просматривать содержание такой заявки до даты и времени вскрытия конвертов с заявками на</w:t>
            </w:r>
            <w:bookmarkStart w:id="0" w:name="bookmark7"/>
            <w:r w:rsidRPr="00D9294C">
              <w:rPr>
                <w:sz w:val="20"/>
                <w:szCs w:val="20"/>
                <w:lang w:bidi="ru-RU"/>
              </w:rPr>
              <w:t xml:space="preserve"> участие в закупке</w:t>
            </w:r>
            <w:bookmarkEnd w:id="0"/>
            <w:r w:rsidRPr="00D9294C">
              <w:rPr>
                <w:sz w:val="20"/>
                <w:szCs w:val="20"/>
                <w:lang w:bidi="ru-RU"/>
              </w:rPr>
              <w:t xml:space="preserve">, </w:t>
            </w:r>
            <w:r w:rsidRPr="00D9294C">
              <w:rPr>
                <w:sz w:val="20"/>
                <w:szCs w:val="20"/>
              </w:rPr>
              <w:t xml:space="preserve">по адресу: </w:t>
            </w:r>
            <w:smartTag w:uri="urn:schemas-microsoft-com:office:smarttags" w:element="metricconverter">
              <w:smartTagPr>
                <w:attr w:name="ProductID" w:val="672010, г"/>
              </w:smartTagPr>
              <w:r w:rsidRPr="00D9294C">
                <w:rPr>
                  <w:sz w:val="20"/>
                  <w:szCs w:val="20"/>
                </w:rPr>
                <w:t>672010, г</w:t>
              </w:r>
            </w:smartTag>
            <w:r w:rsidRPr="00D9294C">
              <w:rPr>
                <w:sz w:val="20"/>
                <w:szCs w:val="20"/>
              </w:rPr>
              <w:t xml:space="preserve">. Чита, ул. Ленина – 4, 6 корпус, 2 этаж, отдел закупок в будние дни с 08 час. 30 мин. до 17 час. 00 мин., в предпраздничный день – на 1 час раньше. Перерыв с 12 час. 00 мин. до 12 час. 30 мин. Документация предоставляется на русском языке. </w:t>
            </w:r>
          </w:p>
          <w:p w:rsidR="00AE08E1" w:rsidRPr="00D9294C" w:rsidRDefault="00AE08E1" w:rsidP="00AE08E1">
            <w:pPr>
              <w:jc w:val="both"/>
              <w:rPr>
                <w:sz w:val="20"/>
                <w:szCs w:val="20"/>
              </w:rPr>
            </w:pPr>
            <w:r w:rsidRPr="00D9294C">
              <w:rPr>
                <w:sz w:val="20"/>
                <w:szCs w:val="20"/>
              </w:rPr>
              <w:t xml:space="preserve">Прием заявок на участие в запросе котировок осуществляется Покупателем с </w:t>
            </w:r>
            <w:r w:rsidR="00095BB7">
              <w:rPr>
                <w:sz w:val="20"/>
                <w:szCs w:val="20"/>
              </w:rPr>
              <w:t>23</w:t>
            </w:r>
            <w:r w:rsidR="005B04C0" w:rsidRPr="003B2C9F">
              <w:rPr>
                <w:sz w:val="20"/>
                <w:szCs w:val="20"/>
              </w:rPr>
              <w:t>.</w:t>
            </w:r>
            <w:r w:rsidR="003B2C9F" w:rsidRPr="003B2C9F">
              <w:rPr>
                <w:sz w:val="20"/>
                <w:szCs w:val="20"/>
              </w:rPr>
              <w:t>04</w:t>
            </w:r>
            <w:r w:rsidRPr="003B2C9F">
              <w:rPr>
                <w:sz w:val="20"/>
                <w:szCs w:val="20"/>
              </w:rPr>
              <w:t>.</w:t>
            </w:r>
            <w:r w:rsidR="00E155D3" w:rsidRPr="008E358B">
              <w:rPr>
                <w:sz w:val="20"/>
                <w:szCs w:val="20"/>
              </w:rPr>
              <w:t>2024</w:t>
            </w:r>
            <w:r w:rsidR="005B04C0" w:rsidRPr="008E358B">
              <w:rPr>
                <w:sz w:val="20"/>
                <w:szCs w:val="20"/>
              </w:rPr>
              <w:t xml:space="preserve"> г., </w:t>
            </w:r>
            <w:r w:rsidR="008E358B" w:rsidRPr="008E358B">
              <w:rPr>
                <w:sz w:val="20"/>
                <w:szCs w:val="20"/>
              </w:rPr>
              <w:t>11</w:t>
            </w:r>
            <w:r w:rsidR="005B04C0" w:rsidRPr="008E358B">
              <w:rPr>
                <w:sz w:val="20"/>
                <w:szCs w:val="20"/>
              </w:rPr>
              <w:t>.</w:t>
            </w:r>
            <w:r w:rsidR="008F4FBD">
              <w:rPr>
                <w:sz w:val="20"/>
                <w:szCs w:val="20"/>
              </w:rPr>
              <w:t>45</w:t>
            </w:r>
            <w:r w:rsidR="005B04C0" w:rsidRPr="008E358B">
              <w:rPr>
                <w:sz w:val="20"/>
                <w:szCs w:val="20"/>
              </w:rPr>
              <w:t xml:space="preserve"> ч. до </w:t>
            </w:r>
            <w:r w:rsidR="00095BB7">
              <w:rPr>
                <w:sz w:val="20"/>
                <w:szCs w:val="20"/>
              </w:rPr>
              <w:t>08</w:t>
            </w:r>
            <w:r w:rsidRPr="003B2C9F">
              <w:rPr>
                <w:sz w:val="20"/>
                <w:szCs w:val="20"/>
              </w:rPr>
              <w:t>.</w:t>
            </w:r>
            <w:r w:rsidR="003B2C9F" w:rsidRPr="003B2C9F">
              <w:rPr>
                <w:sz w:val="20"/>
                <w:szCs w:val="20"/>
              </w:rPr>
              <w:t>05</w:t>
            </w:r>
            <w:r w:rsidRPr="003B2C9F">
              <w:rPr>
                <w:sz w:val="20"/>
                <w:szCs w:val="20"/>
              </w:rPr>
              <w:t>.</w:t>
            </w:r>
            <w:r w:rsidR="00E155D3" w:rsidRPr="003B2C9F">
              <w:rPr>
                <w:sz w:val="20"/>
                <w:szCs w:val="20"/>
              </w:rPr>
              <w:t>2024</w:t>
            </w:r>
            <w:r w:rsidRPr="003B2C9F">
              <w:rPr>
                <w:sz w:val="20"/>
                <w:szCs w:val="20"/>
              </w:rPr>
              <w:t xml:space="preserve"> г., 10.00 ч. </w:t>
            </w:r>
            <w:r w:rsidRPr="00D9294C">
              <w:rPr>
                <w:sz w:val="20"/>
                <w:szCs w:val="20"/>
              </w:rPr>
              <w:t xml:space="preserve">Ответственный за прием котировочных заявок: </w:t>
            </w:r>
            <w:r w:rsidR="00E155D3">
              <w:rPr>
                <w:sz w:val="20"/>
                <w:szCs w:val="20"/>
              </w:rPr>
              <w:t>Деревцова Александра Викторовна</w:t>
            </w:r>
            <w:r w:rsidRPr="00D9294C">
              <w:rPr>
                <w:sz w:val="20"/>
                <w:szCs w:val="20"/>
              </w:rPr>
              <w:t>, теле</w:t>
            </w:r>
            <w:r w:rsidR="00E155D3">
              <w:rPr>
                <w:sz w:val="20"/>
                <w:szCs w:val="20"/>
              </w:rPr>
              <w:t>фон: 8 (3022) 21-23-17. Доб.2237</w:t>
            </w:r>
          </w:p>
          <w:p w:rsidR="00AE08E1" w:rsidRPr="00D9294C" w:rsidRDefault="00AE08E1" w:rsidP="00AE08E1">
            <w:pPr>
              <w:jc w:val="both"/>
              <w:rPr>
                <w:sz w:val="20"/>
                <w:szCs w:val="20"/>
              </w:rPr>
            </w:pPr>
            <w:r w:rsidRPr="00D9294C">
              <w:rPr>
                <w:sz w:val="20"/>
                <w:szCs w:val="20"/>
                <w:u w:val="single"/>
              </w:rPr>
              <w:t>Заявки, поданные позднее установленного срока, не рассматриваются, возврату не подлежат</w:t>
            </w:r>
            <w:r w:rsidRPr="00D9294C">
              <w:rPr>
                <w:sz w:val="20"/>
                <w:szCs w:val="20"/>
              </w:rPr>
              <w:t>.</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Размер, порядок и сроки внесения платы, взимаемой Покупателем за предоставление документации.</w:t>
            </w:r>
          </w:p>
        </w:tc>
        <w:tc>
          <w:tcPr>
            <w:tcW w:w="7200" w:type="dxa"/>
          </w:tcPr>
          <w:p w:rsidR="00AE08E1" w:rsidRPr="00D9294C" w:rsidRDefault="00AE08E1" w:rsidP="00AE08E1">
            <w:pPr>
              <w:jc w:val="both"/>
              <w:rPr>
                <w:sz w:val="20"/>
                <w:szCs w:val="20"/>
              </w:rPr>
            </w:pPr>
            <w:r w:rsidRPr="00D9294C">
              <w:rPr>
                <w:sz w:val="20"/>
                <w:szCs w:val="20"/>
              </w:rPr>
              <w:t>Плата за предоставление документации не взимается.</w:t>
            </w:r>
          </w:p>
        </w:tc>
      </w:tr>
      <w:tr w:rsidR="00AE08E1" w:rsidRPr="00D9294C" w:rsidTr="00F07953">
        <w:tc>
          <w:tcPr>
            <w:tcW w:w="567" w:type="dxa"/>
          </w:tcPr>
          <w:p w:rsidR="00AE08E1" w:rsidRPr="00D9294C"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D9294C" w:rsidRDefault="00AE08E1" w:rsidP="00AE08E1">
            <w:pPr>
              <w:rPr>
                <w:b/>
                <w:i/>
                <w:sz w:val="20"/>
                <w:szCs w:val="20"/>
              </w:rPr>
            </w:pPr>
            <w:r w:rsidRPr="00D9294C">
              <w:rPr>
                <w:b/>
                <w:i/>
                <w:sz w:val="20"/>
                <w:szCs w:val="20"/>
              </w:rPr>
              <w:t>Требования к участникам закупки.</w:t>
            </w:r>
          </w:p>
        </w:tc>
        <w:tc>
          <w:tcPr>
            <w:tcW w:w="7200" w:type="dxa"/>
          </w:tcPr>
          <w:p w:rsidR="00AE08E1" w:rsidRPr="00D9294C" w:rsidRDefault="00AE08E1" w:rsidP="00AE08E1">
            <w:pPr>
              <w:autoSpaceDE w:val="0"/>
              <w:autoSpaceDN w:val="0"/>
              <w:adjustRightInd w:val="0"/>
              <w:ind w:right="190"/>
              <w:jc w:val="both"/>
              <w:rPr>
                <w:sz w:val="20"/>
                <w:szCs w:val="20"/>
              </w:rPr>
            </w:pPr>
            <w:r w:rsidRPr="00D9294C">
              <w:rPr>
                <w:sz w:val="20"/>
                <w:szCs w:val="20"/>
              </w:rPr>
              <w:t>При осуществлении конкурентной закупки Покупатель устанавливает следующие единые требования к участникам закупки:</w:t>
            </w:r>
          </w:p>
          <w:p w:rsidR="00AE08E1" w:rsidRPr="00D9294C" w:rsidRDefault="00AE08E1" w:rsidP="00AE08E1">
            <w:pPr>
              <w:autoSpaceDE w:val="0"/>
              <w:autoSpaceDN w:val="0"/>
              <w:adjustRightInd w:val="0"/>
              <w:ind w:right="190"/>
              <w:jc w:val="both"/>
              <w:rPr>
                <w:sz w:val="20"/>
                <w:szCs w:val="20"/>
              </w:rPr>
            </w:pPr>
            <w:r w:rsidRPr="00D9294C">
              <w:rPr>
                <w:sz w:val="20"/>
                <w:szCs w:val="20"/>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договора;</w:t>
            </w:r>
          </w:p>
          <w:p w:rsidR="00AE08E1" w:rsidRPr="00D9294C" w:rsidRDefault="00AE08E1" w:rsidP="00AE08E1">
            <w:pPr>
              <w:autoSpaceDE w:val="0"/>
              <w:autoSpaceDN w:val="0"/>
              <w:adjustRightInd w:val="0"/>
              <w:ind w:right="190"/>
              <w:jc w:val="both"/>
              <w:rPr>
                <w:sz w:val="20"/>
                <w:szCs w:val="20"/>
              </w:rPr>
            </w:pPr>
            <w:r w:rsidRPr="00D9294C">
              <w:rPr>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E08E1" w:rsidRPr="00D9294C" w:rsidRDefault="00AE08E1" w:rsidP="00AE08E1">
            <w:pPr>
              <w:autoSpaceDE w:val="0"/>
              <w:autoSpaceDN w:val="0"/>
              <w:adjustRightInd w:val="0"/>
              <w:ind w:right="190"/>
              <w:jc w:val="both"/>
              <w:rPr>
                <w:sz w:val="20"/>
                <w:szCs w:val="20"/>
              </w:rPr>
            </w:pPr>
            <w:r w:rsidRPr="00D9294C">
              <w:rPr>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E08E1" w:rsidRPr="00D9294C" w:rsidRDefault="00AE08E1" w:rsidP="00AE08E1">
            <w:pPr>
              <w:autoSpaceDE w:val="0"/>
              <w:autoSpaceDN w:val="0"/>
              <w:adjustRightInd w:val="0"/>
              <w:ind w:right="190"/>
              <w:jc w:val="both"/>
              <w:rPr>
                <w:sz w:val="20"/>
                <w:szCs w:val="20"/>
              </w:rPr>
            </w:pPr>
            <w:r w:rsidRPr="00D9294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E08E1" w:rsidRPr="00D9294C" w:rsidRDefault="00AE08E1" w:rsidP="00AE08E1">
            <w:pPr>
              <w:autoSpaceDE w:val="0"/>
              <w:autoSpaceDN w:val="0"/>
              <w:adjustRightInd w:val="0"/>
              <w:ind w:right="190"/>
              <w:jc w:val="both"/>
              <w:rPr>
                <w:sz w:val="20"/>
                <w:szCs w:val="20"/>
              </w:rPr>
            </w:pPr>
            <w:r w:rsidRPr="00D9294C">
              <w:rPr>
                <w:sz w:val="20"/>
                <w:szCs w:val="20"/>
              </w:rPr>
              <w:t xml:space="preserve">5. </w:t>
            </w:r>
            <w:r w:rsidR="007905FF" w:rsidRPr="00D9294C">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D9294C">
              <w:rPr>
                <w:sz w:val="20"/>
                <w:szCs w:val="20"/>
              </w:rPr>
              <w:t>;</w:t>
            </w:r>
          </w:p>
          <w:p w:rsidR="007905FF" w:rsidRPr="00D9294C" w:rsidRDefault="007905FF" w:rsidP="00AE08E1">
            <w:pPr>
              <w:autoSpaceDE w:val="0"/>
              <w:autoSpaceDN w:val="0"/>
              <w:adjustRightInd w:val="0"/>
              <w:ind w:right="190"/>
              <w:jc w:val="both"/>
              <w:rPr>
                <w:sz w:val="20"/>
                <w:szCs w:val="20"/>
              </w:rPr>
            </w:pPr>
            <w:r w:rsidRPr="00D9294C">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anchor="dst2620" w:history="1">
              <w:r w:rsidRPr="00D9294C">
                <w:rPr>
                  <w:rStyle w:val="ae"/>
                  <w:color w:val="auto"/>
                  <w:sz w:val="20"/>
                  <w:szCs w:val="20"/>
                </w:rPr>
                <w:t>статьей 19.28</w:t>
              </w:r>
            </w:hyperlink>
            <w:r w:rsidRPr="00D9294C">
              <w:rPr>
                <w:sz w:val="20"/>
                <w:szCs w:val="20"/>
              </w:rPr>
              <w:t> Кодекса Российской Федерации об административных правонарушениях;</w:t>
            </w:r>
          </w:p>
          <w:p w:rsidR="00AE08E1" w:rsidRPr="00D9294C" w:rsidRDefault="00AE08E1" w:rsidP="00AE08E1">
            <w:pPr>
              <w:autoSpaceDE w:val="0"/>
              <w:autoSpaceDN w:val="0"/>
              <w:adjustRightInd w:val="0"/>
              <w:ind w:right="190"/>
              <w:jc w:val="both"/>
              <w:rPr>
                <w:sz w:val="20"/>
                <w:szCs w:val="20"/>
              </w:rPr>
            </w:pPr>
            <w:r w:rsidRPr="00D9294C">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Покупатель приобретает права на такие результаты;</w:t>
            </w:r>
          </w:p>
          <w:p w:rsidR="00AE08E1" w:rsidRPr="00D9294C" w:rsidRDefault="00AE08E1" w:rsidP="00AE08E1">
            <w:pPr>
              <w:autoSpaceDE w:val="0"/>
              <w:autoSpaceDN w:val="0"/>
              <w:adjustRightInd w:val="0"/>
              <w:ind w:right="190"/>
              <w:jc w:val="both"/>
              <w:rPr>
                <w:sz w:val="20"/>
                <w:szCs w:val="20"/>
              </w:rPr>
            </w:pPr>
            <w:r w:rsidRPr="00D9294C">
              <w:rPr>
                <w:sz w:val="20"/>
                <w:szCs w:val="20"/>
              </w:rPr>
              <w:t xml:space="preserve">7. Отсутствие между участником закупки и Покупателем или организатором процедуры закупки конфликта интересов, под которым понимаются случаи, при которых руководитель Покупателя,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D9294C">
              <w:rPr>
                <w:sz w:val="20"/>
                <w:szCs w:val="20"/>
              </w:rPr>
              <w:lastRenderedPageBreak/>
              <w:t>индивидуального предпринимателя, - участниками закупки либо являются близкими родственниками,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более чем 10% голосующих акций хозяйственного общества либо долей, превышающей 10% в уставном капитале хозяйственного общества, а также отсутствие конфликта интересов в соответствии с Распоряжением ОАО «РЖД» № 584р от 04.04.2016 г. «Об исключении конфликта интересов при осуществлении закупок»;</w:t>
            </w:r>
          </w:p>
          <w:p w:rsidR="006A5543" w:rsidRPr="00D9294C" w:rsidRDefault="006A5543" w:rsidP="00AE08E1">
            <w:pPr>
              <w:autoSpaceDE w:val="0"/>
              <w:autoSpaceDN w:val="0"/>
              <w:adjustRightInd w:val="0"/>
              <w:ind w:right="190"/>
              <w:jc w:val="both"/>
              <w:rPr>
                <w:sz w:val="20"/>
                <w:szCs w:val="20"/>
              </w:rPr>
            </w:pPr>
            <w:r w:rsidRPr="00D9294C">
              <w:rPr>
                <w:sz w:val="20"/>
                <w:szCs w:val="20"/>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A5543" w:rsidRPr="00D9294C" w:rsidRDefault="006A5543" w:rsidP="00AE08E1">
            <w:pPr>
              <w:autoSpaceDE w:val="0"/>
              <w:autoSpaceDN w:val="0"/>
              <w:adjustRightInd w:val="0"/>
              <w:ind w:right="190"/>
              <w:jc w:val="both"/>
              <w:rPr>
                <w:sz w:val="20"/>
                <w:szCs w:val="20"/>
              </w:rPr>
            </w:pPr>
            <w:r w:rsidRPr="00D9294C">
              <w:rPr>
                <w:sz w:val="20"/>
                <w:szCs w:val="20"/>
              </w:rPr>
              <w:t>9. Участник закупки не является иностранным агентом;</w:t>
            </w:r>
          </w:p>
          <w:p w:rsidR="006A5543" w:rsidRPr="00D9294C" w:rsidRDefault="006A5543" w:rsidP="00AE08E1">
            <w:pPr>
              <w:autoSpaceDE w:val="0"/>
              <w:autoSpaceDN w:val="0"/>
              <w:adjustRightInd w:val="0"/>
              <w:ind w:right="190"/>
              <w:jc w:val="both"/>
              <w:rPr>
                <w:sz w:val="20"/>
                <w:szCs w:val="20"/>
              </w:rPr>
            </w:pPr>
            <w:r w:rsidRPr="00D9294C">
              <w:rPr>
                <w:sz w:val="20"/>
                <w:szCs w:val="20"/>
              </w:rPr>
              <w:t>10.</w:t>
            </w:r>
            <w:r w:rsidRPr="00D9294C">
              <w:t xml:space="preserve"> </w:t>
            </w:r>
            <w:r w:rsidRPr="00D9294C">
              <w:rPr>
                <w:sz w:val="20"/>
                <w:szCs w:val="20"/>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AE08E1" w:rsidRPr="00D9294C" w:rsidRDefault="006A5543" w:rsidP="00AE08E1">
            <w:pPr>
              <w:autoSpaceDE w:val="0"/>
              <w:autoSpaceDN w:val="0"/>
              <w:adjustRightInd w:val="0"/>
              <w:ind w:right="190"/>
              <w:jc w:val="both"/>
              <w:rPr>
                <w:sz w:val="20"/>
                <w:szCs w:val="20"/>
              </w:rPr>
            </w:pPr>
            <w:r w:rsidRPr="00D9294C">
              <w:rPr>
                <w:sz w:val="20"/>
                <w:szCs w:val="20"/>
              </w:rPr>
              <w:t>11</w:t>
            </w:r>
            <w:r w:rsidR="00AE08E1" w:rsidRPr="00D9294C">
              <w:rPr>
                <w:sz w:val="20"/>
                <w:szCs w:val="20"/>
              </w:rPr>
              <w:t xml:space="preserve">. </w:t>
            </w:r>
            <w:r w:rsidRPr="00D9294C">
              <w:rPr>
                <w:sz w:val="20"/>
                <w:szCs w:val="20"/>
              </w:rPr>
              <w:t>Отсутствии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AE08E1" w:rsidRPr="00D9294C" w:rsidRDefault="006A5543" w:rsidP="00AE08E1">
            <w:pPr>
              <w:autoSpaceDE w:val="0"/>
              <w:autoSpaceDN w:val="0"/>
              <w:adjustRightInd w:val="0"/>
              <w:ind w:right="190"/>
              <w:jc w:val="both"/>
              <w:rPr>
                <w:b/>
                <w:sz w:val="20"/>
                <w:szCs w:val="20"/>
              </w:rPr>
            </w:pPr>
            <w:r w:rsidRPr="00D9294C">
              <w:rPr>
                <w:b/>
                <w:sz w:val="20"/>
                <w:szCs w:val="20"/>
              </w:rPr>
              <w:t>12</w:t>
            </w:r>
            <w:r w:rsidR="00AE08E1" w:rsidRPr="00D9294C">
              <w:rPr>
                <w:b/>
                <w:sz w:val="20"/>
                <w:szCs w:val="20"/>
              </w:rPr>
              <w:t>. Наличие регистрационных удостоверений и сертификатов соответствия (декларация о соответствии) на поставляемый товар, в соответствии с Постановлением Правительства РФ от 27 декабря 2012 г. №1416 «Об утверждении Правил государственной регистрации медицинских изделий» и Постановлением Правительства РФ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E08E1" w:rsidRPr="00D9294C" w:rsidRDefault="006A5543" w:rsidP="00AE08E1">
            <w:pPr>
              <w:autoSpaceDE w:val="0"/>
              <w:autoSpaceDN w:val="0"/>
              <w:adjustRightInd w:val="0"/>
              <w:ind w:right="190"/>
              <w:jc w:val="both"/>
              <w:rPr>
                <w:sz w:val="20"/>
                <w:szCs w:val="20"/>
              </w:rPr>
            </w:pPr>
            <w:r w:rsidRPr="00D9294C">
              <w:rPr>
                <w:sz w:val="20"/>
                <w:szCs w:val="20"/>
              </w:rPr>
              <w:t>1</w:t>
            </w:r>
            <w:r w:rsidR="00303951" w:rsidRPr="00D9294C">
              <w:rPr>
                <w:sz w:val="20"/>
                <w:szCs w:val="20"/>
              </w:rPr>
              <w:t>3</w:t>
            </w:r>
            <w:r w:rsidR="00AE08E1" w:rsidRPr="00D9294C">
              <w:rPr>
                <w:sz w:val="20"/>
                <w:szCs w:val="20"/>
              </w:rPr>
              <w:t>. 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 товаров (в течение 5 (пяти) рабочих дней с даты подписания договора) в автоматизированной системе заказов товаров, работ и услуг АСЗ «Электронный магазин» (http://zakupki.rzd-medicine.ru).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магазин».</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Требования к содержанию, форме, оформлению документов предоставляемые участниками закупки</w:t>
            </w:r>
          </w:p>
        </w:tc>
        <w:tc>
          <w:tcPr>
            <w:tcW w:w="7200" w:type="dxa"/>
          </w:tcPr>
          <w:p w:rsidR="00AE08E1" w:rsidRPr="00EF26DF" w:rsidRDefault="00AE08E1" w:rsidP="00AE08E1">
            <w:pPr>
              <w:autoSpaceDE w:val="0"/>
              <w:autoSpaceDN w:val="0"/>
              <w:adjustRightInd w:val="0"/>
              <w:jc w:val="both"/>
              <w:rPr>
                <w:b/>
                <w:sz w:val="20"/>
                <w:szCs w:val="20"/>
              </w:rPr>
            </w:pPr>
            <w:r w:rsidRPr="00912FB9">
              <w:rPr>
                <w:sz w:val="20"/>
                <w:szCs w:val="20"/>
              </w:rPr>
              <w:t xml:space="preserve">Участник закупки направляет </w:t>
            </w:r>
            <w:r>
              <w:rPr>
                <w:sz w:val="20"/>
                <w:szCs w:val="20"/>
              </w:rPr>
              <w:t>Покупателю</w:t>
            </w:r>
            <w:r w:rsidRPr="00912FB9">
              <w:rPr>
                <w:sz w:val="20"/>
                <w:szCs w:val="20"/>
              </w:rPr>
              <w:t xml:space="preserve"> котировочную заявку на бумажном носителе в соответствии с Приложением № 3 к настоящей документации. </w:t>
            </w:r>
            <w:r w:rsidRPr="00EF26DF">
              <w:rPr>
                <w:b/>
                <w:sz w:val="20"/>
                <w:szCs w:val="20"/>
                <w:highlight w:val="yellow"/>
              </w:rPr>
              <w:t>Указание торгового наименования, производителя и страны производителя предлагаемого товара является ОБЯЗАТЕЛЬНЫМ</w:t>
            </w:r>
            <w:r>
              <w:rPr>
                <w:b/>
                <w:sz w:val="20"/>
                <w:szCs w:val="20"/>
                <w:highlight w:val="yellow"/>
              </w:rPr>
              <w:t xml:space="preserve"> условием</w:t>
            </w:r>
            <w:r w:rsidRPr="00EF26DF">
              <w:rPr>
                <w:b/>
                <w:sz w:val="20"/>
                <w:szCs w:val="20"/>
                <w:highlight w:val="yellow"/>
              </w:rPr>
              <w:t>!!!</w:t>
            </w:r>
          </w:p>
          <w:p w:rsidR="00AE08E1" w:rsidRDefault="00AE08E1" w:rsidP="00AE08E1">
            <w:pPr>
              <w:autoSpaceDE w:val="0"/>
              <w:autoSpaceDN w:val="0"/>
              <w:adjustRightInd w:val="0"/>
              <w:jc w:val="both"/>
              <w:rPr>
                <w:b/>
                <w:sz w:val="20"/>
                <w:szCs w:val="20"/>
                <w:highlight w:val="yellow"/>
              </w:rPr>
            </w:pPr>
          </w:p>
          <w:p w:rsidR="00AE08E1" w:rsidRPr="00EF26DF" w:rsidRDefault="00AE08E1" w:rsidP="00AE08E1">
            <w:pPr>
              <w:autoSpaceDE w:val="0"/>
              <w:autoSpaceDN w:val="0"/>
              <w:adjustRightInd w:val="0"/>
              <w:jc w:val="both"/>
              <w:rPr>
                <w:b/>
                <w:sz w:val="20"/>
                <w:szCs w:val="20"/>
                <w:highlight w:val="yellow"/>
              </w:rPr>
            </w:pPr>
            <w:r w:rsidRPr="00EF26DF">
              <w:rPr>
                <w:b/>
                <w:sz w:val="20"/>
                <w:szCs w:val="20"/>
                <w:highlight w:val="yellow"/>
              </w:rPr>
              <w:t>Заявка и копии документов, прилагаемые к котировочной заявке, обязательно сшиваются нитками или степлером, все страницы нумеруются, на обороте последней страницы обязательно клеится заверительная наклейка с указанием количества прошитых страниц и заверяется печатью и подписью уполномоченного лица участника закупки.</w:t>
            </w:r>
          </w:p>
          <w:p w:rsidR="00AE08E1" w:rsidRPr="004A213C" w:rsidRDefault="00AE08E1" w:rsidP="00AE08E1">
            <w:pPr>
              <w:autoSpaceDE w:val="0"/>
              <w:autoSpaceDN w:val="0"/>
              <w:adjustRightInd w:val="0"/>
              <w:jc w:val="both"/>
              <w:rPr>
                <w:b/>
                <w:sz w:val="20"/>
                <w:szCs w:val="20"/>
              </w:rPr>
            </w:pPr>
            <w:r w:rsidRPr="00EF26DF">
              <w:rPr>
                <w:b/>
                <w:sz w:val="20"/>
                <w:szCs w:val="20"/>
                <w:highlight w:val="yellow"/>
              </w:rPr>
              <w:t xml:space="preserve">Либо заверяются печатью и подписью уполномоченного лица участника закупки </w:t>
            </w:r>
            <w:r w:rsidRPr="00EF26DF">
              <w:rPr>
                <w:b/>
                <w:sz w:val="20"/>
                <w:szCs w:val="20"/>
                <w:highlight w:val="yellow"/>
                <w:u w:val="single"/>
              </w:rPr>
              <w:t>каждый лист заявки</w:t>
            </w:r>
            <w:r>
              <w:rPr>
                <w:b/>
                <w:sz w:val="20"/>
                <w:szCs w:val="20"/>
                <w:highlight w:val="yellow"/>
                <w:u w:val="single"/>
              </w:rPr>
              <w:t xml:space="preserve"> (с первого по последний)</w:t>
            </w:r>
            <w:r w:rsidRPr="00EF26DF">
              <w:rPr>
                <w:b/>
                <w:sz w:val="20"/>
                <w:szCs w:val="20"/>
                <w:highlight w:val="yellow"/>
                <w:u w:val="single"/>
              </w:rPr>
              <w:t xml:space="preserve"> и каждый лист предоставленных документов</w:t>
            </w:r>
            <w:r w:rsidRPr="00EF26DF">
              <w:rPr>
                <w:b/>
                <w:sz w:val="20"/>
                <w:szCs w:val="20"/>
                <w:highlight w:val="yellow"/>
              </w:rPr>
              <w:t>.</w:t>
            </w:r>
          </w:p>
          <w:p w:rsidR="00AE08E1" w:rsidRPr="00912FB9" w:rsidRDefault="00AE08E1" w:rsidP="00AE08E1">
            <w:pPr>
              <w:autoSpaceDE w:val="0"/>
              <w:autoSpaceDN w:val="0"/>
              <w:adjustRightInd w:val="0"/>
              <w:jc w:val="both"/>
              <w:rPr>
                <w:sz w:val="20"/>
                <w:szCs w:val="20"/>
              </w:rPr>
            </w:pPr>
            <w:r w:rsidRPr="00912FB9">
              <w:rPr>
                <w:sz w:val="20"/>
                <w:szCs w:val="20"/>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AE08E1" w:rsidRPr="004F0B1B" w:rsidRDefault="00AE08E1" w:rsidP="00AE08E1">
            <w:pPr>
              <w:autoSpaceDE w:val="0"/>
              <w:autoSpaceDN w:val="0"/>
              <w:adjustRightInd w:val="0"/>
              <w:jc w:val="both"/>
              <w:rPr>
                <w:color w:val="000000"/>
                <w:sz w:val="20"/>
                <w:szCs w:val="20"/>
              </w:rPr>
            </w:pPr>
            <w:r w:rsidRPr="00912FB9">
              <w:rPr>
                <w:sz w:val="20"/>
                <w:szCs w:val="20"/>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Порядок подачи котировочных заявок.</w:t>
            </w:r>
          </w:p>
        </w:tc>
        <w:tc>
          <w:tcPr>
            <w:tcW w:w="7200" w:type="dxa"/>
          </w:tcPr>
          <w:p w:rsidR="00AE08E1" w:rsidRPr="00D9294C" w:rsidRDefault="00AE08E1" w:rsidP="00AE08E1">
            <w:pPr>
              <w:autoSpaceDE w:val="0"/>
              <w:autoSpaceDN w:val="0"/>
              <w:adjustRightInd w:val="0"/>
              <w:jc w:val="both"/>
              <w:rPr>
                <w:sz w:val="20"/>
                <w:szCs w:val="20"/>
              </w:rPr>
            </w:pPr>
            <w:r w:rsidRPr="00D9294C">
              <w:rPr>
                <w:sz w:val="20"/>
                <w:szCs w:val="20"/>
              </w:rPr>
              <w:t>Участник закупки может подать только одну заявку для участия в закупке. Если участник закупки подает более одной заявки, а ранее поданные им заявки не отозваны, все заявки такого участника закупки отклоняются.</w:t>
            </w:r>
          </w:p>
          <w:p w:rsidR="00AE08E1" w:rsidRPr="00D9294C" w:rsidRDefault="00AE08E1" w:rsidP="00AE08E1">
            <w:pPr>
              <w:autoSpaceDE w:val="0"/>
              <w:autoSpaceDN w:val="0"/>
              <w:adjustRightInd w:val="0"/>
              <w:jc w:val="both"/>
              <w:rPr>
                <w:sz w:val="20"/>
                <w:szCs w:val="20"/>
              </w:rPr>
            </w:pPr>
            <w:r w:rsidRPr="00D9294C">
              <w:rPr>
                <w:sz w:val="20"/>
                <w:szCs w:val="20"/>
              </w:rPr>
              <w:t>Участник закупки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Покупателем до истечения срока подачи заявок.</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shd w:val="clear" w:color="auto" w:fill="auto"/>
          </w:tcPr>
          <w:p w:rsidR="00AE08E1" w:rsidRPr="0034051F" w:rsidRDefault="00AE08E1" w:rsidP="00AE08E1">
            <w:pPr>
              <w:rPr>
                <w:b/>
                <w:i/>
                <w:sz w:val="20"/>
                <w:szCs w:val="20"/>
              </w:rPr>
            </w:pPr>
            <w:r w:rsidRPr="0034051F">
              <w:rPr>
                <w:b/>
                <w:i/>
                <w:sz w:val="20"/>
                <w:szCs w:val="20"/>
              </w:rPr>
              <w:t>Дата и время рассмотрения котировочных заявок.</w:t>
            </w:r>
          </w:p>
        </w:tc>
        <w:tc>
          <w:tcPr>
            <w:tcW w:w="7200" w:type="dxa"/>
            <w:shd w:val="clear" w:color="auto" w:fill="auto"/>
          </w:tcPr>
          <w:p w:rsidR="00AE08E1" w:rsidRPr="0034051F" w:rsidRDefault="0034051F" w:rsidP="00E155D3">
            <w:pPr>
              <w:jc w:val="both"/>
              <w:rPr>
                <w:sz w:val="20"/>
                <w:szCs w:val="20"/>
              </w:rPr>
            </w:pPr>
            <w:r w:rsidRPr="0034051F">
              <w:rPr>
                <w:sz w:val="20"/>
                <w:szCs w:val="20"/>
              </w:rPr>
              <w:t>08</w:t>
            </w:r>
            <w:r w:rsidR="00AE08E1" w:rsidRPr="0034051F">
              <w:rPr>
                <w:sz w:val="20"/>
                <w:szCs w:val="20"/>
              </w:rPr>
              <w:t>.</w:t>
            </w:r>
            <w:r w:rsidRPr="0034051F">
              <w:rPr>
                <w:sz w:val="20"/>
                <w:szCs w:val="20"/>
              </w:rPr>
              <w:t>05</w:t>
            </w:r>
            <w:r w:rsidR="00AE08E1" w:rsidRPr="0034051F">
              <w:rPr>
                <w:sz w:val="20"/>
                <w:szCs w:val="20"/>
              </w:rPr>
              <w:t>.</w:t>
            </w:r>
            <w:r w:rsidR="00E155D3" w:rsidRPr="0034051F">
              <w:rPr>
                <w:sz w:val="20"/>
                <w:szCs w:val="20"/>
              </w:rPr>
              <w:t>2024</w:t>
            </w:r>
            <w:r w:rsidR="00AE08E1" w:rsidRPr="0034051F">
              <w:rPr>
                <w:sz w:val="20"/>
                <w:szCs w:val="20"/>
              </w:rPr>
              <w:t xml:space="preserve"> г. 15:00 ч.</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shd w:val="clear" w:color="auto" w:fill="auto"/>
          </w:tcPr>
          <w:p w:rsidR="00AE08E1" w:rsidRPr="004F0B1B" w:rsidRDefault="00AE08E1" w:rsidP="00AE08E1">
            <w:pPr>
              <w:rPr>
                <w:b/>
                <w:i/>
                <w:sz w:val="20"/>
                <w:szCs w:val="20"/>
              </w:rPr>
            </w:pPr>
            <w:r w:rsidRPr="004F0B1B">
              <w:rPr>
                <w:b/>
                <w:i/>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7200" w:type="dxa"/>
            <w:shd w:val="clear" w:color="auto" w:fill="auto"/>
          </w:tcPr>
          <w:p w:rsidR="00AE08E1" w:rsidRPr="00D9294C" w:rsidRDefault="00AE08E1" w:rsidP="00AE08E1">
            <w:pPr>
              <w:jc w:val="both"/>
              <w:rPr>
                <w:sz w:val="20"/>
                <w:szCs w:val="20"/>
              </w:rPr>
            </w:pPr>
            <w:r w:rsidRPr="00D9294C">
              <w:rPr>
                <w:sz w:val="20"/>
                <w:szCs w:val="20"/>
              </w:rPr>
              <w:t>Любой участник запроса котировок вправе направить Покупателю запрос о разъяснении положений документации о закупке.</w:t>
            </w:r>
          </w:p>
          <w:p w:rsidR="00AE08E1" w:rsidRPr="00D9294C" w:rsidRDefault="00AE08E1" w:rsidP="00AE08E1">
            <w:pPr>
              <w:jc w:val="both"/>
              <w:rPr>
                <w:sz w:val="20"/>
                <w:szCs w:val="20"/>
              </w:rPr>
            </w:pPr>
            <w:r w:rsidRPr="00D9294C">
              <w:rPr>
                <w:sz w:val="20"/>
                <w:szCs w:val="20"/>
              </w:rPr>
              <w:t xml:space="preserve">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В течение двух рабочих дней со дня поступления указанного запроса, но не позднее срока окончания подачи котировочных заявок, Покупатель направляет в письменной форме посредством почтовой, электронной, факсимильной связи или курьером разъяснения положений документации, если указанный запрос поступил к Покупателю, не позднее, чем за 2 (два) рабочих дня до дня окончания подачи заявок на участие в запросе котировок. </w:t>
            </w:r>
          </w:p>
          <w:p w:rsidR="00AE08E1" w:rsidRPr="00D9294C" w:rsidRDefault="00AE08E1" w:rsidP="00AE08E1">
            <w:pPr>
              <w:jc w:val="both"/>
              <w:rPr>
                <w:sz w:val="20"/>
                <w:szCs w:val="20"/>
              </w:rPr>
            </w:pPr>
            <w:r w:rsidRPr="00D9294C">
              <w:rPr>
                <w:sz w:val="20"/>
                <w:szCs w:val="20"/>
              </w:rPr>
              <w:t>В течение одного дня со дня направления разъяснения положений документации о закупке по запросу участника закупки такое разъяснение должно быть размещено Покупателем на официальном сайте с указанием предмета запроса, но без указания участника закупки, от которого поступил запрос.</w:t>
            </w:r>
          </w:p>
          <w:p w:rsidR="00AE08E1" w:rsidRPr="00D9294C" w:rsidRDefault="00AE08E1" w:rsidP="00AE08E1">
            <w:pPr>
              <w:jc w:val="both"/>
              <w:rPr>
                <w:sz w:val="20"/>
                <w:szCs w:val="20"/>
              </w:rPr>
            </w:pPr>
            <w:r w:rsidRPr="00D9294C">
              <w:rPr>
                <w:sz w:val="20"/>
                <w:szCs w:val="20"/>
              </w:rPr>
              <w:t>Запрос о разъяснении положений документации о закупке, полученный от участника позднее срока, установленного в документации, не подлежит рассмотрению.</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color w:val="000000"/>
                <w:sz w:val="20"/>
                <w:szCs w:val="20"/>
              </w:rPr>
              <w:t>Наименование и количество Товара.</w:t>
            </w:r>
          </w:p>
        </w:tc>
        <w:tc>
          <w:tcPr>
            <w:tcW w:w="7200" w:type="dxa"/>
          </w:tcPr>
          <w:p w:rsidR="00AE08E1" w:rsidRPr="00D9294C" w:rsidRDefault="00AE08E1" w:rsidP="00AE08E1">
            <w:pPr>
              <w:jc w:val="both"/>
              <w:rPr>
                <w:sz w:val="20"/>
                <w:szCs w:val="20"/>
              </w:rPr>
            </w:pPr>
            <w:r w:rsidRPr="00D9294C">
              <w:rPr>
                <w:sz w:val="20"/>
                <w:szCs w:val="20"/>
              </w:rPr>
              <w:t xml:space="preserve">В соответствии с Приложением №1 </w:t>
            </w:r>
            <w:r w:rsidRPr="00D9294C">
              <w:rPr>
                <w:bCs/>
                <w:sz w:val="20"/>
                <w:szCs w:val="20"/>
              </w:rPr>
              <w:t xml:space="preserve">«Начальная (максимальная) цена» </w:t>
            </w:r>
            <w:r w:rsidRPr="00D9294C">
              <w:rPr>
                <w:sz w:val="20"/>
                <w:szCs w:val="20"/>
              </w:rPr>
              <w:t>к настоящей документации.</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i/>
                <w:sz w:val="20"/>
                <w:szCs w:val="20"/>
              </w:rPr>
            </w:pPr>
            <w:r w:rsidRPr="004F0B1B">
              <w:rPr>
                <w:b/>
                <w:i/>
                <w:sz w:val="20"/>
                <w:szCs w:val="20"/>
              </w:rPr>
              <w:t>Требования к техническим и функциональным характеристикам Товара.</w:t>
            </w:r>
          </w:p>
        </w:tc>
        <w:tc>
          <w:tcPr>
            <w:tcW w:w="7200" w:type="dxa"/>
          </w:tcPr>
          <w:p w:rsidR="00AE08E1" w:rsidRPr="00D9294C" w:rsidRDefault="00AE08E1" w:rsidP="00AE08E1">
            <w:pPr>
              <w:jc w:val="both"/>
              <w:rPr>
                <w:sz w:val="20"/>
                <w:szCs w:val="20"/>
              </w:rPr>
            </w:pPr>
            <w:r w:rsidRPr="00D9294C">
              <w:rPr>
                <w:sz w:val="20"/>
                <w:szCs w:val="20"/>
              </w:rPr>
              <w:t>В соответствии с Приложением № 2 «Техническое задание» к настоящей документации.</w:t>
            </w:r>
          </w:p>
          <w:p w:rsidR="00AE08E1" w:rsidRPr="00D9294C" w:rsidRDefault="00AE08E1" w:rsidP="00AE08E1">
            <w:pPr>
              <w:jc w:val="both"/>
              <w:rPr>
                <w:sz w:val="20"/>
                <w:szCs w:val="20"/>
                <w:highlight w:val="yellow"/>
              </w:rPr>
            </w:pPr>
            <w:r w:rsidRPr="00D9294C">
              <w:rPr>
                <w:sz w:val="20"/>
                <w:szCs w:val="20"/>
              </w:rPr>
              <w:t xml:space="preserve">В связи с </w:t>
            </w:r>
            <w:r w:rsidRPr="00D9294C">
              <w:rPr>
                <w:b/>
                <w:sz w:val="20"/>
                <w:szCs w:val="20"/>
              </w:rPr>
              <w:t>необходимостью обеспечения</w:t>
            </w:r>
            <w:r w:rsidRPr="00D9294C">
              <w:rPr>
                <w:sz w:val="20"/>
                <w:szCs w:val="20"/>
              </w:rPr>
              <w:t xml:space="preserve"> </w:t>
            </w:r>
            <w:r w:rsidRPr="00D9294C">
              <w:rPr>
                <w:b/>
                <w:sz w:val="20"/>
                <w:szCs w:val="20"/>
              </w:rPr>
              <w:t>взаимодействия</w:t>
            </w:r>
            <w:r w:rsidRPr="00D9294C">
              <w:rPr>
                <w:sz w:val="20"/>
                <w:szCs w:val="20"/>
              </w:rPr>
              <w:t xml:space="preserve"> закупаемого товара с товаром используемым Покупателем, </w:t>
            </w:r>
            <w:r w:rsidRPr="00D9294C">
              <w:rPr>
                <w:bCs/>
                <w:sz w:val="20"/>
                <w:szCs w:val="20"/>
              </w:rPr>
              <w:t>на основании пункта 155 раздела 20</w:t>
            </w:r>
            <w:r w:rsidRPr="00D9294C">
              <w:rPr>
                <w:sz w:val="20"/>
                <w:szCs w:val="20"/>
              </w:rPr>
              <w:t xml:space="preserve"> Положения о закупке товаров, работ, услуг негосударственных учреждений здравоохранения ОАО «РЖД», документация о закупке содержит указание на товарный знак закупаемого товара.</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Форма, сроки и порядок оплаты за Товар.</w:t>
            </w:r>
          </w:p>
        </w:tc>
        <w:tc>
          <w:tcPr>
            <w:tcW w:w="7200" w:type="dxa"/>
          </w:tcPr>
          <w:p w:rsidR="00AE08E1" w:rsidRPr="00D9294C" w:rsidRDefault="00AE08E1" w:rsidP="00AE08E1">
            <w:pPr>
              <w:pStyle w:val="1"/>
              <w:spacing w:before="0" w:after="0"/>
              <w:jc w:val="both"/>
              <w:rPr>
                <w:rFonts w:ascii="Times New Roman" w:hAnsi="Times New Roman"/>
                <w:b w:val="0"/>
                <w:bCs w:val="0"/>
                <w:kern w:val="0"/>
                <w:sz w:val="20"/>
                <w:szCs w:val="20"/>
              </w:rPr>
            </w:pPr>
            <w:r w:rsidRPr="00D9294C">
              <w:rPr>
                <w:rFonts w:ascii="Times New Roman" w:hAnsi="Times New Roman"/>
                <w:b w:val="0"/>
                <w:bCs w:val="0"/>
                <w:kern w:val="0"/>
                <w:sz w:val="20"/>
                <w:szCs w:val="20"/>
              </w:rPr>
              <w:t xml:space="preserve">Безналичный расчет, путем перечисления денежных средств на расчетный счет Поставщика, в следующем порядке: </w:t>
            </w:r>
          </w:p>
          <w:p w:rsidR="00AE08E1" w:rsidRPr="0099657E" w:rsidRDefault="0099657E" w:rsidP="00AE08E1">
            <w:pPr>
              <w:jc w:val="both"/>
              <w:rPr>
                <w:bCs/>
                <w:sz w:val="20"/>
                <w:szCs w:val="20"/>
              </w:rPr>
            </w:pPr>
            <w:r>
              <w:rPr>
                <w:bCs/>
              </w:rPr>
              <w:t xml:space="preserve">- </w:t>
            </w:r>
            <w:r w:rsidR="00AE08E1" w:rsidRPr="00D9294C">
              <w:rPr>
                <w:rStyle w:val="af1"/>
                <w:i w:val="0"/>
                <w:iCs/>
                <w:sz w:val="20"/>
                <w:szCs w:val="20"/>
              </w:rPr>
              <w:t xml:space="preserve">на основании счета, выставленного Поставщиком, в течение </w:t>
            </w:r>
            <w:r w:rsidR="00AE08E1" w:rsidRPr="00D9294C">
              <w:rPr>
                <w:bCs/>
                <w:sz w:val="20"/>
                <w:szCs w:val="20"/>
              </w:rPr>
              <w:t>60 (шестидесяти)</w:t>
            </w:r>
            <w:r w:rsidR="00AE08E1" w:rsidRPr="00D9294C">
              <w:rPr>
                <w:rStyle w:val="af1"/>
                <w:i w:val="0"/>
                <w:iCs/>
                <w:sz w:val="20"/>
                <w:szCs w:val="20"/>
              </w:rPr>
              <w:t xml:space="preserve"> календарных дней </w:t>
            </w:r>
            <w:r w:rsidR="00AE08E1" w:rsidRPr="00D9294C">
              <w:rPr>
                <w:bCs/>
                <w:sz w:val="20"/>
                <w:szCs w:val="20"/>
              </w:rPr>
              <w:t>с даты подписания товарной накладной (ТОРГ-12)</w:t>
            </w:r>
            <w:r w:rsidR="00A46160" w:rsidRPr="00D9294C">
              <w:rPr>
                <w:bCs/>
                <w:sz w:val="20"/>
                <w:szCs w:val="20"/>
              </w:rPr>
              <w:t>.</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Срок заключения Договора.</w:t>
            </w:r>
          </w:p>
        </w:tc>
        <w:tc>
          <w:tcPr>
            <w:tcW w:w="7200" w:type="dxa"/>
          </w:tcPr>
          <w:p w:rsidR="00AE08E1" w:rsidRPr="00D9294C" w:rsidRDefault="00AE08E1" w:rsidP="00AE08E1">
            <w:pPr>
              <w:jc w:val="both"/>
              <w:rPr>
                <w:sz w:val="20"/>
                <w:szCs w:val="20"/>
              </w:rPr>
            </w:pPr>
            <w:r w:rsidRPr="00D9294C">
              <w:rPr>
                <w:sz w:val="20"/>
                <w:szCs w:val="20"/>
              </w:rPr>
              <w:t xml:space="preserve">По результатам рассмотрения и оценки представленных котировочных заявок участник, подавший котировочную заявку, которая отвечает всем требованиям, установленным в настоящей документации, и в которой указана наиболее низкая стоимость по договору, обязан, </w:t>
            </w:r>
            <w:r w:rsidRPr="00D9294C">
              <w:rPr>
                <w:b/>
                <w:sz w:val="20"/>
                <w:szCs w:val="20"/>
                <w:highlight w:val="yellow"/>
              </w:rPr>
              <w:t>не позднее 3 (трех) календарных дней</w:t>
            </w:r>
            <w:r w:rsidRPr="00D9294C">
              <w:rPr>
                <w:sz w:val="20"/>
                <w:szCs w:val="20"/>
                <w:highlight w:val="yellow"/>
              </w:rPr>
              <w:t xml:space="preserve">, направить на электронный адрес юрисконсульта </w:t>
            </w:r>
            <w:r w:rsidRPr="0034051F">
              <w:rPr>
                <w:sz w:val="20"/>
                <w:szCs w:val="20"/>
                <w:highlight w:val="yellow"/>
              </w:rPr>
              <w:t>(</w:t>
            </w:r>
            <w:r w:rsidR="0034051F" w:rsidRPr="0034051F">
              <w:rPr>
                <w:sz w:val="20"/>
                <w:szCs w:val="20"/>
                <w:highlight w:val="yellow"/>
              </w:rPr>
              <w:t>jurist-dkbchita@yandex.ru</w:t>
            </w:r>
            <w:r w:rsidRPr="0034051F">
              <w:rPr>
                <w:rStyle w:val="ae"/>
                <w:color w:val="auto"/>
                <w:sz w:val="20"/>
                <w:szCs w:val="20"/>
                <w:highlight w:val="yellow"/>
              </w:rPr>
              <w:t>)</w:t>
            </w:r>
            <w:r w:rsidRPr="0034051F">
              <w:rPr>
                <w:sz w:val="20"/>
                <w:szCs w:val="20"/>
                <w:highlight w:val="yellow"/>
              </w:rPr>
              <w:t xml:space="preserve">, для </w:t>
            </w:r>
            <w:r w:rsidRPr="00D9294C">
              <w:rPr>
                <w:sz w:val="20"/>
                <w:szCs w:val="20"/>
                <w:highlight w:val="yellow"/>
              </w:rPr>
              <w:t>согласования, оформленный в формате «</w:t>
            </w:r>
            <w:r w:rsidRPr="00D9294C">
              <w:rPr>
                <w:sz w:val="20"/>
                <w:szCs w:val="20"/>
                <w:highlight w:val="yellow"/>
                <w:lang w:val="en-US"/>
              </w:rPr>
              <w:t>Word</w:t>
            </w:r>
            <w:r w:rsidRPr="00D9294C">
              <w:rPr>
                <w:sz w:val="20"/>
                <w:szCs w:val="20"/>
                <w:highlight w:val="yellow"/>
              </w:rPr>
              <w:t>» договор, в соответствии с Приложением №</w:t>
            </w:r>
            <w:r w:rsidR="0099657E">
              <w:rPr>
                <w:sz w:val="20"/>
                <w:szCs w:val="20"/>
                <w:highlight w:val="yellow"/>
              </w:rPr>
              <w:t>7</w:t>
            </w:r>
            <w:r w:rsidRPr="00D9294C">
              <w:rPr>
                <w:sz w:val="20"/>
                <w:szCs w:val="20"/>
                <w:highlight w:val="yellow"/>
              </w:rPr>
              <w:t xml:space="preserve"> «Договор поставки» к настоящей документации.</w:t>
            </w:r>
          </w:p>
          <w:p w:rsidR="00AE08E1" w:rsidRPr="00D9294C" w:rsidRDefault="00AE08E1" w:rsidP="00AE08E1">
            <w:pPr>
              <w:jc w:val="both"/>
              <w:rPr>
                <w:sz w:val="20"/>
                <w:szCs w:val="20"/>
              </w:rPr>
            </w:pPr>
            <w:r w:rsidRPr="00D9294C">
              <w:rPr>
                <w:sz w:val="20"/>
                <w:szCs w:val="20"/>
              </w:rPr>
              <w:t xml:space="preserve">Победитель запроса котировок должен подписать договор </w:t>
            </w:r>
            <w:r w:rsidRPr="00D9294C">
              <w:rPr>
                <w:b/>
                <w:sz w:val="20"/>
                <w:szCs w:val="20"/>
              </w:rPr>
              <w:t xml:space="preserve">не позднее </w:t>
            </w:r>
            <w:r w:rsidR="0034051F">
              <w:rPr>
                <w:b/>
                <w:sz w:val="20"/>
                <w:szCs w:val="20"/>
              </w:rPr>
              <w:t>10</w:t>
            </w:r>
            <w:r w:rsidRPr="00D9294C">
              <w:rPr>
                <w:b/>
                <w:sz w:val="20"/>
                <w:szCs w:val="20"/>
              </w:rPr>
              <w:t xml:space="preserve"> (</w:t>
            </w:r>
            <w:r w:rsidR="0034051F">
              <w:rPr>
                <w:b/>
                <w:sz w:val="20"/>
                <w:szCs w:val="20"/>
              </w:rPr>
              <w:t>десяти</w:t>
            </w:r>
            <w:r w:rsidRPr="00D9294C">
              <w:rPr>
                <w:b/>
                <w:sz w:val="20"/>
                <w:szCs w:val="20"/>
              </w:rPr>
              <w:t>) календарных дней</w:t>
            </w:r>
            <w:r w:rsidRPr="00D9294C">
              <w:rPr>
                <w:sz w:val="20"/>
                <w:szCs w:val="20"/>
              </w:rPr>
              <w:t xml:space="preserve"> с момента официальной публикации </w:t>
            </w:r>
            <w:r w:rsidR="00984193">
              <w:rPr>
                <w:sz w:val="20"/>
                <w:szCs w:val="20"/>
              </w:rPr>
              <w:t>итоговых протоколов</w:t>
            </w:r>
            <w:bookmarkStart w:id="1" w:name="_GoBack"/>
            <w:bookmarkEnd w:id="1"/>
            <w:r w:rsidRPr="00D9294C">
              <w:rPr>
                <w:sz w:val="20"/>
                <w:szCs w:val="20"/>
              </w:rPr>
              <w:t>. Если в указанный срок победитель не представит Покупателю подписанный договор, победитель будет признан уклонившимся от заключения договора.</w:t>
            </w:r>
          </w:p>
          <w:p w:rsidR="00AE08E1" w:rsidRPr="00D9294C" w:rsidRDefault="00AE08E1" w:rsidP="00AE08E1">
            <w:pPr>
              <w:jc w:val="both"/>
              <w:rPr>
                <w:sz w:val="20"/>
                <w:szCs w:val="20"/>
              </w:rPr>
            </w:pPr>
            <w:r w:rsidRPr="00D9294C">
              <w:rPr>
                <w:sz w:val="20"/>
                <w:szCs w:val="20"/>
              </w:rPr>
              <w:t xml:space="preserve">Если победитель запроса котировок не исполнил необходимые для заключения договора условия, Покупатель вправе заключить договор с участником запроса котировок, предложившим в котировочной заявке такую же цену, как и победитель в проведенном запросе котировок, или с участником запроса котировок, предложение о цене договора (цене лота) которого содержит лучшие </w:t>
            </w:r>
            <w:r w:rsidRPr="00D9294C">
              <w:rPr>
                <w:sz w:val="20"/>
                <w:szCs w:val="20"/>
              </w:rPr>
              <w:lastRenderedPageBreak/>
              <w:t>условия по цене договора (цене лота), следующие после предложенных победителем в проведенном запросе котировок.</w:t>
            </w:r>
          </w:p>
          <w:p w:rsidR="00AE08E1" w:rsidRPr="00D9294C" w:rsidRDefault="00AE08E1" w:rsidP="00AE08E1">
            <w:pPr>
              <w:jc w:val="both"/>
              <w:rPr>
                <w:b/>
                <w:sz w:val="20"/>
                <w:szCs w:val="20"/>
              </w:rPr>
            </w:pPr>
            <w:r w:rsidRPr="00D9294C">
              <w:rPr>
                <w:b/>
                <w:sz w:val="20"/>
                <w:szCs w:val="20"/>
              </w:rPr>
              <w:t>Проведение данной процедуры закупки не накладывает на Покупателя гражданско-правовых обязательств по обязательному заключению договора с победителем или иным участником.</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Гарантийный срок.</w:t>
            </w:r>
          </w:p>
        </w:tc>
        <w:tc>
          <w:tcPr>
            <w:tcW w:w="7200" w:type="dxa"/>
          </w:tcPr>
          <w:p w:rsidR="00AE08E1" w:rsidRPr="00D9294C" w:rsidRDefault="00AE08E1" w:rsidP="00AE08E1">
            <w:pPr>
              <w:jc w:val="both"/>
              <w:rPr>
                <w:sz w:val="20"/>
                <w:szCs w:val="20"/>
              </w:rPr>
            </w:pPr>
            <w:r w:rsidRPr="00D9294C">
              <w:rPr>
                <w:sz w:val="20"/>
                <w:szCs w:val="20"/>
              </w:rPr>
              <w:t>Должен составлять не менее 80% от срока годности, установленного производителем.</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Условия и срок поставки товара.</w:t>
            </w:r>
          </w:p>
        </w:tc>
        <w:tc>
          <w:tcPr>
            <w:tcW w:w="7200" w:type="dxa"/>
          </w:tcPr>
          <w:p w:rsidR="00AE08E1" w:rsidRPr="00D9294C" w:rsidRDefault="00CF2F65" w:rsidP="00712417">
            <w:pPr>
              <w:jc w:val="both"/>
              <w:rPr>
                <w:sz w:val="20"/>
                <w:szCs w:val="20"/>
              </w:rPr>
            </w:pPr>
            <w:r w:rsidRPr="00712417">
              <w:rPr>
                <w:sz w:val="20"/>
                <w:szCs w:val="20"/>
              </w:rPr>
              <w:t xml:space="preserve">В течение </w:t>
            </w:r>
            <w:r w:rsidR="00712417" w:rsidRPr="00712417">
              <w:rPr>
                <w:sz w:val="20"/>
                <w:szCs w:val="20"/>
              </w:rPr>
              <w:t>25</w:t>
            </w:r>
            <w:r w:rsidRPr="00712417">
              <w:rPr>
                <w:sz w:val="20"/>
                <w:szCs w:val="20"/>
              </w:rPr>
              <w:t xml:space="preserve"> (</w:t>
            </w:r>
            <w:r w:rsidR="00712417" w:rsidRPr="00712417">
              <w:rPr>
                <w:sz w:val="20"/>
                <w:szCs w:val="20"/>
              </w:rPr>
              <w:t>двадцати пяти</w:t>
            </w:r>
            <w:r w:rsidRPr="00712417">
              <w:rPr>
                <w:sz w:val="20"/>
                <w:szCs w:val="20"/>
              </w:rPr>
              <w:t>) календарных дней с даты оформления заявки в АСЗ «Электронный магазин», в соответствии с договором (приложение №</w:t>
            </w:r>
            <w:r w:rsidR="0099657E" w:rsidRPr="00712417">
              <w:rPr>
                <w:sz w:val="20"/>
                <w:szCs w:val="20"/>
              </w:rPr>
              <w:t>7</w:t>
            </w:r>
            <w:r w:rsidRPr="00712417">
              <w:rPr>
                <w:sz w:val="20"/>
                <w:szCs w:val="20"/>
              </w:rPr>
              <w:t xml:space="preserve"> «Договор поставки» к настоящей документации).</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Критерии, порядок оценки и сопоставления заявок</w:t>
            </w:r>
          </w:p>
        </w:tc>
        <w:tc>
          <w:tcPr>
            <w:tcW w:w="7200" w:type="dxa"/>
          </w:tcPr>
          <w:p w:rsidR="00AE08E1" w:rsidRPr="00D9294C" w:rsidRDefault="00AE08E1" w:rsidP="00AE08E1">
            <w:pPr>
              <w:jc w:val="both"/>
              <w:rPr>
                <w:sz w:val="20"/>
                <w:szCs w:val="20"/>
              </w:rPr>
            </w:pPr>
            <w:r w:rsidRPr="00D9294C">
              <w:rPr>
                <w:sz w:val="20"/>
                <w:szCs w:val="20"/>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w:t>
            </w:r>
          </w:p>
          <w:p w:rsidR="00AE08E1" w:rsidRPr="00D9294C" w:rsidRDefault="00AE08E1" w:rsidP="00AE08E1">
            <w:pPr>
              <w:jc w:val="both"/>
              <w:rPr>
                <w:sz w:val="20"/>
                <w:szCs w:val="20"/>
              </w:rPr>
            </w:pPr>
            <w:r w:rsidRPr="00D9294C">
              <w:rPr>
                <w:sz w:val="20"/>
                <w:szCs w:val="20"/>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AE08E1" w:rsidRPr="00D9294C" w:rsidRDefault="00AE08E1" w:rsidP="00AE08E1">
            <w:pPr>
              <w:jc w:val="both"/>
              <w:rPr>
                <w:sz w:val="20"/>
                <w:szCs w:val="20"/>
              </w:rPr>
            </w:pPr>
            <w:r w:rsidRPr="00D9294C">
              <w:rPr>
                <w:sz w:val="20"/>
                <w:szCs w:val="20"/>
              </w:rPr>
              <w:t>Комиссия не рассматривает и отклоняет котировочную заявку в случае если:</w:t>
            </w:r>
          </w:p>
          <w:p w:rsidR="00AE08E1" w:rsidRPr="00D9294C" w:rsidRDefault="00AE08E1" w:rsidP="00AE08E1">
            <w:pPr>
              <w:pStyle w:val="af7"/>
              <w:numPr>
                <w:ilvl w:val="0"/>
                <w:numId w:val="25"/>
              </w:numPr>
              <w:tabs>
                <w:tab w:val="left" w:pos="278"/>
              </w:tabs>
              <w:spacing w:after="0" w:line="240" w:lineRule="auto"/>
              <w:ind w:left="-6" w:firstLine="0"/>
              <w:jc w:val="both"/>
              <w:rPr>
                <w:rFonts w:ascii="Times New Roman" w:hAnsi="Times New Roman"/>
                <w:sz w:val="20"/>
                <w:szCs w:val="20"/>
              </w:rPr>
            </w:pPr>
            <w:r w:rsidRPr="00D9294C">
              <w:rPr>
                <w:rFonts w:ascii="Times New Roman" w:hAnsi="Times New Roman"/>
                <w:sz w:val="20"/>
                <w:szCs w:val="20"/>
              </w:rPr>
              <w:t>Несоответствия котировочной заявки требованиям, указанным в запросе котировок;</w:t>
            </w:r>
          </w:p>
          <w:p w:rsidR="00AE08E1" w:rsidRPr="00D9294C" w:rsidRDefault="00AE08E1" w:rsidP="00AE08E1">
            <w:pPr>
              <w:pStyle w:val="af7"/>
              <w:numPr>
                <w:ilvl w:val="0"/>
                <w:numId w:val="25"/>
              </w:numPr>
              <w:tabs>
                <w:tab w:val="left" w:pos="278"/>
              </w:tabs>
              <w:spacing w:after="0" w:line="240" w:lineRule="auto"/>
              <w:ind w:left="-6" w:firstLine="0"/>
              <w:jc w:val="both"/>
              <w:rPr>
                <w:rFonts w:ascii="Times New Roman" w:hAnsi="Times New Roman"/>
                <w:sz w:val="20"/>
                <w:szCs w:val="20"/>
              </w:rPr>
            </w:pPr>
            <w:r w:rsidRPr="00D9294C">
              <w:rPr>
                <w:rFonts w:ascii="Times New Roman" w:hAnsi="Times New Roman"/>
                <w:sz w:val="20"/>
                <w:szCs w:val="20"/>
              </w:rPr>
              <w:t>При предложении в котировочной заявке цены товаров, работ, услуг выше начальной (максимальной) цены договора (цены лота);</w:t>
            </w:r>
          </w:p>
          <w:p w:rsidR="00AE08E1" w:rsidRPr="00D9294C" w:rsidRDefault="00AE08E1" w:rsidP="00AE08E1">
            <w:pPr>
              <w:pStyle w:val="af7"/>
              <w:numPr>
                <w:ilvl w:val="0"/>
                <w:numId w:val="25"/>
              </w:numPr>
              <w:tabs>
                <w:tab w:val="left" w:pos="278"/>
              </w:tabs>
              <w:spacing w:after="0" w:line="240" w:lineRule="auto"/>
              <w:ind w:left="-6" w:firstLine="0"/>
              <w:jc w:val="both"/>
              <w:rPr>
                <w:rFonts w:ascii="Times New Roman" w:hAnsi="Times New Roman"/>
                <w:sz w:val="20"/>
                <w:szCs w:val="20"/>
              </w:rPr>
            </w:pPr>
            <w:r w:rsidRPr="00D9294C">
              <w:rPr>
                <w:rFonts w:ascii="Times New Roman" w:hAnsi="Times New Roman"/>
                <w:sz w:val="20"/>
                <w:szCs w:val="20"/>
              </w:rPr>
              <w:t>Отказа от проведения запроса котировок;</w:t>
            </w:r>
          </w:p>
          <w:p w:rsidR="00AE08E1" w:rsidRPr="00D9294C" w:rsidRDefault="00AE08E1" w:rsidP="00AE08E1">
            <w:pPr>
              <w:pStyle w:val="af7"/>
              <w:numPr>
                <w:ilvl w:val="0"/>
                <w:numId w:val="25"/>
              </w:numPr>
              <w:tabs>
                <w:tab w:val="left" w:pos="278"/>
              </w:tabs>
              <w:spacing w:after="0" w:line="240" w:lineRule="auto"/>
              <w:ind w:left="-6" w:firstLine="0"/>
              <w:jc w:val="both"/>
              <w:rPr>
                <w:rFonts w:ascii="Times New Roman" w:hAnsi="Times New Roman"/>
                <w:sz w:val="20"/>
                <w:szCs w:val="20"/>
              </w:rPr>
            </w:pPr>
            <w:r w:rsidRPr="00D9294C">
              <w:rPr>
                <w:rFonts w:ascii="Times New Roman" w:hAnsi="Times New Roman"/>
                <w:sz w:val="20"/>
                <w:szCs w:val="20"/>
              </w:rPr>
              <w:t>Непредставления участником закупки разъяснений положений котировочной заявки (в случае наличия требования Покупателя).</w:t>
            </w:r>
          </w:p>
          <w:p w:rsidR="00AE08E1" w:rsidRPr="00D9294C" w:rsidRDefault="00AE08E1" w:rsidP="00AE08E1">
            <w:pPr>
              <w:jc w:val="both"/>
              <w:rPr>
                <w:sz w:val="20"/>
                <w:szCs w:val="20"/>
              </w:rPr>
            </w:pPr>
            <w:r w:rsidRPr="00D9294C">
              <w:rPr>
                <w:sz w:val="20"/>
                <w:szCs w:val="20"/>
              </w:rPr>
              <w:t xml:space="preserve">Одновременно с рассмотрением котировочных заявок Комиссия проводит их оценку. </w:t>
            </w:r>
          </w:p>
          <w:p w:rsidR="00AE08E1" w:rsidRPr="00D9294C" w:rsidRDefault="00AE08E1" w:rsidP="00AE08E1">
            <w:pPr>
              <w:jc w:val="both"/>
              <w:rPr>
                <w:sz w:val="20"/>
                <w:szCs w:val="20"/>
              </w:rPr>
            </w:pPr>
            <w:r w:rsidRPr="00D9294C">
              <w:rPr>
                <w:sz w:val="20"/>
                <w:szCs w:val="20"/>
              </w:rPr>
              <w:t xml:space="preserve">К оценке допускаются лишь те заявки, которые соответствуют требованиям, установленным в извещении о проведении запроса котировок. </w:t>
            </w:r>
          </w:p>
          <w:p w:rsidR="00AE08E1" w:rsidRPr="00D9294C" w:rsidRDefault="00AE08E1" w:rsidP="00AE08E1">
            <w:pPr>
              <w:jc w:val="both"/>
              <w:rPr>
                <w:sz w:val="20"/>
                <w:szCs w:val="20"/>
              </w:rPr>
            </w:pPr>
            <w:r w:rsidRPr="00D9294C">
              <w:rPr>
                <w:sz w:val="20"/>
                <w:szCs w:val="20"/>
              </w:rPr>
              <w:t xml:space="preserve">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w:t>
            </w:r>
          </w:p>
          <w:p w:rsidR="00AE08E1" w:rsidRPr="00D9294C" w:rsidRDefault="00AE08E1" w:rsidP="00AE08E1">
            <w:pPr>
              <w:jc w:val="both"/>
              <w:rPr>
                <w:sz w:val="20"/>
                <w:szCs w:val="20"/>
              </w:rPr>
            </w:pPr>
            <w:r w:rsidRPr="00D9294C">
              <w:rPr>
                <w:sz w:val="20"/>
                <w:szCs w:val="20"/>
              </w:rPr>
              <w:t xml:space="preserve">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w:t>
            </w:r>
          </w:p>
          <w:p w:rsidR="00AE08E1" w:rsidRPr="00D9294C" w:rsidRDefault="00AE08E1" w:rsidP="00AE08E1">
            <w:pPr>
              <w:jc w:val="both"/>
              <w:rPr>
                <w:sz w:val="20"/>
                <w:szCs w:val="20"/>
              </w:rPr>
            </w:pPr>
            <w:r w:rsidRPr="00D9294C">
              <w:rPr>
                <w:sz w:val="20"/>
                <w:szCs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Комиссия обнаружит, что участник закупки не соответствует требованиям, указанным в котировочной документации, при условии их установления в котировочной документации, или предоставил недостоверную информацию в отношении своего соответствия указанным требованиям. </w:t>
            </w:r>
          </w:p>
          <w:p w:rsidR="00AE08E1" w:rsidRPr="00D9294C" w:rsidRDefault="00AE08E1" w:rsidP="00AE08E1">
            <w:pPr>
              <w:jc w:val="both"/>
              <w:rPr>
                <w:sz w:val="20"/>
                <w:szCs w:val="20"/>
              </w:rPr>
            </w:pPr>
            <w:r w:rsidRPr="00D9294C">
              <w:rPr>
                <w:sz w:val="20"/>
                <w:szCs w:val="20"/>
              </w:rPr>
              <w:t>Результаты рассмотрения и оценки котировочных заявок оформляются протоколом рассмотрения и оценки котировочных заявок, который размещается на официальном сайте ЧУЗ «КБ «РЖД-Медицина» г. Чита» не позднее 2-х дней с даты его подписания.</w:t>
            </w:r>
          </w:p>
          <w:p w:rsidR="00AE08E1" w:rsidRPr="00D9294C" w:rsidRDefault="00AE08E1" w:rsidP="00AE08E1">
            <w:pPr>
              <w:jc w:val="both"/>
              <w:rPr>
                <w:sz w:val="20"/>
                <w:szCs w:val="20"/>
              </w:rPr>
            </w:pPr>
            <w:r w:rsidRPr="00D9294C">
              <w:rPr>
                <w:sz w:val="20"/>
                <w:szCs w:val="20"/>
              </w:rPr>
              <w:t>Основанием для отказа в приеме заявки является:</w:t>
            </w:r>
          </w:p>
          <w:p w:rsidR="00AE08E1" w:rsidRPr="00D9294C" w:rsidRDefault="00AE08E1" w:rsidP="00AE08E1">
            <w:pPr>
              <w:pStyle w:val="af7"/>
              <w:numPr>
                <w:ilvl w:val="0"/>
                <w:numId w:val="24"/>
              </w:numPr>
              <w:spacing w:after="0" w:line="240" w:lineRule="auto"/>
              <w:ind w:left="420"/>
              <w:jc w:val="both"/>
              <w:rPr>
                <w:rFonts w:ascii="Times New Roman" w:hAnsi="Times New Roman"/>
                <w:sz w:val="20"/>
                <w:szCs w:val="20"/>
              </w:rPr>
            </w:pPr>
            <w:r w:rsidRPr="00D9294C">
              <w:rPr>
                <w:rFonts w:ascii="Times New Roman" w:hAnsi="Times New Roman"/>
                <w:sz w:val="20"/>
                <w:szCs w:val="20"/>
              </w:rPr>
              <w:t>истечение срока подачи заявок;</w:t>
            </w:r>
          </w:p>
          <w:p w:rsidR="00AE08E1" w:rsidRPr="00D9294C" w:rsidRDefault="00AE08E1" w:rsidP="00AE08E1">
            <w:pPr>
              <w:pStyle w:val="af7"/>
              <w:numPr>
                <w:ilvl w:val="0"/>
                <w:numId w:val="24"/>
              </w:numPr>
              <w:spacing w:after="0" w:line="240" w:lineRule="auto"/>
              <w:ind w:left="420"/>
              <w:jc w:val="both"/>
              <w:rPr>
                <w:rFonts w:ascii="Times New Roman" w:hAnsi="Times New Roman"/>
                <w:sz w:val="20"/>
                <w:szCs w:val="20"/>
              </w:rPr>
            </w:pPr>
            <w:r w:rsidRPr="00D9294C">
              <w:rPr>
                <w:rFonts w:ascii="Times New Roman" w:hAnsi="Times New Roman"/>
                <w:sz w:val="20"/>
                <w:szCs w:val="20"/>
              </w:rPr>
              <w:t>несоответствие конверта с заявкой требованиям, установленным в документации о закупке.</w:t>
            </w:r>
          </w:p>
          <w:p w:rsidR="00AE08E1" w:rsidRPr="00D9294C" w:rsidRDefault="00AE08E1" w:rsidP="00AE08E1">
            <w:pPr>
              <w:jc w:val="both"/>
              <w:rPr>
                <w:sz w:val="20"/>
                <w:szCs w:val="20"/>
              </w:rPr>
            </w:pPr>
            <w:r w:rsidRPr="00D9294C">
              <w:rPr>
                <w:sz w:val="20"/>
                <w:szCs w:val="20"/>
              </w:rPr>
              <w:t>Покупатель 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AE08E1" w:rsidRPr="00D9294C" w:rsidRDefault="00AE08E1" w:rsidP="00AE08E1">
            <w:pPr>
              <w:jc w:val="both"/>
              <w:rPr>
                <w:sz w:val="20"/>
                <w:szCs w:val="20"/>
              </w:rPr>
            </w:pPr>
            <w:r w:rsidRPr="00D9294C">
              <w:rPr>
                <w:sz w:val="20"/>
                <w:szCs w:val="20"/>
              </w:rPr>
              <w:t xml:space="preserve">По истечении срока подачи заявок конверты с заявками не принимаются. </w:t>
            </w:r>
          </w:p>
          <w:p w:rsidR="00AE08E1" w:rsidRPr="00D9294C" w:rsidRDefault="00AE08E1" w:rsidP="00AE08E1">
            <w:pPr>
              <w:jc w:val="both"/>
              <w:rPr>
                <w:sz w:val="20"/>
                <w:szCs w:val="20"/>
              </w:rPr>
            </w:pPr>
            <w:r w:rsidRPr="00D9294C">
              <w:rPr>
                <w:sz w:val="20"/>
                <w:szCs w:val="20"/>
              </w:rPr>
              <w:t>Конверт с заявкой, полученный Покупателем по истечении срока подачи заявок по почте, не вскрывается и не возвращается.</w:t>
            </w:r>
          </w:p>
        </w:tc>
      </w:tr>
      <w:tr w:rsidR="00AE08E1" w:rsidRPr="004F0B1B" w:rsidTr="00F07953">
        <w:tc>
          <w:tcPr>
            <w:tcW w:w="567" w:type="dxa"/>
          </w:tcPr>
          <w:p w:rsidR="00AE08E1" w:rsidRPr="00CE293E" w:rsidRDefault="00AE08E1" w:rsidP="00AE08E1">
            <w:pPr>
              <w:pStyle w:val="af7"/>
              <w:numPr>
                <w:ilvl w:val="0"/>
                <w:numId w:val="30"/>
              </w:numPr>
              <w:ind w:left="318" w:hanging="284"/>
              <w:rPr>
                <w:rFonts w:ascii="Times New Roman" w:hAnsi="Times New Roman"/>
                <w:sz w:val="20"/>
                <w:szCs w:val="20"/>
              </w:rPr>
            </w:pPr>
          </w:p>
        </w:tc>
        <w:tc>
          <w:tcPr>
            <w:tcW w:w="2268" w:type="dxa"/>
          </w:tcPr>
          <w:p w:rsidR="00AE08E1" w:rsidRPr="004F0B1B" w:rsidRDefault="00AE08E1" w:rsidP="00AE08E1">
            <w:pPr>
              <w:rPr>
                <w:b/>
                <w:i/>
                <w:sz w:val="20"/>
                <w:szCs w:val="20"/>
              </w:rPr>
            </w:pPr>
            <w:r w:rsidRPr="004F0B1B">
              <w:rPr>
                <w:b/>
                <w:i/>
                <w:sz w:val="20"/>
                <w:szCs w:val="20"/>
              </w:rPr>
              <w:t>Прочие условия.</w:t>
            </w:r>
          </w:p>
        </w:tc>
        <w:tc>
          <w:tcPr>
            <w:tcW w:w="7200" w:type="dxa"/>
          </w:tcPr>
          <w:p w:rsidR="00AE08E1" w:rsidRPr="004F0B1B" w:rsidRDefault="00AE08E1" w:rsidP="00AE08E1">
            <w:pPr>
              <w:jc w:val="both"/>
              <w:rPr>
                <w:sz w:val="20"/>
                <w:szCs w:val="20"/>
              </w:rPr>
            </w:pPr>
            <w:r>
              <w:rPr>
                <w:sz w:val="20"/>
                <w:szCs w:val="20"/>
              </w:rPr>
              <w:t>ЧУЗ «КБ «РЖД-Медицина» г. Чита»</w:t>
            </w:r>
            <w:r w:rsidRPr="004F0B1B">
              <w:rPr>
                <w:sz w:val="20"/>
                <w:szCs w:val="20"/>
              </w:rPr>
              <w:t xml:space="preserve"> вправе отказаться от проведения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 </w:t>
            </w:r>
          </w:p>
          <w:p w:rsidR="00AE08E1" w:rsidRPr="004F0B1B" w:rsidRDefault="00AE08E1" w:rsidP="00AE08E1">
            <w:pPr>
              <w:jc w:val="both"/>
              <w:rPr>
                <w:sz w:val="20"/>
                <w:szCs w:val="20"/>
              </w:rPr>
            </w:pPr>
            <w:r w:rsidRPr="004F0B1B">
              <w:rPr>
                <w:sz w:val="20"/>
                <w:szCs w:val="20"/>
              </w:rPr>
              <w:lastRenderedPageBreak/>
              <w:t xml:space="preserve">Документ, содержащий сведения об отказе от проведения закупки, размещается на сайте </w:t>
            </w:r>
            <w:r>
              <w:rPr>
                <w:sz w:val="20"/>
                <w:szCs w:val="20"/>
              </w:rPr>
              <w:t>ЧУЗ «КБ «РЖД-Медицина» г. Чита»</w:t>
            </w:r>
            <w:r w:rsidRPr="004F0B1B">
              <w:rPr>
                <w:sz w:val="20"/>
                <w:szCs w:val="20"/>
              </w:rPr>
              <w:t xml:space="preserve"> не позднее 3-х дней со дня принятия решения об отказе от проведения закупки.</w:t>
            </w:r>
          </w:p>
        </w:tc>
      </w:tr>
    </w:tbl>
    <w:p w:rsidR="00F07953" w:rsidRDefault="00F07953" w:rsidP="008525EF">
      <w:pPr>
        <w:pStyle w:val="a7"/>
        <w:jc w:val="both"/>
      </w:pPr>
    </w:p>
    <w:p w:rsidR="0099657E" w:rsidRDefault="0099657E" w:rsidP="008525EF">
      <w:pPr>
        <w:pStyle w:val="a7"/>
        <w:jc w:val="both"/>
      </w:pPr>
    </w:p>
    <w:p w:rsidR="0099657E" w:rsidRDefault="0099657E" w:rsidP="008525EF">
      <w:pPr>
        <w:pStyle w:val="a7"/>
        <w:jc w:val="both"/>
      </w:pPr>
    </w:p>
    <w:p w:rsidR="008525EF" w:rsidRDefault="008525EF" w:rsidP="008525EF">
      <w:pPr>
        <w:pStyle w:val="a7"/>
        <w:jc w:val="both"/>
      </w:pPr>
      <w:r w:rsidRPr="003E285B">
        <w:t>Внимание! Время в извещении и документации к извещению указано местное (</w:t>
      </w:r>
      <w:r w:rsidRPr="003E285B">
        <w:rPr>
          <w:lang w:val="en-US"/>
        </w:rPr>
        <w:t>UTC</w:t>
      </w:r>
      <w:r w:rsidRPr="003E285B">
        <w:t xml:space="preserve"> +9).</w:t>
      </w:r>
    </w:p>
    <w:p w:rsidR="002F749A" w:rsidRPr="000C43D5" w:rsidRDefault="008525EF" w:rsidP="00F07953">
      <w:pPr>
        <w:pStyle w:val="a7"/>
        <w:jc w:val="both"/>
      </w:pPr>
      <w:r w:rsidRPr="001A2274">
        <w:t xml:space="preserve">Процедура закупки проводится в соответствии с требованиями Положения о закупке товаров, работ и услуг для нужд негосударственных учреждений </w:t>
      </w:r>
      <w:r w:rsidR="000F1BFC">
        <w:t>здравоохранения ОАО «РЖД» от «05</w:t>
      </w:r>
      <w:r w:rsidRPr="001A2274">
        <w:t xml:space="preserve">» </w:t>
      </w:r>
      <w:r w:rsidR="000F1BFC">
        <w:t>марта 2021</w:t>
      </w:r>
      <w:r w:rsidRPr="001A2274">
        <w:t xml:space="preserve"> года, размещенного на сайте </w:t>
      </w:r>
      <w:r w:rsidR="00E609C6">
        <w:t>Покупателя</w:t>
      </w:r>
      <w:r w:rsidRPr="001A2274">
        <w:t xml:space="preserve"> </w:t>
      </w:r>
      <w:hyperlink w:history="1">
        <w:r w:rsidR="000C43D5" w:rsidRPr="00674902">
          <w:rPr>
            <w:rStyle w:val="ae"/>
          </w:rPr>
          <w:t xml:space="preserve">http://chita.rzd-medicine.ru </w:t>
        </w:r>
      </w:hyperlink>
    </w:p>
    <w:p w:rsidR="00F07953" w:rsidRDefault="00F07953" w:rsidP="009538B9">
      <w:pPr>
        <w:tabs>
          <w:tab w:val="left" w:pos="3525"/>
          <w:tab w:val="left" w:pos="4294"/>
        </w:tabs>
        <w:rPr>
          <w:b/>
          <w:i/>
        </w:rPr>
      </w:pPr>
    </w:p>
    <w:p w:rsidR="00F07953" w:rsidRDefault="00F07953" w:rsidP="009538B9">
      <w:pPr>
        <w:tabs>
          <w:tab w:val="left" w:pos="3525"/>
          <w:tab w:val="left" w:pos="4294"/>
        </w:tabs>
        <w:rPr>
          <w:b/>
          <w:i/>
        </w:rPr>
      </w:pPr>
    </w:p>
    <w:p w:rsidR="00F07953" w:rsidRDefault="00F07953" w:rsidP="009538B9">
      <w:pPr>
        <w:tabs>
          <w:tab w:val="left" w:pos="3525"/>
          <w:tab w:val="left" w:pos="4294"/>
        </w:tabs>
        <w:rPr>
          <w:b/>
          <w:i/>
        </w:rPr>
      </w:pPr>
    </w:p>
    <w:p w:rsidR="00F07953" w:rsidRDefault="00F07953" w:rsidP="009538B9">
      <w:pPr>
        <w:tabs>
          <w:tab w:val="left" w:pos="3525"/>
          <w:tab w:val="left" w:pos="4294"/>
        </w:tabs>
        <w:rPr>
          <w:b/>
          <w:i/>
        </w:rPr>
      </w:pPr>
    </w:p>
    <w:p w:rsidR="00F07953" w:rsidRDefault="00F07953" w:rsidP="009538B9">
      <w:pPr>
        <w:tabs>
          <w:tab w:val="left" w:pos="3525"/>
          <w:tab w:val="left" w:pos="4294"/>
        </w:tabs>
        <w:rPr>
          <w:b/>
          <w:i/>
        </w:rPr>
      </w:pPr>
    </w:p>
    <w:p w:rsidR="009538B9" w:rsidRDefault="00A22724" w:rsidP="009538B9">
      <w:pPr>
        <w:tabs>
          <w:tab w:val="left" w:pos="3525"/>
          <w:tab w:val="left" w:pos="4294"/>
        </w:tabs>
        <w:rPr>
          <w:b/>
          <w:i/>
        </w:rPr>
      </w:pPr>
      <w:r>
        <w:rPr>
          <w:b/>
          <w:i/>
        </w:rPr>
        <w:t>И. о. д</w:t>
      </w:r>
      <w:r w:rsidR="00504DBE">
        <w:rPr>
          <w:b/>
          <w:i/>
        </w:rPr>
        <w:t>иректор</w:t>
      </w:r>
      <w:r>
        <w:rPr>
          <w:b/>
          <w:i/>
        </w:rPr>
        <w:t>а</w:t>
      </w:r>
    </w:p>
    <w:p w:rsidR="009538B9" w:rsidRPr="0042653A" w:rsidRDefault="006A3D1C" w:rsidP="009538B9">
      <w:pPr>
        <w:tabs>
          <w:tab w:val="left" w:pos="3525"/>
          <w:tab w:val="left" w:pos="4294"/>
        </w:tabs>
        <w:rPr>
          <w:b/>
          <w:i/>
        </w:rPr>
      </w:pPr>
      <w:r w:rsidRPr="006A3D1C">
        <w:rPr>
          <w:b/>
          <w:i/>
        </w:rPr>
        <w:t>ЧУЗ «КБ «РЖД-Медицина» г. Чита»</w:t>
      </w:r>
      <w:r w:rsidR="001C72C1">
        <w:rPr>
          <w:b/>
          <w:i/>
        </w:rPr>
        <w:t xml:space="preserve"> </w:t>
      </w:r>
      <w:r w:rsidR="009538B9" w:rsidRPr="0042653A">
        <w:rPr>
          <w:b/>
          <w:i/>
        </w:rPr>
        <w:tab/>
      </w:r>
      <w:r w:rsidR="005E20B8">
        <w:rPr>
          <w:b/>
          <w:i/>
        </w:rPr>
        <w:t xml:space="preserve">   </w:t>
      </w:r>
      <w:r w:rsidR="00ED11BA">
        <w:rPr>
          <w:b/>
          <w:i/>
        </w:rPr>
        <w:t xml:space="preserve">    </w:t>
      </w:r>
      <w:r w:rsidR="00C371BD">
        <w:rPr>
          <w:b/>
          <w:i/>
        </w:rPr>
        <w:t xml:space="preserve">                       </w:t>
      </w:r>
      <w:r w:rsidR="009538B9" w:rsidRPr="0042653A">
        <w:rPr>
          <w:b/>
          <w:i/>
        </w:rPr>
        <w:t>_</w:t>
      </w:r>
      <w:r w:rsidR="00A22724">
        <w:rPr>
          <w:b/>
          <w:i/>
        </w:rPr>
        <w:t>_______________ Н.А. Ильямак</w:t>
      </w:r>
      <w:r w:rsidR="009538B9">
        <w:rPr>
          <w:b/>
          <w:i/>
        </w:rPr>
        <w:t>ов</w:t>
      </w:r>
      <w:r w:rsidR="00A22724">
        <w:rPr>
          <w:b/>
          <w:i/>
        </w:rPr>
        <w:t>а</w:t>
      </w:r>
    </w:p>
    <w:p w:rsidR="00802873" w:rsidRDefault="00802873" w:rsidP="00802873">
      <w:pPr>
        <w:tabs>
          <w:tab w:val="left" w:pos="3525"/>
          <w:tab w:val="left" w:pos="4294"/>
        </w:tabs>
        <w:jc w:val="right"/>
      </w:pPr>
    </w:p>
    <w:p w:rsidR="00AE296B" w:rsidRPr="009A4F24" w:rsidRDefault="00AE296B" w:rsidP="008525EF">
      <w:pPr>
        <w:tabs>
          <w:tab w:val="left" w:pos="3525"/>
          <w:tab w:val="left" w:pos="4294"/>
        </w:tabs>
        <w:rPr>
          <w:sz w:val="20"/>
          <w:szCs w:val="20"/>
        </w:rPr>
      </w:pPr>
    </w:p>
    <w:p w:rsidR="009538B9" w:rsidRDefault="009538B9">
      <w:pPr>
        <w:rPr>
          <w:sz w:val="20"/>
          <w:szCs w:val="20"/>
        </w:rPr>
      </w:pPr>
      <w:r>
        <w:rPr>
          <w:sz w:val="20"/>
          <w:szCs w:val="20"/>
        </w:rPr>
        <w:br w:type="page"/>
      </w:r>
    </w:p>
    <w:p w:rsidR="008525EF" w:rsidRPr="009A4F24" w:rsidRDefault="008525EF" w:rsidP="008525EF">
      <w:pPr>
        <w:tabs>
          <w:tab w:val="left" w:pos="3525"/>
          <w:tab w:val="left" w:pos="4294"/>
        </w:tabs>
        <w:jc w:val="right"/>
        <w:rPr>
          <w:sz w:val="20"/>
          <w:szCs w:val="20"/>
        </w:rPr>
      </w:pPr>
      <w:r w:rsidRPr="009A4F24">
        <w:rPr>
          <w:sz w:val="20"/>
          <w:szCs w:val="20"/>
        </w:rPr>
        <w:lastRenderedPageBreak/>
        <w:t xml:space="preserve">Приложение № </w:t>
      </w:r>
      <w:r>
        <w:rPr>
          <w:sz w:val="20"/>
          <w:szCs w:val="20"/>
        </w:rPr>
        <w:t>1</w:t>
      </w:r>
    </w:p>
    <w:p w:rsidR="008525EF" w:rsidRPr="00B520F8" w:rsidRDefault="008525EF" w:rsidP="008525EF">
      <w:pPr>
        <w:tabs>
          <w:tab w:val="left" w:pos="3525"/>
          <w:tab w:val="left" w:pos="4294"/>
        </w:tabs>
        <w:jc w:val="right"/>
        <w:rPr>
          <w:sz w:val="20"/>
          <w:szCs w:val="20"/>
        </w:rPr>
      </w:pPr>
      <w:r w:rsidRPr="009A4F24">
        <w:rPr>
          <w:sz w:val="20"/>
          <w:szCs w:val="20"/>
        </w:rPr>
        <w:t>к котировочной документации</w:t>
      </w:r>
    </w:p>
    <w:p w:rsidR="002F749A" w:rsidRPr="009A4F24" w:rsidRDefault="002F749A" w:rsidP="002F749A">
      <w:pPr>
        <w:tabs>
          <w:tab w:val="left" w:pos="3525"/>
          <w:tab w:val="left" w:pos="4294"/>
        </w:tabs>
        <w:jc w:val="right"/>
        <w:rPr>
          <w:sz w:val="16"/>
          <w:szCs w:val="16"/>
        </w:rPr>
      </w:pPr>
    </w:p>
    <w:p w:rsidR="00434593" w:rsidRPr="008525EF" w:rsidRDefault="002F749A" w:rsidP="00434593">
      <w:pPr>
        <w:spacing w:after="240"/>
        <w:jc w:val="center"/>
        <w:rPr>
          <w:b/>
          <w:sz w:val="28"/>
          <w:szCs w:val="28"/>
        </w:rPr>
      </w:pPr>
      <w:r w:rsidRPr="008525EF">
        <w:rPr>
          <w:b/>
          <w:sz w:val="28"/>
          <w:szCs w:val="28"/>
        </w:rPr>
        <w:t xml:space="preserve">Начальная </w:t>
      </w:r>
      <w:r w:rsidR="00F33E90">
        <w:rPr>
          <w:b/>
          <w:sz w:val="28"/>
          <w:szCs w:val="28"/>
        </w:rPr>
        <w:t>(</w:t>
      </w:r>
      <w:r w:rsidRPr="008525EF">
        <w:rPr>
          <w:b/>
          <w:sz w:val="28"/>
          <w:szCs w:val="28"/>
        </w:rPr>
        <w:t>максимальная</w:t>
      </w:r>
      <w:r w:rsidR="00F33E90">
        <w:rPr>
          <w:b/>
          <w:sz w:val="28"/>
          <w:szCs w:val="28"/>
        </w:rPr>
        <w:t>)</w:t>
      </w:r>
      <w:r w:rsidRPr="008525EF">
        <w:rPr>
          <w:b/>
          <w:sz w:val="28"/>
          <w:szCs w:val="28"/>
        </w:rPr>
        <w:t xml:space="preserve"> цена договора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3"/>
        <w:gridCol w:w="851"/>
        <w:gridCol w:w="992"/>
        <w:gridCol w:w="992"/>
        <w:gridCol w:w="993"/>
        <w:gridCol w:w="992"/>
        <w:gridCol w:w="850"/>
        <w:gridCol w:w="1418"/>
      </w:tblGrid>
      <w:tr w:rsidR="00434593" w:rsidRPr="00CF3BF2" w:rsidTr="00CF3BF2">
        <w:trPr>
          <w:trHeight w:val="345"/>
        </w:trPr>
        <w:tc>
          <w:tcPr>
            <w:tcW w:w="567" w:type="dxa"/>
            <w:vAlign w:val="center"/>
          </w:tcPr>
          <w:p w:rsidR="00434593" w:rsidRPr="00CF3BF2" w:rsidRDefault="00434593" w:rsidP="00434593">
            <w:pPr>
              <w:jc w:val="center"/>
              <w:rPr>
                <w:b/>
                <w:bCs/>
                <w:sz w:val="18"/>
                <w:szCs w:val="18"/>
              </w:rPr>
            </w:pPr>
            <w:r w:rsidRPr="00CF3BF2">
              <w:rPr>
                <w:b/>
                <w:bCs/>
                <w:sz w:val="18"/>
                <w:szCs w:val="18"/>
              </w:rPr>
              <w:t>№ п/п</w:t>
            </w:r>
          </w:p>
        </w:tc>
        <w:tc>
          <w:tcPr>
            <w:tcW w:w="2263" w:type="dxa"/>
            <w:shd w:val="clear" w:color="auto" w:fill="auto"/>
            <w:vAlign w:val="center"/>
            <w:hideMark/>
          </w:tcPr>
          <w:p w:rsidR="00434593" w:rsidRPr="00CF3BF2" w:rsidRDefault="00434593" w:rsidP="00434593">
            <w:pPr>
              <w:jc w:val="center"/>
              <w:rPr>
                <w:b/>
                <w:bCs/>
                <w:sz w:val="18"/>
                <w:szCs w:val="18"/>
              </w:rPr>
            </w:pPr>
            <w:r w:rsidRPr="00CF3BF2">
              <w:rPr>
                <w:b/>
                <w:bCs/>
                <w:sz w:val="18"/>
                <w:szCs w:val="18"/>
              </w:rPr>
              <w:t>Наименование товара</w:t>
            </w:r>
          </w:p>
        </w:tc>
        <w:tc>
          <w:tcPr>
            <w:tcW w:w="851" w:type="dxa"/>
            <w:vAlign w:val="center"/>
          </w:tcPr>
          <w:p w:rsidR="00434593" w:rsidRPr="00CF3BF2" w:rsidRDefault="00434593" w:rsidP="00434593">
            <w:pPr>
              <w:jc w:val="center"/>
              <w:rPr>
                <w:b/>
                <w:bCs/>
                <w:sz w:val="18"/>
                <w:szCs w:val="18"/>
              </w:rPr>
            </w:pPr>
            <w:r w:rsidRPr="00CF3BF2">
              <w:rPr>
                <w:b/>
                <w:bCs/>
                <w:sz w:val="18"/>
                <w:szCs w:val="18"/>
              </w:rPr>
              <w:t>Ед. измерения</w:t>
            </w:r>
          </w:p>
        </w:tc>
        <w:tc>
          <w:tcPr>
            <w:tcW w:w="992" w:type="dxa"/>
            <w:shd w:val="clear" w:color="auto" w:fill="auto"/>
            <w:vAlign w:val="center"/>
          </w:tcPr>
          <w:p w:rsidR="00434593" w:rsidRPr="00CF3BF2" w:rsidRDefault="00434593" w:rsidP="00434593">
            <w:pPr>
              <w:jc w:val="center"/>
              <w:rPr>
                <w:b/>
                <w:bCs/>
                <w:sz w:val="18"/>
                <w:szCs w:val="18"/>
              </w:rPr>
            </w:pPr>
            <w:r w:rsidRPr="00CF3BF2">
              <w:rPr>
                <w:b/>
                <w:bCs/>
                <w:sz w:val="18"/>
                <w:szCs w:val="18"/>
              </w:rPr>
              <w:t>КП №1, руб. за ед.</w:t>
            </w:r>
          </w:p>
        </w:tc>
        <w:tc>
          <w:tcPr>
            <w:tcW w:w="992" w:type="dxa"/>
            <w:shd w:val="clear" w:color="auto" w:fill="auto"/>
            <w:vAlign w:val="center"/>
          </w:tcPr>
          <w:p w:rsidR="00434593" w:rsidRPr="00CF3BF2" w:rsidRDefault="00434593" w:rsidP="00434593">
            <w:pPr>
              <w:jc w:val="center"/>
              <w:rPr>
                <w:b/>
                <w:bCs/>
                <w:sz w:val="18"/>
                <w:szCs w:val="18"/>
              </w:rPr>
            </w:pPr>
            <w:r w:rsidRPr="00CF3BF2">
              <w:rPr>
                <w:b/>
                <w:bCs/>
                <w:sz w:val="18"/>
                <w:szCs w:val="18"/>
              </w:rPr>
              <w:t>КП №2, руб. за ед.</w:t>
            </w:r>
          </w:p>
        </w:tc>
        <w:tc>
          <w:tcPr>
            <w:tcW w:w="993" w:type="dxa"/>
            <w:vAlign w:val="center"/>
          </w:tcPr>
          <w:p w:rsidR="00434593" w:rsidRPr="00CF3BF2" w:rsidRDefault="00434593" w:rsidP="00434593">
            <w:pPr>
              <w:jc w:val="center"/>
              <w:rPr>
                <w:b/>
                <w:bCs/>
                <w:sz w:val="18"/>
                <w:szCs w:val="18"/>
              </w:rPr>
            </w:pPr>
            <w:r w:rsidRPr="00CF3BF2">
              <w:rPr>
                <w:b/>
                <w:bCs/>
                <w:sz w:val="18"/>
                <w:szCs w:val="18"/>
              </w:rPr>
              <w:t>КП №3, руб. за ед.</w:t>
            </w:r>
          </w:p>
        </w:tc>
        <w:tc>
          <w:tcPr>
            <w:tcW w:w="992" w:type="dxa"/>
            <w:vAlign w:val="center"/>
          </w:tcPr>
          <w:p w:rsidR="00434593" w:rsidRPr="00CF3BF2" w:rsidRDefault="00434593" w:rsidP="00434593">
            <w:pPr>
              <w:jc w:val="center"/>
              <w:rPr>
                <w:b/>
                <w:bCs/>
                <w:sz w:val="18"/>
                <w:szCs w:val="18"/>
              </w:rPr>
            </w:pPr>
            <w:r w:rsidRPr="00CF3BF2">
              <w:rPr>
                <w:b/>
                <w:bCs/>
                <w:sz w:val="18"/>
                <w:szCs w:val="18"/>
              </w:rPr>
              <w:t>Начальная (максимальная) цена, руб. за ед.</w:t>
            </w:r>
          </w:p>
        </w:tc>
        <w:tc>
          <w:tcPr>
            <w:tcW w:w="850" w:type="dxa"/>
            <w:tcBorders>
              <w:bottom w:val="single" w:sz="4" w:space="0" w:color="auto"/>
            </w:tcBorders>
            <w:vAlign w:val="center"/>
          </w:tcPr>
          <w:p w:rsidR="00434593" w:rsidRPr="00CF3BF2" w:rsidRDefault="00434593" w:rsidP="00434593">
            <w:pPr>
              <w:jc w:val="center"/>
              <w:rPr>
                <w:b/>
                <w:bCs/>
                <w:sz w:val="18"/>
                <w:szCs w:val="18"/>
              </w:rPr>
            </w:pPr>
            <w:r w:rsidRPr="00CF3BF2">
              <w:rPr>
                <w:b/>
                <w:bCs/>
                <w:sz w:val="18"/>
                <w:szCs w:val="18"/>
              </w:rPr>
              <w:t>Количество, ед.</w:t>
            </w:r>
          </w:p>
        </w:tc>
        <w:tc>
          <w:tcPr>
            <w:tcW w:w="1418" w:type="dxa"/>
            <w:tcBorders>
              <w:bottom w:val="single" w:sz="4" w:space="0" w:color="auto"/>
            </w:tcBorders>
            <w:vAlign w:val="center"/>
          </w:tcPr>
          <w:p w:rsidR="00434593" w:rsidRPr="00CF3BF2" w:rsidRDefault="00434593" w:rsidP="00434593">
            <w:pPr>
              <w:jc w:val="center"/>
              <w:rPr>
                <w:b/>
                <w:bCs/>
                <w:sz w:val="18"/>
                <w:szCs w:val="18"/>
              </w:rPr>
            </w:pPr>
            <w:r w:rsidRPr="00CF3BF2">
              <w:rPr>
                <w:b/>
                <w:bCs/>
                <w:sz w:val="18"/>
                <w:szCs w:val="18"/>
              </w:rPr>
              <w:t>Итого, руб.</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РФ латекс-тест </w:t>
            </w:r>
          </w:p>
        </w:tc>
        <w:tc>
          <w:tcPr>
            <w:tcW w:w="851" w:type="dxa"/>
            <w:tcBorders>
              <w:top w:val="single" w:sz="4" w:space="0" w:color="auto"/>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28</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Набор реагентов для определения активности аспартатаминотрансферазы кинетическим методом в сыворотке крови (АСПАРТАТАМИНОТРАНСФЕРАЗА ДДС), 500мл.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6 650,00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Набор реагентов для определения общей активности α-амилазы кинетическим методом в сыворотке, плазме крови и моче (α-АМИЛАЗА ДДС), 125мл. </w:t>
            </w:r>
          </w:p>
        </w:tc>
        <w:tc>
          <w:tcPr>
            <w:tcW w:w="851" w:type="dxa"/>
            <w:tcBorders>
              <w:top w:val="single" w:sz="8" w:space="0" w:color="000000"/>
              <w:left w:val="single" w:sz="4" w:space="0" w:color="000000"/>
              <w:bottom w:val="single" w:sz="4" w:space="0" w:color="auto"/>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8 100,00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7 900,00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31</w:t>
            </w:r>
            <w:r w:rsidR="00CF3BF2" w:rsidRPr="00CF3BF2">
              <w:rPr>
                <w:color w:val="000000"/>
                <w:sz w:val="18"/>
                <w:szCs w:val="18"/>
              </w:rPr>
              <w:t> </w:t>
            </w:r>
            <w:r w:rsidRPr="00CF3BF2">
              <w:rPr>
                <w:color w:val="000000"/>
                <w:sz w:val="18"/>
                <w:szCs w:val="18"/>
              </w:rPr>
              <w:t>600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Набор реагентов для количественного определения содержания общего и прямого билирубина в сыворотке крови (БИЛИРУБИН ДДС), 600мл - 2 калибратора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2 300,00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2 110,00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w:t>
            </w:r>
            <w:r w:rsidR="00CF3BF2" w:rsidRPr="00CF3BF2">
              <w:rPr>
                <w:color w:val="000000"/>
                <w:sz w:val="18"/>
                <w:szCs w:val="18"/>
              </w:rPr>
              <w:t> </w:t>
            </w:r>
            <w:r w:rsidRPr="00CF3BF2">
              <w:rPr>
                <w:color w:val="000000"/>
                <w:sz w:val="18"/>
                <w:szCs w:val="18"/>
              </w:rPr>
              <w:t>400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Азур-эозин по Романовскому, 1л.</w:t>
            </w:r>
          </w:p>
        </w:tc>
        <w:tc>
          <w:tcPr>
            <w:tcW w:w="851" w:type="dxa"/>
            <w:tcBorders>
              <w:top w:val="single" w:sz="8" w:space="0" w:color="000000"/>
              <w:left w:val="single" w:sz="4" w:space="0" w:color="000000"/>
              <w:bottom w:val="single" w:sz="4" w:space="0" w:color="auto"/>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л (дм3)</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2 650,00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2 700,00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2 650,00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15</w:t>
            </w:r>
            <w:r w:rsidR="00CF3BF2" w:rsidRPr="00CF3BF2">
              <w:rPr>
                <w:color w:val="000000"/>
                <w:sz w:val="18"/>
                <w:szCs w:val="18"/>
              </w:rPr>
              <w:t> </w:t>
            </w:r>
            <w:r w:rsidRPr="00CF3BF2">
              <w:rPr>
                <w:color w:val="000000"/>
                <w:sz w:val="18"/>
                <w:szCs w:val="18"/>
              </w:rPr>
              <w:t>900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Дилюент изотонический разбавитель, 20л.</w:t>
            </w:r>
          </w:p>
        </w:tc>
        <w:tc>
          <w:tcPr>
            <w:tcW w:w="851" w:type="dxa"/>
            <w:tcBorders>
              <w:top w:val="single" w:sz="4" w:space="0" w:color="auto"/>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8 100,00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7 900,00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252</w:t>
            </w:r>
            <w:r w:rsidR="00CF3BF2" w:rsidRPr="00CF3BF2">
              <w:rPr>
                <w:color w:val="000000"/>
                <w:sz w:val="18"/>
                <w:szCs w:val="18"/>
              </w:rPr>
              <w:t> </w:t>
            </w:r>
            <w:r w:rsidRPr="00CF3BF2">
              <w:rPr>
                <w:color w:val="000000"/>
                <w:sz w:val="18"/>
                <w:szCs w:val="18"/>
              </w:rPr>
              <w:t>800</w:t>
            </w:r>
            <w:r w:rsidR="00CF3BF2" w:rsidRPr="00CF3BF2">
              <w:rPr>
                <w:color w:val="000000"/>
                <w:sz w:val="18"/>
                <w:szCs w:val="18"/>
              </w:rPr>
              <w:t xml:space="preserve">,00 </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ЖЕЛЕЗО ДДС, 100мл.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w:t>
            </w:r>
            <w:r w:rsidR="00CF3BF2" w:rsidRPr="00CF3BF2">
              <w:rPr>
                <w:color w:val="000000"/>
                <w:sz w:val="18"/>
                <w:szCs w:val="18"/>
              </w:rPr>
              <w:t> </w:t>
            </w:r>
            <w:r w:rsidRPr="00CF3BF2">
              <w:rPr>
                <w:color w:val="000000"/>
                <w:sz w:val="18"/>
                <w:szCs w:val="18"/>
              </w:rPr>
              <w:t>550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КАЛЬЦИЙ ЛКФ ДДС, 500мл. </w:t>
            </w:r>
          </w:p>
        </w:tc>
        <w:tc>
          <w:tcPr>
            <w:tcW w:w="851" w:type="dxa"/>
            <w:tcBorders>
              <w:top w:val="single" w:sz="8" w:space="0" w:color="000000"/>
              <w:left w:val="single" w:sz="4" w:space="0" w:color="000000"/>
              <w:bottom w:val="single" w:sz="4" w:space="0" w:color="auto"/>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3 100,00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w:t>
            </w:r>
            <w:r w:rsidR="00CF3BF2" w:rsidRPr="00CF3BF2">
              <w:rPr>
                <w:color w:val="000000"/>
                <w:sz w:val="18"/>
                <w:szCs w:val="18"/>
              </w:rPr>
              <w:t> </w:t>
            </w:r>
            <w:r w:rsidRPr="00CF3BF2">
              <w:rPr>
                <w:color w:val="000000"/>
                <w:sz w:val="18"/>
                <w:szCs w:val="18"/>
              </w:rPr>
              <w:t>800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КРЕАТИНИН ДДС, 500мл.</w:t>
            </w:r>
          </w:p>
        </w:tc>
        <w:tc>
          <w:tcPr>
            <w:tcW w:w="851" w:type="dxa"/>
            <w:tcBorders>
              <w:top w:val="single" w:sz="4" w:space="0" w:color="auto"/>
              <w:left w:val="single" w:sz="4" w:space="0" w:color="000000"/>
              <w:bottom w:val="single" w:sz="4" w:space="0" w:color="auto"/>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3 700,00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3 600,00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14</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10</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Раствор Лизирующий, 1л.</w:t>
            </w:r>
          </w:p>
        </w:tc>
        <w:tc>
          <w:tcPr>
            <w:tcW w:w="851" w:type="dxa"/>
            <w:tcBorders>
              <w:top w:val="single" w:sz="4" w:space="0" w:color="auto"/>
              <w:left w:val="single" w:sz="4" w:space="0" w:color="000000"/>
              <w:bottom w:val="single" w:sz="4" w:space="0" w:color="auto"/>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7 200,00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7 100,00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217</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11</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МОЧЕВАЯ КИСЛОТА ДДС, 500мл.</w:t>
            </w:r>
          </w:p>
        </w:tc>
        <w:tc>
          <w:tcPr>
            <w:tcW w:w="851" w:type="dxa"/>
            <w:tcBorders>
              <w:top w:val="single" w:sz="4" w:space="0" w:color="auto"/>
              <w:left w:val="single" w:sz="4" w:space="0" w:color="000000"/>
              <w:bottom w:val="single" w:sz="4" w:space="0" w:color="auto"/>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8 900,00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8 600,00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25</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12</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Набор реагентов для определения содержания мочевины кинетическим методом в сыворотке крови и моче (МОЧЕВИНА ДДС), 500мл.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8 600,00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8 922,00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8 600,00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8 600,00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60</w:t>
            </w:r>
            <w:r w:rsidR="00CF3BF2" w:rsidRPr="00CF3BF2">
              <w:rPr>
                <w:color w:val="000000"/>
                <w:sz w:val="18"/>
                <w:szCs w:val="18"/>
              </w:rPr>
              <w:t> </w:t>
            </w:r>
            <w:r w:rsidRPr="00CF3BF2">
              <w:rPr>
                <w:color w:val="000000"/>
                <w:sz w:val="18"/>
                <w:szCs w:val="18"/>
              </w:rPr>
              <w:t>200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Реагенты диагностические для биохимических исследований in vitro Контрольная сыворотка "Патология" 1 х 5мл.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2 300,00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w:t>
            </w:r>
            <w:r w:rsidR="00CF3BF2" w:rsidRPr="00CF3BF2">
              <w:rPr>
                <w:color w:val="000000"/>
                <w:sz w:val="18"/>
                <w:szCs w:val="18"/>
              </w:rPr>
              <w:t> </w:t>
            </w:r>
            <w:r w:rsidRPr="00CF3BF2">
              <w:rPr>
                <w:color w:val="000000"/>
                <w:sz w:val="18"/>
                <w:szCs w:val="18"/>
              </w:rPr>
              <w:t>200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14</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Реагенты диагностические для биохимических исследований in vitro Контрольная сыворотка "Норма" 1 х 5мл.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1 350,00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1 400,00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1 350,00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w:t>
            </w:r>
            <w:r w:rsidR="00CF3BF2" w:rsidRPr="00CF3BF2">
              <w:rPr>
                <w:color w:val="000000"/>
                <w:sz w:val="18"/>
                <w:szCs w:val="18"/>
              </w:rPr>
              <w:t> </w:t>
            </w:r>
            <w:r w:rsidRPr="00CF3BF2">
              <w:rPr>
                <w:color w:val="000000"/>
                <w:sz w:val="18"/>
                <w:szCs w:val="18"/>
              </w:rPr>
              <w:t>700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lastRenderedPageBreak/>
              <w:t>15</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Техпластин-тест, 100опр.</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2 400,00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2 600,00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2 400,00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52</w:t>
            </w:r>
            <w:r w:rsidR="00CF3BF2" w:rsidRPr="00CF3BF2">
              <w:rPr>
                <w:color w:val="000000"/>
                <w:sz w:val="18"/>
                <w:szCs w:val="18"/>
              </w:rPr>
              <w:t> </w:t>
            </w:r>
            <w:r w:rsidRPr="00CF3BF2">
              <w:rPr>
                <w:color w:val="000000"/>
                <w:sz w:val="18"/>
                <w:szCs w:val="18"/>
              </w:rPr>
              <w:t>800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16</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Набор реагентов для определения содержания натрия ферментативным методом в сыворотке и плазме крови (НАТРИЙ ФЕРМЕНТАТИВНЫЙ ДДС), 100мл.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27 500,00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29 000,00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28 000,00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27 500,00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27</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17</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Набор реагентов для определения содержания общего белка в сыворотке и плазме крови (ОБЩИЙ БЕЛОК ДДС) ,100мл.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1 750,00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1 750,00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18</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Фуксин Циля карболовый 100мл.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флак</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570,00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560,00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19</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СРБ латекс-тест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54</w:t>
            </w:r>
            <w:r w:rsidR="00CF3BF2" w:rsidRPr="00CF3BF2">
              <w:rPr>
                <w:color w:val="000000"/>
                <w:sz w:val="18"/>
                <w:szCs w:val="18"/>
              </w:rPr>
              <w:t> </w:t>
            </w:r>
            <w:r w:rsidRPr="00CF3BF2">
              <w:rPr>
                <w:color w:val="000000"/>
                <w:sz w:val="18"/>
                <w:szCs w:val="18"/>
              </w:rPr>
              <w:t>150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20</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Тест полоски ИХА-FOB-ФАКТОР №1 (гемоглобин 1)</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175,00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190,00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180,00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175,00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80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14</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21</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Тех-Фибриноген 100опр.</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4 800,00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4 800,00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48</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22</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Триглицириды ДДС 600мл.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12 950,00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12 950,00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38</w:t>
            </w:r>
            <w:r w:rsidR="00CF3BF2" w:rsidRPr="00CF3BF2">
              <w:rPr>
                <w:color w:val="000000"/>
                <w:sz w:val="18"/>
                <w:szCs w:val="18"/>
              </w:rPr>
              <w:t> </w:t>
            </w:r>
            <w:r w:rsidRPr="00CF3BF2">
              <w:rPr>
                <w:color w:val="000000"/>
                <w:sz w:val="18"/>
                <w:szCs w:val="18"/>
              </w:rPr>
              <w:t>850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23</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Энзиматик ферментативнй очититель, 1л.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3 100,00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91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263</w:t>
            </w:r>
            <w:r w:rsidR="00CF3BF2" w:rsidRPr="00CF3BF2">
              <w:rPr>
                <w:color w:val="000000"/>
                <w:sz w:val="18"/>
                <w:szCs w:val="18"/>
              </w:rPr>
              <w:t> </w:t>
            </w:r>
            <w:r w:rsidRPr="00CF3BF2">
              <w:rPr>
                <w:color w:val="000000"/>
                <w:sz w:val="18"/>
                <w:szCs w:val="18"/>
              </w:rPr>
              <w:t>900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24</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Холестерин ЛПВП ДДС, 100мл.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3 100,00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11</w:t>
            </w:r>
            <w:r w:rsidR="00CF3BF2" w:rsidRPr="00CF3BF2">
              <w:rPr>
                <w:color w:val="000000"/>
                <w:sz w:val="18"/>
                <w:szCs w:val="18"/>
              </w:rPr>
              <w:t> </w:t>
            </w:r>
            <w:r w:rsidRPr="00CF3BF2">
              <w:rPr>
                <w:color w:val="000000"/>
                <w:sz w:val="18"/>
                <w:szCs w:val="18"/>
              </w:rPr>
              <w:t>800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25</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Холестерин ДДС, 600мл.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6 700,00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45</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26</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Цоликлон Анти-А во флаконах</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мл (см3)</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17,00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16,00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15,00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90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w:t>
            </w:r>
            <w:r w:rsidR="00CF3BF2" w:rsidRPr="00CF3BF2">
              <w:rPr>
                <w:color w:val="000000"/>
                <w:sz w:val="18"/>
                <w:szCs w:val="18"/>
              </w:rPr>
              <w:t> </w:t>
            </w:r>
            <w:r w:rsidRPr="00CF3BF2">
              <w:rPr>
                <w:color w:val="000000"/>
                <w:sz w:val="18"/>
                <w:szCs w:val="18"/>
              </w:rPr>
              <w:t>350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27</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Цоликлон Анти-В во флаконах</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мл (см3)</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17,00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16,00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15,00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90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w:t>
            </w:r>
            <w:r w:rsidR="00CF3BF2" w:rsidRPr="00CF3BF2">
              <w:rPr>
                <w:color w:val="000000"/>
                <w:sz w:val="18"/>
                <w:szCs w:val="18"/>
              </w:rPr>
              <w:t> </w:t>
            </w:r>
            <w:r w:rsidRPr="00CF3BF2">
              <w:rPr>
                <w:color w:val="000000"/>
                <w:sz w:val="18"/>
                <w:szCs w:val="18"/>
              </w:rPr>
              <w:t>350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28</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Цоликлон Анти-D во флаконах</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мл (см3)</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36,00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37,00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36,00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36,00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140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w:t>
            </w:r>
            <w:r w:rsidR="00CF3BF2" w:rsidRPr="00CF3BF2">
              <w:rPr>
                <w:color w:val="000000"/>
                <w:sz w:val="18"/>
                <w:szCs w:val="18"/>
              </w:rPr>
              <w:t> </w:t>
            </w:r>
            <w:r w:rsidRPr="00CF3BF2">
              <w:rPr>
                <w:color w:val="000000"/>
                <w:sz w:val="18"/>
                <w:szCs w:val="18"/>
              </w:rPr>
              <w:t>040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29</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Набор реагентов для определения активности щелочной фосфатазы кинетическим методом в сыворотке и плазме крови (ЩЕЛОЧНАЯ ФОСФАТАЗА ДДС), 500мл.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5 800,00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5 600,00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22</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30</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Эозин метиленовый синий типа Лейшмана</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л (дм3)</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2 300,00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2 200,00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10</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31</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АПТВ-эл-тест, 100опр., жидк.</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1 800,00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1 800,00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36</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32</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Набор для определения гликогемоглобина (HbAlc) в крови (ГЛИКОГЕМОТЕСТ)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упак</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11 000,00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12 000,00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11 000,00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132</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33</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ГЛЮКОЗА-ВИТАЛ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3 720,00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3 600,00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70</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34</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ХОЛЕСТЕРИН ВИТАЛ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3 800,00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3 800,00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114</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35</w:t>
            </w:r>
          </w:p>
        </w:tc>
        <w:tc>
          <w:tcPr>
            <w:tcW w:w="2263" w:type="dxa"/>
            <w:tcBorders>
              <w:top w:val="single" w:sz="4" w:space="0" w:color="000000"/>
              <w:left w:val="single" w:sz="4" w:space="0" w:color="000000"/>
              <w:bottom w:val="single" w:sz="4" w:space="0" w:color="auto"/>
              <w:right w:val="nil"/>
            </w:tcBorders>
            <w:shd w:val="clear" w:color="auto" w:fill="auto"/>
          </w:tcPr>
          <w:p w:rsidR="00EB14C2" w:rsidRPr="00CF3BF2" w:rsidRDefault="00EB14C2" w:rsidP="00EB14C2">
            <w:pPr>
              <w:rPr>
                <w:sz w:val="18"/>
                <w:szCs w:val="18"/>
              </w:rPr>
            </w:pPr>
            <w:r w:rsidRPr="00CF3BF2">
              <w:rPr>
                <w:sz w:val="18"/>
                <w:szCs w:val="18"/>
              </w:rPr>
              <w:t xml:space="preserve">Билирубин-Витал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2 300,00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2 200,00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12</w:t>
            </w:r>
            <w:r w:rsidR="00CF3BF2" w:rsidRPr="00CF3BF2">
              <w:rPr>
                <w:color w:val="000000"/>
                <w:sz w:val="18"/>
                <w:szCs w:val="18"/>
              </w:rPr>
              <w:t> </w:t>
            </w:r>
            <w:r w:rsidRPr="00CF3BF2">
              <w:rPr>
                <w:color w:val="000000"/>
                <w:sz w:val="18"/>
                <w:szCs w:val="18"/>
              </w:rPr>
              <w:t>600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36</w:t>
            </w:r>
          </w:p>
        </w:tc>
        <w:tc>
          <w:tcPr>
            <w:tcW w:w="2263" w:type="dxa"/>
            <w:tcBorders>
              <w:top w:val="single" w:sz="4" w:space="0" w:color="auto"/>
              <w:left w:val="single" w:sz="4" w:space="0" w:color="000000"/>
              <w:bottom w:val="single" w:sz="4" w:space="0" w:color="auto"/>
              <w:right w:val="nil"/>
            </w:tcBorders>
            <w:shd w:val="clear" w:color="auto" w:fill="auto"/>
          </w:tcPr>
          <w:p w:rsidR="00EB14C2" w:rsidRPr="00CF3BF2" w:rsidRDefault="00EB14C2" w:rsidP="00EB14C2">
            <w:pPr>
              <w:rPr>
                <w:sz w:val="18"/>
                <w:szCs w:val="18"/>
              </w:rPr>
            </w:pPr>
            <w:r w:rsidRPr="00CF3BF2">
              <w:rPr>
                <w:sz w:val="18"/>
                <w:szCs w:val="18"/>
              </w:rPr>
              <w:t>СА-125-ИФА -БЕСТ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8 200,00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8 900,00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8 600,00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8 200,00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57</w:t>
            </w:r>
            <w:r w:rsidR="00CF3BF2" w:rsidRPr="00CF3BF2">
              <w:rPr>
                <w:color w:val="000000"/>
                <w:sz w:val="18"/>
                <w:szCs w:val="18"/>
              </w:rPr>
              <w:t> </w:t>
            </w:r>
            <w:r w:rsidRPr="00CF3BF2">
              <w:rPr>
                <w:color w:val="000000"/>
                <w:sz w:val="18"/>
                <w:szCs w:val="18"/>
              </w:rPr>
              <w:t>400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37</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Тест полоски диагностические типа UrineRS модели H-10 для анализатора мочи CL-50 (U),CL-500(U) (100 шт/уп) HT-UR-9000</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упак</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1 650,00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1 700,00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1 700,00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1 650,00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174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287</w:t>
            </w:r>
            <w:r w:rsidR="00CF3BF2" w:rsidRPr="00CF3BF2">
              <w:rPr>
                <w:color w:val="000000"/>
                <w:sz w:val="18"/>
                <w:szCs w:val="18"/>
              </w:rPr>
              <w:t> </w:t>
            </w:r>
            <w:r w:rsidRPr="00CF3BF2">
              <w:rPr>
                <w:color w:val="000000"/>
                <w:sz w:val="18"/>
                <w:szCs w:val="18"/>
              </w:rPr>
              <w:t>100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lastRenderedPageBreak/>
              <w:t>38</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МОЧЕВАЯ КИСЛОТА-ВИТАЛ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2 200,00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26</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54</w:t>
            </w:r>
            <w:r w:rsidR="00CF3BF2" w:rsidRPr="00CF3BF2">
              <w:rPr>
                <w:color w:val="000000"/>
                <w:sz w:val="18"/>
                <w:szCs w:val="18"/>
              </w:rPr>
              <w:t> </w:t>
            </w:r>
            <w:r w:rsidRPr="00CF3BF2">
              <w:rPr>
                <w:color w:val="000000"/>
                <w:sz w:val="18"/>
                <w:szCs w:val="18"/>
              </w:rPr>
              <w:t>600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39</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Тест на ВИЧ1/2  ИХА-ВИЧ-1/2 ФАКТОР №25</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4 125,00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4 300,00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4 125,00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24</w:t>
            </w:r>
            <w:r w:rsidR="00CF3BF2" w:rsidRPr="00CF3BF2">
              <w:rPr>
                <w:color w:val="000000"/>
                <w:sz w:val="18"/>
                <w:szCs w:val="18"/>
              </w:rPr>
              <w:t> </w:t>
            </w:r>
            <w:r w:rsidRPr="00CF3BF2">
              <w:rPr>
                <w:color w:val="000000"/>
                <w:sz w:val="18"/>
                <w:szCs w:val="18"/>
              </w:rPr>
              <w:t>750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40</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Тест на гепатит С ИХА-анти-ВГС-ФАКТОР №1</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122,00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125,00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122,00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61</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41</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Тест на гепатит В ИХА-HBsAg-ФАКТОР №1</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98,00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96,00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95,00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47</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42</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Т4 свободный - ИФА-БЕСТ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4 950,00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4 900,00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68</w:t>
            </w:r>
            <w:r w:rsidR="00CF3BF2" w:rsidRPr="00CF3BF2">
              <w:rPr>
                <w:color w:val="000000"/>
                <w:sz w:val="18"/>
                <w:szCs w:val="18"/>
              </w:rPr>
              <w:t> </w:t>
            </w:r>
            <w:r w:rsidRPr="00CF3BF2">
              <w:rPr>
                <w:color w:val="000000"/>
                <w:sz w:val="18"/>
                <w:szCs w:val="18"/>
              </w:rPr>
              <w:t>600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43</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ПСА общий -ИФА-Бест (вариант 1)</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7 950,00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7 900,00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86</w:t>
            </w:r>
            <w:r w:rsidR="00CF3BF2" w:rsidRPr="00CF3BF2">
              <w:rPr>
                <w:color w:val="000000"/>
                <w:sz w:val="18"/>
                <w:szCs w:val="18"/>
              </w:rPr>
              <w:t> </w:t>
            </w:r>
            <w:r w:rsidRPr="00CF3BF2">
              <w:rPr>
                <w:color w:val="000000"/>
                <w:sz w:val="18"/>
                <w:szCs w:val="18"/>
              </w:rPr>
              <w:t>900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44</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Анти-ТПО - ИФА-БЕСТ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6 300,00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6 320,00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6 300,00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75</w:t>
            </w:r>
            <w:r w:rsidR="00CF3BF2" w:rsidRPr="00CF3BF2">
              <w:rPr>
                <w:color w:val="000000"/>
                <w:sz w:val="18"/>
                <w:szCs w:val="18"/>
              </w:rPr>
              <w:t> </w:t>
            </w:r>
            <w:r w:rsidRPr="00CF3BF2">
              <w:rPr>
                <w:color w:val="000000"/>
                <w:sz w:val="18"/>
                <w:szCs w:val="18"/>
              </w:rPr>
              <w:t>600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45</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СА-19-9-ИФА -БЕСТ </w:t>
            </w:r>
          </w:p>
        </w:tc>
        <w:tc>
          <w:tcPr>
            <w:tcW w:w="851" w:type="dxa"/>
            <w:tcBorders>
              <w:top w:val="single" w:sz="8" w:space="0" w:color="000000"/>
              <w:left w:val="single" w:sz="4" w:space="0" w:color="000000"/>
              <w:bottom w:val="single" w:sz="4" w:space="0" w:color="auto"/>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8 200,00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8 100,00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40</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46</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Энзиматик ферментативнй очититель, 50 мл.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3 200,00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3 100,00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24</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47</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HBsAg-ИФА-БЕСТ (комплект 3) </w:t>
            </w:r>
          </w:p>
        </w:tc>
        <w:tc>
          <w:tcPr>
            <w:tcW w:w="851" w:type="dxa"/>
            <w:tcBorders>
              <w:top w:val="single" w:sz="8" w:space="0" w:color="000000"/>
              <w:left w:val="single" w:sz="4" w:space="0" w:color="000000"/>
              <w:bottom w:val="single" w:sz="4" w:space="0" w:color="auto"/>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5 700,00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5 600,00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33</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48</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Бест анти-ВГС-авто (комплект 2/Чароит)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4 700,00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4 650,00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27</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49</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Бест анти-ВГС-подтверждающий тест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6 600,00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6 520,00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19</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50</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ВГА-антиген-ИФА-БЕСТ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8 200,00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8 230,00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8 200,00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16</w:t>
            </w:r>
            <w:r w:rsidR="00CF3BF2" w:rsidRPr="00CF3BF2">
              <w:rPr>
                <w:color w:val="000000"/>
                <w:sz w:val="18"/>
                <w:szCs w:val="18"/>
              </w:rPr>
              <w:t> </w:t>
            </w:r>
            <w:r w:rsidRPr="00CF3BF2">
              <w:rPr>
                <w:color w:val="000000"/>
                <w:sz w:val="18"/>
                <w:szCs w:val="18"/>
              </w:rPr>
              <w:t>400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51</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Сифилис-РПГА тест комплект 1-качественный анализ-100 определений 105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4 700,00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4 650,00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52</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Сифилис-ArКЛ-РМП к-т №2 2000 опр.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6 700,00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6 520,00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19</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53</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Клиника-Кал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3 800,00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3 910,00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3 800,00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w:t>
            </w:r>
            <w:r w:rsidR="00CF3BF2" w:rsidRPr="00CF3BF2">
              <w:rPr>
                <w:color w:val="000000"/>
                <w:sz w:val="18"/>
                <w:szCs w:val="18"/>
              </w:rPr>
              <w:t> </w:t>
            </w:r>
            <w:r w:rsidRPr="00CF3BF2">
              <w:rPr>
                <w:color w:val="000000"/>
                <w:sz w:val="18"/>
                <w:szCs w:val="18"/>
              </w:rPr>
              <w:t>600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54</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Клиника-Мокрота Комплект 2 (Определение КУМ по методы Циля-Нильсона)</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1 935,00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1 900,00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w:t>
            </w:r>
            <w:r w:rsidR="00CF3BF2" w:rsidRPr="00CF3BF2">
              <w:rPr>
                <w:color w:val="000000"/>
                <w:sz w:val="18"/>
                <w:szCs w:val="18"/>
              </w:rPr>
              <w:t> </w:t>
            </w:r>
            <w:r w:rsidRPr="00CF3BF2">
              <w:rPr>
                <w:color w:val="000000"/>
                <w:sz w:val="18"/>
                <w:szCs w:val="18"/>
              </w:rPr>
              <w:t>900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55</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Анти-ТГ-ИФА -БЕСТ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6 200,00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6 210,00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6 200,00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w:t>
            </w:r>
            <w:r w:rsidR="00CF3BF2" w:rsidRPr="00CF3BF2">
              <w:rPr>
                <w:color w:val="000000"/>
                <w:sz w:val="18"/>
                <w:szCs w:val="18"/>
              </w:rPr>
              <w:t> </w:t>
            </w:r>
            <w:r w:rsidRPr="00CF3BF2">
              <w:rPr>
                <w:color w:val="000000"/>
                <w:sz w:val="18"/>
                <w:szCs w:val="18"/>
              </w:rPr>
              <w:t>200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56</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ТТГ-ИФА -БЕСТ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5 800,00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5 700,00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27</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57</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Т3 свободный - ИФА-БЕСТ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5 800,00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5 700,00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16</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58</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Тест система ИФА -Ферритин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10 000,00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9 950,00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9 900,00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w:t>
            </w:r>
            <w:r w:rsidR="00CF3BF2" w:rsidRPr="00CF3BF2">
              <w:rPr>
                <w:color w:val="000000"/>
                <w:sz w:val="18"/>
                <w:szCs w:val="18"/>
              </w:rPr>
              <w:t> </w:t>
            </w:r>
            <w:r w:rsidRPr="00CF3BF2">
              <w:rPr>
                <w:color w:val="000000"/>
                <w:sz w:val="18"/>
                <w:szCs w:val="18"/>
              </w:rPr>
              <w:t>900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59</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С-пептид- ИФА-БЕСТ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8 900,00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8 700,00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w:t>
            </w:r>
            <w:r w:rsidR="00CF3BF2" w:rsidRPr="00CF3BF2">
              <w:rPr>
                <w:color w:val="000000"/>
                <w:sz w:val="18"/>
                <w:szCs w:val="18"/>
              </w:rPr>
              <w:t> </w:t>
            </w:r>
            <w:r w:rsidRPr="00CF3BF2">
              <w:rPr>
                <w:color w:val="000000"/>
                <w:sz w:val="18"/>
                <w:szCs w:val="18"/>
              </w:rPr>
              <w:t>500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60</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ПРОКАЛЬЦИТОНИК-ИФА-БЕСТ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15 000,00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16 000,00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15 500,00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15 000,00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15</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61</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РЭА-ИФА-БЕСТ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8 200,00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62</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СА-15-3-ИФА -БЕСТ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14 000,00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w:t>
            </w:r>
            <w:r w:rsidR="00CF3BF2" w:rsidRPr="00CF3BF2">
              <w:rPr>
                <w:color w:val="000000"/>
                <w:sz w:val="18"/>
                <w:szCs w:val="18"/>
              </w:rPr>
              <w:t> </w:t>
            </w:r>
            <w:r w:rsidRPr="00CF3BF2">
              <w:rPr>
                <w:color w:val="000000"/>
                <w:sz w:val="18"/>
                <w:szCs w:val="18"/>
              </w:rPr>
              <w:t>000</w:t>
            </w:r>
            <w:r w:rsidR="00CF3BF2" w:rsidRPr="00CF3BF2">
              <w:rPr>
                <w:color w:val="000000"/>
                <w:sz w:val="18"/>
                <w:szCs w:val="18"/>
              </w:rPr>
              <w:t>,00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63</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ПСА свободный -ИФА-Бест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7 900,00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7 900,00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64</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VI-сальмонелла РПГА</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упак</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7 200,00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6 900,00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13 800,00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65</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Наконечники 300 мкл к дозаторам "Биохит"</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10 000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10 000,00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66</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Наконечники 5000 мкл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17,00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19,00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18,00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17,00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1 000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17 000,00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67</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Набор реагентов SARS -CoV-2 И АНТИГЕНОВгриппа А/В COVINFLUENZA Ag тест №25</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упак</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3 625,00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3 800,00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3 702,00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3 625,00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18 125,00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68</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Набор реагентов SARS -CoV-2 Covid-19 №25</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2 750,00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2 950,00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2 750,00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13 750,00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lastRenderedPageBreak/>
              <w:t>69</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Цоликлон Анти-АВ во флаконах</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флак</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23,00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25,00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23,00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80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1 840,00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70</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Цоликлон Анти-А1 фл.10</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мл (см3)</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49,00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51,00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49,00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490,00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71</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Цоликлон Анти-Е во флаконах 10 супер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мл (см3)</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19,00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21,00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19,00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190,00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72</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Цоликлон Анти-С супер во флаконах</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мл (см3)</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96,00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98,00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97,00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96,00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2 880,00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73</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Разбавитель изотонический (Дилюент ) 10л.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3 100,00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3 200,00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3 100,00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25</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77 500,00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74</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АЛТ-ВИТАЛ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1 300,00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1 350,00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1 300,00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10 400,00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75</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АЛТ-ВИТАЛ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1 300,00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1 350,00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1 300,00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10 400,00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76</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ОБЩИЙ БЕЛОК-ВИТАЛ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1 200,00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1 200,00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1 200,00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2 400,00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77</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КРЕАТИНИН-ВИТАЛ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950,00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6 800,00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78</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Набор реагентов "Масло иммерсионное" 100 мл.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л (дм3)</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395,00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410,00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395,00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2 370,00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79</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а-АМИЛАЗА-ВИТАЛ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6 700,00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6 900,00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6 800,00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6 700,00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26 800,00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80</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Глюкоза с ТХУ ,500 опр.</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2 750,00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2 750,00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41 250,00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81</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МОЧЕВИНА-ВИТАЛ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3 700,00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3 600,00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28 000,00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82</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ТРИГЛИЦЕРИДЫ-ВИТАЛ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2 050,00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2 200,00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2 100,00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2 050,00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20 500,00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83</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Тест полоски SD UroColr 10 для биохимических исследований мочи</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упак</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57 000,00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84</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 xml:space="preserve">ЛДГ-ВИТАЛ </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4 500,00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4 700,00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4 600,00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4 500,00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13 500,00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85</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ХОЛЕСТЕРИН ВИТАЛ XDL</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1 850,00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1 900,00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1 850,00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11 100,00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86</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Разбавитель изотонический  (Дилюент DIL-C) 20 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32 000,00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35 000,00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33 000,00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32 000,00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768 000,00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87</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Лизирующий раствор 200 мл.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20 000,00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22 000,00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21 000,00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20 000,00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480 000,00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88</w:t>
            </w:r>
          </w:p>
        </w:tc>
        <w:tc>
          <w:tcPr>
            <w:tcW w:w="2263" w:type="dxa"/>
            <w:tcBorders>
              <w:top w:val="single" w:sz="4" w:space="0" w:color="000000"/>
              <w:left w:val="single" w:sz="4" w:space="0" w:color="000000"/>
              <w:bottom w:val="single" w:sz="4" w:space="0" w:color="auto"/>
              <w:right w:val="nil"/>
            </w:tcBorders>
            <w:shd w:val="clear" w:color="auto" w:fill="auto"/>
          </w:tcPr>
          <w:p w:rsidR="00EB14C2" w:rsidRPr="00CF3BF2" w:rsidRDefault="00EB14C2" w:rsidP="00EB14C2">
            <w:pPr>
              <w:rPr>
                <w:sz w:val="18"/>
                <w:szCs w:val="18"/>
              </w:rPr>
            </w:pPr>
            <w:r w:rsidRPr="00CF3BF2">
              <w:rPr>
                <w:sz w:val="18"/>
                <w:szCs w:val="18"/>
              </w:rPr>
              <w:t>Лизирующий раствор 500 мл.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40 000,00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42 000,00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41 000,00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40 000,00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24</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960 000,00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89</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Тест ИХА-КАРДИО-ФАКТОР тропонин 1</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180,00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192,00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180,00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40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7 200,00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90</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Цитрат натрия</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набор</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2 750,00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2 750,00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8 250,00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91</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Наконечник,тип Finland 6*50 мм,10-200 мкл</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2 900,00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2 800,00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92</w:t>
            </w:r>
          </w:p>
        </w:tc>
        <w:tc>
          <w:tcPr>
            <w:tcW w:w="2263" w:type="dxa"/>
            <w:tcBorders>
              <w:top w:val="single" w:sz="4" w:space="0" w:color="000000"/>
              <w:left w:val="single" w:sz="4" w:space="0" w:color="000000"/>
              <w:bottom w:val="nil"/>
              <w:right w:val="nil"/>
            </w:tcBorders>
            <w:shd w:val="clear" w:color="auto" w:fill="auto"/>
          </w:tcPr>
          <w:p w:rsidR="00EB14C2" w:rsidRPr="00CF3BF2" w:rsidRDefault="00EB14C2" w:rsidP="00EB14C2">
            <w:pPr>
              <w:rPr>
                <w:sz w:val="18"/>
                <w:szCs w:val="18"/>
              </w:rPr>
            </w:pPr>
            <w:r w:rsidRPr="00CF3BF2">
              <w:rPr>
                <w:sz w:val="18"/>
                <w:szCs w:val="18"/>
              </w:rPr>
              <w:t>Кювета для для лабораторного анализа одноразовая стерильная пластиковая А 25-1(1200шт/упак)</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упак</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35 000,00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36 500,00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36 000,00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35 000,00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70 000,00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93</w:t>
            </w:r>
          </w:p>
        </w:tc>
        <w:tc>
          <w:tcPr>
            <w:tcW w:w="2263" w:type="dxa"/>
            <w:tcBorders>
              <w:top w:val="single" w:sz="4" w:space="0" w:color="000000"/>
              <w:left w:val="single" w:sz="4" w:space="0" w:color="000000"/>
              <w:bottom w:val="single" w:sz="4" w:space="0" w:color="auto"/>
              <w:right w:val="nil"/>
            </w:tcBorders>
            <w:shd w:val="clear" w:color="auto" w:fill="auto"/>
          </w:tcPr>
          <w:p w:rsidR="00EB14C2" w:rsidRPr="00CF3BF2" w:rsidRDefault="00EB14C2" w:rsidP="00EB14C2">
            <w:pPr>
              <w:rPr>
                <w:sz w:val="18"/>
                <w:szCs w:val="18"/>
              </w:rPr>
            </w:pPr>
            <w:r w:rsidRPr="00CF3BF2">
              <w:rPr>
                <w:sz w:val="18"/>
                <w:szCs w:val="18"/>
              </w:rPr>
              <w:t>Тест ИХА-КАРДИО-ФАКТОР Д-димер</w:t>
            </w:r>
          </w:p>
        </w:tc>
        <w:tc>
          <w:tcPr>
            <w:tcW w:w="851" w:type="dxa"/>
            <w:tcBorders>
              <w:top w:val="single" w:sz="8" w:space="0" w:color="000000"/>
              <w:left w:val="single" w:sz="4" w:space="0" w:color="000000"/>
              <w:bottom w:val="nil"/>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165,00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180,00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170,00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165,00</w:t>
            </w: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EB14C2" w:rsidRPr="00CF3BF2" w:rsidRDefault="00EB14C2" w:rsidP="00EB14C2">
            <w:pPr>
              <w:jc w:val="center"/>
              <w:rPr>
                <w:sz w:val="18"/>
                <w:szCs w:val="18"/>
              </w:rPr>
            </w:pPr>
            <w:r w:rsidRPr="00CF3BF2">
              <w:rPr>
                <w:sz w:val="18"/>
                <w:szCs w:val="18"/>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16 500,00</w:t>
            </w:r>
          </w:p>
        </w:tc>
      </w:tr>
      <w:tr w:rsidR="00EB14C2" w:rsidRPr="00CF3BF2" w:rsidTr="00CF3BF2">
        <w:trPr>
          <w:trHeight w:val="345"/>
        </w:trPr>
        <w:tc>
          <w:tcPr>
            <w:tcW w:w="567"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94</w:t>
            </w:r>
          </w:p>
        </w:tc>
        <w:tc>
          <w:tcPr>
            <w:tcW w:w="2263" w:type="dxa"/>
            <w:shd w:val="clear" w:color="auto" w:fill="auto"/>
            <w:vAlign w:val="center"/>
          </w:tcPr>
          <w:p w:rsidR="00EB14C2" w:rsidRPr="00CF3BF2" w:rsidRDefault="00EB14C2" w:rsidP="00EB14C2">
            <w:pPr>
              <w:rPr>
                <w:color w:val="000000"/>
                <w:sz w:val="18"/>
                <w:szCs w:val="18"/>
              </w:rPr>
            </w:pPr>
            <w:r w:rsidRPr="00CF3BF2">
              <w:rPr>
                <w:color w:val="000000"/>
                <w:sz w:val="18"/>
                <w:szCs w:val="18"/>
              </w:rPr>
              <w:t>Экспресс-тест для выявления аденомы и рака простаты</w:t>
            </w:r>
          </w:p>
        </w:tc>
        <w:tc>
          <w:tcPr>
            <w:tcW w:w="851" w:type="dxa"/>
            <w:tcBorders>
              <w:top w:val="single" w:sz="8" w:space="0" w:color="000000"/>
              <w:left w:val="single" w:sz="4" w:space="0" w:color="000000"/>
              <w:bottom w:val="single" w:sz="4" w:space="0" w:color="auto"/>
              <w:right w:val="single" w:sz="4" w:space="0" w:color="auto"/>
            </w:tcBorders>
            <w:vAlign w:val="center"/>
          </w:tcPr>
          <w:p w:rsidR="00EB14C2" w:rsidRPr="00CF3BF2" w:rsidRDefault="00EB14C2" w:rsidP="00EB14C2">
            <w:pPr>
              <w:spacing w:line="276" w:lineRule="auto"/>
              <w:jc w:val="center"/>
              <w:rPr>
                <w:bCs/>
                <w:sz w:val="18"/>
                <w:szCs w:val="18"/>
              </w:rPr>
            </w:pPr>
            <w:r w:rsidRPr="00CF3BF2">
              <w:rPr>
                <w:bCs/>
                <w:sz w:val="18"/>
                <w:szCs w:val="18"/>
              </w:rPr>
              <w:t>шт</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250,00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270,00</w:t>
            </w:r>
          </w:p>
        </w:tc>
        <w:tc>
          <w:tcPr>
            <w:tcW w:w="993"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260,00</w:t>
            </w:r>
          </w:p>
        </w:tc>
        <w:tc>
          <w:tcPr>
            <w:tcW w:w="992" w:type="dxa"/>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14C2" w:rsidRPr="00CF3BF2" w:rsidRDefault="00EB14C2" w:rsidP="00EB14C2">
            <w:pPr>
              <w:jc w:val="center"/>
              <w:rPr>
                <w:color w:val="000000"/>
                <w:sz w:val="18"/>
                <w:szCs w:val="18"/>
              </w:rPr>
            </w:pPr>
            <w:r w:rsidRPr="00CF3BF2">
              <w:rPr>
                <w:color w:val="000000"/>
                <w:sz w:val="18"/>
                <w:szCs w:val="18"/>
              </w:rPr>
              <w:t>5 000,00</w:t>
            </w:r>
          </w:p>
        </w:tc>
      </w:tr>
      <w:tr w:rsidR="00EB14C2" w:rsidRPr="00CF3BF2" w:rsidTr="00CF3BF2">
        <w:trPr>
          <w:trHeight w:val="345"/>
        </w:trPr>
        <w:tc>
          <w:tcPr>
            <w:tcW w:w="8500" w:type="dxa"/>
            <w:gridSpan w:val="8"/>
            <w:vAlign w:val="center"/>
          </w:tcPr>
          <w:p w:rsidR="00EB14C2" w:rsidRPr="00CF3BF2" w:rsidRDefault="00EB14C2" w:rsidP="00EB14C2">
            <w:pPr>
              <w:rPr>
                <w:b/>
                <w:bCs/>
                <w:sz w:val="18"/>
                <w:szCs w:val="18"/>
              </w:rPr>
            </w:pPr>
            <w:r w:rsidRPr="00CF3BF2">
              <w:rPr>
                <w:b/>
                <w:bCs/>
                <w:sz w:val="18"/>
                <w:szCs w:val="18"/>
              </w:rPr>
              <w:t>Итого начальная (максимальная) цена договора, руб.</w:t>
            </w:r>
          </w:p>
        </w:tc>
        <w:tc>
          <w:tcPr>
            <w:tcW w:w="1418" w:type="dxa"/>
            <w:tcBorders>
              <w:top w:val="single" w:sz="4" w:space="0" w:color="auto"/>
            </w:tcBorders>
            <w:vAlign w:val="center"/>
          </w:tcPr>
          <w:p w:rsidR="00EB14C2" w:rsidRPr="00CF3BF2" w:rsidRDefault="00CF3BF2" w:rsidP="00EB14C2">
            <w:pPr>
              <w:jc w:val="center"/>
              <w:rPr>
                <w:bCs/>
                <w:sz w:val="18"/>
                <w:szCs w:val="18"/>
              </w:rPr>
            </w:pPr>
            <w:r w:rsidRPr="00CF3BF2">
              <w:rPr>
                <w:bCs/>
                <w:sz w:val="18"/>
                <w:szCs w:val="18"/>
              </w:rPr>
              <w:t>5 433 685,00</w:t>
            </w:r>
          </w:p>
        </w:tc>
      </w:tr>
    </w:tbl>
    <w:p w:rsidR="00B662B8" w:rsidRDefault="00B662B8" w:rsidP="00434593">
      <w:pPr>
        <w:tabs>
          <w:tab w:val="left" w:pos="3525"/>
          <w:tab w:val="left" w:pos="4294"/>
        </w:tabs>
        <w:jc w:val="both"/>
      </w:pPr>
    </w:p>
    <w:p w:rsidR="00434593" w:rsidRPr="00434593" w:rsidRDefault="00434593" w:rsidP="00434593">
      <w:pPr>
        <w:tabs>
          <w:tab w:val="left" w:pos="3525"/>
          <w:tab w:val="left" w:pos="4294"/>
        </w:tabs>
        <w:jc w:val="both"/>
      </w:pPr>
      <w:r w:rsidRPr="00434593">
        <w:t>Информация об организациях, предоставивших коммерческие предложения</w:t>
      </w:r>
      <w:r w:rsidR="00F83E96">
        <w:t>,</w:t>
      </w:r>
      <w:r w:rsidRPr="00434593">
        <w:t xml:space="preserve"> находится у Покупателя в пакете документов на проведение запроса котировок.</w:t>
      </w:r>
    </w:p>
    <w:p w:rsidR="00434593" w:rsidRPr="00D9294C" w:rsidRDefault="00434593" w:rsidP="00434593">
      <w:pPr>
        <w:tabs>
          <w:tab w:val="left" w:pos="3525"/>
          <w:tab w:val="left" w:pos="4294"/>
        </w:tabs>
        <w:jc w:val="both"/>
      </w:pPr>
      <w:r w:rsidRPr="00434593">
        <w:t xml:space="preserve">В качестве начальной (максимальной) цены </w:t>
      </w:r>
      <w:r w:rsidRPr="00D9294C">
        <w:t>устанавливается минимальная цена из предложенных коммерческих предложений.</w:t>
      </w:r>
    </w:p>
    <w:p w:rsidR="00B662B8" w:rsidRPr="00D9294C" w:rsidRDefault="00B662B8" w:rsidP="00434593">
      <w:pPr>
        <w:jc w:val="both"/>
        <w:rPr>
          <w:b/>
        </w:rPr>
      </w:pPr>
    </w:p>
    <w:p w:rsidR="00B662B8" w:rsidRPr="00D9294C" w:rsidRDefault="00B662B8" w:rsidP="00434593">
      <w:pPr>
        <w:jc w:val="both"/>
        <w:rPr>
          <w:b/>
        </w:rPr>
      </w:pPr>
    </w:p>
    <w:p w:rsidR="00434593" w:rsidRPr="00D9294C" w:rsidRDefault="00434593" w:rsidP="00434593">
      <w:pPr>
        <w:jc w:val="both"/>
        <w:rPr>
          <w:rFonts w:ascii="Calibri" w:hAnsi="Calibri" w:cs="Calibri"/>
        </w:rPr>
      </w:pPr>
      <w:r w:rsidRPr="00D9294C">
        <w:rPr>
          <w:b/>
        </w:rPr>
        <w:t xml:space="preserve">Итого: начальная (максимальная) цена договора </w:t>
      </w:r>
      <w:r w:rsidR="00361378" w:rsidRPr="00D9294C">
        <w:rPr>
          <w:b/>
        </w:rPr>
        <w:t>–</w:t>
      </w:r>
      <w:r w:rsidRPr="00D9294C">
        <w:rPr>
          <w:b/>
        </w:rPr>
        <w:t xml:space="preserve"> </w:t>
      </w:r>
      <w:r w:rsidR="004D7963" w:rsidRPr="004D7963">
        <w:rPr>
          <w:bCs/>
        </w:rPr>
        <w:t>5 433 685,00 (пять миллионов четыреста тридцать три тысячи шестьсот восемьдесят пять рублей 00 копеек)</w:t>
      </w:r>
      <w:r w:rsidRPr="00D9294C">
        <w:t>.</w:t>
      </w:r>
    </w:p>
    <w:p w:rsidR="00361378" w:rsidRDefault="00361378" w:rsidP="00B662B8">
      <w:pPr>
        <w:tabs>
          <w:tab w:val="left" w:pos="7748"/>
        </w:tabs>
      </w:pPr>
    </w:p>
    <w:p w:rsidR="00361378" w:rsidRDefault="00091105" w:rsidP="00B662B8">
      <w:pPr>
        <w:tabs>
          <w:tab w:val="left" w:pos="7748"/>
        </w:tabs>
      </w:pPr>
      <w:r w:rsidRPr="00091105">
        <w:t xml:space="preserve">Заказ в АСЗ «Электронный магазин» будет осуществляться по требованию, партиями с момента заключения Договора </w:t>
      </w:r>
      <w:r w:rsidR="00712417">
        <w:t>в течение 12 (двенадцати) месяцев.</w:t>
      </w:r>
    </w:p>
    <w:p w:rsidR="00A24573" w:rsidRDefault="00A24573" w:rsidP="00B662B8">
      <w:pPr>
        <w:tabs>
          <w:tab w:val="left" w:pos="7748"/>
        </w:tabs>
      </w:pPr>
    </w:p>
    <w:p w:rsidR="0076021C" w:rsidRDefault="0076021C" w:rsidP="00B662B8">
      <w:pPr>
        <w:tabs>
          <w:tab w:val="left" w:pos="7748"/>
        </w:tabs>
      </w:pPr>
    </w:p>
    <w:p w:rsidR="0076021C" w:rsidRDefault="0076021C" w:rsidP="00B662B8">
      <w:pPr>
        <w:tabs>
          <w:tab w:val="left" w:pos="7748"/>
        </w:tabs>
      </w:pPr>
    </w:p>
    <w:p w:rsidR="002F63C7" w:rsidRPr="00B662B8" w:rsidRDefault="002F749A" w:rsidP="00B662B8">
      <w:pPr>
        <w:tabs>
          <w:tab w:val="left" w:pos="7748"/>
        </w:tabs>
      </w:pPr>
      <w:r>
        <w:tab/>
      </w:r>
    </w:p>
    <w:p w:rsidR="00712417" w:rsidRDefault="00712417" w:rsidP="005E20B8">
      <w:pPr>
        <w:tabs>
          <w:tab w:val="left" w:pos="3525"/>
          <w:tab w:val="left" w:pos="4294"/>
        </w:tabs>
        <w:rPr>
          <w:b/>
          <w:i/>
        </w:rPr>
      </w:pPr>
    </w:p>
    <w:p w:rsidR="00712417" w:rsidRDefault="00712417" w:rsidP="005E20B8">
      <w:pPr>
        <w:tabs>
          <w:tab w:val="left" w:pos="3525"/>
          <w:tab w:val="left" w:pos="4294"/>
        </w:tabs>
        <w:rPr>
          <w:b/>
          <w:i/>
        </w:rPr>
      </w:pPr>
    </w:p>
    <w:p w:rsidR="005E20B8" w:rsidRDefault="00FB2F2E" w:rsidP="005E20B8">
      <w:pPr>
        <w:tabs>
          <w:tab w:val="left" w:pos="3525"/>
          <w:tab w:val="left" w:pos="4294"/>
        </w:tabs>
        <w:rPr>
          <w:b/>
          <w:i/>
        </w:rPr>
      </w:pPr>
      <w:r>
        <w:rPr>
          <w:b/>
          <w:i/>
        </w:rPr>
        <w:t>И. о. д</w:t>
      </w:r>
      <w:r w:rsidR="00504DBE">
        <w:rPr>
          <w:b/>
          <w:i/>
        </w:rPr>
        <w:t>иректор</w:t>
      </w:r>
      <w:r>
        <w:rPr>
          <w:b/>
          <w:i/>
        </w:rPr>
        <w:t>а</w:t>
      </w:r>
    </w:p>
    <w:p w:rsidR="002F749A" w:rsidRPr="00127260" w:rsidRDefault="006A3D1C" w:rsidP="005E20B8">
      <w:r w:rsidRPr="006A3D1C">
        <w:rPr>
          <w:b/>
          <w:i/>
        </w:rPr>
        <w:t>ЧУЗ «КБ «РЖД-Медицина» г. Чита»</w:t>
      </w:r>
      <w:r w:rsidR="005E20B8">
        <w:rPr>
          <w:b/>
          <w:i/>
        </w:rPr>
        <w:t xml:space="preserve"> </w:t>
      </w:r>
      <w:r w:rsidR="005E20B8" w:rsidRPr="0042653A">
        <w:rPr>
          <w:b/>
          <w:i/>
        </w:rPr>
        <w:tab/>
      </w:r>
      <w:r w:rsidR="005E20B8">
        <w:rPr>
          <w:b/>
          <w:i/>
        </w:rPr>
        <w:t xml:space="preserve">                          </w:t>
      </w:r>
      <w:r w:rsidR="00ED11BA">
        <w:rPr>
          <w:b/>
          <w:i/>
        </w:rPr>
        <w:t xml:space="preserve">  </w:t>
      </w:r>
      <w:r w:rsidR="00FB2F2E">
        <w:rPr>
          <w:b/>
          <w:i/>
        </w:rPr>
        <w:t xml:space="preserve">   </w:t>
      </w:r>
      <w:r w:rsidR="005E20B8" w:rsidRPr="0042653A">
        <w:rPr>
          <w:b/>
          <w:i/>
        </w:rPr>
        <w:t>_</w:t>
      </w:r>
      <w:r w:rsidR="00FB2F2E">
        <w:rPr>
          <w:b/>
          <w:i/>
        </w:rPr>
        <w:t>_______________ Н.А. Ильямак</w:t>
      </w:r>
      <w:r w:rsidR="005E20B8">
        <w:rPr>
          <w:b/>
          <w:i/>
        </w:rPr>
        <w:t>ов</w:t>
      </w:r>
      <w:r w:rsidR="00FB2F2E">
        <w:rPr>
          <w:b/>
          <w:i/>
        </w:rPr>
        <w:t>а</w:t>
      </w:r>
    </w:p>
    <w:p w:rsidR="002F749A" w:rsidRPr="009A4F24" w:rsidRDefault="002F749A" w:rsidP="002F749A">
      <w:pPr>
        <w:jc w:val="right"/>
        <w:rPr>
          <w:sz w:val="20"/>
          <w:szCs w:val="20"/>
        </w:rPr>
      </w:pPr>
      <w:r>
        <w:rPr>
          <w:sz w:val="20"/>
          <w:szCs w:val="20"/>
        </w:rPr>
        <w:t xml:space="preserve"> </w:t>
      </w:r>
    </w:p>
    <w:p w:rsidR="002F749A" w:rsidRDefault="002F749A" w:rsidP="002F749A">
      <w:pPr>
        <w:jc w:val="right"/>
        <w:rPr>
          <w:sz w:val="20"/>
          <w:szCs w:val="20"/>
        </w:rPr>
      </w:pPr>
    </w:p>
    <w:p w:rsidR="002F749A" w:rsidRDefault="002F749A" w:rsidP="00B91FD7">
      <w:pPr>
        <w:rPr>
          <w:sz w:val="20"/>
          <w:szCs w:val="20"/>
        </w:rPr>
      </w:pPr>
    </w:p>
    <w:p w:rsidR="00B91FD7" w:rsidRDefault="00B91FD7" w:rsidP="00B91FD7">
      <w:pPr>
        <w:rPr>
          <w:sz w:val="20"/>
          <w:szCs w:val="20"/>
        </w:rPr>
      </w:pPr>
    </w:p>
    <w:p w:rsidR="00FF18B4" w:rsidRDefault="00FF18B4">
      <w:pPr>
        <w:rPr>
          <w:sz w:val="20"/>
          <w:szCs w:val="20"/>
        </w:rPr>
      </w:pPr>
      <w:r>
        <w:rPr>
          <w:sz w:val="20"/>
          <w:szCs w:val="20"/>
        </w:rPr>
        <w:br w:type="page"/>
      </w:r>
    </w:p>
    <w:p w:rsidR="002F749A" w:rsidRDefault="00CD79EC" w:rsidP="002F749A">
      <w:pPr>
        <w:jc w:val="right"/>
        <w:rPr>
          <w:sz w:val="20"/>
          <w:szCs w:val="20"/>
        </w:rPr>
      </w:pPr>
      <w:r>
        <w:rPr>
          <w:sz w:val="20"/>
          <w:szCs w:val="20"/>
        </w:rPr>
        <w:lastRenderedPageBreak/>
        <w:t>Приложение №2</w:t>
      </w:r>
    </w:p>
    <w:p w:rsidR="00B91FD7" w:rsidRPr="009A4F24" w:rsidRDefault="00FF18B4" w:rsidP="00FF18B4">
      <w:pPr>
        <w:tabs>
          <w:tab w:val="left" w:pos="3525"/>
          <w:tab w:val="left" w:pos="4294"/>
        </w:tabs>
        <w:jc w:val="right"/>
        <w:rPr>
          <w:sz w:val="20"/>
          <w:szCs w:val="20"/>
        </w:rPr>
      </w:pPr>
      <w:r>
        <w:rPr>
          <w:sz w:val="20"/>
          <w:szCs w:val="20"/>
        </w:rPr>
        <w:t>к</w:t>
      </w:r>
      <w:r w:rsidR="00B91FD7" w:rsidRPr="009A4F24">
        <w:rPr>
          <w:sz w:val="20"/>
          <w:szCs w:val="20"/>
        </w:rPr>
        <w:t xml:space="preserve"> котировочной документации</w:t>
      </w:r>
    </w:p>
    <w:p w:rsidR="00B91FD7" w:rsidRDefault="00B91FD7" w:rsidP="002F749A">
      <w:pPr>
        <w:jc w:val="right"/>
        <w:rPr>
          <w:sz w:val="20"/>
          <w:szCs w:val="20"/>
        </w:rPr>
      </w:pPr>
    </w:p>
    <w:p w:rsidR="00CD79EC" w:rsidRPr="00B746BD" w:rsidRDefault="00FF18B4" w:rsidP="00CD79EC">
      <w:pPr>
        <w:jc w:val="center"/>
        <w:rPr>
          <w:b/>
          <w:sz w:val="28"/>
          <w:szCs w:val="28"/>
        </w:rPr>
      </w:pPr>
      <w:r w:rsidRPr="00B746BD">
        <w:rPr>
          <w:b/>
          <w:sz w:val="28"/>
          <w:szCs w:val="28"/>
        </w:rPr>
        <w:t>Техническо</w:t>
      </w:r>
      <w:r w:rsidR="00CD79EC" w:rsidRPr="00B746BD">
        <w:rPr>
          <w:b/>
          <w:sz w:val="28"/>
          <w:szCs w:val="28"/>
        </w:rPr>
        <w:t xml:space="preserve">е </w:t>
      </w:r>
      <w:r w:rsidR="00BD7E13" w:rsidRPr="00B746BD">
        <w:rPr>
          <w:b/>
          <w:sz w:val="28"/>
          <w:szCs w:val="28"/>
        </w:rPr>
        <w:t>задание</w:t>
      </w:r>
    </w:p>
    <w:p w:rsidR="000B5C6D" w:rsidRPr="00CD79EC" w:rsidRDefault="000B5C6D" w:rsidP="00CD79EC">
      <w:pPr>
        <w:rPr>
          <w:sz w:val="20"/>
          <w:szCs w:val="20"/>
        </w:rPr>
      </w:pPr>
    </w:p>
    <w:tbl>
      <w:tblPr>
        <w:tblStyle w:val="14"/>
        <w:tblW w:w="10348" w:type="dxa"/>
        <w:tblLook w:val="04A0" w:firstRow="1" w:lastRow="0" w:firstColumn="1" w:lastColumn="0" w:noHBand="0" w:noVBand="1"/>
      </w:tblPr>
      <w:tblGrid>
        <w:gridCol w:w="486"/>
        <w:gridCol w:w="4618"/>
        <w:gridCol w:w="5244"/>
      </w:tblGrid>
      <w:tr w:rsidR="00E81FF8" w:rsidRPr="00712417" w:rsidTr="00665BFF">
        <w:trPr>
          <w:trHeight w:val="340"/>
        </w:trPr>
        <w:tc>
          <w:tcPr>
            <w:tcW w:w="486" w:type="dxa"/>
            <w:hideMark/>
          </w:tcPr>
          <w:p w:rsidR="00E81FF8" w:rsidRPr="00712417" w:rsidRDefault="00E81FF8" w:rsidP="00E81FF8">
            <w:pPr>
              <w:jc w:val="center"/>
              <w:rPr>
                <w:rFonts w:ascii="Times New Roman" w:hAnsi="Times New Roman"/>
                <w:sz w:val="18"/>
                <w:szCs w:val="18"/>
                <w:lang w:eastAsia="ru-RU"/>
              </w:rPr>
            </w:pPr>
            <w:r w:rsidRPr="00712417">
              <w:rPr>
                <w:rFonts w:ascii="Times New Roman" w:hAnsi="Times New Roman"/>
                <w:sz w:val="18"/>
                <w:szCs w:val="18"/>
                <w:lang w:eastAsia="ru-RU"/>
              </w:rPr>
              <w:t>№</w:t>
            </w:r>
          </w:p>
        </w:tc>
        <w:tc>
          <w:tcPr>
            <w:tcW w:w="4618" w:type="dxa"/>
            <w:hideMark/>
          </w:tcPr>
          <w:p w:rsidR="00E81FF8" w:rsidRPr="00712417" w:rsidRDefault="00E81FF8" w:rsidP="00E81FF8">
            <w:pPr>
              <w:jc w:val="center"/>
              <w:rPr>
                <w:rFonts w:ascii="Times New Roman" w:hAnsi="Times New Roman"/>
                <w:sz w:val="18"/>
                <w:szCs w:val="18"/>
                <w:lang w:eastAsia="ru-RU"/>
              </w:rPr>
            </w:pPr>
            <w:r w:rsidRPr="00712417">
              <w:rPr>
                <w:rFonts w:ascii="Times New Roman" w:hAnsi="Times New Roman"/>
                <w:sz w:val="18"/>
                <w:szCs w:val="18"/>
                <w:lang w:eastAsia="ru-RU"/>
              </w:rPr>
              <w:t>Наименование</w:t>
            </w:r>
          </w:p>
        </w:tc>
        <w:tc>
          <w:tcPr>
            <w:tcW w:w="5244" w:type="dxa"/>
            <w:hideMark/>
          </w:tcPr>
          <w:p w:rsidR="00E81FF8" w:rsidRPr="00712417" w:rsidRDefault="00E81FF8" w:rsidP="00E81FF8">
            <w:pPr>
              <w:jc w:val="center"/>
              <w:rPr>
                <w:rFonts w:ascii="Times New Roman" w:hAnsi="Times New Roman"/>
                <w:sz w:val="18"/>
                <w:szCs w:val="18"/>
                <w:lang w:eastAsia="ru-RU"/>
              </w:rPr>
            </w:pPr>
            <w:r w:rsidRPr="00712417">
              <w:rPr>
                <w:rFonts w:ascii="Times New Roman" w:hAnsi="Times New Roman"/>
                <w:sz w:val="18"/>
                <w:szCs w:val="18"/>
                <w:lang w:eastAsia="ru-RU"/>
              </w:rPr>
              <w:t>Описание</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1</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РФ латекс-тест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Набор реагентов для определения ревматоидного фактора в реакции агглютинации латекса "РФ-латекс тест" предназначен для выявления и определения концентрации ревматоидного фактора (РФ) в сыворотке крови человека с помощью реакции агглютинации латекса (РАЛ). РФ имеет ведущее значение в патогенезе ревматоидного артрита. Может применяться для диагностики синдрома Шенгена, системной красной волчанки.</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2</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определения активности аспартатаминотрансферазы кинетическим методом в сыворотке крови (АСПАРТАТАМИНОТРАНСФЕРАЗА ДДС), 500мл.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реагентов для определения активности аспартатаминотрансферазы кинетическим методом в сыворотке крови, 500мл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3</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определения общей активности α-амилазы кинетическим методом в сыворотке, плазме крови и моче (α-АМИЛАЗА ДДС), 125мл.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определения общей активности α-амилазы кинетическим методом в сыворотке, плазме крови и моче (α-АМИЛАЗА ДДС), 125 мл.  </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4</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количественного определения содержания общего и прямого билирубина в сыворотке крови (БИЛИРУБИН ДДС), 600мл - 2 калибратора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реагентов для количественного определения содержания общего и прямого билирубина в сыворотке крови, 600мл.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5</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Азур-эозин по Романовскому, 1л.</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Краситель Диахим-ГемиСтейн-Р (классик) в растворе предназначен для применения в качестве красителя форменных элементов крови при окраске препаратов периферической крови.</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Окраска 10000-25000 препаратов в зависимости от разведения и метода окрашивания. Особенность данного красителя - экономичный режим разведения (1:20– 1:45) (краситель-забуференная вода) и растянутый интервал окраски препаратов (20– 45мин), при этом не перекрашиваются мазки. Рабочий раствор годен в течение суток. </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Состав:</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Краситель Азур-Эозин по Романовскому (0.76 % раствор сухого Азур-Эозина по Романовскому в метаноле и глицерине, в соотношении 1:1), 1 л – 1 фл. </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6</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Дилюент изотонический разбавитель, 20л.</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Должен быть предназначен для использования на анализаторе MicroCC-20Plus объем не мене 20 литров</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7</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ЖЕЛЕЗО ДДС, 100мл.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реагентов для определения железа, 100мл.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8</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КАЛЬЦИЙ ЛКФ ДДС, 500мл.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реагентов для количественного определения содержания КАЛЬЦИЙ ЛКФ, 500 мл.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9</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КРЕАТИНИН ДДС, 500мл.</w:t>
            </w:r>
          </w:p>
        </w:tc>
        <w:tc>
          <w:tcPr>
            <w:tcW w:w="5244" w:type="dxa"/>
          </w:tcPr>
          <w:p w:rsidR="004D7963" w:rsidRPr="00712417" w:rsidRDefault="00091105" w:rsidP="004D7963">
            <w:pPr>
              <w:rPr>
                <w:rFonts w:ascii="Times New Roman" w:hAnsi="Times New Roman"/>
                <w:sz w:val="18"/>
                <w:szCs w:val="18"/>
                <w:lang w:eastAsia="ru-RU"/>
              </w:rPr>
            </w:pPr>
            <w:r w:rsidRPr="00712417">
              <w:rPr>
                <w:rFonts w:ascii="Times New Roman" w:hAnsi="Times New Roman"/>
                <w:sz w:val="18"/>
                <w:szCs w:val="18"/>
                <w:lang w:eastAsia="ru-RU"/>
              </w:rPr>
              <w:t>Набор реагентов для количественного определения содержания Креатинина.</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10</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Раствор Лизирующий, 1л.</w:t>
            </w:r>
          </w:p>
        </w:tc>
        <w:tc>
          <w:tcPr>
            <w:tcW w:w="5244" w:type="dxa"/>
          </w:tcPr>
          <w:p w:rsidR="004D7963" w:rsidRPr="00712417" w:rsidRDefault="004D7963" w:rsidP="00010487">
            <w:pPr>
              <w:rPr>
                <w:rFonts w:ascii="Times New Roman" w:hAnsi="Times New Roman"/>
                <w:sz w:val="18"/>
                <w:szCs w:val="18"/>
                <w:lang w:eastAsia="ru-RU"/>
              </w:rPr>
            </w:pPr>
            <w:r w:rsidRPr="00712417">
              <w:rPr>
                <w:rFonts w:ascii="Times New Roman" w:hAnsi="Times New Roman"/>
                <w:sz w:val="18"/>
                <w:szCs w:val="18"/>
              </w:rPr>
              <w:t>Для анализатора MicroCC-20Plus. Водный раствор с фиксированными параметрами кислотно-основного равновесия, содержащий четвертичное аммониевое основание и гемоглобин-трансформирующий агент &lt;0.8%. Объем 1л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11</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МОЧЕВАЯ КИСЛОТА ДДС, 500мл.</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количественного определения содержания Мочевой кислоты </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12</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определения содержания мочевины кинетическим методом в сыворотке крови и моче (МОЧЕВИНА ДДС), 500мл.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количественного определения содержания Мочевины </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13</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Реагенты диагностические для биохимических исследований in vitro Контрольная сыворотка "Патология" 1 х 5мл. </w:t>
            </w:r>
          </w:p>
        </w:tc>
        <w:tc>
          <w:tcPr>
            <w:tcW w:w="5244" w:type="dxa"/>
          </w:tcPr>
          <w:p w:rsidR="004D7963" w:rsidRPr="00712417" w:rsidRDefault="004D7963" w:rsidP="00010487">
            <w:pPr>
              <w:rPr>
                <w:rFonts w:ascii="Times New Roman" w:hAnsi="Times New Roman"/>
                <w:sz w:val="18"/>
                <w:szCs w:val="18"/>
                <w:lang w:eastAsia="ru-RU"/>
              </w:rPr>
            </w:pPr>
            <w:r w:rsidRPr="00712417">
              <w:rPr>
                <w:rFonts w:ascii="Times New Roman" w:hAnsi="Times New Roman"/>
                <w:sz w:val="18"/>
                <w:szCs w:val="18"/>
                <w:lang w:eastAsia="ru-RU"/>
              </w:rPr>
              <w:t xml:space="preserve">Реагенты диагностические для биохимических исследований invitro: Контрольная сыворотка «Патология»  1x5 мл </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14</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Реагенты диагностические для биохимических исследований in vitro Контрольная сыворотка "Норма" 1 х 5мл. </w:t>
            </w:r>
          </w:p>
        </w:tc>
        <w:tc>
          <w:tcPr>
            <w:tcW w:w="5244" w:type="dxa"/>
          </w:tcPr>
          <w:p w:rsidR="004D7963" w:rsidRPr="00712417" w:rsidRDefault="004D7963" w:rsidP="00010487">
            <w:pPr>
              <w:rPr>
                <w:rFonts w:ascii="Times New Roman" w:hAnsi="Times New Roman"/>
                <w:sz w:val="18"/>
                <w:szCs w:val="18"/>
                <w:lang w:eastAsia="ru-RU"/>
              </w:rPr>
            </w:pPr>
            <w:r w:rsidRPr="00712417">
              <w:rPr>
                <w:rFonts w:ascii="Times New Roman" w:hAnsi="Times New Roman"/>
                <w:sz w:val="18"/>
                <w:szCs w:val="18"/>
                <w:lang w:eastAsia="ru-RU"/>
              </w:rPr>
              <w:t>Реагенты диагностические для биохимических исследований in vitro Контро</w:t>
            </w:r>
            <w:r w:rsidR="00010487" w:rsidRPr="00712417">
              <w:rPr>
                <w:rFonts w:ascii="Times New Roman" w:hAnsi="Times New Roman"/>
                <w:sz w:val="18"/>
                <w:szCs w:val="18"/>
                <w:lang w:eastAsia="ru-RU"/>
              </w:rPr>
              <w:t xml:space="preserve">льная сыворотка "Норма N) </w:t>
            </w:r>
            <w:r w:rsidRPr="00712417">
              <w:rPr>
                <w:rFonts w:ascii="Times New Roman" w:hAnsi="Times New Roman"/>
                <w:sz w:val="18"/>
                <w:szCs w:val="18"/>
                <w:lang w:eastAsia="ru-RU"/>
              </w:rPr>
              <w:t xml:space="preserve">1 х 5мл.  </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15</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Техпластин-тест, 100опр.</w:t>
            </w:r>
          </w:p>
        </w:tc>
        <w:tc>
          <w:tcPr>
            <w:tcW w:w="5244" w:type="dxa"/>
          </w:tcPr>
          <w:p w:rsidR="004D7963" w:rsidRPr="00712417" w:rsidRDefault="004D7963" w:rsidP="004D7963">
            <w:pPr>
              <w:shd w:val="clear" w:color="auto" w:fill="FFFFFF"/>
              <w:rPr>
                <w:rFonts w:ascii="Times New Roman" w:hAnsi="Times New Roman"/>
                <w:sz w:val="18"/>
                <w:szCs w:val="18"/>
              </w:rPr>
            </w:pPr>
            <w:r w:rsidRPr="00712417">
              <w:rPr>
                <w:rFonts w:ascii="Times New Roman" w:hAnsi="Times New Roman"/>
                <w:sz w:val="18"/>
                <w:szCs w:val="18"/>
              </w:rPr>
              <w:t>Набор реагентов Техпластин-тест предназначен для оценки протромбинового времени свертывания. Измерение проводят на коагулометре или мануально. Определение протромбинового времени используется для тестирования факторов протромбинового комплекса (</w:t>
            </w:r>
            <w:r w:rsidRPr="00712417">
              <w:rPr>
                <w:rFonts w:ascii="Times New Roman" w:hAnsi="Times New Roman"/>
                <w:sz w:val="18"/>
                <w:szCs w:val="18"/>
                <w:lang w:val="en-US"/>
              </w:rPr>
              <w:t>II</w:t>
            </w:r>
            <w:r w:rsidRPr="00712417">
              <w:rPr>
                <w:rFonts w:ascii="Times New Roman" w:hAnsi="Times New Roman"/>
                <w:sz w:val="18"/>
                <w:szCs w:val="18"/>
              </w:rPr>
              <w:t> - протромбина, </w:t>
            </w:r>
            <w:r w:rsidRPr="00712417">
              <w:rPr>
                <w:rFonts w:ascii="Times New Roman" w:hAnsi="Times New Roman"/>
                <w:sz w:val="18"/>
                <w:szCs w:val="18"/>
                <w:lang w:val="en-US"/>
              </w:rPr>
              <w:t>V</w:t>
            </w:r>
            <w:r w:rsidRPr="00712417">
              <w:rPr>
                <w:rFonts w:ascii="Times New Roman" w:hAnsi="Times New Roman"/>
                <w:sz w:val="18"/>
                <w:szCs w:val="18"/>
              </w:rPr>
              <w:t>, </w:t>
            </w:r>
            <w:r w:rsidRPr="00712417">
              <w:rPr>
                <w:rFonts w:ascii="Times New Roman" w:hAnsi="Times New Roman"/>
                <w:sz w:val="18"/>
                <w:szCs w:val="18"/>
                <w:lang w:val="en-US"/>
              </w:rPr>
              <w:t>VII</w:t>
            </w:r>
            <w:r w:rsidRPr="00712417">
              <w:rPr>
                <w:rFonts w:ascii="Times New Roman" w:hAnsi="Times New Roman"/>
                <w:sz w:val="18"/>
                <w:szCs w:val="18"/>
              </w:rPr>
              <w:t>, </w:t>
            </w:r>
            <w:r w:rsidRPr="00712417">
              <w:rPr>
                <w:rFonts w:ascii="Times New Roman" w:hAnsi="Times New Roman"/>
                <w:sz w:val="18"/>
                <w:szCs w:val="18"/>
                <w:lang w:val="en-US"/>
              </w:rPr>
              <w:t>X</w:t>
            </w:r>
            <w:r w:rsidRPr="00712417">
              <w:rPr>
                <w:rFonts w:ascii="Times New Roman" w:hAnsi="Times New Roman"/>
                <w:sz w:val="18"/>
                <w:szCs w:val="18"/>
              </w:rPr>
              <w:t>) и контроля за лечением антикоагулянтами непрямого действия.</w:t>
            </w:r>
            <w:r w:rsidRPr="00712417">
              <w:rPr>
                <w:rFonts w:ascii="Times New Roman" w:hAnsi="Times New Roman"/>
                <w:sz w:val="18"/>
                <w:szCs w:val="18"/>
              </w:rPr>
              <w:br/>
              <w:t>Состав набора:</w:t>
            </w:r>
            <w:r w:rsidRPr="00712417">
              <w:rPr>
                <w:rFonts w:ascii="Times New Roman" w:hAnsi="Times New Roman"/>
                <w:sz w:val="18"/>
                <w:szCs w:val="18"/>
              </w:rPr>
              <w:br/>
              <w:t xml:space="preserve">Техпластин (лиофильно высушенная тромбопластин-кальциевая </w:t>
            </w:r>
            <w:r w:rsidRPr="00712417">
              <w:rPr>
                <w:rFonts w:ascii="Times New Roman" w:hAnsi="Times New Roman"/>
                <w:sz w:val="18"/>
                <w:szCs w:val="18"/>
              </w:rPr>
              <w:lastRenderedPageBreak/>
              <w:t>смесь из кроличьего мозга), на 5 мл суспензии (25 определений) - 4 фл. </w:t>
            </w:r>
          </w:p>
          <w:p w:rsidR="004D7963" w:rsidRPr="00712417" w:rsidRDefault="004D7963" w:rsidP="00010487">
            <w:pPr>
              <w:shd w:val="clear" w:color="auto" w:fill="FFFFFF"/>
              <w:rPr>
                <w:rFonts w:ascii="Times New Roman" w:hAnsi="Times New Roman"/>
                <w:sz w:val="18"/>
                <w:szCs w:val="18"/>
              </w:rPr>
            </w:pPr>
            <w:r w:rsidRPr="00712417">
              <w:rPr>
                <w:rFonts w:ascii="Times New Roman" w:hAnsi="Times New Roman"/>
                <w:sz w:val="18"/>
                <w:szCs w:val="18"/>
              </w:rPr>
              <w:t>Международный индекс чувствительности (МИЧ) указан в Паспорте к набору.</w:t>
            </w:r>
            <w:r w:rsidRPr="00712417">
              <w:rPr>
                <w:rFonts w:ascii="Times New Roman" w:hAnsi="Times New Roman"/>
                <w:sz w:val="18"/>
                <w:szCs w:val="18"/>
              </w:rPr>
              <w:br/>
              <w:t>Контрольная плазма (лиофильно высушенная контрольная плазма к</w:t>
            </w:r>
            <w:r w:rsidR="00010487" w:rsidRPr="00712417">
              <w:rPr>
                <w:rFonts w:ascii="Times New Roman" w:hAnsi="Times New Roman"/>
                <w:sz w:val="18"/>
                <w:szCs w:val="18"/>
              </w:rPr>
              <w:t>рови человека), на 1 мл - 1 фл.</w:t>
            </w:r>
            <w:r w:rsidRPr="00712417">
              <w:rPr>
                <w:rFonts w:ascii="Times New Roman" w:hAnsi="Times New Roman"/>
                <w:sz w:val="18"/>
                <w:szCs w:val="18"/>
              </w:rPr>
              <w:br/>
              <w:t>Набор рассчитан на исследование 200 образцов плазмы при использовании автоматических и полуавтоматических коагулометров. При использовании мануальной техники определений и ряда полуавтоматических коагулометров (при расходе раствора Техпластина по 0,2 мл на 1 анализ) число определений снижается до 100</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16</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реагентов для определения содержания натрия ферментативным методом в сыворотке и плазме крови (НАТРИЙ ФЕРМЕНТАТИВНЫЙ ДДС), 100мл.</w:t>
            </w:r>
          </w:p>
        </w:tc>
        <w:tc>
          <w:tcPr>
            <w:tcW w:w="5244" w:type="dxa"/>
          </w:tcPr>
          <w:p w:rsidR="004D7963" w:rsidRPr="00712417" w:rsidRDefault="004D7963" w:rsidP="00010487">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количественного определения содержания </w:t>
            </w:r>
            <w:r w:rsidR="00010487" w:rsidRPr="00712417">
              <w:rPr>
                <w:rFonts w:ascii="Times New Roman" w:hAnsi="Times New Roman"/>
                <w:sz w:val="18"/>
                <w:szCs w:val="18"/>
                <w:lang w:eastAsia="ru-RU"/>
              </w:rPr>
              <w:t>натрия ферментативного.</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17</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определения содержания общего белка в сыворотке и плазме крови (ОБЩИЙ БЕЛОК ДДС) ,100мл.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Биохимические реагенты для определения содержания общего белка в сыворотке и плазме крови человека. Метод: Биуретовый. Объем реагента: 1000 мл.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18</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Фуксин Циля карболовый 100мл.</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Раствор фуксина Циля предназначен для первичной окраски микроорганизмов. Так же может использоваться и в составе красок для окраски по Граму или Цилю-Нильсену.  Количество реагента рассчитано на проведение 100 определений при расходе по 1.0 мл раствора красителей на один анализ.  Состав: Раствор фуксина Циля (фенол – 50 г/л, фуксин основной – 10 г/л, спирт этиловый – 10%), 100 мл – 1 флакон.</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19</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СРБ латекс-тест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Набор реагентов для определения С-реактивного белка в реакции агглютинации латекса предназначен для выявления и определения содержания СРБ в сыворотке крови человека методом реакции агглютинации латекса (РАЛ). СРБ является белком острой фазы, концентрация которого возрастает при воспалительных процессах, повреждениях тканей, бактериемии и вирусных инфекциях</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20</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Тест полоски ИХА-FOB-ФАКТОР №1 (гемоглобин 1)</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предназначен для выявления скрытой крови в кале методом иммунохроматографического анализа с целью диагностики таких заболеваний, как рак толстой кишки, язвы, полипы, колиты, дивертикулиты и трещины прямой кишки.</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Состав набора:</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Планшет индивидуальный, упакованный в индивидуальную вакуумную упаковку из алюминиевой фольги с осушителем – 1 шт.</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Пробирка-капельница с реагентом для разведения образца и аппликатором для отбора пробы кала – 1 шт</w:t>
            </w:r>
          </w:p>
          <w:p w:rsidR="004D7963" w:rsidRPr="00712417" w:rsidRDefault="004D7963" w:rsidP="004D7963">
            <w:pPr>
              <w:rPr>
                <w:rFonts w:ascii="Times New Roman" w:hAnsi="Times New Roman"/>
                <w:sz w:val="18"/>
                <w:szCs w:val="18"/>
                <w:lang w:eastAsia="ru-RU"/>
              </w:rPr>
            </w:pP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21</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Тех-Фибриноген 100опр.</w:t>
            </w:r>
          </w:p>
        </w:tc>
        <w:tc>
          <w:tcPr>
            <w:tcW w:w="5244" w:type="dxa"/>
          </w:tcPr>
          <w:p w:rsidR="004D7963" w:rsidRPr="00712417" w:rsidRDefault="004D7963" w:rsidP="00010487">
            <w:pPr>
              <w:rPr>
                <w:rFonts w:ascii="Times New Roman" w:hAnsi="Times New Roman"/>
                <w:sz w:val="18"/>
                <w:szCs w:val="18"/>
                <w:lang w:eastAsia="ru-RU"/>
              </w:rPr>
            </w:pPr>
            <w:r w:rsidRPr="00712417">
              <w:rPr>
                <w:rFonts w:ascii="Times New Roman" w:hAnsi="Times New Roman"/>
                <w:sz w:val="18"/>
                <w:szCs w:val="18"/>
                <w:shd w:val="clear" w:color="auto" w:fill="FFFFFF"/>
                <w:lang w:eastAsia="ru-RU"/>
              </w:rPr>
              <w:t>Набор реагентов тест предназначен для быстрого количественного определения содержания фибриногена в плазме крови (хронометрический метод по Clauss) на коагулометре. </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Состав набора:</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Тромбин (лиофильно высушенный реагент, 500 ед. NIH) – 2 фл.</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Растворитель для тромбина, 10,5 мл – 1 фл.</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Контрольная плазма с известным содержанием фибриногена (лиофильно высушенная), на 1 мл – 1 фл.</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Буфер трис-НСI (концентрированный 20:1 раствор, 1 М), 10 мл – 1 фл. </w:t>
            </w:r>
          </w:p>
          <w:p w:rsidR="004D7963" w:rsidRPr="00712417" w:rsidRDefault="004D7963" w:rsidP="00010487">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Набор рассчитан на выполнение 100-200 анализов при расходе раствора тромбина по 0,1-0,05 мл на 1 определение содержания фибриногена. </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22</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Триглицириды ДДС 600мл.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Набор реагентов для определения содержания триглицеридов в сыворотке и плазме крови человека</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23</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Энзиматик ферментативнй очититель, 1л.</w:t>
            </w:r>
          </w:p>
        </w:tc>
        <w:tc>
          <w:tcPr>
            <w:tcW w:w="5244" w:type="dxa"/>
          </w:tcPr>
          <w:p w:rsidR="004D7963" w:rsidRPr="00712417" w:rsidRDefault="004D7963" w:rsidP="004D7963">
            <w:pPr>
              <w:rPr>
                <w:rFonts w:ascii="Times New Roman" w:hAnsi="Times New Roman"/>
                <w:sz w:val="18"/>
                <w:szCs w:val="18"/>
              </w:rPr>
            </w:pPr>
            <w:r w:rsidRPr="00712417">
              <w:rPr>
                <w:rFonts w:ascii="Times New Roman" w:hAnsi="Times New Roman"/>
                <w:sz w:val="18"/>
                <w:szCs w:val="18"/>
              </w:rPr>
              <w:t xml:space="preserve">для анализатора </w:t>
            </w:r>
            <w:r w:rsidRPr="00712417">
              <w:rPr>
                <w:rFonts w:ascii="Times New Roman" w:hAnsi="Times New Roman"/>
                <w:sz w:val="18"/>
                <w:szCs w:val="18"/>
                <w:lang w:val="en-US"/>
              </w:rPr>
              <w:t>MicroCC</w:t>
            </w:r>
            <w:r w:rsidRPr="00712417">
              <w:rPr>
                <w:rFonts w:ascii="Times New Roman" w:hAnsi="Times New Roman"/>
                <w:sz w:val="18"/>
                <w:szCs w:val="18"/>
              </w:rPr>
              <w:t>-20</w:t>
            </w:r>
            <w:r w:rsidRPr="00712417">
              <w:rPr>
                <w:rFonts w:ascii="Times New Roman" w:hAnsi="Times New Roman"/>
                <w:sz w:val="18"/>
                <w:szCs w:val="18"/>
                <w:lang w:val="en-US"/>
              </w:rPr>
              <w:t>Plus</w:t>
            </w:r>
            <w:r w:rsidRPr="00712417">
              <w:rPr>
                <w:rFonts w:ascii="Times New Roman" w:hAnsi="Times New Roman"/>
                <w:sz w:val="18"/>
                <w:szCs w:val="18"/>
              </w:rPr>
              <w:t xml:space="preserve">. </w:t>
            </w:r>
          </w:p>
          <w:p w:rsidR="004D7963" w:rsidRPr="00712417" w:rsidRDefault="004D7963" w:rsidP="004D7963">
            <w:pPr>
              <w:rPr>
                <w:rFonts w:ascii="Times New Roman" w:hAnsi="Times New Roman"/>
                <w:sz w:val="18"/>
                <w:szCs w:val="18"/>
              </w:rPr>
            </w:pPr>
            <w:r w:rsidRPr="00712417">
              <w:rPr>
                <w:rFonts w:ascii="Times New Roman" w:hAnsi="Times New Roman"/>
                <w:sz w:val="18"/>
                <w:szCs w:val="18"/>
              </w:rPr>
              <w:t>Промывающий ферментный раствор для гематологических анализаторов MicroCC-20 plus. Буферный водный раствор с фиксированными параметрами рН, электропроводимости и осмолярности Содержание протеолитического фермента &lt;1%; формиата натрия &lt; 0.8 %; хлорида натрия &lt; 0.6%, солей ЭДТА &lt; 0.2%; пропиленгликоля &lt; 3.5%; сурфактанта &lt; 0.2%.</w:t>
            </w:r>
          </w:p>
          <w:p w:rsidR="004D7963" w:rsidRPr="00712417" w:rsidRDefault="004D7963" w:rsidP="004D7963">
            <w:pPr>
              <w:rPr>
                <w:rFonts w:ascii="Times New Roman" w:hAnsi="Times New Roman"/>
                <w:sz w:val="18"/>
                <w:szCs w:val="18"/>
              </w:rPr>
            </w:pPr>
            <w:r w:rsidRPr="00712417">
              <w:rPr>
                <w:rFonts w:ascii="Times New Roman" w:hAnsi="Times New Roman"/>
                <w:sz w:val="18"/>
                <w:szCs w:val="18"/>
              </w:rPr>
              <w:t>Жидкость синего цвета без запаха.</w:t>
            </w:r>
          </w:p>
          <w:p w:rsidR="004D7963" w:rsidRPr="00712417" w:rsidRDefault="004D7963" w:rsidP="004D7963">
            <w:pPr>
              <w:rPr>
                <w:rFonts w:ascii="Times New Roman" w:hAnsi="Times New Roman"/>
                <w:sz w:val="18"/>
                <w:szCs w:val="18"/>
              </w:rPr>
            </w:pPr>
            <w:r w:rsidRPr="00712417">
              <w:rPr>
                <w:rFonts w:ascii="Times New Roman" w:hAnsi="Times New Roman"/>
                <w:sz w:val="18"/>
                <w:szCs w:val="18"/>
              </w:rPr>
              <w:t xml:space="preserve">Не требует перекалибровки и/или </w:t>
            </w:r>
          </w:p>
          <w:p w:rsidR="004D7963" w:rsidRPr="00712417" w:rsidRDefault="004D7963" w:rsidP="004D7963">
            <w:pPr>
              <w:rPr>
                <w:rFonts w:ascii="Times New Roman" w:hAnsi="Times New Roman"/>
                <w:sz w:val="18"/>
                <w:szCs w:val="18"/>
              </w:rPr>
            </w:pPr>
            <w:r w:rsidRPr="00712417">
              <w:rPr>
                <w:rFonts w:ascii="Times New Roman" w:hAnsi="Times New Roman"/>
                <w:sz w:val="18"/>
                <w:szCs w:val="18"/>
              </w:rPr>
              <w:t>перенастройки анализатора.</w:t>
            </w:r>
          </w:p>
          <w:p w:rsidR="004D7963" w:rsidRPr="00712417" w:rsidRDefault="004D7963" w:rsidP="004D7963">
            <w:pPr>
              <w:rPr>
                <w:rFonts w:ascii="Times New Roman" w:hAnsi="Times New Roman"/>
                <w:sz w:val="18"/>
                <w:szCs w:val="18"/>
              </w:rPr>
            </w:pPr>
            <w:r w:rsidRPr="00712417">
              <w:rPr>
                <w:rFonts w:ascii="Times New Roman" w:hAnsi="Times New Roman"/>
                <w:sz w:val="18"/>
                <w:szCs w:val="18"/>
              </w:rPr>
              <w:lastRenderedPageBreak/>
              <w:t xml:space="preserve">Упаковка: прямоугольный флакон из </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первичного полиэтилена объемом 1 л.д</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24</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Холестерин ЛПВП ДДС, 100мл.</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Набор реагентов для определения содержания т</w:t>
            </w:r>
            <w:r w:rsidRPr="00712417">
              <w:rPr>
                <w:rFonts w:ascii="Times New Roman" w:hAnsi="Times New Roman"/>
                <w:sz w:val="18"/>
                <w:szCs w:val="18"/>
                <w:lang w:eastAsia="ru-RU"/>
              </w:rPr>
              <w:t xml:space="preserve"> Холестерина ЛПВП</w:t>
            </w:r>
            <w:r w:rsidRPr="00712417">
              <w:rPr>
                <w:rFonts w:ascii="Times New Roman" w:hAnsi="Times New Roman"/>
                <w:sz w:val="18"/>
                <w:szCs w:val="18"/>
              </w:rPr>
              <w:t xml:space="preserve"> в сыворотке и плазме крови человека</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25</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Холестерин ДДС, 600мл.</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Набор реагентов для определения содержания т</w:t>
            </w:r>
            <w:r w:rsidRPr="00712417">
              <w:rPr>
                <w:rFonts w:ascii="Times New Roman" w:hAnsi="Times New Roman"/>
                <w:sz w:val="18"/>
                <w:szCs w:val="18"/>
                <w:lang w:eastAsia="ru-RU"/>
              </w:rPr>
              <w:t xml:space="preserve"> Холестерина </w:t>
            </w:r>
            <w:r w:rsidRPr="00712417">
              <w:rPr>
                <w:rFonts w:ascii="Times New Roman" w:hAnsi="Times New Roman"/>
                <w:sz w:val="18"/>
                <w:szCs w:val="18"/>
              </w:rPr>
              <w:t xml:space="preserve"> в сыворотке и плазме крови человека</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26</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Цоликлон Анти-А во флаконах</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ЭРИТРОТЕСТтм-ЦОЛИКЛОНы Анти-А (варианты R и F) надежно выявляют антигены А1 и А2; агглютинация со слабыми вариантами антигена А менее выражена. Для достоверной дифференциации антигенов А1 и А2 рекомендуется использовать ЭРИТРОТЕСТтм Анти-А1 Лектин, которые позволяют четко различить А1 и А2 подгруппы. Срок годности – 2 года при 2-8оС объем 10 мл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27</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Цоликлон Анти-В во флаконах</w:t>
            </w:r>
          </w:p>
        </w:tc>
        <w:tc>
          <w:tcPr>
            <w:tcW w:w="5244" w:type="dxa"/>
          </w:tcPr>
          <w:p w:rsidR="004D7963" w:rsidRPr="00712417" w:rsidRDefault="004D7963" w:rsidP="00010487">
            <w:pPr>
              <w:rPr>
                <w:rFonts w:ascii="Times New Roman" w:hAnsi="Times New Roman"/>
                <w:sz w:val="18"/>
                <w:szCs w:val="18"/>
              </w:rPr>
            </w:pPr>
            <w:r w:rsidRPr="00712417">
              <w:rPr>
                <w:rFonts w:ascii="Times New Roman" w:hAnsi="Times New Roman"/>
                <w:sz w:val="18"/>
                <w:szCs w:val="18"/>
                <w:shd w:val="clear" w:color="auto" w:fill="FFFFFF"/>
              </w:rPr>
              <w:t>ЭРИТРОТЕСТ-ЦОЛИКЛОНЫ для определения АВО-принадлежности предназначены для типирования групп крови по системе АВО. Антитела надежно выявляют слабые формы А и В антигенов. Они широко используются на станциях и в отделениях переливания крови при определении групп крови у доноров, в лечебных учреждениях при определении групп крови у больных, в родильных домах для определения групп крови у новорожденных и при рутинном АВО-типировании населения.</w:t>
            </w:r>
          </w:p>
          <w:p w:rsidR="004D7963" w:rsidRPr="00712417" w:rsidRDefault="004D7963" w:rsidP="004D7963">
            <w:pPr>
              <w:shd w:val="clear" w:color="auto" w:fill="FFFFFF"/>
              <w:rPr>
                <w:rFonts w:ascii="Times New Roman" w:hAnsi="Times New Roman"/>
                <w:sz w:val="18"/>
                <w:szCs w:val="18"/>
              </w:rPr>
            </w:pPr>
            <w:r w:rsidRPr="00712417">
              <w:rPr>
                <w:rFonts w:ascii="Times New Roman" w:hAnsi="Times New Roman"/>
                <w:sz w:val="18"/>
                <w:szCs w:val="18"/>
              </w:rPr>
              <w:t>ЭРИТРОТЕСТ-ЦОЛИКЛОН Анти-В надежно выявляет антиген В, включая его слабые варианты.</w:t>
            </w:r>
          </w:p>
          <w:p w:rsidR="004D7963" w:rsidRPr="00712417" w:rsidRDefault="004D7963" w:rsidP="004D7963">
            <w:pPr>
              <w:shd w:val="clear" w:color="auto" w:fill="FFFFFF"/>
              <w:rPr>
                <w:rFonts w:ascii="Times New Roman" w:hAnsi="Times New Roman"/>
                <w:sz w:val="18"/>
                <w:szCs w:val="18"/>
              </w:rPr>
            </w:pPr>
            <w:r w:rsidRPr="00712417">
              <w:rPr>
                <w:rFonts w:ascii="Times New Roman" w:hAnsi="Times New Roman"/>
                <w:sz w:val="18"/>
                <w:szCs w:val="18"/>
              </w:rPr>
              <w:t>Состав:</w:t>
            </w:r>
          </w:p>
          <w:p w:rsidR="004D7963" w:rsidRPr="00712417" w:rsidRDefault="004D7963" w:rsidP="00010487">
            <w:pPr>
              <w:shd w:val="clear" w:color="auto" w:fill="FFFFFF"/>
              <w:rPr>
                <w:rFonts w:ascii="Times New Roman" w:hAnsi="Times New Roman"/>
                <w:sz w:val="18"/>
                <w:szCs w:val="18"/>
              </w:rPr>
            </w:pPr>
            <w:r w:rsidRPr="00712417">
              <w:rPr>
                <w:rFonts w:ascii="Times New Roman" w:hAnsi="Times New Roman"/>
                <w:sz w:val="18"/>
                <w:szCs w:val="18"/>
              </w:rPr>
              <w:t>Жидкий препарат, готовый к применению, 10 мл – 1 фл.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28</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Цоликлон Анти-D во флаконах</w:t>
            </w:r>
          </w:p>
        </w:tc>
        <w:tc>
          <w:tcPr>
            <w:tcW w:w="5244" w:type="dxa"/>
          </w:tcPr>
          <w:p w:rsidR="004D7963" w:rsidRPr="00712417" w:rsidRDefault="004D7963" w:rsidP="00010487">
            <w:pPr>
              <w:rPr>
                <w:rFonts w:ascii="Times New Roman" w:hAnsi="Times New Roman"/>
                <w:sz w:val="18"/>
                <w:szCs w:val="18"/>
              </w:rPr>
            </w:pPr>
            <w:r w:rsidRPr="00712417">
              <w:rPr>
                <w:rFonts w:ascii="Times New Roman" w:hAnsi="Times New Roman"/>
                <w:sz w:val="18"/>
                <w:szCs w:val="18"/>
                <w:shd w:val="clear" w:color="auto" w:fill="FFFFFF"/>
              </w:rPr>
              <w:t>ЭРИТРОТЕСТ-ЦОЛИКЛОНЫ для определения Резус-принадлежности предназначены для типирования крови по всем клинически значимым антигенам системы резус (D, C,СW, c, E, е). Комбинированное использование ЭРИТРОТЕСТ-ЦОЛИКЛОНов Анти-Д гарантирует надежное выявление даже самых слабых форм антигена. </w:t>
            </w:r>
          </w:p>
          <w:p w:rsidR="004D7963" w:rsidRPr="00712417" w:rsidRDefault="004D7963" w:rsidP="004D7963">
            <w:pPr>
              <w:shd w:val="clear" w:color="auto" w:fill="FFFFFF"/>
              <w:rPr>
                <w:rFonts w:ascii="Times New Roman" w:hAnsi="Times New Roman"/>
                <w:sz w:val="18"/>
                <w:szCs w:val="18"/>
              </w:rPr>
            </w:pPr>
            <w:r w:rsidRPr="00712417">
              <w:rPr>
                <w:rFonts w:ascii="Times New Roman" w:hAnsi="Times New Roman"/>
                <w:sz w:val="18"/>
                <w:szCs w:val="18"/>
              </w:rPr>
              <w:t>ЭРИТРОТЕСТ-ЦОЛИКЛОН Анти-Д Супер содержит полные (IgM) анти-D антитела. Уверенно определяет Д антиген в реакции прямой гемагглютинации на плоскости, в пробирочном тесте и в микроплате. Термин «Супер» в названии препарата производства «Гематолог» означает, что препарат можно использовать в реакции прямой агглютинации на плоскости.</w:t>
            </w:r>
          </w:p>
          <w:p w:rsidR="004D7963" w:rsidRPr="00712417" w:rsidRDefault="004D7963" w:rsidP="00010487">
            <w:pPr>
              <w:shd w:val="clear" w:color="auto" w:fill="FFFFFF"/>
              <w:rPr>
                <w:rFonts w:ascii="Times New Roman" w:hAnsi="Times New Roman"/>
                <w:sz w:val="18"/>
                <w:szCs w:val="18"/>
              </w:rPr>
            </w:pPr>
            <w:r w:rsidRPr="00712417">
              <w:rPr>
                <w:rFonts w:ascii="Times New Roman" w:hAnsi="Times New Roman"/>
                <w:sz w:val="18"/>
                <w:szCs w:val="18"/>
              </w:rPr>
              <w:t>Состав: Жидкий препарат, готовый к применению, 10 мл – 1 фл.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29</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определения активности щелочной фосфатазы кинетическим методом в сыворотке и плазме крови (ЩЕЛОЧНАЯ ФОСФАТАЗА ДДС), 500мл.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реагентов для определения содержания ЩЕЛОЧНОЙ ФОСФАТАЗЫ  в сыворотке и плазме крови человека</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30</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Эозин метиленовый синий типа Лейшмана</w:t>
            </w:r>
          </w:p>
        </w:tc>
        <w:tc>
          <w:tcPr>
            <w:tcW w:w="5244" w:type="dxa"/>
          </w:tcPr>
          <w:p w:rsidR="004D7963" w:rsidRPr="00712417" w:rsidRDefault="004D7963" w:rsidP="00010487">
            <w:pPr>
              <w:rPr>
                <w:rFonts w:ascii="Times New Roman" w:hAnsi="Times New Roman"/>
                <w:sz w:val="18"/>
                <w:szCs w:val="18"/>
                <w:lang w:eastAsia="ru-RU"/>
              </w:rPr>
            </w:pPr>
            <w:r w:rsidRPr="00712417">
              <w:rPr>
                <w:rFonts w:ascii="Times New Roman" w:hAnsi="Times New Roman"/>
                <w:sz w:val="18"/>
                <w:szCs w:val="18"/>
                <w:shd w:val="clear" w:color="auto" w:fill="FFFFFF"/>
                <w:lang w:eastAsia="ru-RU"/>
              </w:rPr>
              <w:t>Фиксатор-краситель Диахим-ГемиСтейн-Л в растворе предназначен для применения в качестве фиксатора и красителя форменных элементов крови. </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Фиксация в течение 2-3 минут (кровь), 2-3 мин костный мозг, 1-2 мин другие биопрепараты. Возможно докрашивание рабочим раствором фиксатора, приготовленным из расчета 1:3 (фиксатор-забуференная вода) в течение 10-15 мин. Возможна фиксация до 3000 препаратов и окраска 4000 препаратов. </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Состав:</w:t>
            </w:r>
          </w:p>
          <w:p w:rsidR="004D7963" w:rsidRPr="00712417" w:rsidRDefault="004D7963" w:rsidP="00010487">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Фиксатор-краситель представляет собой раствор сухого красителя эозин метиленовый синий типа Лейшмана в метаноле, 1 л – 1 фл.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31</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АПТВ-эл-тест, 100опр., жидк.</w:t>
            </w:r>
          </w:p>
        </w:tc>
        <w:tc>
          <w:tcPr>
            <w:tcW w:w="5244" w:type="dxa"/>
          </w:tcPr>
          <w:p w:rsidR="004D7963" w:rsidRPr="00712417" w:rsidRDefault="004D7963" w:rsidP="00010487">
            <w:pPr>
              <w:rPr>
                <w:rFonts w:ascii="Times New Roman" w:hAnsi="Times New Roman"/>
                <w:sz w:val="18"/>
                <w:szCs w:val="18"/>
              </w:rPr>
            </w:pPr>
            <w:r w:rsidRPr="00712417">
              <w:rPr>
                <w:rFonts w:ascii="Times New Roman" w:hAnsi="Times New Roman"/>
                <w:sz w:val="18"/>
                <w:szCs w:val="18"/>
                <w:shd w:val="clear" w:color="auto" w:fill="FFFFFF"/>
              </w:rPr>
              <w:t>Набор реагентов АПТВ-Эл-тест предназначен для выполнения базовой методики исследования системы гемостаза – определения активированного парциального тромбопластинового времени (АПТВ или АЧТВ). Определение АПТВ используется для выявления гипер и гипокоагуляционного сдвига, контроля за гепаринотерапией при тромбозах, тромбоэмболиях и ДВС-синдромах различной этиологии, для диагностики гемофилии (дефицит факторов VIII, IX, XI), болезни Виллебранда. </w:t>
            </w:r>
          </w:p>
          <w:p w:rsidR="004D7963" w:rsidRPr="00712417" w:rsidRDefault="004D7963" w:rsidP="004D7963">
            <w:pPr>
              <w:shd w:val="clear" w:color="auto" w:fill="FFFFFF"/>
              <w:rPr>
                <w:rFonts w:ascii="Times New Roman" w:hAnsi="Times New Roman"/>
                <w:sz w:val="18"/>
                <w:szCs w:val="18"/>
              </w:rPr>
            </w:pPr>
            <w:r w:rsidRPr="00712417">
              <w:rPr>
                <w:rFonts w:ascii="Times New Roman" w:hAnsi="Times New Roman"/>
                <w:sz w:val="18"/>
                <w:szCs w:val="18"/>
              </w:rPr>
              <w:t>Состав набора:</w:t>
            </w:r>
          </w:p>
          <w:p w:rsidR="004D7963" w:rsidRPr="00712417" w:rsidRDefault="004D7963" w:rsidP="004D7963">
            <w:pPr>
              <w:shd w:val="clear" w:color="auto" w:fill="FFFFFF"/>
              <w:rPr>
                <w:rFonts w:ascii="Times New Roman" w:hAnsi="Times New Roman"/>
                <w:sz w:val="18"/>
                <w:szCs w:val="18"/>
              </w:rPr>
            </w:pPr>
            <w:r w:rsidRPr="00712417">
              <w:rPr>
                <w:rFonts w:ascii="Times New Roman" w:hAnsi="Times New Roman"/>
                <w:sz w:val="18"/>
                <w:szCs w:val="18"/>
              </w:rPr>
              <w:t>АПТВ-Эл-реагент (лиофильно высушенная смесь, содержащая фосфолипиды мозга кролика, эллаговую кислоту, буфер и стабилизаторы), на 2,5 мл – 4 фл.</w:t>
            </w:r>
          </w:p>
          <w:p w:rsidR="004D7963" w:rsidRPr="00712417" w:rsidRDefault="004D7963" w:rsidP="004D7963">
            <w:pPr>
              <w:shd w:val="clear" w:color="auto" w:fill="FFFFFF"/>
              <w:rPr>
                <w:rFonts w:ascii="Times New Roman" w:hAnsi="Times New Roman"/>
                <w:sz w:val="18"/>
                <w:szCs w:val="18"/>
              </w:rPr>
            </w:pPr>
            <w:r w:rsidRPr="00712417">
              <w:rPr>
                <w:rFonts w:ascii="Times New Roman" w:hAnsi="Times New Roman"/>
                <w:sz w:val="18"/>
                <w:szCs w:val="18"/>
              </w:rPr>
              <w:t>Кальция хлорид (концентрированный 20:1 раствор; 0,5 М), 2 мл – 1 фл. </w:t>
            </w:r>
          </w:p>
          <w:p w:rsidR="004D7963" w:rsidRPr="00712417" w:rsidRDefault="004D7963" w:rsidP="00010487">
            <w:pPr>
              <w:shd w:val="clear" w:color="auto" w:fill="FFFFFF"/>
              <w:rPr>
                <w:rFonts w:ascii="Times New Roman" w:hAnsi="Times New Roman"/>
                <w:sz w:val="18"/>
                <w:szCs w:val="18"/>
              </w:rPr>
            </w:pPr>
            <w:r w:rsidRPr="00712417">
              <w:rPr>
                <w:rFonts w:ascii="Times New Roman" w:hAnsi="Times New Roman"/>
                <w:sz w:val="18"/>
                <w:szCs w:val="18"/>
              </w:rPr>
              <w:lastRenderedPageBreak/>
              <w:t>Набор рассчитан на проведение 100-200 определений при расходе рабочих растворов реагентов по 0,1-0,05 мл на 1 анализ. </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32</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для определения гликогемоглобина (HbAlc) в крови (ГЛИКОГЕМОТЕСТ)</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реактивов предназначен для определения процентного содержания гликированного гемоглобина (HbA1c) в капиллярной и венозной крови человека, которое используется для диагностики латентной (скрытой) формы сахарного диабета, для ретроспективной оценки декомпенсации больных сахарного диабета за последние три месяца, оценки состояния больных сахарным диабетом в момент обследования, а также для контроля эффективности лечения больных саха</w:t>
            </w:r>
            <w:r w:rsidR="00010487" w:rsidRPr="00712417">
              <w:rPr>
                <w:rFonts w:ascii="Times New Roman" w:hAnsi="Times New Roman"/>
                <w:sz w:val="18"/>
                <w:szCs w:val="18"/>
                <w:lang w:eastAsia="ru-RU"/>
              </w:rPr>
              <w:t>рным диабетом.</w:t>
            </w:r>
            <w:r w:rsidRPr="00712417">
              <w:rPr>
                <w:rFonts w:ascii="Times New Roman" w:hAnsi="Times New Roman"/>
                <w:sz w:val="18"/>
                <w:szCs w:val="18"/>
                <w:lang w:eastAsia="ru-RU"/>
              </w:rPr>
              <w:br/>
              <w:t>Набор рассчитан на проведение 100 измерений.</w:t>
            </w:r>
            <w:r w:rsidRPr="00712417">
              <w:rPr>
                <w:rFonts w:ascii="Times New Roman" w:hAnsi="Times New Roman"/>
                <w:sz w:val="18"/>
                <w:szCs w:val="18"/>
                <w:lang w:eastAsia="ru-RU"/>
              </w:rPr>
              <w:br/>
              <w:t>Используется совместно с прибором «Гликогемотест».</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33</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ГЛЮКОЗА-ВИТАЛ</w:t>
            </w:r>
          </w:p>
        </w:tc>
        <w:tc>
          <w:tcPr>
            <w:tcW w:w="5244" w:type="dxa"/>
          </w:tcPr>
          <w:p w:rsidR="004D7963" w:rsidRPr="00712417" w:rsidRDefault="00010487" w:rsidP="004D7963">
            <w:pPr>
              <w:rPr>
                <w:rFonts w:ascii="Times New Roman" w:hAnsi="Times New Roman"/>
                <w:sz w:val="18"/>
                <w:szCs w:val="18"/>
                <w:lang w:eastAsia="ru-RU"/>
              </w:rPr>
            </w:pPr>
            <w:r w:rsidRPr="00712417">
              <w:rPr>
                <w:rFonts w:ascii="Times New Roman" w:hAnsi="Times New Roman"/>
                <w:sz w:val="18"/>
                <w:szCs w:val="18"/>
                <w:lang w:eastAsia="ru-RU"/>
              </w:rPr>
              <w:t xml:space="preserve">Диагностический набор </w:t>
            </w:r>
            <w:r w:rsidR="004D7963" w:rsidRPr="00712417">
              <w:rPr>
                <w:rFonts w:ascii="Times New Roman" w:hAnsi="Times New Roman"/>
                <w:sz w:val="18"/>
                <w:szCs w:val="18"/>
                <w:lang w:eastAsia="ru-RU"/>
              </w:rPr>
              <w:t>для количественного определения концентрации глюкозы в биологических жидкостях энзиматическим колориметрическим методом без депротеинизации.</w:t>
            </w:r>
          </w:p>
          <w:p w:rsidR="004D7963" w:rsidRPr="00712417" w:rsidRDefault="004D7963" w:rsidP="004D7963">
            <w:pPr>
              <w:rPr>
                <w:rFonts w:ascii="Times New Roman" w:hAnsi="Times New Roman"/>
                <w:sz w:val="18"/>
                <w:szCs w:val="18"/>
                <w:lang w:eastAsia="ru-RU"/>
              </w:rPr>
            </w:pPr>
            <w:r w:rsidRPr="00712417">
              <w:rPr>
                <w:rFonts w:ascii="Times New Roman" w:hAnsi="Times New Roman"/>
                <w:b/>
                <w:bCs/>
                <w:sz w:val="18"/>
                <w:szCs w:val="18"/>
                <w:lang w:eastAsia="ru-RU"/>
              </w:rPr>
              <w:t>СОСТАВ НАБОРА</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Реагент №1. Буфер.</w:t>
            </w:r>
            <w:r w:rsidRPr="00712417">
              <w:rPr>
                <w:rFonts w:ascii="Times New Roman" w:hAnsi="Times New Roman"/>
                <w:sz w:val="18"/>
                <w:szCs w:val="18"/>
                <w:lang w:eastAsia="ru-RU"/>
              </w:rPr>
              <w:br/>
              <w:t>Фосфатный буфер, рН 7,5 – 150 ммоль/л</w:t>
            </w:r>
            <w:r w:rsidRPr="00712417">
              <w:rPr>
                <w:rFonts w:ascii="Times New Roman" w:hAnsi="Times New Roman"/>
                <w:sz w:val="18"/>
                <w:szCs w:val="18"/>
                <w:lang w:eastAsia="ru-RU"/>
              </w:rPr>
              <w:br/>
              <w:t>Фенол – 10 ммоль/л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Реагент №2. Лиофилизат</w:t>
            </w:r>
            <w:r w:rsidRPr="00712417">
              <w:rPr>
                <w:rFonts w:ascii="Times New Roman" w:hAnsi="Times New Roman"/>
                <w:sz w:val="18"/>
                <w:szCs w:val="18"/>
                <w:lang w:eastAsia="ru-RU"/>
              </w:rPr>
              <w:br/>
              <w:t>Глюкозооксидаза – 25 000 ед/л</w:t>
            </w:r>
            <w:r w:rsidRPr="00712417">
              <w:rPr>
                <w:rFonts w:ascii="Times New Roman" w:hAnsi="Times New Roman"/>
                <w:sz w:val="18"/>
                <w:szCs w:val="18"/>
                <w:lang w:eastAsia="ru-RU"/>
              </w:rPr>
              <w:br/>
              <w:t>Пероксидаза –1 500 ед/л</w:t>
            </w:r>
            <w:r w:rsidRPr="00712417">
              <w:rPr>
                <w:rFonts w:ascii="Times New Roman" w:hAnsi="Times New Roman"/>
                <w:sz w:val="18"/>
                <w:szCs w:val="18"/>
                <w:lang w:eastAsia="ru-RU"/>
              </w:rPr>
              <w:br/>
              <w:t>4-аминоатипирин – 0,16 ммоль/л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Калибратор</w:t>
            </w:r>
            <w:r w:rsidRPr="00712417">
              <w:rPr>
                <w:rFonts w:ascii="Times New Roman" w:hAnsi="Times New Roman"/>
                <w:sz w:val="18"/>
                <w:szCs w:val="18"/>
                <w:lang w:eastAsia="ru-RU"/>
              </w:rPr>
              <w:br/>
              <w:t>Глюкоза – 10 ммоль/л </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34</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ХОЛЕСТЕРИН ВИТАЛ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Д</w:t>
            </w:r>
            <w:r w:rsidR="00010487" w:rsidRPr="00712417">
              <w:rPr>
                <w:rFonts w:ascii="Times New Roman" w:hAnsi="Times New Roman"/>
                <w:sz w:val="18"/>
                <w:szCs w:val="18"/>
                <w:lang w:eastAsia="ru-RU"/>
              </w:rPr>
              <w:t>иагностический набор ХОЛЕСТЕРИН</w:t>
            </w:r>
            <w:r w:rsidRPr="00712417">
              <w:rPr>
                <w:rFonts w:ascii="Times New Roman" w:hAnsi="Times New Roman"/>
                <w:sz w:val="18"/>
                <w:szCs w:val="18"/>
                <w:lang w:eastAsia="ru-RU"/>
              </w:rPr>
              <w:t xml:space="preserve"> предназначен для количественного определения содержания общего холестерина (этерифицированного и неэтерифицированного) в сыворотке (плазме) крови.</w:t>
            </w:r>
          </w:p>
          <w:p w:rsidR="004D7963" w:rsidRPr="00712417" w:rsidRDefault="004D7963" w:rsidP="004D7963">
            <w:pPr>
              <w:rPr>
                <w:rFonts w:ascii="Times New Roman" w:hAnsi="Times New Roman"/>
                <w:sz w:val="18"/>
                <w:szCs w:val="18"/>
                <w:lang w:eastAsia="ru-RU"/>
              </w:rPr>
            </w:pPr>
            <w:r w:rsidRPr="00712417">
              <w:rPr>
                <w:rFonts w:ascii="Times New Roman" w:hAnsi="Times New Roman"/>
                <w:b/>
                <w:bCs/>
                <w:sz w:val="18"/>
                <w:szCs w:val="18"/>
                <w:lang w:eastAsia="ru-RU"/>
              </w:rPr>
              <w:t>СОСТАВ НАБОРА</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РЕАГЕНТ № 1. Буфер</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Фосфатный буфер – 100 ммоль/л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Фенол – 10 ммоль/л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Детергенты, активаторы и стабилизаторы</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РЕАГЕНТ № 2.  Лиофилизат</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Холестеролпэстераза – 400 ед/л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Холестеролоксидаза – 250 ед/л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Пероксидаза – 500 ед/л 4-аминоантипирин – 0,25 ммоль/л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Активаторы и стабилизаторы</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КАЛИБРАТОР Холестерин – 5,17 ммоль/л(200 мг/дл)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35</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Билирубин-Витал </w:t>
            </w:r>
          </w:p>
        </w:tc>
        <w:tc>
          <w:tcPr>
            <w:tcW w:w="5244" w:type="dxa"/>
          </w:tcPr>
          <w:p w:rsidR="004D7963" w:rsidRPr="00712417" w:rsidRDefault="004D7963" w:rsidP="004D7963">
            <w:pPr>
              <w:rPr>
                <w:rFonts w:ascii="Times New Roman" w:hAnsi="Times New Roman"/>
                <w:sz w:val="18"/>
                <w:szCs w:val="18"/>
                <w:shd w:val="clear" w:color="auto" w:fill="F1F1F1"/>
              </w:rPr>
            </w:pPr>
            <w:r w:rsidRPr="00712417">
              <w:rPr>
                <w:rFonts w:ascii="Times New Roman" w:hAnsi="Times New Roman"/>
                <w:sz w:val="18"/>
                <w:szCs w:val="18"/>
                <w:shd w:val="clear" w:color="auto" w:fill="FFFFFF"/>
              </w:rPr>
              <w:t xml:space="preserve">Набор предназначен для количественного определения содержания общего и прямого билирубина в сыворотке крови человека </w:t>
            </w:r>
            <w:r w:rsidRPr="00712417">
              <w:rPr>
                <w:rFonts w:ascii="Times New Roman" w:hAnsi="Times New Roman"/>
                <w:sz w:val="18"/>
                <w:szCs w:val="18"/>
                <w:shd w:val="clear" w:color="auto" w:fill="F1F1F1"/>
              </w:rPr>
              <w:t>унифицированным методом Ендрассика-Грофа</w:t>
            </w:r>
          </w:p>
          <w:p w:rsidR="004D7963" w:rsidRPr="00712417" w:rsidRDefault="004D7963" w:rsidP="004D7963">
            <w:pPr>
              <w:rPr>
                <w:rFonts w:ascii="Times New Roman" w:hAnsi="Times New Roman"/>
                <w:sz w:val="18"/>
                <w:szCs w:val="18"/>
                <w:lang w:eastAsia="ru-RU"/>
              </w:rPr>
            </w:pPr>
            <w:r w:rsidRPr="00712417">
              <w:rPr>
                <w:rStyle w:val="aff7"/>
                <w:rFonts w:ascii="Times New Roman" w:hAnsi="Times New Roman"/>
                <w:sz w:val="18"/>
                <w:szCs w:val="18"/>
                <w:shd w:val="clear" w:color="auto" w:fill="FFFFFF"/>
              </w:rPr>
              <w:t>СОСТАВ НАБОРА</w:t>
            </w:r>
            <w:r w:rsidRPr="00712417">
              <w:rPr>
                <w:rFonts w:ascii="Times New Roman" w:hAnsi="Times New Roman"/>
                <w:sz w:val="18"/>
                <w:szCs w:val="18"/>
              </w:rPr>
              <w:br/>
            </w:r>
            <w:r w:rsidRPr="00712417">
              <w:rPr>
                <w:rFonts w:ascii="Times New Roman" w:hAnsi="Times New Roman"/>
                <w:sz w:val="18"/>
                <w:szCs w:val="18"/>
                <w:shd w:val="clear" w:color="auto" w:fill="FFFFFF"/>
              </w:rPr>
              <w:t>Реагент №1. Кофеиновый реагент</w:t>
            </w:r>
            <w:r w:rsidRPr="00712417">
              <w:rPr>
                <w:rFonts w:ascii="Times New Roman" w:hAnsi="Times New Roman"/>
                <w:sz w:val="18"/>
                <w:szCs w:val="18"/>
              </w:rPr>
              <w:br/>
            </w:r>
            <w:r w:rsidRPr="00712417">
              <w:rPr>
                <w:rFonts w:ascii="Times New Roman" w:hAnsi="Times New Roman"/>
                <w:sz w:val="18"/>
                <w:szCs w:val="18"/>
                <w:shd w:val="clear" w:color="auto" w:fill="FFFFFF"/>
              </w:rPr>
              <w:t>Кофеин ....................................................................................... 52 ммоль/л</w:t>
            </w:r>
            <w:r w:rsidRPr="00712417">
              <w:rPr>
                <w:rFonts w:ascii="Times New Roman" w:hAnsi="Times New Roman"/>
                <w:sz w:val="18"/>
                <w:szCs w:val="18"/>
              </w:rPr>
              <w:br/>
            </w:r>
            <w:r w:rsidRPr="00712417">
              <w:rPr>
                <w:rFonts w:ascii="Times New Roman" w:hAnsi="Times New Roman"/>
                <w:sz w:val="18"/>
                <w:szCs w:val="18"/>
                <w:shd w:val="clear" w:color="auto" w:fill="FFFFFF"/>
              </w:rPr>
              <w:t>Натрия бензоат ........................................................................ 104 ммоль/л</w:t>
            </w:r>
            <w:r w:rsidRPr="00712417">
              <w:rPr>
                <w:rFonts w:ascii="Times New Roman" w:hAnsi="Times New Roman"/>
                <w:sz w:val="18"/>
                <w:szCs w:val="18"/>
              </w:rPr>
              <w:br/>
            </w:r>
            <w:r w:rsidRPr="00712417">
              <w:rPr>
                <w:rFonts w:ascii="Times New Roman" w:hAnsi="Times New Roman"/>
                <w:sz w:val="18"/>
                <w:szCs w:val="18"/>
                <w:shd w:val="clear" w:color="auto" w:fill="FFFFFF"/>
              </w:rPr>
              <w:t>Натрия ацетат ........................................................................... 184 ммоль/л</w:t>
            </w:r>
            <w:r w:rsidRPr="00712417">
              <w:rPr>
                <w:rFonts w:ascii="Times New Roman" w:hAnsi="Times New Roman"/>
                <w:sz w:val="18"/>
                <w:szCs w:val="18"/>
              </w:rPr>
              <w:br/>
            </w:r>
            <w:r w:rsidRPr="00712417">
              <w:rPr>
                <w:rFonts w:ascii="Times New Roman" w:hAnsi="Times New Roman"/>
                <w:sz w:val="18"/>
                <w:szCs w:val="18"/>
                <w:shd w:val="clear" w:color="auto" w:fill="FFFFFF"/>
              </w:rPr>
              <w:t>Реагент №2. Сульфаниловая кислота</w:t>
            </w:r>
            <w:r w:rsidRPr="00712417">
              <w:rPr>
                <w:rFonts w:ascii="Times New Roman" w:hAnsi="Times New Roman"/>
                <w:sz w:val="18"/>
                <w:szCs w:val="18"/>
              </w:rPr>
              <w:br/>
            </w:r>
            <w:r w:rsidRPr="00712417">
              <w:rPr>
                <w:rFonts w:ascii="Times New Roman" w:hAnsi="Times New Roman"/>
                <w:sz w:val="18"/>
                <w:szCs w:val="18"/>
                <w:shd w:val="clear" w:color="auto" w:fill="FFFFFF"/>
              </w:rPr>
              <w:t>Сульфаниловая кислота ........................................................... 29 ммоль/л</w:t>
            </w:r>
            <w:r w:rsidRPr="00712417">
              <w:rPr>
                <w:rFonts w:ascii="Times New Roman" w:hAnsi="Times New Roman"/>
                <w:sz w:val="18"/>
                <w:szCs w:val="18"/>
              </w:rPr>
              <w:br/>
            </w:r>
            <w:r w:rsidRPr="00712417">
              <w:rPr>
                <w:rFonts w:ascii="Times New Roman" w:hAnsi="Times New Roman"/>
                <w:sz w:val="18"/>
                <w:szCs w:val="18"/>
                <w:shd w:val="clear" w:color="auto" w:fill="FFFFFF"/>
              </w:rPr>
              <w:t>Соляная кислота ...................................................................... 170 ммоль/л</w:t>
            </w:r>
            <w:r w:rsidRPr="00712417">
              <w:rPr>
                <w:rFonts w:ascii="Times New Roman" w:hAnsi="Times New Roman"/>
                <w:sz w:val="18"/>
                <w:szCs w:val="18"/>
              </w:rPr>
              <w:br/>
            </w:r>
            <w:r w:rsidRPr="00712417">
              <w:rPr>
                <w:rFonts w:ascii="Times New Roman" w:hAnsi="Times New Roman"/>
                <w:sz w:val="18"/>
                <w:szCs w:val="18"/>
                <w:shd w:val="clear" w:color="auto" w:fill="FFFFFF"/>
              </w:rPr>
              <w:t>Реагент №3. Натрия нитрит</w:t>
            </w:r>
            <w:r w:rsidRPr="00712417">
              <w:rPr>
                <w:rFonts w:ascii="Times New Roman" w:hAnsi="Times New Roman"/>
                <w:sz w:val="18"/>
                <w:szCs w:val="18"/>
              </w:rPr>
              <w:br/>
            </w:r>
            <w:r w:rsidRPr="00712417">
              <w:rPr>
                <w:rFonts w:ascii="Times New Roman" w:hAnsi="Times New Roman"/>
                <w:sz w:val="18"/>
                <w:szCs w:val="18"/>
                <w:shd w:val="clear" w:color="auto" w:fill="FFFFFF"/>
              </w:rPr>
              <w:t>Натрия нитрит ............................................................................ 72 ммоль/л</w:t>
            </w:r>
            <w:r w:rsidRPr="00712417">
              <w:rPr>
                <w:rFonts w:ascii="Times New Roman" w:hAnsi="Times New Roman"/>
                <w:sz w:val="18"/>
                <w:szCs w:val="18"/>
              </w:rPr>
              <w:br/>
            </w:r>
            <w:r w:rsidRPr="00712417">
              <w:rPr>
                <w:rFonts w:ascii="Times New Roman" w:hAnsi="Times New Roman"/>
                <w:sz w:val="18"/>
                <w:szCs w:val="18"/>
                <w:shd w:val="clear" w:color="auto" w:fill="FFFFFF"/>
              </w:rPr>
              <w:t>Реагент №4. Физиологический раствор</w:t>
            </w:r>
            <w:r w:rsidRPr="00712417">
              <w:rPr>
                <w:rFonts w:ascii="Times New Roman" w:hAnsi="Times New Roman"/>
                <w:sz w:val="18"/>
                <w:szCs w:val="18"/>
              </w:rPr>
              <w:br/>
            </w:r>
            <w:r w:rsidRPr="00712417">
              <w:rPr>
                <w:rFonts w:ascii="Times New Roman" w:hAnsi="Times New Roman"/>
                <w:sz w:val="18"/>
                <w:szCs w:val="18"/>
                <w:shd w:val="clear" w:color="auto" w:fill="FFFFFF"/>
              </w:rPr>
              <w:t>Натрия хлорид ......................................................................... 154 ммоль/л</w:t>
            </w:r>
            <w:r w:rsidRPr="00712417">
              <w:rPr>
                <w:rFonts w:ascii="Times New Roman" w:hAnsi="Times New Roman"/>
                <w:sz w:val="18"/>
                <w:szCs w:val="18"/>
              </w:rPr>
              <w:br/>
            </w:r>
            <w:r w:rsidRPr="00712417">
              <w:rPr>
                <w:rFonts w:ascii="Times New Roman" w:hAnsi="Times New Roman"/>
                <w:sz w:val="18"/>
                <w:szCs w:val="18"/>
                <w:shd w:val="clear" w:color="auto" w:fill="FFFFFF"/>
              </w:rPr>
              <w:t>Калибратор</w:t>
            </w:r>
            <w:r w:rsidRPr="00712417">
              <w:rPr>
                <w:rFonts w:ascii="Times New Roman" w:hAnsi="Times New Roman"/>
                <w:sz w:val="18"/>
                <w:szCs w:val="18"/>
              </w:rPr>
              <w:br/>
            </w:r>
            <w:r w:rsidRPr="00712417">
              <w:rPr>
                <w:rFonts w:ascii="Times New Roman" w:hAnsi="Times New Roman"/>
                <w:sz w:val="18"/>
                <w:szCs w:val="18"/>
                <w:shd w:val="clear" w:color="auto" w:fill="FFFFFF"/>
              </w:rPr>
              <w:t>Билирубин ............................................................ 171 мкмоль/л (10 мг/дл)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36</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СА-125-ИФА -БЕСТ</w:t>
            </w:r>
          </w:p>
        </w:tc>
        <w:tc>
          <w:tcPr>
            <w:tcW w:w="5244" w:type="dxa"/>
          </w:tcPr>
          <w:p w:rsidR="004D7963" w:rsidRPr="00712417" w:rsidRDefault="004D7963" w:rsidP="004D7963">
            <w:pPr>
              <w:rPr>
                <w:rFonts w:ascii="Times New Roman" w:hAnsi="Times New Roman"/>
                <w:sz w:val="18"/>
                <w:szCs w:val="18"/>
              </w:rPr>
            </w:pPr>
            <w:r w:rsidRPr="00712417">
              <w:rPr>
                <w:rFonts w:ascii="Times New Roman" w:hAnsi="Times New Roman"/>
                <w:sz w:val="18"/>
                <w:szCs w:val="18"/>
              </w:rPr>
              <w:t>Набор реагентов для одностадийного иммуноферментного определения концентрации опухолевого маркера СА-125 в сыворотке крови. Твердофазный сендвич метод без предварительной промывки</w:t>
            </w:r>
            <w:r w:rsidRPr="00712417">
              <w:rPr>
                <w:rFonts w:ascii="Times New Roman" w:hAnsi="Times New Roman"/>
                <w:sz w:val="18"/>
                <w:szCs w:val="18"/>
              </w:rPr>
              <w:br/>
            </w:r>
            <w:r w:rsidRPr="00712417">
              <w:rPr>
                <w:rFonts w:ascii="Times New Roman" w:hAnsi="Times New Roman"/>
                <w:sz w:val="18"/>
                <w:szCs w:val="18"/>
              </w:rPr>
              <w:lastRenderedPageBreak/>
              <w:t>Технические характеристики</w:t>
            </w:r>
            <w:r w:rsidRPr="00712417">
              <w:rPr>
                <w:rFonts w:ascii="Times New Roman" w:hAnsi="Times New Roman"/>
                <w:sz w:val="18"/>
                <w:szCs w:val="18"/>
              </w:rPr>
              <w:br/>
              <w:t>Количество определений 96 (48 в дублях)</w:t>
            </w:r>
            <w:r w:rsidRPr="00712417">
              <w:rPr>
                <w:rFonts w:ascii="Times New Roman" w:hAnsi="Times New Roman"/>
                <w:sz w:val="18"/>
                <w:szCs w:val="18"/>
              </w:rPr>
              <w:br/>
              <w:t>Формат рабочего планшета: стрипированный 12х8, ломающийся по 1 лунке.</w:t>
            </w:r>
            <w:r w:rsidRPr="00712417">
              <w:rPr>
                <w:rFonts w:ascii="Times New Roman" w:hAnsi="Times New Roman"/>
                <w:sz w:val="18"/>
                <w:szCs w:val="18"/>
              </w:rPr>
              <w:br/>
              <w:t>Чувствительность: 1,5 Ед/мл.</w:t>
            </w:r>
            <w:r w:rsidRPr="00712417">
              <w:rPr>
                <w:rFonts w:ascii="Times New Roman" w:hAnsi="Times New Roman"/>
                <w:sz w:val="18"/>
                <w:szCs w:val="18"/>
              </w:rPr>
              <w:br/>
              <w:t>Диапазон измерений: 0-400 Ед/мл.</w:t>
            </w:r>
            <w:r w:rsidRPr="00712417">
              <w:rPr>
                <w:rFonts w:ascii="Times New Roman" w:hAnsi="Times New Roman"/>
                <w:sz w:val="18"/>
                <w:szCs w:val="18"/>
              </w:rPr>
              <w:br/>
              <w:t>Объем исследуемого образца - не более 25 мкл.</w:t>
            </w:r>
            <w:r w:rsidRPr="00712417">
              <w:rPr>
                <w:rFonts w:ascii="Times New Roman" w:hAnsi="Times New Roman"/>
                <w:sz w:val="18"/>
                <w:szCs w:val="18"/>
              </w:rPr>
              <w:br/>
              <w:t>Стандартизация условий проведения ферментативной реакции с хромогеном в термостатируемом шейкере при 37ºС.</w:t>
            </w:r>
            <w:r w:rsidRPr="00712417">
              <w:rPr>
                <w:rFonts w:ascii="Times New Roman" w:hAnsi="Times New Roman"/>
                <w:sz w:val="18"/>
                <w:szCs w:val="18"/>
              </w:rPr>
              <w:br/>
              <w:t>Состав набора:</w:t>
            </w:r>
            <w:r w:rsidRPr="00712417">
              <w:rPr>
                <w:rFonts w:ascii="Times New Roman" w:hAnsi="Times New Roman"/>
                <w:sz w:val="18"/>
                <w:szCs w:val="18"/>
              </w:rPr>
              <w:br/>
              <w:t>1. Планшет стрипированный 12 по 8 лунок, готовый к применению - 1 шт.</w:t>
            </w:r>
            <w:r w:rsidRPr="00712417">
              <w:rPr>
                <w:rFonts w:ascii="Times New Roman" w:hAnsi="Times New Roman"/>
                <w:sz w:val="18"/>
                <w:szCs w:val="18"/>
              </w:rPr>
              <w:br/>
              <w:t>2. Пробы калибровочные готовые для использования (0-400 Ед/мл) окрашенные с различной степенью интенсивности в зависимости от концентрации - 6 флаконов.</w:t>
            </w:r>
            <w:r w:rsidRPr="00712417">
              <w:rPr>
                <w:rFonts w:ascii="Times New Roman" w:hAnsi="Times New Roman"/>
                <w:sz w:val="18"/>
                <w:szCs w:val="18"/>
              </w:rPr>
              <w:br/>
              <w:t>3. Образец контрольный - 1 флакон.</w:t>
            </w:r>
            <w:r w:rsidRPr="00712417">
              <w:rPr>
                <w:rFonts w:ascii="Times New Roman" w:hAnsi="Times New Roman"/>
                <w:sz w:val="18"/>
                <w:szCs w:val="18"/>
              </w:rPr>
              <w:br/>
              <w:t>4. Конъюгат однокомпонентный, готовый для использования, не требующий разведения - 1 флакон.</w:t>
            </w:r>
            <w:r w:rsidRPr="00712417">
              <w:rPr>
                <w:rFonts w:ascii="Times New Roman" w:hAnsi="Times New Roman"/>
                <w:sz w:val="18"/>
                <w:szCs w:val="18"/>
              </w:rPr>
              <w:br/>
              <w:t>5. Раствор для разведения сывороток - 1 флакон.</w:t>
            </w:r>
            <w:r w:rsidRPr="00712417">
              <w:rPr>
                <w:rFonts w:ascii="Times New Roman" w:hAnsi="Times New Roman"/>
                <w:sz w:val="18"/>
                <w:szCs w:val="18"/>
              </w:rPr>
              <w:br/>
              <w:t>6. Субстрат хромогенный, однокомпонентный - раствор тетраметилбезидина плюс (ТМБ+) готовый для использования, не требующий разведения - 1 флакон.</w:t>
            </w:r>
            <w:r w:rsidRPr="00712417">
              <w:rPr>
                <w:rFonts w:ascii="Times New Roman" w:hAnsi="Times New Roman"/>
                <w:sz w:val="18"/>
                <w:szCs w:val="18"/>
              </w:rPr>
              <w:br/>
              <w:t>7. Раствор буферный фосфатно-солевой с твином - 2 флакона.</w:t>
            </w:r>
            <w:r w:rsidRPr="00712417">
              <w:rPr>
                <w:rFonts w:ascii="Times New Roman" w:hAnsi="Times New Roman"/>
                <w:sz w:val="18"/>
                <w:szCs w:val="18"/>
              </w:rPr>
              <w:br/>
              <w:t>8. Стоп-реагент, готовый для использования - 1 флакон.</w:t>
            </w:r>
            <w:r w:rsidRPr="00712417">
              <w:rPr>
                <w:rFonts w:ascii="Times New Roman" w:hAnsi="Times New Roman"/>
                <w:sz w:val="18"/>
                <w:szCs w:val="18"/>
              </w:rPr>
              <w:br/>
              <w:t>9. Пленка для заклеивания планшета - 1 шт.</w:t>
            </w:r>
            <w:r w:rsidRPr="00712417">
              <w:rPr>
                <w:rFonts w:ascii="Times New Roman" w:hAnsi="Times New Roman"/>
                <w:sz w:val="18"/>
                <w:szCs w:val="18"/>
              </w:rPr>
              <w:br/>
              <w:t>10. Трафарет для построения калибровочного графика - 1 шт.</w:t>
            </w:r>
            <w:r w:rsidRPr="00712417">
              <w:rPr>
                <w:rFonts w:ascii="Times New Roman" w:hAnsi="Times New Roman"/>
                <w:sz w:val="18"/>
                <w:szCs w:val="18"/>
              </w:rPr>
              <w:br/>
              <w:t>11. Ванночка для реагента - 2 шт.</w:t>
            </w:r>
            <w:r w:rsidRPr="00712417">
              <w:rPr>
                <w:rFonts w:ascii="Times New Roman" w:hAnsi="Times New Roman"/>
                <w:sz w:val="18"/>
                <w:szCs w:val="18"/>
              </w:rPr>
              <w:br/>
              <w:t>12. Наконечники для пипетки на 5-200 мкл - 16 шт.</w:t>
            </w:r>
            <w:r w:rsidRPr="00712417">
              <w:rPr>
                <w:rFonts w:ascii="Times New Roman" w:hAnsi="Times New Roman"/>
                <w:sz w:val="18"/>
                <w:szCs w:val="18"/>
              </w:rPr>
              <w:br/>
              <w:t>Упаковка планшета - пакет тика "зип-лок".</w:t>
            </w:r>
            <w:r w:rsidRPr="00712417">
              <w:rPr>
                <w:rFonts w:ascii="Times New Roman" w:hAnsi="Times New Roman"/>
                <w:sz w:val="18"/>
                <w:szCs w:val="18"/>
              </w:rPr>
              <w:br/>
              <w:t>Качественное определение антител к Treponema pallidum в РПГА.</w:t>
            </w:r>
            <w:r w:rsidRPr="00712417">
              <w:rPr>
                <w:rFonts w:ascii="Times New Roman" w:hAnsi="Times New Roman"/>
                <w:sz w:val="18"/>
                <w:szCs w:val="18"/>
              </w:rPr>
              <w:br/>
              <w:t>Исследуемый образец – сыворотка или плазма крови, спинно-мозговая жидкость человека.</w:t>
            </w:r>
            <w:r w:rsidRPr="00712417">
              <w:rPr>
                <w:rFonts w:ascii="Times New Roman" w:hAnsi="Times New Roman"/>
                <w:sz w:val="18"/>
                <w:szCs w:val="18"/>
              </w:rPr>
              <w:br/>
              <w:t>Объем пробы – не более 10 мкл.</w:t>
            </w:r>
            <w:r w:rsidRPr="00712417">
              <w:rPr>
                <w:rFonts w:ascii="Times New Roman" w:hAnsi="Times New Roman"/>
                <w:sz w:val="18"/>
                <w:szCs w:val="18"/>
              </w:rPr>
              <w:br/>
              <w:t>Цветовая индикация растворов.</w:t>
            </w:r>
            <w:r w:rsidRPr="00712417">
              <w:rPr>
                <w:rFonts w:ascii="Times New Roman" w:hAnsi="Times New Roman"/>
                <w:sz w:val="18"/>
                <w:szCs w:val="18"/>
              </w:rPr>
              <w:br/>
              <w:t>Суммарное время инкубации 45 минут. Допускает учет результата через 24 часа. При комнатной температуре (+18...25°С).</w:t>
            </w:r>
            <w:r w:rsidRPr="00712417">
              <w:rPr>
                <w:rFonts w:ascii="Times New Roman" w:hAnsi="Times New Roman"/>
                <w:sz w:val="18"/>
                <w:szCs w:val="18"/>
              </w:rPr>
              <w:br/>
              <w:t>Тест-эритроциты (ТЭ) – 0,4% суспензия куриных эритроцитов, сенсибилизированных нативными антигенами Treponema pallidum, штамм Nichols (8,5 мл).</w:t>
            </w:r>
            <w:r w:rsidRPr="00712417">
              <w:rPr>
                <w:rFonts w:ascii="Times New Roman" w:hAnsi="Times New Roman"/>
                <w:sz w:val="18"/>
                <w:szCs w:val="18"/>
              </w:rPr>
              <w:br/>
              <w:t>Контрольный положительный образец (К+) – жидкая стандартная сыворотка крови человека (или кролика), содержащая антитела к Treponema pallidum. К+ стандартизован по содержанию антител с использованием международного стандарта ВОЗ (NIBSC, London, UK).</w:t>
            </w:r>
            <w:r w:rsidRPr="00712417">
              <w:rPr>
                <w:rFonts w:ascii="Times New Roman" w:hAnsi="Times New Roman"/>
                <w:sz w:val="18"/>
                <w:szCs w:val="18"/>
              </w:rPr>
              <w:br/>
              <w:t>Все реагенты готовы к использованию.</w:t>
            </w:r>
            <w:r w:rsidRPr="00712417">
              <w:rPr>
                <w:rFonts w:ascii="Times New Roman" w:hAnsi="Times New Roman"/>
                <w:sz w:val="18"/>
                <w:szCs w:val="18"/>
              </w:rPr>
              <w:br/>
              <w:t>Чувствительность в международном стандарте NIBSC (London, UK) – 0,05 МЕ/мл.</w:t>
            </w:r>
            <w:r w:rsidRPr="00712417">
              <w:rPr>
                <w:rFonts w:ascii="Times New Roman" w:hAnsi="Times New Roman"/>
                <w:sz w:val="18"/>
                <w:szCs w:val="18"/>
              </w:rPr>
              <w:br/>
              <w:t>Наличие сертификата производителя оборудования на возможность применения тест-системы при работе с программно-аппаратным</w:t>
            </w:r>
            <w:r w:rsidRPr="00712417">
              <w:rPr>
                <w:rFonts w:ascii="Times New Roman" w:hAnsi="Times New Roman"/>
                <w:sz w:val="18"/>
                <w:szCs w:val="18"/>
              </w:rPr>
              <w:br/>
              <w:t>Предназначен для качественного</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 xml:space="preserve"> и количественного определения С-реактивного белка в реакции агглютинации латекса.</w:t>
            </w:r>
            <w:r w:rsidRPr="00712417">
              <w:rPr>
                <w:rFonts w:ascii="Times New Roman" w:hAnsi="Times New Roman"/>
                <w:sz w:val="18"/>
                <w:szCs w:val="18"/>
              </w:rPr>
              <w:br/>
              <w:t>Набор рассчитан на проведение 250 определений.</w:t>
            </w:r>
            <w:r w:rsidRPr="00712417">
              <w:rPr>
                <w:rFonts w:ascii="Times New Roman" w:hAnsi="Times New Roman"/>
                <w:sz w:val="18"/>
                <w:szCs w:val="18"/>
              </w:rPr>
              <w:br/>
              <w:t>Объем исследуемого образца - 20 мкл.</w:t>
            </w:r>
            <w:r w:rsidRPr="00712417">
              <w:rPr>
                <w:rFonts w:ascii="Times New Roman" w:hAnsi="Times New Roman"/>
                <w:sz w:val="18"/>
                <w:szCs w:val="18"/>
              </w:rPr>
              <w:br/>
              <w:t>Чувствительность - 6 мг/л.</w:t>
            </w:r>
            <w:r w:rsidRPr="00712417">
              <w:rPr>
                <w:rFonts w:ascii="Times New Roman" w:hAnsi="Times New Roman"/>
                <w:sz w:val="18"/>
                <w:szCs w:val="18"/>
              </w:rPr>
              <w:br/>
              <w:t>Состав набора:</w:t>
            </w:r>
            <w:r w:rsidRPr="00712417">
              <w:rPr>
                <w:rFonts w:ascii="Times New Roman" w:hAnsi="Times New Roman"/>
                <w:sz w:val="18"/>
                <w:szCs w:val="18"/>
              </w:rPr>
              <w:br/>
              <w:t>1. СРБ-латексный реагент - 1 фл.х5 мл;</w:t>
            </w:r>
            <w:r w:rsidRPr="00712417">
              <w:rPr>
                <w:rFonts w:ascii="Times New Roman" w:hAnsi="Times New Roman"/>
                <w:sz w:val="18"/>
                <w:szCs w:val="18"/>
              </w:rPr>
              <w:br/>
              <w:t>2. Физиологический раствор - 1фл.х 25мл;</w:t>
            </w:r>
            <w:r w:rsidRPr="00712417">
              <w:rPr>
                <w:rFonts w:ascii="Times New Roman" w:hAnsi="Times New Roman"/>
                <w:sz w:val="18"/>
                <w:szCs w:val="18"/>
              </w:rPr>
              <w:br/>
              <w:t>3. Контрольный положительный образец - 1фл.х 0,5мл;</w:t>
            </w:r>
            <w:r w:rsidRPr="00712417">
              <w:rPr>
                <w:rFonts w:ascii="Times New Roman" w:hAnsi="Times New Roman"/>
                <w:sz w:val="18"/>
                <w:szCs w:val="18"/>
              </w:rPr>
              <w:br/>
              <w:t>4. Контрольный отрицательный образец - 1фл.х 0,5мл;</w:t>
            </w:r>
            <w:r w:rsidRPr="00712417">
              <w:rPr>
                <w:rFonts w:ascii="Times New Roman" w:hAnsi="Times New Roman"/>
                <w:sz w:val="18"/>
                <w:szCs w:val="18"/>
              </w:rPr>
              <w:br/>
              <w:t>5. Карточки для постановки реакции - 25шт.</w:t>
            </w:r>
            <w:r w:rsidRPr="00712417">
              <w:rPr>
                <w:rFonts w:ascii="Times New Roman" w:hAnsi="Times New Roman"/>
                <w:sz w:val="18"/>
                <w:szCs w:val="18"/>
              </w:rPr>
              <w:br/>
              <w:t>Реагенты стабильны 12 мес. При температуре 2-8°С153-</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37</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Тест полоски диагностические типа UrineRS модели H-10 для анализатора мочи CL-50 (U),CL-500(U) (100 шт/уп) HT-UR-9000</w:t>
            </w:r>
          </w:p>
        </w:tc>
        <w:tc>
          <w:tcPr>
            <w:tcW w:w="5244" w:type="dxa"/>
          </w:tcPr>
          <w:p w:rsidR="004D7963"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Т</w:t>
            </w:r>
            <w:r w:rsidR="004D7963" w:rsidRPr="00712417">
              <w:rPr>
                <w:rFonts w:ascii="Times New Roman" w:hAnsi="Times New Roman"/>
                <w:sz w:val="18"/>
                <w:szCs w:val="18"/>
                <w:lang w:eastAsia="ru-RU"/>
              </w:rPr>
              <w:t xml:space="preserve">ест-полоски для анализаторов мочи CL-50, </w:t>
            </w:r>
          </w:p>
          <w:p w:rsidR="004D7963" w:rsidRPr="00712417" w:rsidRDefault="004D7963"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предназначены для лабораторного скрининга и индивидуального мониторинга пациента.</w:t>
            </w:r>
            <w:r w:rsidRPr="00712417">
              <w:rPr>
                <w:rFonts w:ascii="Times New Roman" w:hAnsi="Times New Roman"/>
                <w:sz w:val="18"/>
                <w:szCs w:val="18"/>
                <w:lang w:eastAsia="ru-RU"/>
              </w:rPr>
              <w:br/>
              <w:t> Лейкоциты, Кетоны, Нитриты, Уробилиноген, Билирубин, Белок, Глюкоза, Удельный вес, Эритроциты, рН</w:t>
            </w:r>
            <w:r w:rsidR="00665BFF" w:rsidRPr="00712417">
              <w:rPr>
                <w:rFonts w:ascii="Times New Roman" w:hAnsi="Times New Roman"/>
                <w:sz w:val="18"/>
                <w:szCs w:val="18"/>
                <w:lang w:eastAsia="ru-RU"/>
              </w:rPr>
              <w:t>.</w:t>
            </w:r>
          </w:p>
          <w:p w:rsidR="004D7963" w:rsidRPr="00712417" w:rsidRDefault="004D7963"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lastRenderedPageBreak/>
              <w:t>Комплектация: 100 шт./уп, пластмассовый пенал с влагопоглотителем</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38</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МОЧЕВАЯ КИСЛОТА-ВИТАЛ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Диагностический набор   для количественного определения концентрации мочевой кислоты в биологических жидкостях (сыворотке, плазме крови, моче) энзиматическим (уриказным) методом без депротеинизации.</w:t>
            </w:r>
          </w:p>
          <w:p w:rsidR="004D7963" w:rsidRPr="00712417" w:rsidRDefault="004D7963" w:rsidP="004D7963">
            <w:pPr>
              <w:rPr>
                <w:rFonts w:ascii="Times New Roman" w:hAnsi="Times New Roman"/>
                <w:sz w:val="18"/>
                <w:szCs w:val="18"/>
                <w:lang w:eastAsia="ru-RU"/>
              </w:rPr>
            </w:pPr>
            <w:r w:rsidRPr="00712417">
              <w:rPr>
                <w:rFonts w:ascii="Times New Roman" w:hAnsi="Times New Roman"/>
                <w:b/>
                <w:bCs/>
                <w:sz w:val="18"/>
                <w:szCs w:val="18"/>
                <w:lang w:eastAsia="ru-RU"/>
              </w:rPr>
              <w:t>СОСТА НАБОРА</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Реагент №1. Буфер</w:t>
            </w:r>
            <w:r w:rsidRPr="00712417">
              <w:rPr>
                <w:rFonts w:ascii="Times New Roman" w:hAnsi="Times New Roman"/>
                <w:sz w:val="18"/>
                <w:szCs w:val="18"/>
                <w:lang w:eastAsia="ru-RU"/>
              </w:rPr>
              <w:br/>
              <w:t>Фосфат – 150 ммоль/л</w:t>
            </w:r>
            <w:r w:rsidRPr="00712417">
              <w:rPr>
                <w:rFonts w:ascii="Times New Roman" w:hAnsi="Times New Roman"/>
                <w:sz w:val="18"/>
                <w:szCs w:val="18"/>
                <w:lang w:eastAsia="ru-RU"/>
              </w:rPr>
              <w:br/>
              <w:t>3,5-дихлоро-2-феносульфонат – 2,5 ммоль/л</w:t>
            </w:r>
            <w:r w:rsidRPr="00712417">
              <w:rPr>
                <w:rFonts w:ascii="Times New Roman" w:hAnsi="Times New Roman"/>
                <w:sz w:val="18"/>
                <w:szCs w:val="18"/>
                <w:lang w:eastAsia="ru-RU"/>
              </w:rPr>
              <w:br/>
              <w:t>Детергенты</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Реагент №2. Лиофилизат</w:t>
            </w:r>
            <w:r w:rsidRPr="00712417">
              <w:rPr>
                <w:rFonts w:ascii="Times New Roman" w:hAnsi="Times New Roman"/>
                <w:sz w:val="18"/>
                <w:szCs w:val="18"/>
                <w:lang w:eastAsia="ru-RU"/>
              </w:rPr>
              <w:br/>
              <w:t>4-аминоантипирин – 0,25 ммоль/л</w:t>
            </w:r>
            <w:r w:rsidRPr="00712417">
              <w:rPr>
                <w:rFonts w:ascii="Times New Roman" w:hAnsi="Times New Roman"/>
                <w:sz w:val="18"/>
                <w:szCs w:val="18"/>
                <w:lang w:eastAsia="ru-RU"/>
              </w:rPr>
              <w:br/>
              <w:t>Уриказа – 300 ед/л</w:t>
            </w:r>
            <w:r w:rsidRPr="00712417">
              <w:rPr>
                <w:rFonts w:ascii="Times New Roman" w:hAnsi="Times New Roman"/>
                <w:sz w:val="18"/>
                <w:szCs w:val="18"/>
                <w:lang w:eastAsia="ru-RU"/>
              </w:rPr>
              <w:br/>
              <w:t>Аскорбатоксидаза – 250 ед /л</w:t>
            </w:r>
            <w:r w:rsidRPr="00712417">
              <w:rPr>
                <w:rFonts w:ascii="Times New Roman" w:hAnsi="Times New Roman"/>
                <w:sz w:val="18"/>
                <w:szCs w:val="18"/>
                <w:lang w:eastAsia="ru-RU"/>
              </w:rPr>
              <w:br/>
              <w:t>Перокидаза – 250 ед/л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Калибратор</w:t>
            </w:r>
            <w:r w:rsidRPr="00712417">
              <w:rPr>
                <w:rFonts w:ascii="Times New Roman" w:hAnsi="Times New Roman"/>
                <w:sz w:val="18"/>
                <w:szCs w:val="18"/>
                <w:lang w:eastAsia="ru-RU"/>
              </w:rPr>
              <w:br/>
              <w:t>Мочевая кислота – 357 мкмоль/л (6 мл/дл)</w:t>
            </w:r>
            <w:r w:rsidRPr="00712417">
              <w:rPr>
                <w:rFonts w:ascii="Times New Roman" w:hAnsi="Times New Roman"/>
                <w:sz w:val="18"/>
                <w:szCs w:val="18"/>
                <w:lang w:eastAsia="ru-RU"/>
              </w:rPr>
              <w:br/>
              <w:t>Стабилизаторы</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39</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Тест на ВИЧ1/2  ИХА-ВИЧ-1/2 ФАКТОР №25</w:t>
            </w:r>
          </w:p>
        </w:tc>
        <w:tc>
          <w:tcPr>
            <w:tcW w:w="5244" w:type="dxa"/>
          </w:tcPr>
          <w:p w:rsidR="004D7963" w:rsidRPr="00712417" w:rsidRDefault="00665BFF" w:rsidP="004D7963">
            <w:pPr>
              <w:rPr>
                <w:rFonts w:ascii="Times New Roman" w:hAnsi="Times New Roman"/>
                <w:sz w:val="18"/>
                <w:szCs w:val="18"/>
                <w:lang w:eastAsia="ru-RU"/>
              </w:rPr>
            </w:pPr>
            <w:r w:rsidRPr="00712417">
              <w:rPr>
                <w:rFonts w:ascii="Times New Roman" w:hAnsi="Times New Roman"/>
                <w:sz w:val="18"/>
                <w:szCs w:val="18"/>
                <w:lang w:eastAsia="ru-RU"/>
              </w:rPr>
              <w:t>П</w:t>
            </w:r>
            <w:r w:rsidR="004D7963" w:rsidRPr="00712417">
              <w:rPr>
                <w:rFonts w:ascii="Times New Roman" w:hAnsi="Times New Roman"/>
                <w:sz w:val="18"/>
                <w:szCs w:val="18"/>
                <w:lang w:eastAsia="ru-RU"/>
              </w:rPr>
              <w:t>редназначен для in vitro визуального быстрого одноэтапного качественного выявления антител к вирусу иммунодефицита человека 1-го и/или 2-го типа (ВИЧ 1/2) в сыворотке (плазме) или цельной крови человека методом иммунохроматографического анализа.  </w:t>
            </w:r>
            <w:r w:rsidR="004D7963" w:rsidRPr="00712417">
              <w:rPr>
                <w:rFonts w:ascii="Times New Roman" w:hAnsi="Times New Roman"/>
                <w:sz w:val="18"/>
                <w:szCs w:val="18"/>
                <w:lang w:eastAsia="ru-RU"/>
              </w:rPr>
              <w:br/>
              <w:t>ПРИНЦИП МЕТОДА:</w:t>
            </w:r>
            <w:r w:rsidR="004D7963" w:rsidRPr="00712417">
              <w:rPr>
                <w:rFonts w:ascii="Times New Roman" w:hAnsi="Times New Roman"/>
                <w:sz w:val="18"/>
                <w:szCs w:val="18"/>
                <w:lang w:eastAsia="ru-RU"/>
              </w:rPr>
              <w:br/>
              <w:t>Определение основано на принципе иммунохроматографического анализа. Анализируемый образец сыворотки (плазмы) или цельной крови всасывается поглощающим участком планшета; при наличии в образце антител к ВИЧ 1/2 последние вступают в реакцию с протеином А, конъюгированным с частицами коллоидного золота, образуя окрашенный комплекс. Этот комплекс вступает в реакцию с рекомбинантным ВИЧ-антигеном, иммобилизованным на мембране в тестовой зоне планшета, образуя линию красного цвета на уровне маркировки Т (тест). Остальные компоненты образуют линию красного цвета в тестовой зоне на уровне маркировки С (контроль). Результаты реакции оцениваются визуально в течение 10 мин.</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40</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Тест на гепатит С ИХА-анти-ВГС-ФАКТОР №1</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для одноэтапного быстрого качественного in vitro определения наличия антител к вирусу иммунодефицита человека типа 1 и/или типа 2 (ВИЧ-1/2) в сыворотке (плазме) или цельной крови методом иммунохроматографического анализа. Тест-полоска не содержит активных вирусов или ВИЧ-инфицирующих составляющих, однако для безопасного и качественного проведения диагностики необходимо точно прид</w:t>
            </w:r>
            <w:r w:rsidR="00665BFF" w:rsidRPr="00712417">
              <w:rPr>
                <w:rFonts w:ascii="Times New Roman" w:hAnsi="Times New Roman"/>
                <w:sz w:val="18"/>
                <w:szCs w:val="18"/>
                <w:lang w:eastAsia="ru-RU"/>
              </w:rPr>
              <w:t>ерживаться указаний инструкции.</w:t>
            </w:r>
            <w:r w:rsidRPr="00712417">
              <w:rPr>
                <w:rFonts w:ascii="Times New Roman" w:hAnsi="Times New Roman"/>
                <w:sz w:val="18"/>
                <w:szCs w:val="18"/>
                <w:lang w:eastAsia="ru-RU"/>
              </w:rPr>
              <w:br/>
              <w:t>На положительный результат исследования (антитела к ВИЧ 1/2/СПИД обнаружены) указывают две фиолетовые полоски — в контрольной и тестовой зоне. Одна полоса в зоне контроля трактуется отрицательно. Время прочтения результата —</w:t>
            </w:r>
            <w:r w:rsidR="00665BFF" w:rsidRPr="00712417">
              <w:rPr>
                <w:rFonts w:ascii="Times New Roman" w:hAnsi="Times New Roman"/>
                <w:sz w:val="18"/>
                <w:szCs w:val="18"/>
                <w:lang w:eastAsia="ru-RU"/>
              </w:rPr>
              <w:t xml:space="preserve"> 10–15 минут (но не более 30).</w:t>
            </w:r>
          </w:p>
          <w:p w:rsidR="004D7963" w:rsidRPr="00712417" w:rsidRDefault="004D7963" w:rsidP="004D7963">
            <w:pPr>
              <w:numPr>
                <w:ilvl w:val="0"/>
                <w:numId w:val="34"/>
              </w:numPr>
              <w:rPr>
                <w:rFonts w:ascii="Times New Roman" w:hAnsi="Times New Roman"/>
                <w:sz w:val="18"/>
                <w:szCs w:val="18"/>
                <w:lang w:eastAsia="ru-RU"/>
              </w:rPr>
            </w:pPr>
            <w:r w:rsidRPr="00712417">
              <w:rPr>
                <w:rFonts w:ascii="Times New Roman" w:hAnsi="Times New Roman"/>
                <w:sz w:val="18"/>
                <w:szCs w:val="18"/>
                <w:lang w:eastAsia="ru-RU"/>
              </w:rPr>
              <w:t>Анализируемый образец - по крови.</w:t>
            </w:r>
          </w:p>
          <w:p w:rsidR="004D7963" w:rsidRPr="00712417" w:rsidRDefault="004D7963" w:rsidP="004D7963">
            <w:pPr>
              <w:numPr>
                <w:ilvl w:val="0"/>
                <w:numId w:val="34"/>
              </w:numPr>
              <w:rPr>
                <w:rFonts w:ascii="Times New Roman" w:hAnsi="Times New Roman"/>
                <w:sz w:val="18"/>
                <w:szCs w:val="18"/>
                <w:lang w:eastAsia="ru-RU"/>
              </w:rPr>
            </w:pPr>
            <w:r w:rsidRPr="00712417">
              <w:rPr>
                <w:rFonts w:ascii="Times New Roman" w:hAnsi="Times New Roman"/>
                <w:sz w:val="18"/>
                <w:szCs w:val="18"/>
                <w:lang w:eastAsia="ru-RU"/>
              </w:rPr>
              <w:t> Чувствительность - 99,9%.</w:t>
            </w:r>
          </w:p>
          <w:p w:rsidR="004D7963" w:rsidRPr="00712417" w:rsidRDefault="004D7963" w:rsidP="004D7963">
            <w:pPr>
              <w:numPr>
                <w:ilvl w:val="0"/>
                <w:numId w:val="34"/>
              </w:numPr>
              <w:rPr>
                <w:rFonts w:ascii="Times New Roman" w:hAnsi="Times New Roman"/>
                <w:sz w:val="18"/>
                <w:szCs w:val="18"/>
                <w:lang w:eastAsia="ru-RU"/>
              </w:rPr>
            </w:pPr>
            <w:r w:rsidRPr="00712417">
              <w:rPr>
                <w:rFonts w:ascii="Times New Roman" w:hAnsi="Times New Roman"/>
                <w:sz w:val="18"/>
                <w:szCs w:val="18"/>
                <w:lang w:eastAsia="ru-RU"/>
              </w:rPr>
              <w:t> Достоверность - 99%.</w:t>
            </w:r>
          </w:p>
          <w:p w:rsidR="004D7963" w:rsidRPr="00712417" w:rsidRDefault="004D7963" w:rsidP="004D7963">
            <w:pPr>
              <w:numPr>
                <w:ilvl w:val="0"/>
                <w:numId w:val="34"/>
              </w:numPr>
              <w:rPr>
                <w:rFonts w:ascii="Times New Roman" w:hAnsi="Times New Roman"/>
                <w:sz w:val="18"/>
                <w:szCs w:val="18"/>
                <w:lang w:eastAsia="ru-RU"/>
              </w:rPr>
            </w:pPr>
            <w:r w:rsidRPr="00712417">
              <w:rPr>
                <w:rFonts w:ascii="Times New Roman" w:hAnsi="Times New Roman"/>
                <w:sz w:val="18"/>
                <w:szCs w:val="18"/>
                <w:lang w:eastAsia="ru-RU"/>
              </w:rPr>
              <w:t> Cпецифичность - 99.6%.</w:t>
            </w:r>
          </w:p>
          <w:p w:rsidR="004D7963" w:rsidRPr="00712417" w:rsidRDefault="004D7963" w:rsidP="004D7963">
            <w:pPr>
              <w:rPr>
                <w:rFonts w:ascii="Times New Roman" w:hAnsi="Times New Roman"/>
                <w:sz w:val="18"/>
                <w:szCs w:val="18"/>
                <w:lang w:eastAsia="ru-RU"/>
              </w:rPr>
            </w:pP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41</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Тест на гепатит В ИХА-HBsAg-ФАКТОР №1</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Набор реагентов для иммунохроматографического выявления поверхностного антигена вируса гепатита В (HBsAg) в сыворотке, плазме или цельной крови. Набор предназначен для in vitro визуального быстрого одноэтапного качественного определения наличия поверхностного антигена вируса гепатита В (HBsAg) в сыворотке, плазме или цельной крови человека методом. Состав: - планшет индикаторный, упакованный в индивидуальную вакуумную упаковку из фольги алюминиевой с осушителем - 25 шт; - реагент для разведения образца 0,9% NaCl - 1 флакон (5,0 мл) на 25 определений; - пипетка для внесения образца сыворотки или плазмы крови – 25 шт; скарификатор одноразовый – 25 шт; - салфетка асептическая – 25 шт. Свойства: - Чувствительность определения (минимально </w:t>
            </w:r>
            <w:r w:rsidRPr="00712417">
              <w:rPr>
                <w:rFonts w:ascii="Times New Roman" w:hAnsi="Times New Roman"/>
                <w:sz w:val="18"/>
                <w:szCs w:val="18"/>
                <w:lang w:eastAsia="ru-RU"/>
              </w:rPr>
              <w:lastRenderedPageBreak/>
              <w:t>определяемая концентрация) составляет 0,5 нг/мл. - Время проведения анализа - 10 минут (но не позднее 20 минут). - Один планшет предназначен для одного определения наличия -HBsAg в сыворотке, плазме или цельной крови человека. Анализируемые образцы: негемолизированная сыворотка, плазма и цельная кровь человека. Образцы сыворотки, плазмы и цельной крови можно хранить при температуре +2-8 С не более 3 дней, или при температуре минус 20 С и ниже – не более 3 месяцев.</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42</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Т4 свободный - ИФА-БЕСТ </w:t>
            </w:r>
          </w:p>
        </w:tc>
        <w:tc>
          <w:tcPr>
            <w:tcW w:w="5244" w:type="dxa"/>
          </w:tcPr>
          <w:p w:rsidR="004D7963" w:rsidRPr="00712417" w:rsidRDefault="004D7963" w:rsidP="004D7963">
            <w:pPr>
              <w:rPr>
                <w:rFonts w:ascii="Times New Roman" w:eastAsia="Calibri" w:hAnsi="Times New Roman"/>
                <w:sz w:val="18"/>
                <w:szCs w:val="18"/>
              </w:rPr>
            </w:pPr>
            <w:r w:rsidRPr="00712417">
              <w:rPr>
                <w:rFonts w:ascii="Times New Roman" w:eastAsia="Calibri" w:hAnsi="Times New Roman"/>
                <w:sz w:val="18"/>
                <w:szCs w:val="18"/>
              </w:rPr>
              <w:t>Набор реагентов для одностадийного (без предварительной промывки) твердофазного конкурентного иммуноферментного определения концентрации свободного тироксина в сыворотке крови человека, рассчитан на проведение анализа в дублях 41 неизвестного, 6 калибровочных и 1 контрольного образца, всего 96 определений при использовании всех стрипов планшета. В лунках планшета при добавлении исследуемого образца и конъюгата во время инкубации происходит конкурентное связывание свободной фракции сывороточного тироксина и тироксина, конъюгированного с пероксидазой, с моноклональными антителами к тироксину, иммобилизованными на внутренней поверхности лунок. Во время инкубации с раствором ТМБ происходит реакция окрашивания. Степень окраски обратно пропорциональна концентрации Т4св. в пробах. После измерения оптической плотности раствора в лунках на основании калибровочного графика рассчитывается содержание Т4св. в анализируемых образцах</w:t>
            </w:r>
          </w:p>
          <w:p w:rsidR="004D7963" w:rsidRPr="00712417" w:rsidRDefault="004D7963" w:rsidP="004D7963">
            <w:pPr>
              <w:rPr>
                <w:rFonts w:ascii="Times New Roman" w:eastAsia="Calibri" w:hAnsi="Times New Roman"/>
                <w:sz w:val="18"/>
                <w:szCs w:val="18"/>
              </w:rPr>
            </w:pPr>
            <w:r w:rsidRPr="00712417">
              <w:rPr>
                <w:rFonts w:ascii="Times New Roman" w:eastAsia="Calibri" w:hAnsi="Times New Roman"/>
                <w:sz w:val="18"/>
                <w:szCs w:val="18"/>
              </w:rPr>
              <w:t>Количество определений 96 (48 в дублях), формат планшета стрипированный ломающийся по 1 лунке. Без предварительной промывки планшета.</w:t>
            </w:r>
            <w:r w:rsidRPr="00712417">
              <w:rPr>
                <w:rFonts w:ascii="Times New Roman" w:eastAsia="Calibri" w:hAnsi="Times New Roman"/>
                <w:sz w:val="18"/>
                <w:szCs w:val="18"/>
              </w:rPr>
              <w:br/>
              <w:t>Объем исследуемого образца 50 мкл.</w:t>
            </w:r>
            <w:r w:rsidRPr="00712417">
              <w:rPr>
                <w:rFonts w:ascii="Times New Roman" w:eastAsia="Calibri" w:hAnsi="Times New Roman"/>
                <w:sz w:val="18"/>
                <w:szCs w:val="18"/>
              </w:rPr>
              <w:br/>
              <w:t>Время реакции 1 час 15 мин.</w:t>
            </w:r>
            <w:r w:rsidRPr="00712417">
              <w:rPr>
                <w:rFonts w:ascii="Times New Roman" w:eastAsia="Calibri" w:hAnsi="Times New Roman"/>
                <w:sz w:val="18"/>
                <w:szCs w:val="18"/>
              </w:rPr>
              <w:br/>
              <w:t>Стандартизация условий проведения ферментативной реакции с хромогеном в термостатируемом шейкере при 37°С.</w:t>
            </w:r>
            <w:r w:rsidRPr="00712417">
              <w:rPr>
                <w:rFonts w:ascii="Times New Roman" w:eastAsia="Calibri" w:hAnsi="Times New Roman"/>
                <w:sz w:val="18"/>
                <w:szCs w:val="18"/>
              </w:rPr>
              <w:br/>
              <w:t>Чувствительность не хуже 1 пмоль/л.</w:t>
            </w:r>
            <w:r w:rsidRPr="00712417">
              <w:rPr>
                <w:rFonts w:ascii="Times New Roman" w:eastAsia="Calibri" w:hAnsi="Times New Roman"/>
                <w:sz w:val="18"/>
                <w:szCs w:val="18"/>
              </w:rPr>
              <w:br/>
              <w:t>Готовые жидкие калибраторы в диапазоне 0-80 пмоль/л – 6 шт., с неизменными концентрациями в разных сериях наборов, окрашенные с различной интенсивностью в зависимости от концентрации.</w:t>
            </w:r>
            <w:r w:rsidRPr="00712417">
              <w:rPr>
                <w:rFonts w:ascii="Times New Roman" w:eastAsia="Calibri" w:hAnsi="Times New Roman"/>
                <w:sz w:val="18"/>
                <w:szCs w:val="18"/>
              </w:rPr>
              <w:br/>
              <w:t>Готовый контрольный образец.</w:t>
            </w:r>
          </w:p>
          <w:p w:rsidR="004D7963" w:rsidRPr="00712417" w:rsidRDefault="004D7963" w:rsidP="004D7963">
            <w:pPr>
              <w:rPr>
                <w:rFonts w:ascii="Times New Roman" w:hAnsi="Times New Roman"/>
                <w:sz w:val="18"/>
                <w:szCs w:val="18"/>
                <w:lang w:eastAsia="ru-RU"/>
              </w:rPr>
            </w:pP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43</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ПСА общий -ИФА-Бест (вариант 1)</w:t>
            </w:r>
          </w:p>
        </w:tc>
        <w:tc>
          <w:tcPr>
            <w:tcW w:w="5244" w:type="dxa"/>
          </w:tcPr>
          <w:p w:rsidR="004D7963" w:rsidRPr="00712417" w:rsidRDefault="004D7963" w:rsidP="004D7963">
            <w:pPr>
              <w:rPr>
                <w:rFonts w:ascii="Times New Roman" w:eastAsia="Calibri" w:hAnsi="Times New Roman"/>
                <w:sz w:val="18"/>
                <w:szCs w:val="18"/>
              </w:rPr>
            </w:pPr>
            <w:r w:rsidRPr="00712417">
              <w:rPr>
                <w:rFonts w:ascii="Times New Roman" w:hAnsi="Times New Roman"/>
                <w:sz w:val="18"/>
                <w:szCs w:val="18"/>
                <w:shd w:val="clear" w:color="auto" w:fill="FFFFFF"/>
              </w:rPr>
              <w:t xml:space="preserve">Набор реагентов для иммуноферментного определения концентрации </w:t>
            </w:r>
            <w:r w:rsidRPr="00712417">
              <w:rPr>
                <w:rFonts w:ascii="Times New Roman" w:eastAsia="Calibri" w:hAnsi="Times New Roman"/>
                <w:sz w:val="18"/>
                <w:szCs w:val="18"/>
              </w:rPr>
              <w:t xml:space="preserve">ПСА Общий </w:t>
            </w:r>
          </w:p>
          <w:p w:rsidR="004D7963" w:rsidRPr="00712417" w:rsidRDefault="004D7963" w:rsidP="004D7963">
            <w:pPr>
              <w:rPr>
                <w:rFonts w:ascii="Times New Roman" w:eastAsia="Calibri" w:hAnsi="Times New Roman"/>
                <w:sz w:val="18"/>
                <w:szCs w:val="18"/>
              </w:rPr>
            </w:pPr>
            <w:r w:rsidRPr="00712417">
              <w:rPr>
                <w:rFonts w:ascii="Times New Roman" w:eastAsia="Calibri" w:hAnsi="Times New Roman"/>
                <w:sz w:val="18"/>
                <w:szCs w:val="18"/>
              </w:rPr>
              <w:t>Технические характеристики</w:t>
            </w:r>
          </w:p>
          <w:p w:rsidR="004D7963" w:rsidRPr="00712417" w:rsidRDefault="004D7963" w:rsidP="004D7963">
            <w:pPr>
              <w:rPr>
                <w:rFonts w:ascii="Times New Roman" w:hAnsi="Times New Roman"/>
                <w:sz w:val="18"/>
                <w:szCs w:val="18"/>
                <w:lang w:eastAsia="ru-RU"/>
              </w:rPr>
            </w:pPr>
            <w:r w:rsidRPr="00712417">
              <w:rPr>
                <w:rFonts w:ascii="Times New Roman" w:eastAsia="Calibri" w:hAnsi="Times New Roman"/>
                <w:sz w:val="18"/>
                <w:szCs w:val="18"/>
              </w:rPr>
              <w:t>Общее количество определений 96 (48 в дублях).</w:t>
            </w:r>
            <w:r w:rsidRPr="00712417">
              <w:rPr>
                <w:rFonts w:ascii="Times New Roman" w:eastAsia="Calibri" w:hAnsi="Times New Roman"/>
                <w:sz w:val="18"/>
                <w:szCs w:val="18"/>
              </w:rPr>
              <w:br/>
              <w:t>Чувствительность: 0,1 нг/мл.</w:t>
            </w:r>
            <w:r w:rsidRPr="00712417">
              <w:rPr>
                <w:rFonts w:ascii="Times New Roman" w:eastAsia="Calibri" w:hAnsi="Times New Roman"/>
                <w:sz w:val="18"/>
                <w:szCs w:val="18"/>
              </w:rPr>
              <w:br/>
              <w:t>Диапазон измерений: 0-40 нг/мл.</w:t>
            </w:r>
            <w:r w:rsidRPr="00712417">
              <w:rPr>
                <w:rFonts w:ascii="Times New Roman" w:eastAsia="Calibri" w:hAnsi="Times New Roman"/>
                <w:sz w:val="18"/>
                <w:szCs w:val="18"/>
              </w:rPr>
              <w:br/>
              <w:t>Состав набора:</w:t>
            </w:r>
            <w:r w:rsidRPr="00712417">
              <w:rPr>
                <w:rFonts w:ascii="Times New Roman" w:eastAsia="Calibri" w:hAnsi="Times New Roman"/>
                <w:sz w:val="18"/>
                <w:szCs w:val="18"/>
              </w:rPr>
              <w:br/>
              <w:t>1. Планшет стрипированный 12 по 8 лунок, готовый к применению - 1 шт.</w:t>
            </w:r>
            <w:r w:rsidRPr="00712417">
              <w:rPr>
                <w:rFonts w:ascii="Times New Roman" w:eastAsia="Calibri" w:hAnsi="Times New Roman"/>
                <w:sz w:val="18"/>
                <w:szCs w:val="18"/>
              </w:rPr>
              <w:br/>
              <w:t>2. Пробы калибровочные готовые для использования - 6 флаконов.</w:t>
            </w:r>
            <w:r w:rsidRPr="00712417">
              <w:rPr>
                <w:rFonts w:ascii="Times New Roman" w:eastAsia="Calibri" w:hAnsi="Times New Roman"/>
                <w:sz w:val="18"/>
                <w:szCs w:val="18"/>
              </w:rPr>
              <w:br/>
              <w:t>3. Образец контрольный - 1 флакон.</w:t>
            </w:r>
            <w:r w:rsidRPr="00712417">
              <w:rPr>
                <w:rFonts w:ascii="Times New Roman" w:eastAsia="Calibri" w:hAnsi="Times New Roman"/>
                <w:sz w:val="18"/>
                <w:szCs w:val="18"/>
              </w:rPr>
              <w:br/>
              <w:t>4. Конъюгат готовый для использования - 1 флакон.</w:t>
            </w:r>
            <w:r w:rsidRPr="00712417">
              <w:rPr>
                <w:rFonts w:ascii="Times New Roman" w:eastAsia="Calibri" w:hAnsi="Times New Roman"/>
                <w:sz w:val="18"/>
                <w:szCs w:val="18"/>
              </w:rPr>
              <w:br/>
              <w:t>5. Раствор для разведения сывороток, готовый для использования - 1 флакон.</w:t>
            </w:r>
            <w:r w:rsidRPr="00712417">
              <w:rPr>
                <w:rFonts w:ascii="Times New Roman" w:eastAsia="Calibri" w:hAnsi="Times New Roman"/>
                <w:sz w:val="18"/>
                <w:szCs w:val="18"/>
              </w:rPr>
              <w:br/>
              <w:t>6. Субстрат хромогенный - раствор тетраметилбезидина плюс (ТМБ+) готовый для использования - 1 флакон.</w:t>
            </w:r>
            <w:r w:rsidRPr="00712417">
              <w:rPr>
                <w:rFonts w:ascii="Times New Roman" w:eastAsia="Calibri" w:hAnsi="Times New Roman"/>
                <w:sz w:val="18"/>
                <w:szCs w:val="18"/>
              </w:rPr>
              <w:br/>
              <w:t>7. Раствор буферный фосфатно-солевой с твином - 2 флакона.</w:t>
            </w:r>
            <w:r w:rsidRPr="00712417">
              <w:rPr>
                <w:rFonts w:ascii="Times New Roman" w:eastAsia="Calibri" w:hAnsi="Times New Roman"/>
                <w:sz w:val="18"/>
                <w:szCs w:val="18"/>
              </w:rPr>
              <w:br/>
              <w:t>8. Стоп-реагент, готовый для использования - 1 флакон.</w:t>
            </w:r>
            <w:r w:rsidRPr="00712417">
              <w:rPr>
                <w:rFonts w:ascii="Times New Roman" w:eastAsia="Calibri" w:hAnsi="Times New Roman"/>
                <w:sz w:val="18"/>
                <w:szCs w:val="18"/>
              </w:rPr>
              <w:br/>
              <w:t>9. Пленка для заклеивания планшета - 1 шт.</w:t>
            </w:r>
            <w:r w:rsidRPr="00712417">
              <w:rPr>
                <w:rFonts w:ascii="Times New Roman" w:eastAsia="Calibri" w:hAnsi="Times New Roman"/>
                <w:sz w:val="18"/>
                <w:szCs w:val="18"/>
              </w:rPr>
              <w:br/>
              <w:t>10. Трафарет для построения калибровочного графика - 1 шт.</w:t>
            </w:r>
            <w:r w:rsidRPr="00712417">
              <w:rPr>
                <w:rFonts w:ascii="Times New Roman" w:eastAsia="Calibri" w:hAnsi="Times New Roman"/>
                <w:sz w:val="18"/>
                <w:szCs w:val="18"/>
              </w:rPr>
              <w:br/>
              <w:t>11. Ванночка для реагента - 2 шт.</w:t>
            </w:r>
            <w:r w:rsidRPr="00712417">
              <w:rPr>
                <w:rFonts w:ascii="Times New Roman" w:eastAsia="Calibri" w:hAnsi="Times New Roman"/>
                <w:sz w:val="18"/>
                <w:szCs w:val="18"/>
              </w:rPr>
              <w:br/>
              <w:t>12. Наконечники для пипетки на 5-200 мкл - 16 шт</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44</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Анти-ТПО - ИФА-БЕСТ</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 xml:space="preserve">Набор реагентов для иммуноферментного определения концентрации антител к тиреопероксидазе в сыворотке крови. 12х8 анализов, ИФА с чувствительностью 5 МЕ/мл диапазон измерений: 0-1000 МЕ/мл концентрации калибраторов не изменяются от серии к серии объем образца не более 10 мкл продолжительность анализа не более 1час 15 мин наличие </w:t>
            </w:r>
            <w:r w:rsidRPr="00712417">
              <w:rPr>
                <w:rFonts w:ascii="Times New Roman" w:hAnsi="Times New Roman"/>
                <w:sz w:val="18"/>
                <w:szCs w:val="18"/>
                <w:shd w:val="clear" w:color="auto" w:fill="FFFFFF"/>
              </w:rPr>
              <w:lastRenderedPageBreak/>
              <w:t>готовых форм конъгата и ТМБ, ФСБ-Т?25, стоп-реагент взаимозаменяемы во всех наборах, наличие регистрационного удостоверения, схемы проведения ИФА, трафарета для построения графика, дробное использование набора должно быть реализовано в пределах всего срока годности условия транспортирования при температуре до 25?С не менее 10 суток.</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45</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СА-19-9-ИФА -БЕСТ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концентрации углеводного антигена (СА 19.9) в сыворотке крови, рассчитан на 48 анализов в дублях</w:t>
            </w:r>
            <w:r w:rsidRPr="00712417">
              <w:rPr>
                <w:rFonts w:ascii="Times New Roman" w:hAnsi="Times New Roman"/>
                <w:sz w:val="18"/>
                <w:szCs w:val="18"/>
              </w:rPr>
              <w:br/>
              <w:t>Технические характеристики</w:t>
            </w:r>
            <w:r w:rsidRPr="00712417">
              <w:rPr>
                <w:rFonts w:ascii="Times New Roman" w:hAnsi="Times New Roman"/>
                <w:sz w:val="18"/>
                <w:szCs w:val="18"/>
              </w:rPr>
              <w:br/>
              <w:t>*Метод анализа: ИФА, двухстадийный.</w:t>
            </w:r>
            <w:r w:rsidRPr="00712417">
              <w:rPr>
                <w:rFonts w:ascii="Times New Roman" w:hAnsi="Times New Roman"/>
                <w:sz w:val="18"/>
                <w:szCs w:val="18"/>
              </w:rPr>
              <w:br/>
              <w:t>Особенности метода: одинаковое количество промывок после каждой инкубации.</w:t>
            </w:r>
            <w:r w:rsidRPr="00712417">
              <w:rPr>
                <w:rFonts w:ascii="Times New Roman" w:hAnsi="Times New Roman"/>
                <w:sz w:val="18"/>
                <w:szCs w:val="18"/>
              </w:rPr>
              <w:br/>
              <w:t>Стандартизация условий проведения ферментативной реакции с хромогеном в термостатируемом шейкере при 37°С.</w:t>
            </w:r>
            <w:r w:rsidRPr="00712417">
              <w:rPr>
                <w:rFonts w:ascii="Times New Roman" w:hAnsi="Times New Roman"/>
                <w:sz w:val="18"/>
                <w:szCs w:val="18"/>
              </w:rPr>
              <w:br/>
              <w:t>Количество определений: 96 (48 в дублях).</w:t>
            </w:r>
            <w:r w:rsidRPr="00712417">
              <w:rPr>
                <w:rFonts w:ascii="Times New Roman" w:hAnsi="Times New Roman"/>
                <w:sz w:val="18"/>
                <w:szCs w:val="18"/>
              </w:rPr>
              <w:br/>
              <w:t>Чувствительность не хуже 1 Ед/мл.</w:t>
            </w:r>
            <w:r w:rsidRPr="00712417">
              <w:rPr>
                <w:rFonts w:ascii="Times New Roman" w:hAnsi="Times New Roman"/>
                <w:sz w:val="18"/>
                <w:szCs w:val="18"/>
              </w:rPr>
              <w:br/>
              <w:t>Интервал линейности не менее 15-300 Ед/мл.</w:t>
            </w:r>
            <w:r w:rsidRPr="00712417">
              <w:rPr>
                <w:rFonts w:ascii="Times New Roman" w:hAnsi="Times New Roman"/>
                <w:sz w:val="18"/>
                <w:szCs w:val="18"/>
              </w:rPr>
              <w:br/>
              <w:t>Время анализа не более 1 час 45 мин.</w:t>
            </w:r>
            <w:r w:rsidRPr="00712417">
              <w:rPr>
                <w:rFonts w:ascii="Times New Roman" w:hAnsi="Times New Roman"/>
                <w:sz w:val="18"/>
                <w:szCs w:val="18"/>
              </w:rPr>
              <w:br/>
              <w:t>Готовые однокомпонентные растворы конъюгата и ТМБ, не требующие разведения.</w:t>
            </w:r>
            <w:r w:rsidRPr="00712417">
              <w:rPr>
                <w:rFonts w:ascii="Times New Roman" w:hAnsi="Times New Roman"/>
                <w:sz w:val="18"/>
                <w:szCs w:val="18"/>
              </w:rPr>
              <w:br/>
              <w:t>Готовые жидкие калибраторы в диапазоне не менее 0 до 300 Ед/мл – не менее 6 шт, окрашенные с различной интенсивностью в зависимости от концентрации.</w:t>
            </w:r>
            <w:r w:rsidRPr="00712417">
              <w:rPr>
                <w:rFonts w:ascii="Times New Roman" w:hAnsi="Times New Roman"/>
                <w:sz w:val="18"/>
                <w:szCs w:val="18"/>
              </w:rPr>
              <w:br/>
              <w:t>Наличие дополнительного контрольного образца с определенной концентрацией.</w:t>
            </w:r>
            <w:r w:rsidRPr="00712417">
              <w:rPr>
                <w:rFonts w:ascii="Times New Roman" w:hAnsi="Times New Roman"/>
                <w:sz w:val="18"/>
                <w:szCs w:val="18"/>
              </w:rPr>
              <w:br/>
              <w:t>Наличие: пленки для заклеивания планшета, пакета для планшета типа "зип-лок", трафарета для построения калибровочного графика, унифицированных неспецифических компонентов ФСБ-Т, стоп-реагента, регистрационного удостоверения (РЗН 2016/3677).</w:t>
            </w:r>
            <w:r w:rsidRPr="00712417">
              <w:rPr>
                <w:rFonts w:ascii="Times New Roman" w:hAnsi="Times New Roman"/>
                <w:sz w:val="18"/>
                <w:szCs w:val="18"/>
              </w:rPr>
              <w:br/>
              <w:t>Возможность транспортирования при температуре до +25°С не менее 9 суток</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46</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Энзиматик ферментативнй очититель, 50 мл.</w:t>
            </w:r>
          </w:p>
        </w:tc>
        <w:tc>
          <w:tcPr>
            <w:tcW w:w="5244" w:type="dxa"/>
          </w:tcPr>
          <w:p w:rsidR="004D7963" w:rsidRPr="00712417" w:rsidRDefault="004D7963" w:rsidP="004D7963">
            <w:pPr>
              <w:suppressAutoHyphens/>
              <w:rPr>
                <w:rFonts w:ascii="Times New Roman" w:hAnsi="Times New Roman"/>
                <w:bCs/>
                <w:sz w:val="18"/>
                <w:szCs w:val="18"/>
                <w:lang w:eastAsia="ar-SA"/>
              </w:rPr>
            </w:pPr>
            <w:r w:rsidRPr="00712417">
              <w:rPr>
                <w:rFonts w:ascii="Times New Roman" w:hAnsi="Times New Roman"/>
                <w:bCs/>
                <w:sz w:val="18"/>
                <w:szCs w:val="18"/>
                <w:lang w:eastAsia="ar-SA"/>
              </w:rPr>
              <w:t>Объем реагента (Кубический сантиметр; миллилитр) 50;</w:t>
            </w:r>
            <w:r w:rsidRPr="00712417">
              <w:rPr>
                <w:rFonts w:ascii="Times New Roman" w:hAnsi="Times New Roman"/>
                <w:bCs/>
                <w:sz w:val="18"/>
                <w:szCs w:val="18"/>
                <w:lang w:eastAsia="ar-SA"/>
              </w:rPr>
              <w:tab/>
            </w:r>
          </w:p>
          <w:p w:rsidR="004D7963" w:rsidRPr="00712417" w:rsidRDefault="004D7963" w:rsidP="004D7963">
            <w:pPr>
              <w:suppressAutoHyphens/>
              <w:rPr>
                <w:rFonts w:ascii="Times New Roman" w:hAnsi="Times New Roman"/>
                <w:bCs/>
                <w:sz w:val="18"/>
                <w:szCs w:val="18"/>
                <w:lang w:eastAsia="ar-SA"/>
              </w:rPr>
            </w:pPr>
            <w:r w:rsidRPr="00712417">
              <w:rPr>
                <w:rFonts w:ascii="Times New Roman" w:hAnsi="Times New Roman"/>
                <w:bCs/>
                <w:sz w:val="18"/>
                <w:szCs w:val="18"/>
                <w:lang w:eastAsia="ar-SA"/>
              </w:rPr>
              <w:t>Назначение Для гематологических анализаторов открытого типа;</w:t>
            </w:r>
            <w:r w:rsidRPr="00712417">
              <w:rPr>
                <w:rFonts w:ascii="Times New Roman" w:hAnsi="Times New Roman"/>
                <w:bCs/>
                <w:sz w:val="18"/>
                <w:szCs w:val="18"/>
                <w:lang w:eastAsia="ar-SA"/>
              </w:rPr>
              <w:tab/>
            </w:r>
          </w:p>
          <w:p w:rsidR="004D7963" w:rsidRPr="00712417" w:rsidRDefault="004D7963" w:rsidP="004D7963">
            <w:pPr>
              <w:rPr>
                <w:rFonts w:ascii="Times New Roman" w:hAnsi="Times New Roman"/>
                <w:sz w:val="18"/>
                <w:szCs w:val="18"/>
                <w:lang w:eastAsia="ru-RU"/>
              </w:rPr>
            </w:pPr>
            <w:r w:rsidRPr="00712417">
              <w:rPr>
                <w:rFonts w:ascii="Times New Roman" w:hAnsi="Times New Roman"/>
                <w:bCs/>
                <w:sz w:val="18"/>
                <w:szCs w:val="18"/>
                <w:lang w:eastAsia="ar-SA"/>
              </w:rPr>
              <w:t>Характеристика раствора – Гипохлорит натрия</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47</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HBsAg-ИФА-БЕСТ (комплект 3)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Набор реагентов для иммуноферментного выявления иммуноглобулинов класса M к вирусу гепатита А. не менее 12х8 анали-зов, ИФА, двухстадийный «Capture» - вариант объем исследуемого образца не более 10 мкл конечное разведение сыво-ротки 1:10, цветовая индикация внесения реагентов готовые к использованию кон-трольные образцы таблицы интерпрета-ции результатов, схемы проведения ИФА общее время инкубаций: не более 2ч 55мин (термостат), не более 1 ч. 40 мин (шейкер) дробное использование набора может быть реализовано в пределах всего срока годности.</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48</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Бест анти-ВГС-авто (комплект 2/Чароит)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Набор реагентов для иммуноферментного выявления иммуноглобулинов классов G и M к вирусу гепатита С для автоматических ИФА-анализаторов</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49</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Бест анти-ВГС-подтверждающий тест</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Набор реагентов для иммуноферментного выявления и подтверждения наличия иммуноглобулинов классов G и M к вирусу гепатита С.Непрямой ИФА ДвухстадийныйЧувствительность: не менее 100% по ОСО+Специфичность: не менее 100% по ОСО-Объем исследуемого образца, мкл: не более 40 мклКоличество определений (включая контроли): не менее 48Время реакции (включая время цветной реакции): не более 1 час 20 мин Наличие унифицированных неспецифических компонентов: ФСБ-Т, СБР, ТМБ, стоп-реагент Наличие пленки для заклеивания планшетовСрок годности набора: не менее 12 месНаличие регистрационного удостоверения</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50</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ВГА-антиген-ИФА-БЕСТ</w:t>
            </w:r>
          </w:p>
        </w:tc>
        <w:tc>
          <w:tcPr>
            <w:tcW w:w="5244" w:type="dxa"/>
          </w:tcPr>
          <w:p w:rsidR="004D7963" w:rsidRPr="00712417" w:rsidRDefault="004D7963" w:rsidP="00010487">
            <w:pPr>
              <w:rPr>
                <w:rFonts w:ascii="Times New Roman" w:hAnsi="Times New Roman"/>
                <w:sz w:val="18"/>
                <w:szCs w:val="18"/>
                <w:lang w:eastAsia="ru-RU"/>
              </w:rPr>
            </w:pPr>
            <w:r w:rsidRPr="00712417">
              <w:rPr>
                <w:rFonts w:ascii="Times New Roman" w:hAnsi="Times New Roman"/>
                <w:sz w:val="18"/>
                <w:szCs w:val="18"/>
                <w:shd w:val="clear" w:color="auto" w:fill="F0F3F5"/>
              </w:rPr>
              <w:t>Выявл</w:t>
            </w:r>
            <w:r w:rsidR="00010487" w:rsidRPr="00712417">
              <w:rPr>
                <w:rFonts w:ascii="Times New Roman" w:hAnsi="Times New Roman"/>
                <w:sz w:val="18"/>
                <w:szCs w:val="18"/>
                <w:shd w:val="clear" w:color="auto" w:fill="F0F3F5"/>
              </w:rPr>
              <w:t>ение антигена вируса гепатита А, образец - э</w:t>
            </w:r>
            <w:r w:rsidRPr="00712417">
              <w:rPr>
                <w:rFonts w:ascii="Times New Roman" w:hAnsi="Times New Roman"/>
                <w:sz w:val="18"/>
                <w:szCs w:val="18"/>
                <w:shd w:val="clear" w:color="auto" w:fill="F0F3F5"/>
              </w:rPr>
              <w:t>кстракты фекалий</w:t>
            </w:r>
            <w:r w:rsidR="00010487" w:rsidRPr="00712417">
              <w:rPr>
                <w:rFonts w:ascii="Times New Roman" w:hAnsi="Times New Roman"/>
                <w:sz w:val="18"/>
                <w:szCs w:val="18"/>
                <w:shd w:val="clear" w:color="auto" w:fill="F0F3F5"/>
              </w:rPr>
              <w:t>.</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51</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Сифилис-РПГА тест комплект 1-качественный анализ-100 определений 105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Набор реагентов РПГА-тест Сифилис-Комплект-1 предназначен для выявления наличия антител к Treponema pallidum в сыворотке (плазме) крови и спинномозговой жидкости с помощью реакции пассивной гемагглютинации.</w:t>
            </w:r>
            <w:r w:rsidRPr="00712417">
              <w:rPr>
                <w:rFonts w:ascii="Times New Roman" w:hAnsi="Times New Roman"/>
                <w:sz w:val="18"/>
                <w:szCs w:val="18"/>
              </w:rPr>
              <w:br/>
            </w:r>
            <w:r w:rsidRPr="00712417">
              <w:rPr>
                <w:rFonts w:ascii="Times New Roman" w:hAnsi="Times New Roman"/>
                <w:sz w:val="18"/>
                <w:szCs w:val="18"/>
                <w:shd w:val="clear" w:color="auto" w:fill="FFFFFF"/>
              </w:rPr>
              <w:t>Рассчитан на проведение 100 определений.</w:t>
            </w:r>
            <w:r w:rsidRPr="00712417">
              <w:rPr>
                <w:rFonts w:ascii="Times New Roman" w:hAnsi="Times New Roman"/>
                <w:sz w:val="18"/>
                <w:szCs w:val="18"/>
              </w:rPr>
              <w:br/>
            </w:r>
            <w:r w:rsidRPr="00712417">
              <w:rPr>
                <w:rFonts w:ascii="Times New Roman" w:hAnsi="Times New Roman"/>
                <w:sz w:val="18"/>
                <w:szCs w:val="18"/>
                <w:shd w:val="clear" w:color="auto" w:fill="FFFFFF"/>
              </w:rPr>
              <w:t>Состав набора:</w:t>
            </w:r>
            <w:r w:rsidRPr="00712417">
              <w:rPr>
                <w:rFonts w:ascii="Times New Roman" w:hAnsi="Times New Roman"/>
                <w:sz w:val="18"/>
                <w:szCs w:val="18"/>
              </w:rPr>
              <w:br/>
            </w:r>
            <w:r w:rsidRPr="00712417">
              <w:rPr>
                <w:rFonts w:ascii="Times New Roman" w:hAnsi="Times New Roman"/>
                <w:sz w:val="18"/>
                <w:szCs w:val="18"/>
                <w:shd w:val="clear" w:color="auto" w:fill="FFFFFF"/>
              </w:rPr>
              <w:lastRenderedPageBreak/>
              <w:t>Тест эритроциты</w:t>
            </w:r>
            <w:r w:rsidRPr="00712417">
              <w:rPr>
                <w:rFonts w:ascii="Times New Roman" w:hAnsi="Times New Roman"/>
                <w:sz w:val="18"/>
                <w:szCs w:val="18"/>
              </w:rPr>
              <w:br/>
            </w:r>
            <w:r w:rsidRPr="00712417">
              <w:rPr>
                <w:rFonts w:ascii="Times New Roman" w:hAnsi="Times New Roman"/>
                <w:sz w:val="18"/>
                <w:szCs w:val="18"/>
                <w:shd w:val="clear" w:color="auto" w:fill="FFFFFF"/>
              </w:rPr>
              <w:t>Контрольные эритроциты</w:t>
            </w:r>
            <w:r w:rsidRPr="00712417">
              <w:rPr>
                <w:rFonts w:ascii="Times New Roman" w:hAnsi="Times New Roman"/>
                <w:sz w:val="18"/>
                <w:szCs w:val="18"/>
              </w:rPr>
              <w:br/>
            </w:r>
            <w:r w:rsidRPr="00712417">
              <w:rPr>
                <w:rFonts w:ascii="Times New Roman" w:hAnsi="Times New Roman"/>
                <w:sz w:val="18"/>
                <w:szCs w:val="18"/>
                <w:shd w:val="clear" w:color="auto" w:fill="FFFFFF"/>
              </w:rPr>
              <w:t>Буферный раствор</w:t>
            </w:r>
            <w:r w:rsidRPr="00712417">
              <w:rPr>
                <w:rFonts w:ascii="Times New Roman" w:hAnsi="Times New Roman"/>
                <w:sz w:val="18"/>
                <w:szCs w:val="18"/>
              </w:rPr>
              <w:br/>
            </w:r>
            <w:r w:rsidRPr="00712417">
              <w:rPr>
                <w:rFonts w:ascii="Times New Roman" w:hAnsi="Times New Roman"/>
                <w:sz w:val="18"/>
                <w:szCs w:val="18"/>
                <w:shd w:val="clear" w:color="auto" w:fill="FFFFFF"/>
              </w:rPr>
              <w:t>Контрольный положительный образец</w:t>
            </w:r>
            <w:r w:rsidRPr="00712417">
              <w:rPr>
                <w:rFonts w:ascii="Times New Roman" w:hAnsi="Times New Roman"/>
                <w:sz w:val="18"/>
                <w:szCs w:val="18"/>
              </w:rPr>
              <w:br/>
            </w:r>
            <w:r w:rsidRPr="00712417">
              <w:rPr>
                <w:rFonts w:ascii="Times New Roman" w:hAnsi="Times New Roman"/>
                <w:sz w:val="18"/>
                <w:szCs w:val="18"/>
                <w:shd w:val="clear" w:color="auto" w:fill="FFFFFF"/>
              </w:rPr>
              <w:t>Контрольный отрицательный образец</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52</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Сифилис-ArКЛ-РМП к-т №2 2000 опр. </w:t>
            </w:r>
          </w:p>
        </w:tc>
        <w:tc>
          <w:tcPr>
            <w:tcW w:w="5244" w:type="dxa"/>
          </w:tcPr>
          <w:p w:rsidR="004D7963" w:rsidRPr="00712417" w:rsidRDefault="004D7963" w:rsidP="00665BFF">
            <w:pPr>
              <w:rPr>
                <w:rFonts w:ascii="Times New Roman" w:hAnsi="Times New Roman"/>
                <w:sz w:val="18"/>
                <w:szCs w:val="18"/>
              </w:rPr>
            </w:pPr>
            <w:r w:rsidRPr="00712417">
              <w:rPr>
                <w:rFonts w:ascii="Times New Roman" w:hAnsi="Times New Roman"/>
                <w:sz w:val="18"/>
                <w:szCs w:val="18"/>
                <w:shd w:val="clear" w:color="auto" w:fill="FFFFFF"/>
              </w:rPr>
              <w:t>Набор реагентов Сифилис-АгКЛ-РМП применяется при диагностике сифилиса для исследования плазмы (сыворотки) крови или спинномозговой жидкости (СМЖ) человека в реакции микропреципитации (РМП). </w:t>
            </w:r>
          </w:p>
          <w:p w:rsidR="004D7963" w:rsidRPr="00712417" w:rsidRDefault="004D7963" w:rsidP="004D7963">
            <w:pPr>
              <w:shd w:val="clear" w:color="auto" w:fill="FFFFFF"/>
              <w:rPr>
                <w:rFonts w:ascii="Times New Roman" w:hAnsi="Times New Roman"/>
                <w:sz w:val="18"/>
                <w:szCs w:val="18"/>
              </w:rPr>
            </w:pPr>
            <w:r w:rsidRPr="00712417">
              <w:rPr>
                <w:rFonts w:ascii="Times New Roman" w:hAnsi="Times New Roman"/>
                <w:sz w:val="18"/>
                <w:szCs w:val="18"/>
              </w:rPr>
              <w:t>Тест основан на взаимодействии кардиолипинового антигена (АгКЛ), аналогичного липопро-теиновому антигену Treponema pallidum, с соответствующими антителами (реагинами), которые появляются в плазме (сыворотке) нелеченных больных через 2¬–3 недели, а в спинномозговой жидкости – через 4–8 недель после заражения. Взаимодействие АгКЛ с реагинами приводит к реакции микропреципитации (выпадение хлопьев разной величины) и регистрируется визуально. </w:t>
            </w:r>
          </w:p>
          <w:p w:rsidR="004D7963" w:rsidRPr="00712417" w:rsidRDefault="004D7963" w:rsidP="004D7963">
            <w:pPr>
              <w:shd w:val="clear" w:color="auto" w:fill="FFFFFF"/>
              <w:rPr>
                <w:rFonts w:ascii="Times New Roman" w:hAnsi="Times New Roman"/>
                <w:sz w:val="18"/>
                <w:szCs w:val="18"/>
              </w:rPr>
            </w:pPr>
            <w:r w:rsidRPr="00712417">
              <w:rPr>
                <w:rFonts w:ascii="Times New Roman" w:hAnsi="Times New Roman"/>
                <w:sz w:val="18"/>
                <w:szCs w:val="18"/>
              </w:rPr>
              <w:t>Набор рассчитан на исследование 2000 образцов. </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Состав набора: Взвесь АгКЛ в 10% растворе холин-хлорида, содержащая кардиолипина – 0,033%; лецитина – 0,27%, холестерина – 0,9%, ЭДТА (стабилизатор) в конечной концентрации 0,0125 моль/л и тимеросал (консервант) в конечной концентрации 0,1 %. В наборе 7 флаконов по 10 мл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53</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Клиника-Кал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реагентов ЭКОлаб-Клиника-Кал предназначен для обнаружения скрытой крови, стеркобилина и билирубина в кале и приготовления препаратов для микроскопического исследования кала в клинико-диагностических лабораториях. </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Рассчитан на анализ 1000 проб для обнаружения скрытой крови, 50 проб – для качественного определения стеркобилина, 200 проб – для качественного определения билирубина и 2000 проб – для проведения микроскопического анализа кала. </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Состав набора:</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Бензидин, 1 г – 1 фл.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Кислота уксусная (50% раствор), 100 мл –1 фл.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Гидроперит, таблетки – 6 шт.</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Цинк уксуснокислый (100 г/л, в спирте этиловом ректификованном), 100 мл – 1 фл.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Раствор Люголя (йод – 40 г/л, калий йодистый – 80 г/л), 50 мл – 1 фл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Реактив Фуше (кислота трихлоруксусная – 227 г/л, железо (III) хлорид 6-водный – 9.1 г/л), 100 мл – 1 фл.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Кислота уксусная (30% раствор), 100 мл – 1 фл.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Судан III, 2% раствор (спирт этиловый ректификованный – 10 %, кислота уксусная ледяная – 90 %), 100 мл – 1 фл.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Метиленовый синий (2% раствор), 20 мл – 1 фл.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Глицерин, 130 г – 1 фл.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54</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Клиника-Мокрота Комплект 2 (Определение КУМ по методы Циля-Нильсона)</w:t>
            </w:r>
          </w:p>
        </w:tc>
        <w:tc>
          <w:tcPr>
            <w:tcW w:w="5244" w:type="dxa"/>
          </w:tcPr>
          <w:p w:rsidR="004D7963" w:rsidRPr="00712417" w:rsidRDefault="004D7963" w:rsidP="00665BFF">
            <w:pPr>
              <w:rPr>
                <w:rFonts w:ascii="Times New Roman" w:hAnsi="Times New Roman"/>
                <w:sz w:val="18"/>
                <w:szCs w:val="18"/>
                <w:lang w:eastAsia="ru-RU"/>
              </w:rPr>
            </w:pPr>
            <w:r w:rsidRPr="00712417">
              <w:rPr>
                <w:rFonts w:ascii="Times New Roman" w:hAnsi="Times New Roman"/>
                <w:sz w:val="18"/>
                <w:szCs w:val="18"/>
                <w:shd w:val="clear" w:color="auto" w:fill="FFFFFF"/>
                <w:lang w:eastAsia="ru-RU"/>
              </w:rPr>
              <w:t>Набор реагентов предназначен для обнаружения кислотоустойчивых микобактерий по методу Циля-Нильсена. Рассчитан на анализ 100 препаратов.</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Состав набора:</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Карболовый фуксин по Цилю-Нильсену, 100 мл – 1 фл.</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Кислота серная, 25%, 100 мл – 1 фл.</w:t>
            </w:r>
          </w:p>
          <w:p w:rsidR="004D7963" w:rsidRPr="00712417" w:rsidRDefault="004D7963" w:rsidP="004D7963">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Метиленовый синий, 1%, 100 мл – 1 фл.</w:t>
            </w:r>
          </w:p>
          <w:p w:rsidR="004D7963" w:rsidRPr="00712417" w:rsidRDefault="004D7963"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Бумага фильтровальная, 4.5х2.5 см – 100 полосок</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55</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Анти-ТГ-ИФА -БЕСТ</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Набор реагентов для иммуноферментного определения концентрации ТТГ в сыворотке (плазме) крови человека. 12х8 анализов ИФА, одностадийный чувствительность – 0,1 мМЕ/л диапазон измерений: 0-16 мМЕ/л концентрации калибраторов не должны изменяться от серии к серии объем образца не более 50 мкл стабильность рабочего раствора ФСБ-Т не менее 5 суток наличие: готовых форм конъюгата и ТМБ, схемы проведения ИФА, трафарета для построения графика, регистрационного удостоверения ФСБ-Т?25, стоп-реагент, взаимозаменяемы во всех наборах срок годности набора не менее 9 месяцев условия транспортирования при температуре до 25?С не менее 10 суток.</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56</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ТТГ-ИФА -БЕСТ</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 xml:space="preserve">Набор реагентов для иммуноферментного определения концентрации ТТГ в сыворотке (плазме) крови человека. 12х8 анализов ИФА, одностадийный чувствительность – 0,1 мМЕ/л диапазон измерений: 0-16 мМЕ/л концентрации калибраторов не должны изменяться от серии к серии объем образца не более 50 </w:t>
            </w:r>
            <w:r w:rsidRPr="00712417">
              <w:rPr>
                <w:rFonts w:ascii="Times New Roman" w:hAnsi="Times New Roman"/>
                <w:sz w:val="18"/>
                <w:szCs w:val="18"/>
                <w:shd w:val="clear" w:color="auto" w:fill="FFFFFF"/>
              </w:rPr>
              <w:lastRenderedPageBreak/>
              <w:t>мкл стабильность рабочего раствора ФСБ-Т не менее 5 суток наличие: готовых форм конъюгата и ТМБ, схемы проведения ИФА, трафарета для построения графика, регистрационного удостоверения ФСБ-Т?25, стоп-реагент, взаимозаменяемы во всех наборах срок годности набора не менее 9 месяцев условия транспортирования при температуре до 25?С не менее 10 суто</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57</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Т3 свободный - ИФА-БЕСТ</w:t>
            </w:r>
          </w:p>
        </w:tc>
        <w:tc>
          <w:tcPr>
            <w:tcW w:w="5244" w:type="dxa"/>
          </w:tcPr>
          <w:p w:rsidR="004D7963" w:rsidRPr="00712417" w:rsidRDefault="004D7963" w:rsidP="004D7963">
            <w:pPr>
              <w:rPr>
                <w:rFonts w:ascii="Times New Roman" w:hAnsi="Times New Roman"/>
                <w:sz w:val="18"/>
                <w:szCs w:val="18"/>
                <w:shd w:val="clear" w:color="auto" w:fill="F0F3F5"/>
              </w:rPr>
            </w:pPr>
            <w:r w:rsidRPr="00712417">
              <w:rPr>
                <w:rFonts w:ascii="Times New Roman" w:hAnsi="Times New Roman"/>
                <w:sz w:val="18"/>
                <w:szCs w:val="18"/>
                <w:shd w:val="clear" w:color="auto" w:fill="FFFFFF"/>
              </w:rPr>
              <w:t>Набор реагентов для конкурентного одностадийного иммуноферментного определения концентрации свободной фракции трийодтиронина в сыворотке крови</w:t>
            </w:r>
            <w:r w:rsidRPr="00712417">
              <w:rPr>
                <w:rFonts w:ascii="Times New Roman" w:hAnsi="Times New Roman"/>
                <w:sz w:val="18"/>
                <w:szCs w:val="18"/>
                <w:shd w:val="clear" w:color="auto" w:fill="F0F3F5"/>
              </w:rPr>
              <w:t xml:space="preserve"> Определение концентрации общего трийодтиронина Чувствительность: 0,2 нмоль/л</w:t>
            </w:r>
            <w:r w:rsidRPr="00712417">
              <w:rPr>
                <w:rFonts w:ascii="Times New Roman" w:hAnsi="Times New Roman"/>
                <w:sz w:val="18"/>
                <w:szCs w:val="18"/>
              </w:rPr>
              <w:br/>
            </w:r>
            <w:r w:rsidRPr="00712417">
              <w:rPr>
                <w:rFonts w:ascii="Times New Roman" w:hAnsi="Times New Roman"/>
                <w:sz w:val="18"/>
                <w:szCs w:val="18"/>
                <w:shd w:val="clear" w:color="auto" w:fill="F0F3F5"/>
              </w:rPr>
              <w:t>Диапазон измерений: 0-9 нмоль/л</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96 определений </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58</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Тест система ИФА -Ферритин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Набор реагентов на 96 определений (12х8) для иммуноферментного определения концентрации ферритина в сыворотке (плазме) крови  Определение концентрации ферритина</w:t>
            </w:r>
            <w:r w:rsidRPr="00712417">
              <w:rPr>
                <w:rFonts w:ascii="Times New Roman" w:hAnsi="Times New Roman"/>
                <w:sz w:val="18"/>
                <w:szCs w:val="18"/>
              </w:rPr>
              <w:br/>
            </w:r>
            <w:r w:rsidRPr="00712417">
              <w:rPr>
                <w:rFonts w:ascii="Times New Roman" w:hAnsi="Times New Roman"/>
                <w:sz w:val="18"/>
                <w:szCs w:val="18"/>
                <w:shd w:val="clear" w:color="auto" w:fill="FFFFFF"/>
              </w:rPr>
              <w:t>Чувствительность: 2,5 нг/мл</w:t>
            </w:r>
            <w:r w:rsidRPr="00712417">
              <w:rPr>
                <w:rFonts w:ascii="Times New Roman" w:hAnsi="Times New Roman"/>
                <w:sz w:val="18"/>
                <w:szCs w:val="18"/>
              </w:rPr>
              <w:br/>
            </w:r>
            <w:r w:rsidRPr="00712417">
              <w:rPr>
                <w:rFonts w:ascii="Times New Roman" w:hAnsi="Times New Roman"/>
                <w:sz w:val="18"/>
                <w:szCs w:val="18"/>
                <w:shd w:val="clear" w:color="auto" w:fill="FFFFFF"/>
              </w:rPr>
              <w:t>Диапазон измерений: 0-500 нг/мл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59</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С-пептид- ИФА-БЕСТ</w:t>
            </w:r>
          </w:p>
        </w:tc>
        <w:tc>
          <w:tcPr>
            <w:tcW w:w="5244" w:type="dxa"/>
          </w:tcPr>
          <w:p w:rsidR="004D7963" w:rsidRPr="00712417" w:rsidRDefault="004D7963" w:rsidP="00665BFF">
            <w:pPr>
              <w:textAlignment w:val="baseline"/>
              <w:rPr>
                <w:rFonts w:ascii="Times New Roman" w:hAnsi="Times New Roman"/>
                <w:sz w:val="18"/>
                <w:szCs w:val="18"/>
                <w:shd w:val="clear" w:color="auto" w:fill="F0F3F5"/>
              </w:rPr>
            </w:pPr>
            <w:r w:rsidRPr="00712417">
              <w:rPr>
                <w:rFonts w:ascii="Times New Roman" w:hAnsi="Times New Roman"/>
                <w:sz w:val="18"/>
                <w:szCs w:val="18"/>
                <w:lang w:eastAsia="ru-RU"/>
              </w:rPr>
              <w:t xml:space="preserve">Набор реагентов для двухстадийного иммуноферментного определения концентрации С-пептида в сыворотке (плазме) крови человека, твердофазный сендвич метод ИФА </w:t>
            </w:r>
            <w:r w:rsidRPr="00712417">
              <w:rPr>
                <w:rFonts w:ascii="Times New Roman" w:hAnsi="Times New Roman"/>
                <w:sz w:val="18"/>
                <w:szCs w:val="18"/>
                <w:shd w:val="clear" w:color="auto" w:fill="F0F3F5"/>
              </w:rPr>
              <w:t>Определение концентрации С-пептида</w:t>
            </w:r>
            <w:r w:rsidRPr="00712417">
              <w:rPr>
                <w:rFonts w:ascii="Times New Roman" w:hAnsi="Times New Roman"/>
                <w:sz w:val="18"/>
                <w:szCs w:val="18"/>
              </w:rPr>
              <w:br/>
            </w:r>
            <w:r w:rsidRPr="00712417">
              <w:rPr>
                <w:rFonts w:ascii="Times New Roman" w:hAnsi="Times New Roman"/>
                <w:sz w:val="18"/>
                <w:szCs w:val="18"/>
                <w:shd w:val="clear" w:color="auto" w:fill="F0F3F5"/>
              </w:rPr>
              <w:t>Чувствительность: 15 пмоль/л</w:t>
            </w:r>
            <w:r w:rsidRPr="00712417">
              <w:rPr>
                <w:rFonts w:ascii="Times New Roman" w:hAnsi="Times New Roman"/>
                <w:sz w:val="18"/>
                <w:szCs w:val="18"/>
              </w:rPr>
              <w:br/>
            </w:r>
            <w:r w:rsidRPr="00712417">
              <w:rPr>
                <w:rFonts w:ascii="Times New Roman" w:hAnsi="Times New Roman"/>
                <w:sz w:val="18"/>
                <w:szCs w:val="18"/>
                <w:shd w:val="clear" w:color="auto" w:fill="F0F3F5"/>
              </w:rPr>
              <w:t>Диапазон измерений: 0-5000 пмоль/л</w:t>
            </w:r>
          </w:p>
          <w:p w:rsidR="004D7963" w:rsidRPr="00712417" w:rsidRDefault="004D7963" w:rsidP="00665BFF">
            <w:pPr>
              <w:textAlignment w:val="baseline"/>
              <w:rPr>
                <w:rFonts w:ascii="Times New Roman" w:hAnsi="Times New Roman"/>
                <w:sz w:val="18"/>
                <w:szCs w:val="18"/>
                <w:lang w:eastAsia="ru-RU"/>
              </w:rPr>
            </w:pPr>
            <w:r w:rsidRPr="00712417">
              <w:rPr>
                <w:rFonts w:ascii="Times New Roman" w:hAnsi="Times New Roman"/>
                <w:sz w:val="18"/>
                <w:szCs w:val="18"/>
                <w:shd w:val="clear" w:color="auto" w:fill="F0F3F5"/>
              </w:rPr>
              <w:t>Количество определений 12*8</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60</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ПРОКАЛЬЦИТОНИК-ИФА-БЕСТ</w:t>
            </w:r>
          </w:p>
        </w:tc>
        <w:tc>
          <w:tcPr>
            <w:tcW w:w="5244" w:type="dxa"/>
            <w:shd w:val="clear" w:color="auto" w:fill="auto"/>
          </w:tcPr>
          <w:p w:rsidR="004D7963" w:rsidRPr="00712417" w:rsidRDefault="004D7963" w:rsidP="00665BFF">
            <w:pPr>
              <w:pStyle w:val="a8"/>
              <w:shd w:val="clear" w:color="auto" w:fill="F8F8F8"/>
              <w:spacing w:before="0" w:after="0"/>
              <w:ind w:left="0" w:right="198"/>
              <w:rPr>
                <w:rFonts w:ascii="Times New Roman" w:hAnsi="Times New Roman"/>
                <w:sz w:val="18"/>
                <w:szCs w:val="18"/>
              </w:rPr>
            </w:pPr>
            <w:r w:rsidRPr="00712417">
              <w:rPr>
                <w:rFonts w:ascii="Times New Roman" w:hAnsi="Times New Roman"/>
                <w:sz w:val="18"/>
                <w:szCs w:val="18"/>
              </w:rPr>
              <w:t>Набор реагентов для иммуноферментного определения концентрации прокальцитонина в сыворотке (плазме) крови человека.</w:t>
            </w:r>
          </w:p>
          <w:p w:rsidR="004D7963" w:rsidRPr="00712417" w:rsidRDefault="004D7963" w:rsidP="00665BFF">
            <w:pPr>
              <w:pStyle w:val="a8"/>
              <w:shd w:val="clear" w:color="auto" w:fill="F8F8F8"/>
              <w:spacing w:before="0" w:after="0"/>
              <w:ind w:left="0" w:right="198"/>
              <w:rPr>
                <w:rFonts w:ascii="Times New Roman" w:hAnsi="Times New Roman"/>
                <w:sz w:val="18"/>
                <w:szCs w:val="18"/>
              </w:rPr>
            </w:pPr>
            <w:r w:rsidRPr="00712417">
              <w:rPr>
                <w:rFonts w:ascii="Times New Roman" w:hAnsi="Times New Roman"/>
                <w:sz w:val="18"/>
                <w:szCs w:val="18"/>
              </w:rPr>
              <w:t>Чувствительность: 0,04 нг/л</w:t>
            </w:r>
          </w:p>
          <w:p w:rsidR="00665BFF" w:rsidRPr="00712417" w:rsidRDefault="004D7963" w:rsidP="00665BFF">
            <w:pPr>
              <w:pStyle w:val="a8"/>
              <w:shd w:val="clear" w:color="auto" w:fill="F8F8F8"/>
              <w:spacing w:before="0" w:after="0"/>
              <w:ind w:left="0" w:right="198"/>
              <w:rPr>
                <w:rFonts w:ascii="Times New Roman" w:hAnsi="Times New Roman"/>
                <w:sz w:val="18"/>
                <w:szCs w:val="18"/>
              </w:rPr>
            </w:pPr>
            <w:r w:rsidRPr="00712417">
              <w:rPr>
                <w:rFonts w:ascii="Times New Roman" w:hAnsi="Times New Roman"/>
                <w:sz w:val="18"/>
                <w:szCs w:val="18"/>
              </w:rPr>
              <w:t>Диапазон измерений: 0-12,8 нг/мл</w:t>
            </w:r>
          </w:p>
          <w:p w:rsidR="004D7963" w:rsidRPr="00712417" w:rsidRDefault="004D7963" w:rsidP="00665BFF">
            <w:pPr>
              <w:pStyle w:val="a8"/>
              <w:shd w:val="clear" w:color="auto" w:fill="F8F8F8"/>
              <w:spacing w:before="0" w:after="0"/>
              <w:ind w:left="0" w:right="198"/>
              <w:rPr>
                <w:rFonts w:asciiTheme="minorHAnsi" w:eastAsiaTheme="minorHAnsi" w:hAnsiTheme="minorHAnsi" w:cstheme="minorBidi"/>
                <w:sz w:val="18"/>
                <w:szCs w:val="18"/>
              </w:rPr>
            </w:pPr>
            <w:r w:rsidRPr="00712417">
              <w:rPr>
                <w:rFonts w:ascii="Times New Roman" w:hAnsi="Times New Roman"/>
                <w:sz w:val="18"/>
                <w:szCs w:val="18"/>
                <w:shd w:val="clear" w:color="auto" w:fill="F8F8F8"/>
              </w:rPr>
              <w:t>Количество определений: 12x8.</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61</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РЭА-ИФА-БЕСТ</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Набор реагентов для иммуноферментного определения концентрации ракового эмбрионального антигена в сыворотке крови.</w:t>
            </w:r>
            <w:r w:rsidRPr="00712417">
              <w:rPr>
                <w:rFonts w:ascii="Times New Roman" w:hAnsi="Times New Roman"/>
                <w:sz w:val="18"/>
                <w:szCs w:val="18"/>
              </w:rPr>
              <w:br/>
              <w:t>Чувствительность: 3,3 мМЕ/мл (0,3 нг/мл)</w:t>
            </w:r>
            <w:r w:rsidRPr="00712417">
              <w:rPr>
                <w:rFonts w:ascii="Times New Roman" w:hAnsi="Times New Roman"/>
                <w:sz w:val="18"/>
                <w:szCs w:val="18"/>
              </w:rPr>
              <w:br/>
              <w:t>Диапазон измерений: 0-880 мМЕ/мл (0-80 нг/мл).</w:t>
            </w:r>
            <w:r w:rsidRPr="00712417">
              <w:rPr>
                <w:rFonts w:ascii="Times New Roman" w:hAnsi="Times New Roman"/>
                <w:sz w:val="18"/>
                <w:szCs w:val="18"/>
              </w:rPr>
              <w:br/>
              <w:t>Количество определений: 12x8.пса</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62</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СА-15-3-ИФА -БЕСТ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Набор реагентов для иммуноферментного определения концентрации опухолевого маркера СА 15-3 в сыворотке крови.</w:t>
            </w:r>
            <w:r w:rsidRPr="00712417">
              <w:rPr>
                <w:rFonts w:ascii="Times New Roman" w:hAnsi="Times New Roman"/>
                <w:sz w:val="18"/>
                <w:szCs w:val="18"/>
              </w:rPr>
              <w:br/>
              <w:t>Диапазон измерений: 0-250 Ед/мл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63</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 xml:space="preserve">ПСА свободный -ИФА-Бест </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rPr>
              <w:t>Набор реагентов для иммуноферментного определения концентрации свободной фракции простат-специфического антигена в сыворотке крови, 12х8</w:t>
            </w:r>
            <w:r w:rsidRPr="00712417">
              <w:rPr>
                <w:rFonts w:ascii="Times New Roman" w:hAnsi="Times New Roman"/>
                <w:sz w:val="18"/>
                <w:szCs w:val="18"/>
              </w:rPr>
              <w:br/>
              <w:t>Технические характеристики</w:t>
            </w:r>
            <w:r w:rsidRPr="00712417">
              <w:rPr>
                <w:rFonts w:ascii="Times New Roman" w:hAnsi="Times New Roman"/>
                <w:sz w:val="18"/>
                <w:szCs w:val="18"/>
              </w:rPr>
              <w:br/>
              <w:t>Чувствительность: 0,05 нг/мл.</w:t>
            </w:r>
            <w:r w:rsidRPr="00712417">
              <w:rPr>
                <w:rFonts w:ascii="Times New Roman" w:hAnsi="Times New Roman"/>
                <w:sz w:val="18"/>
                <w:szCs w:val="18"/>
              </w:rPr>
              <w:br/>
              <w:t>Диапазон измерений: 0-5 нг/мл.</w:t>
            </w:r>
            <w:r w:rsidRPr="00712417">
              <w:rPr>
                <w:rFonts w:ascii="Times New Roman" w:hAnsi="Times New Roman"/>
                <w:sz w:val="18"/>
                <w:szCs w:val="18"/>
              </w:rPr>
              <w:br/>
              <w:t>Набор хранить при температуре +2...8°C</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64</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VI-сальмонелла РПГА</w:t>
            </w:r>
          </w:p>
        </w:tc>
        <w:tc>
          <w:tcPr>
            <w:tcW w:w="5244" w:type="dxa"/>
          </w:tcPr>
          <w:p w:rsidR="004D7963" w:rsidRPr="00712417" w:rsidRDefault="004D7963" w:rsidP="004D7963">
            <w:pPr>
              <w:rPr>
                <w:rFonts w:ascii="Times New Roman" w:hAnsi="Times New Roman"/>
                <w:sz w:val="18"/>
                <w:szCs w:val="18"/>
              </w:rPr>
            </w:pPr>
            <w:r w:rsidRPr="00712417">
              <w:rPr>
                <w:rFonts w:ascii="Times New Roman" w:hAnsi="Times New Roman"/>
                <w:sz w:val="18"/>
                <w:szCs w:val="18"/>
              </w:rPr>
              <w:t>Набор реагентов для определения антител к Vi-антигену сальмонелл в реакции пассивной гемагглютинации» «Vi-Cальмонелла РПГА» предназначен для выявления антител к Vi-антигену возбудителя брюшного тифа в реакции пассивной гемагглютинации (РПГА), в формате качественного и полуколичественного тестов.</w:t>
            </w:r>
          </w:p>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shd w:val="clear" w:color="auto" w:fill="FFFFFF"/>
              </w:rPr>
              <w:t>Комплект №1, 64 определения (качественный формат)</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65</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Наконечники 300 мкл к дозаторам "Биохит"</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Совмещены с дозаторами БИОХИТ 300 мкл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66</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Наконечники 5000 мкл</w:t>
            </w:r>
          </w:p>
        </w:tc>
        <w:tc>
          <w:tcPr>
            <w:tcW w:w="5244"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Совмещены с дозаторами БИОХИТ 5000 мкл</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t>67</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реагентов SARS -CoV-2 И АНТИГЕНОВгриппа А/В COVINFLUENZA Ag тест №25</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Назначение: выявление антигена коронавируса SARS-CoV-2 и антигенов гриппа А/В.</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 xml:space="preserve">Биологический материал: мазок из носоглотки. </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Диагностическая чувствительность выявления антигена SARS-CoV-2: ≥ 100.</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Диагностическая специфичность выявление антигена SARS-CoV-2: ≥ 100.</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Аналитическая чувствительность выявления антигена SARS-CoV-2: не более 5 пг/мл.</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Аналитическая чувствительность выявления антигена вируса гриппа А: не более 1000 ед./мл. или не более 10 нг/мл.</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lastRenderedPageBreak/>
              <w:t>Аналитическая чувствительность выявления антигена вируса гриппа В: не более 1000 ед./мл. или не более 10 нг/мл</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Диагностическая чувствительность гриппа А: ≥ 100</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Диагностическая чувствительность гриппа В: ≥ 100</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Время достижения устойчивых результатов: ≤ 7</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Перекрестная реактивность: МERS-CoV, SARS-CoV, респираторно-синцитиальный вирус типа А и В, вирус гриппа А и В, аденовирус, риновирус, вирус парагриппа, метапневмовирус, бокавирус, Legionella pneumophila, Hemophilus influenza, Streptococcus pneumonia.</w:t>
            </w:r>
          </w:p>
        </w:tc>
      </w:tr>
      <w:tr w:rsidR="004D7963" w:rsidRPr="00712417" w:rsidTr="00665BFF">
        <w:trPr>
          <w:trHeight w:val="340"/>
        </w:trPr>
        <w:tc>
          <w:tcPr>
            <w:tcW w:w="486" w:type="dxa"/>
            <w:hideMark/>
          </w:tcPr>
          <w:p w:rsidR="004D7963" w:rsidRPr="00712417" w:rsidRDefault="004D7963" w:rsidP="004D7963">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68</w:t>
            </w:r>
          </w:p>
        </w:tc>
        <w:tc>
          <w:tcPr>
            <w:tcW w:w="4618" w:type="dxa"/>
          </w:tcPr>
          <w:p w:rsidR="004D7963" w:rsidRPr="00712417" w:rsidRDefault="004D7963" w:rsidP="004D7963">
            <w:pPr>
              <w:rPr>
                <w:rFonts w:ascii="Times New Roman" w:hAnsi="Times New Roman"/>
                <w:sz w:val="18"/>
                <w:szCs w:val="18"/>
                <w:lang w:eastAsia="ru-RU"/>
              </w:rPr>
            </w:pPr>
            <w:r w:rsidRPr="00712417">
              <w:rPr>
                <w:rFonts w:ascii="Times New Roman" w:hAnsi="Times New Roman"/>
                <w:sz w:val="18"/>
                <w:szCs w:val="18"/>
                <w:lang w:eastAsia="ru-RU"/>
              </w:rPr>
              <w:t>Набор реагентов SARS -CoV-2 Covid-19 №25</w:t>
            </w:r>
          </w:p>
        </w:tc>
        <w:tc>
          <w:tcPr>
            <w:tcW w:w="5244" w:type="dxa"/>
          </w:tcPr>
          <w:p w:rsidR="004D7963" w:rsidRPr="00712417" w:rsidRDefault="00665BFF" w:rsidP="004D7963">
            <w:pPr>
              <w:rPr>
                <w:rFonts w:ascii="Times New Roman" w:hAnsi="Times New Roman"/>
                <w:sz w:val="18"/>
                <w:szCs w:val="18"/>
                <w:lang w:eastAsia="ru-RU"/>
              </w:rPr>
            </w:pPr>
            <w:r w:rsidRPr="00712417">
              <w:rPr>
                <w:rFonts w:ascii="Times New Roman" w:hAnsi="Times New Roman"/>
                <w:sz w:val="18"/>
                <w:szCs w:val="18"/>
                <w:lang w:eastAsia="ru-RU"/>
              </w:rPr>
              <w:t>Назначение: качественное выявление антигена SARS-CoV-2 в назофарингеальных мазках.</w:t>
            </w:r>
          </w:p>
          <w:p w:rsidR="00665BFF" w:rsidRPr="00712417" w:rsidRDefault="00665BFF" w:rsidP="004D7963">
            <w:pPr>
              <w:rPr>
                <w:rFonts w:ascii="Times New Roman" w:hAnsi="Times New Roman"/>
                <w:sz w:val="18"/>
                <w:szCs w:val="18"/>
                <w:lang w:eastAsia="ru-RU"/>
              </w:rPr>
            </w:pPr>
            <w:r w:rsidRPr="00712417">
              <w:rPr>
                <w:rFonts w:ascii="Times New Roman" w:hAnsi="Times New Roman"/>
                <w:sz w:val="18"/>
                <w:szCs w:val="18"/>
                <w:lang w:eastAsia="ru-RU"/>
              </w:rPr>
              <w:t>Биологический материал: мазки из носоглотки и/или ротоглотки, слюна.</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Диагностическая чувствительность, подтвержденная инструкцией производителя, %: Не менее 100 – соответствие.</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Специфичность выявления антигена SARS-CoV-2 относительно ПЦР-исследования в ходе проведения клинических испытаний, %: Больше или равно 98 -  соответствие.</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Аналитическая чувствительность: не более 5 пг/мл</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Время достижения устойчивых результатов, мин.: не более 5.</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Воспроизводимость и повторяемость, %: больше или равно 98 – соответствие.</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Отсутствие перекрестной реактивности:</w:t>
            </w:r>
            <w:r w:rsidRPr="00712417">
              <w:rPr>
                <w:rFonts w:ascii="Times New Roman" w:hAnsi="Times New Roman"/>
                <w:sz w:val="18"/>
                <w:szCs w:val="18"/>
                <w:lang w:eastAsia="ru-RU"/>
              </w:rPr>
              <w:tab/>
              <w:t>МERS-CoV, SARS-CoV, респираторно-синцитиальный вирус типа А и В, вирус гриппа А и В, аденовирус, риновирус, вирус парагриппа, метапневмовирус, бокавирус, Legionella pneumophila, Hemophilus influenza, Streptococcus pneumonia.</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69</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Цоликлон Анти-АВ во флаконах</w:t>
            </w:r>
          </w:p>
        </w:tc>
        <w:tc>
          <w:tcPr>
            <w:tcW w:w="5244" w:type="dxa"/>
          </w:tcPr>
          <w:p w:rsidR="00665BFF" w:rsidRPr="00712417" w:rsidRDefault="00665BFF" w:rsidP="00665BFF">
            <w:pPr>
              <w:rPr>
                <w:rFonts w:ascii="Times New Roman" w:hAnsi="Times New Roman"/>
                <w:sz w:val="18"/>
                <w:szCs w:val="18"/>
              </w:rPr>
            </w:pPr>
            <w:r w:rsidRPr="00712417">
              <w:rPr>
                <w:rFonts w:ascii="Times New Roman" w:hAnsi="Times New Roman"/>
                <w:sz w:val="18"/>
                <w:szCs w:val="18"/>
                <w:shd w:val="clear" w:color="auto" w:fill="FFFFFF"/>
              </w:rPr>
              <w:t>ЭРИТРОТЕСТ-ЦОЛИКЛОНЫ для определения АВО-принадлежности предназначены для типирования групп крови по системе АВО. Антитела надежно выявляют слабые формы А и В антигенов. Они широко используются на станциях и в отделениях переливания крови при определении групп крови у доноров, в лечебных учреждениях при определении групп крови у больных, в родильных домах для определения групп крови у новорожденных и при рутинном АВО-типировании населения. </w:t>
            </w:r>
          </w:p>
          <w:p w:rsidR="00665BFF" w:rsidRPr="00712417" w:rsidRDefault="00665BFF" w:rsidP="00665BFF">
            <w:pPr>
              <w:shd w:val="clear" w:color="auto" w:fill="FFFFFF"/>
              <w:rPr>
                <w:rFonts w:ascii="Times New Roman" w:hAnsi="Times New Roman"/>
                <w:sz w:val="18"/>
                <w:szCs w:val="18"/>
              </w:rPr>
            </w:pPr>
            <w:r w:rsidRPr="00712417">
              <w:rPr>
                <w:rFonts w:ascii="Times New Roman" w:hAnsi="Times New Roman"/>
                <w:sz w:val="18"/>
                <w:szCs w:val="18"/>
              </w:rPr>
              <w:t>ЭРИТРОТЕСТ-ЦОЛИКЛОН Анти-АВ – реагент, представляющий собой смесь реагентов </w:t>
            </w:r>
            <w:hyperlink r:id="rId10" w:history="1">
              <w:r w:rsidRPr="00712417">
                <w:rPr>
                  <w:rStyle w:val="ae"/>
                  <w:rFonts w:ascii="Times New Roman" w:hAnsi="Times New Roman"/>
                  <w:sz w:val="18"/>
                  <w:szCs w:val="18"/>
                </w:rPr>
                <w:t>Анти-А</w:t>
              </w:r>
            </w:hyperlink>
            <w:r w:rsidRPr="00712417">
              <w:rPr>
                <w:rFonts w:ascii="Times New Roman" w:hAnsi="Times New Roman"/>
                <w:sz w:val="18"/>
                <w:szCs w:val="18"/>
              </w:rPr>
              <w:t> и </w:t>
            </w:r>
            <w:hyperlink r:id="rId11" w:history="1">
              <w:r w:rsidRPr="00712417">
                <w:rPr>
                  <w:rStyle w:val="ae"/>
                  <w:rFonts w:ascii="Times New Roman" w:hAnsi="Times New Roman"/>
                  <w:sz w:val="18"/>
                  <w:szCs w:val="18"/>
                </w:rPr>
                <w:t>Анти-В</w:t>
              </w:r>
            </w:hyperlink>
            <w:r w:rsidRPr="00712417">
              <w:rPr>
                <w:rFonts w:ascii="Times New Roman" w:hAnsi="Times New Roman"/>
                <w:sz w:val="18"/>
                <w:szCs w:val="18"/>
              </w:rPr>
              <w:t>. Может быть использован как дополнительный контроль при АВО-типировании.</w:t>
            </w:r>
          </w:p>
          <w:p w:rsidR="00665BFF" w:rsidRPr="00712417" w:rsidRDefault="00665BFF" w:rsidP="00665BFF">
            <w:pPr>
              <w:shd w:val="clear" w:color="auto" w:fill="FFFFFF"/>
              <w:rPr>
                <w:rFonts w:ascii="Times New Roman" w:eastAsiaTheme="minorHAnsi" w:hAnsi="Times New Roman"/>
                <w:sz w:val="18"/>
                <w:szCs w:val="18"/>
              </w:rPr>
            </w:pPr>
            <w:r w:rsidRPr="00712417">
              <w:rPr>
                <w:rFonts w:ascii="Times New Roman" w:hAnsi="Times New Roman"/>
                <w:sz w:val="18"/>
                <w:szCs w:val="18"/>
              </w:rPr>
              <w:t>Состав: Жидкий препарат, готовый к применению, 10 мл – 1 фл.</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70</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Цоликлон Анти-А1 фл.10</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shd w:val="clear" w:color="auto" w:fill="FFFFFF"/>
                <w:lang w:eastAsia="ru-RU"/>
              </w:rPr>
              <w:t>ЭРИТРОТЕСТ-ЦОЛИКЛОНЫ для определения АВО-принадлежности предназначены для типирования групп крови по системе АВО. Антитела надежно выявляют слабые формы А и В антигенов. Они широко используются на станциях и в отделениях переливания крови при определении групп крови у доноров, в лечебных учреждениях при определении групп крови у больных, в родильных домах для определения групп крови у новорожденных и при рутинном АВО-типировании населения. </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ЭРИТРОТЕСТ-ЦОЛИКЛОН Анти-А1 (лектин) — реагент, разработанный для дифференциации А1 и более слабых форм А антигена по силе агглютинации. Реагент вызывает полную агглютинацию эритроцитов А1 и А1В. С эритроцитами, содержащими А2 или более слабые формы А антигена, ЦОЛИКЛОН Анти-А1 Лектин не реагирует, либо в отдельных случаях дает неполную мелкозернистую агглютинацию. Предназначен для реакции агглютинации на плоскости и в пробирках.</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Состав:</w:t>
            </w:r>
          </w:p>
          <w:p w:rsidR="00665BFF" w:rsidRPr="00712417" w:rsidRDefault="00665BFF" w:rsidP="00712417">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Жидкий препарат, готовый к применению, 10 мл – 1 фл. </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71</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 xml:space="preserve">Цоликлон Анти-Е во флаконах 10 супер </w:t>
            </w:r>
          </w:p>
        </w:tc>
        <w:tc>
          <w:tcPr>
            <w:tcW w:w="5244" w:type="dxa"/>
          </w:tcPr>
          <w:p w:rsidR="00091105" w:rsidRPr="00712417" w:rsidRDefault="00091105" w:rsidP="00091105">
            <w:pPr>
              <w:rPr>
                <w:rFonts w:ascii="Times New Roman" w:hAnsi="Times New Roman"/>
                <w:sz w:val="18"/>
                <w:szCs w:val="18"/>
                <w:lang w:eastAsia="ru-RU"/>
              </w:rPr>
            </w:pPr>
            <w:r w:rsidRPr="00712417">
              <w:rPr>
                <w:rFonts w:ascii="Times New Roman" w:hAnsi="Times New Roman"/>
                <w:sz w:val="18"/>
                <w:szCs w:val="18"/>
                <w:lang w:eastAsia="ru-RU"/>
              </w:rPr>
              <w:t>ЭРИТРОТЕСТ-ЦОЛИКЛОНЫ для определения Резус-принадлежности предназначены для типирования крови по всем клинически значимым антигенам системы резус (D, C,</w:t>
            </w:r>
            <w:r w:rsidR="00712417" w:rsidRPr="00712417">
              <w:rPr>
                <w:rFonts w:ascii="Times New Roman" w:hAnsi="Times New Roman"/>
                <w:sz w:val="18"/>
                <w:szCs w:val="18"/>
                <w:lang w:eastAsia="ru-RU"/>
              </w:rPr>
              <w:t xml:space="preserve"> </w:t>
            </w:r>
            <w:r w:rsidRPr="00712417">
              <w:rPr>
                <w:rFonts w:ascii="Times New Roman" w:hAnsi="Times New Roman"/>
                <w:sz w:val="18"/>
                <w:szCs w:val="18"/>
                <w:lang w:eastAsia="ru-RU"/>
              </w:rPr>
              <w:t>СW, c, E, е). Комбинированное использование ЭРИТРОТЕСТ-ЦОЛИКЛОНов Анти-Д гарантирует надежное выявление д</w:t>
            </w:r>
            <w:r w:rsidR="00712417" w:rsidRPr="00712417">
              <w:rPr>
                <w:rFonts w:ascii="Times New Roman" w:hAnsi="Times New Roman"/>
                <w:sz w:val="18"/>
                <w:szCs w:val="18"/>
                <w:lang w:eastAsia="ru-RU"/>
              </w:rPr>
              <w:t>аже самых слабых форм антигена.</w:t>
            </w:r>
          </w:p>
          <w:p w:rsidR="00091105" w:rsidRPr="00712417" w:rsidRDefault="00091105" w:rsidP="00091105">
            <w:pPr>
              <w:rPr>
                <w:rFonts w:ascii="Times New Roman" w:hAnsi="Times New Roman"/>
                <w:sz w:val="18"/>
                <w:szCs w:val="18"/>
                <w:lang w:eastAsia="ru-RU"/>
              </w:rPr>
            </w:pPr>
            <w:r w:rsidRPr="00712417">
              <w:rPr>
                <w:rFonts w:ascii="Times New Roman" w:hAnsi="Times New Roman"/>
                <w:sz w:val="18"/>
                <w:szCs w:val="18"/>
                <w:lang w:eastAsia="ru-RU"/>
              </w:rPr>
              <w:t>ЭРИТРОТЕСТ-ЦОЛИКЛОН Анти-Е Супер содержит полные (IgM) анти-Е антитела и выявляет rh”</w:t>
            </w:r>
            <w:r w:rsidR="00712417" w:rsidRPr="00712417">
              <w:rPr>
                <w:rFonts w:ascii="Times New Roman" w:hAnsi="Times New Roman"/>
                <w:sz w:val="18"/>
                <w:szCs w:val="18"/>
                <w:lang w:eastAsia="ru-RU"/>
              </w:rPr>
              <w:t xml:space="preserve"> </w:t>
            </w:r>
            <w:r w:rsidRPr="00712417">
              <w:rPr>
                <w:rFonts w:ascii="Times New Roman" w:hAnsi="Times New Roman"/>
                <w:sz w:val="18"/>
                <w:szCs w:val="18"/>
                <w:lang w:eastAsia="ru-RU"/>
              </w:rPr>
              <w:t>(Е) антиген системы резус в реакции прямой гемагглютинации на плоскости</w:t>
            </w:r>
            <w:r w:rsidR="00712417" w:rsidRPr="00712417">
              <w:rPr>
                <w:rFonts w:ascii="Times New Roman" w:hAnsi="Times New Roman"/>
                <w:sz w:val="18"/>
                <w:szCs w:val="18"/>
                <w:lang w:eastAsia="ru-RU"/>
              </w:rPr>
              <w:t>, в пробирках или в микроплате.</w:t>
            </w:r>
          </w:p>
          <w:p w:rsidR="00091105" w:rsidRPr="00712417" w:rsidRDefault="00091105" w:rsidP="00091105">
            <w:pPr>
              <w:rPr>
                <w:rFonts w:ascii="Times New Roman" w:hAnsi="Times New Roman"/>
                <w:sz w:val="18"/>
                <w:szCs w:val="18"/>
                <w:lang w:eastAsia="ru-RU"/>
              </w:rPr>
            </w:pPr>
            <w:r w:rsidRPr="00712417">
              <w:rPr>
                <w:rFonts w:ascii="Times New Roman" w:hAnsi="Times New Roman"/>
                <w:sz w:val="18"/>
                <w:szCs w:val="18"/>
                <w:lang w:eastAsia="ru-RU"/>
              </w:rPr>
              <w:lastRenderedPageBreak/>
              <w:t>Состав:</w:t>
            </w:r>
          </w:p>
          <w:p w:rsidR="00665BFF" w:rsidRPr="00712417" w:rsidRDefault="00091105" w:rsidP="00091105">
            <w:pPr>
              <w:rPr>
                <w:rFonts w:ascii="Times New Roman" w:hAnsi="Times New Roman"/>
                <w:sz w:val="18"/>
                <w:szCs w:val="18"/>
                <w:lang w:eastAsia="ru-RU"/>
              </w:rPr>
            </w:pPr>
            <w:r w:rsidRPr="00712417">
              <w:rPr>
                <w:rFonts w:ascii="Times New Roman" w:hAnsi="Times New Roman"/>
                <w:sz w:val="18"/>
                <w:szCs w:val="18"/>
                <w:lang w:eastAsia="ru-RU"/>
              </w:rPr>
              <w:t>Жидкий препарат, готовый к применению, 10 мл – 1 фл.</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72</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Цоликлон Анти-С супер во флаконах</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shd w:val="clear" w:color="auto" w:fill="FFFFFF"/>
              </w:rPr>
              <w:t>ЭРИТРОТЕСТ-ЦОЛИКЛОНЫ для определения Резус-принадлежности предназначены для типирования крови по всем клинически значимым антигенам системы резус (D, C,</w:t>
            </w:r>
            <w:r w:rsidR="00712417" w:rsidRPr="00712417">
              <w:rPr>
                <w:rFonts w:ascii="Times New Roman" w:hAnsi="Times New Roman"/>
                <w:sz w:val="18"/>
                <w:szCs w:val="18"/>
                <w:shd w:val="clear" w:color="auto" w:fill="FFFFFF"/>
              </w:rPr>
              <w:t xml:space="preserve"> </w:t>
            </w:r>
            <w:r w:rsidRPr="00712417">
              <w:rPr>
                <w:rFonts w:ascii="Times New Roman" w:hAnsi="Times New Roman"/>
                <w:sz w:val="18"/>
                <w:szCs w:val="18"/>
                <w:shd w:val="clear" w:color="auto" w:fill="FFFFFF"/>
              </w:rPr>
              <w:t>СW, c, E, е). Комбинированное использование ЭРИТРОТЕСТ-ЦОЛИКЛОНов Анти-Д гарантирует надежное выявление даже самых слабых форм антигена.</w:t>
            </w:r>
            <w:r w:rsidRPr="00712417">
              <w:rPr>
                <w:rFonts w:ascii="Times New Roman" w:hAnsi="Times New Roman"/>
                <w:sz w:val="18"/>
                <w:szCs w:val="18"/>
              </w:rPr>
              <w:br/>
            </w:r>
            <w:r w:rsidRPr="00712417">
              <w:rPr>
                <w:rFonts w:ascii="Times New Roman" w:hAnsi="Times New Roman"/>
                <w:sz w:val="18"/>
                <w:szCs w:val="18"/>
                <w:shd w:val="clear" w:color="auto" w:fill="FFFFFF"/>
              </w:rPr>
              <w:t>ЭРИТРОТЕСТ-ЦОЛИКЛОН Анти-c Супер содержит моноклональные полные (IgM) анти-c антитела. Позволяет выявлять на эритроцитах антигены системы резус hr’(с) в простых реакциях с нативными эритроцитами: в реакции прямой гемагглютинации на плоскости или в пробирочном тесте.</w:t>
            </w:r>
            <w:r w:rsidRPr="00712417">
              <w:rPr>
                <w:rFonts w:ascii="Times New Roman" w:hAnsi="Times New Roman"/>
                <w:sz w:val="18"/>
                <w:szCs w:val="18"/>
              </w:rPr>
              <w:br/>
            </w:r>
            <w:r w:rsidRPr="00712417">
              <w:rPr>
                <w:rFonts w:ascii="Times New Roman" w:hAnsi="Times New Roman"/>
                <w:sz w:val="18"/>
                <w:szCs w:val="18"/>
                <w:shd w:val="clear" w:color="auto" w:fill="FFFFFF"/>
              </w:rPr>
              <w:t>Состав:</w:t>
            </w:r>
            <w:r w:rsidRPr="00712417">
              <w:rPr>
                <w:rFonts w:ascii="Times New Roman" w:hAnsi="Times New Roman"/>
                <w:sz w:val="18"/>
                <w:szCs w:val="18"/>
              </w:rPr>
              <w:br/>
            </w:r>
            <w:r w:rsidRPr="00712417">
              <w:rPr>
                <w:rFonts w:ascii="Times New Roman" w:hAnsi="Times New Roman"/>
                <w:sz w:val="18"/>
                <w:szCs w:val="18"/>
                <w:shd w:val="clear" w:color="auto" w:fill="FFFFFF"/>
              </w:rPr>
              <w:t>Жидкий препарат, готовый к применению, 10 мл – 1 фл.</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73</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Разбавитель изотонический (Дилюент ) 10л.</w:t>
            </w:r>
          </w:p>
        </w:tc>
        <w:tc>
          <w:tcPr>
            <w:tcW w:w="5244" w:type="dxa"/>
          </w:tcPr>
          <w:p w:rsidR="00665BFF" w:rsidRPr="00712417" w:rsidRDefault="00665BFF" w:rsidP="00665BFF">
            <w:pPr>
              <w:rPr>
                <w:rFonts w:ascii="Times New Roman" w:hAnsi="Times New Roman"/>
                <w:bCs/>
                <w:sz w:val="18"/>
                <w:szCs w:val="18"/>
              </w:rPr>
            </w:pPr>
            <w:r w:rsidRPr="00712417">
              <w:rPr>
                <w:rFonts w:ascii="Times New Roman" w:hAnsi="Times New Roman"/>
                <w:bCs/>
                <w:sz w:val="18"/>
                <w:szCs w:val="18"/>
              </w:rPr>
              <w:t>Назначение: для гематологических анализаторов открытого типа;</w:t>
            </w:r>
          </w:p>
          <w:p w:rsidR="00665BFF" w:rsidRPr="00712417" w:rsidRDefault="00665BFF" w:rsidP="00665BFF">
            <w:pPr>
              <w:rPr>
                <w:rFonts w:ascii="Times New Roman" w:hAnsi="Times New Roman"/>
                <w:bCs/>
                <w:sz w:val="18"/>
                <w:szCs w:val="18"/>
              </w:rPr>
            </w:pPr>
            <w:r w:rsidRPr="00712417">
              <w:rPr>
                <w:rFonts w:ascii="Times New Roman" w:hAnsi="Times New Roman"/>
                <w:bCs/>
                <w:sz w:val="18"/>
                <w:szCs w:val="18"/>
              </w:rPr>
              <w:t>Объем реагента: 10 (л;);</w:t>
            </w:r>
          </w:p>
          <w:p w:rsidR="00665BFF" w:rsidRPr="00712417" w:rsidRDefault="00665BFF" w:rsidP="00665BFF">
            <w:pPr>
              <w:rPr>
                <w:rFonts w:ascii="Times New Roman" w:hAnsi="Times New Roman"/>
                <w:sz w:val="18"/>
                <w:szCs w:val="18"/>
                <w:lang w:eastAsia="ru-RU"/>
              </w:rPr>
            </w:pPr>
            <w:r w:rsidRPr="00712417">
              <w:rPr>
                <w:rFonts w:ascii="Times New Roman" w:hAnsi="Times New Roman"/>
                <w:bCs/>
                <w:sz w:val="18"/>
                <w:szCs w:val="18"/>
              </w:rPr>
              <w:t>Тип реагента: Изотонический разбавитель крови;</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74</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 xml:space="preserve">АЛТ-ВИТАЛ </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Набор реагентов для определения активности АЛТ в сыворотке и плазме крови оптимизированным энзиматическим кинетическим методом, 1х50 мл, IFCC. Состав набора: 1. Реагент 1 - буфер. 2. Реагент 2 — лиофилизат. Чувствительность не более 7 Е/л, линейность не менее 190 Е/л, коэффициент вариации не более 5%, длина волны (334, 340 или 365) нм, темп. инкубации 37 С (30 С, 25С), фотометрирование против воздуха. Набор предназначен для полуавтоматических и автоматических анализаторов. Срок годности набора 12 месяцев.</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75</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 xml:space="preserve">АЛТ-ВИТАЛ </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shd w:val="clear" w:color="auto" w:fill="FFFFFF"/>
              </w:rPr>
              <w:t>Набор реагентов для определения активности АСТ в сыворотке и плазме крови оптимизированным энзиматическим кинетическим методом, 1х50 мл, IFCC. Состав набора: 1. Реагент 1 - буфер. 2. Реагент 2 - лиофилизат. Чувствительность не более 7 U/l, линейность не менее 190 U/l, коэффициент вариации не более 5%, длина волны (334, 340 или 365) нм, темп. инкубации 37 С (30 С, 25С), фотометрирование против воздуха. Набор предназначен для полуавтоматических и автоматических анализаторов. Срок годности набора 12 месяцев.</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76</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 xml:space="preserve">ОБЩИЙ БЕЛОК-ВИТАЛ </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Диагностический набор ОБЩИЙ БЕЛОК-ВИТАЛ для количественного содержания общего белка в сыворотке (плазме) крови биуретовым методом.</w:t>
            </w:r>
          </w:p>
          <w:p w:rsidR="00665BFF" w:rsidRPr="00712417" w:rsidRDefault="00665BFF" w:rsidP="00665BFF">
            <w:pPr>
              <w:rPr>
                <w:rFonts w:ascii="Times New Roman" w:hAnsi="Times New Roman"/>
                <w:sz w:val="18"/>
                <w:szCs w:val="18"/>
                <w:lang w:eastAsia="ru-RU"/>
              </w:rPr>
            </w:pPr>
            <w:r w:rsidRPr="00712417">
              <w:rPr>
                <w:rFonts w:ascii="Times New Roman" w:hAnsi="Times New Roman"/>
                <w:b/>
                <w:bCs/>
                <w:sz w:val="18"/>
                <w:szCs w:val="18"/>
                <w:lang w:eastAsia="ru-RU"/>
              </w:rPr>
              <w:t>СОСТАВ НАБОРА</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Реагент №1. Биуретовый реагент</w:t>
            </w:r>
            <w:r w:rsidRPr="00712417">
              <w:rPr>
                <w:rFonts w:ascii="Times New Roman" w:hAnsi="Times New Roman"/>
                <w:sz w:val="18"/>
                <w:szCs w:val="18"/>
                <w:lang w:eastAsia="ru-RU"/>
              </w:rPr>
              <w:br/>
              <w:t>Натрия гидроокись – 0,5 моль/л</w:t>
            </w:r>
            <w:r w:rsidRPr="00712417">
              <w:rPr>
                <w:rFonts w:ascii="Times New Roman" w:hAnsi="Times New Roman"/>
                <w:sz w:val="18"/>
                <w:szCs w:val="18"/>
                <w:lang w:eastAsia="ru-RU"/>
              </w:rPr>
              <w:br/>
              <w:t>Калий-натрий виннокислый – 80 ммоль/л</w:t>
            </w:r>
            <w:r w:rsidRPr="00712417">
              <w:rPr>
                <w:rFonts w:ascii="Times New Roman" w:hAnsi="Times New Roman"/>
                <w:sz w:val="18"/>
                <w:szCs w:val="18"/>
                <w:lang w:eastAsia="ru-RU"/>
              </w:rPr>
              <w:br/>
              <w:t>Калий йодистый – 75ммоль/л</w:t>
            </w:r>
            <w:r w:rsidRPr="00712417">
              <w:rPr>
                <w:rFonts w:ascii="Times New Roman" w:hAnsi="Times New Roman"/>
                <w:sz w:val="18"/>
                <w:szCs w:val="18"/>
                <w:lang w:eastAsia="ru-RU"/>
              </w:rPr>
              <w:br/>
              <w:t>Сульфат меди – 30 ммоль/л</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Калибратор</w:t>
            </w:r>
            <w:r w:rsidRPr="00712417">
              <w:rPr>
                <w:rFonts w:ascii="Times New Roman" w:hAnsi="Times New Roman"/>
                <w:sz w:val="18"/>
                <w:szCs w:val="18"/>
                <w:lang w:eastAsia="ru-RU"/>
              </w:rPr>
              <w:br/>
              <w:t>Альбумин сывороточный – 70 г/л</w:t>
            </w:r>
            <w:r w:rsidRPr="00712417">
              <w:rPr>
                <w:rFonts w:ascii="Times New Roman" w:hAnsi="Times New Roman"/>
                <w:sz w:val="18"/>
                <w:szCs w:val="18"/>
                <w:lang w:eastAsia="ru-RU"/>
              </w:rPr>
              <w:br/>
              <w:t>Натрий хлористый – 154 ммоль/л</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77</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 xml:space="preserve">КРЕАТИНИН-ВИТАЛ </w:t>
            </w:r>
          </w:p>
        </w:tc>
        <w:tc>
          <w:tcPr>
            <w:tcW w:w="5244" w:type="dxa"/>
          </w:tcPr>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Диагностический набор для количественного определения содержания креатинина в сыворотке, плазме крови или моче двухточечным (псевдокинетическим) методом.</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b/>
                <w:bCs/>
                <w:sz w:val="18"/>
                <w:szCs w:val="18"/>
                <w:lang w:eastAsia="ru-RU"/>
              </w:rPr>
              <w:t>СОСТАВ НАБОРА</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РЕАГЕНТ № 1.</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Годроокись натрия – 260 ммоль/л</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Детергент – 20 г/л</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РЕАГЕНТ № 2.</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Пикриновая кислота – 20 ммоль/л</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КАЛИБРАТОР</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Креатинин – 177 мкмоль/л (2 мг/дл)</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78</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Набор реагентов "Масло иммерсионное" 100 мл.</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Масло иммерсионное предназначено для использования в качестве вспомогательного компонента для микроскопических методов исследования. Помещенное между объективом и препаратом, имеет показатель преломления, равный таковому стекла, поэтому отклоненные мельчайшими деталями объекта лучи света не рассеиваются, выходя из препарата, а попадают в объектив, без потерь рефракции. </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lastRenderedPageBreak/>
              <w:t>Легко удаляется с поверхности препарата, фронтальной линзы и оправы объектива с помощью </w:t>
            </w:r>
            <w:hyperlink r:id="rId12" w:history="1">
              <w:r w:rsidRPr="00712417">
                <w:rPr>
                  <w:rStyle w:val="ae"/>
                  <w:rFonts w:ascii="Times New Roman" w:hAnsi="Times New Roman"/>
                  <w:sz w:val="18"/>
                  <w:szCs w:val="18"/>
                  <w:lang w:eastAsia="ru-RU"/>
                </w:rPr>
                <w:t>Универсального очистителя для микроскопии о-Ксилол</w:t>
              </w:r>
            </w:hyperlink>
            <w:r w:rsidRPr="00712417">
              <w:rPr>
                <w:rFonts w:ascii="Times New Roman" w:hAnsi="Times New Roman"/>
                <w:sz w:val="18"/>
                <w:szCs w:val="18"/>
                <w:lang w:eastAsia="ru-RU"/>
              </w:rPr>
              <w:t>. </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Состав: Масло иммерсионное, 100мл – 1 фл. </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79</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а-АМИЛАЗА-ВИТАЛ</w:t>
            </w:r>
          </w:p>
        </w:tc>
        <w:tc>
          <w:tcPr>
            <w:tcW w:w="5244" w:type="dxa"/>
          </w:tcPr>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Диагностический набор АЛЬФА-АМИЛАЗА-ВИТАЛ (В 11.12) для определения активности альфа-амилазы в сыворотке (плазме) крови и моче оптимизированным энзиматическим кинетическим методом.</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b/>
                <w:bCs/>
                <w:sz w:val="18"/>
                <w:szCs w:val="18"/>
                <w:lang w:eastAsia="ru-RU"/>
              </w:rPr>
              <w:t>СОСТАВ НАБОРА</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РЕАГЕНТ № 1. Буфер (конечная концентрация)</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HEPES – 100 ммоль/л, рН 7,5</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NaCl – 50 ммоль/л</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MgCl2 – 10 ммоль/л</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Альфа-глюкозидаза – 2 500 U/л</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80</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Глюкоза с ТХУ ,500 опр.</w:t>
            </w:r>
          </w:p>
        </w:tc>
        <w:tc>
          <w:tcPr>
            <w:tcW w:w="5244" w:type="dxa"/>
          </w:tcPr>
          <w:p w:rsidR="00665BFF" w:rsidRPr="00712417" w:rsidRDefault="00665BFF" w:rsidP="00665BFF">
            <w:pPr>
              <w:rPr>
                <w:rFonts w:ascii="Times New Roman" w:hAnsi="Times New Roman"/>
                <w:sz w:val="18"/>
                <w:szCs w:val="18"/>
              </w:rPr>
            </w:pPr>
            <w:r w:rsidRPr="00712417">
              <w:rPr>
                <w:rFonts w:ascii="Times New Roman" w:hAnsi="Times New Roman"/>
                <w:sz w:val="18"/>
                <w:szCs w:val="18"/>
              </w:rPr>
              <w:t>Набор реагентов для определения глюкозы в крови глюкозооксидазным методом</w:t>
            </w:r>
            <w:r w:rsidRPr="00712417">
              <w:rPr>
                <w:rFonts w:ascii="Times New Roman" w:hAnsi="Times New Roman"/>
                <w:sz w:val="18"/>
                <w:szCs w:val="18"/>
              </w:rPr>
              <w:br/>
              <w:t>Глюкозооксидазный лиофилизат (для ручного анализа, полуавтоматических и автоматических анализаторов)</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shd w:val="clear" w:color="auto" w:fill="FFFFFF"/>
              </w:rPr>
              <w:t>Комплект №1, 500 определений</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81</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МОЧЕВИНА-ВИТАЛ</w:t>
            </w:r>
          </w:p>
        </w:tc>
        <w:tc>
          <w:tcPr>
            <w:tcW w:w="5244" w:type="dxa"/>
          </w:tcPr>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Диагностический набор МОЧЕВИНА-ВИТАЛ для количественного определения содержания мочевины в сыворотке, плазме крови или в моче уреазным/глутаматдегидрогеназным двухточечным (кинематическим) методом.</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b/>
                <w:bCs/>
                <w:sz w:val="18"/>
                <w:szCs w:val="18"/>
                <w:lang w:eastAsia="ru-RU"/>
              </w:rPr>
              <w:t>СОСТАВ НАБОРА</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Реагент №1. Буфер</w:t>
            </w:r>
            <w:r w:rsidRPr="00712417">
              <w:rPr>
                <w:rFonts w:ascii="Times New Roman" w:hAnsi="Times New Roman"/>
                <w:sz w:val="18"/>
                <w:szCs w:val="18"/>
                <w:lang w:eastAsia="ru-RU"/>
              </w:rPr>
              <w:br/>
              <w:t>Бициновый буфер, рН 7,6 – 150 ммоль/л</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Реагент №2. Лиофилизат</w:t>
            </w:r>
            <w:r w:rsidRPr="00712417">
              <w:rPr>
                <w:rFonts w:ascii="Times New Roman" w:hAnsi="Times New Roman"/>
                <w:sz w:val="18"/>
                <w:szCs w:val="18"/>
                <w:lang w:eastAsia="ru-RU"/>
              </w:rPr>
              <w:br/>
              <w:t>Уреаза – 8000 ед/л</w:t>
            </w:r>
            <w:r w:rsidRPr="00712417">
              <w:rPr>
                <w:rFonts w:ascii="Times New Roman" w:hAnsi="Times New Roman"/>
                <w:sz w:val="18"/>
                <w:szCs w:val="18"/>
                <w:lang w:eastAsia="ru-RU"/>
              </w:rPr>
              <w:br/>
              <w:t>ГДЛГ – 700 ед/л</w:t>
            </w:r>
            <w:r w:rsidRPr="00712417">
              <w:rPr>
                <w:rFonts w:ascii="Times New Roman" w:hAnsi="Times New Roman"/>
                <w:sz w:val="18"/>
                <w:szCs w:val="18"/>
                <w:lang w:eastAsia="ru-RU"/>
              </w:rPr>
              <w:br/>
            </w:r>
            <w:r w:rsidRPr="00712417">
              <w:rPr>
                <w:rFonts w:ascii="Times New Roman" w:hAnsi="Times New Roman"/>
                <w:sz w:val="18"/>
                <w:szCs w:val="18"/>
                <w:lang w:val="en-US" w:eastAsia="ru-RU"/>
              </w:rPr>
              <w:t>NADH </w:t>
            </w:r>
            <w:r w:rsidRPr="00712417">
              <w:rPr>
                <w:rFonts w:ascii="Times New Roman" w:hAnsi="Times New Roman"/>
                <w:sz w:val="18"/>
                <w:szCs w:val="18"/>
                <w:lang w:eastAsia="ru-RU"/>
              </w:rPr>
              <w:t>– 0,16 г/л</w:t>
            </w:r>
            <w:r w:rsidRPr="00712417">
              <w:rPr>
                <w:rFonts w:ascii="Times New Roman" w:hAnsi="Times New Roman"/>
                <w:sz w:val="18"/>
                <w:szCs w:val="18"/>
                <w:lang w:eastAsia="ru-RU"/>
              </w:rPr>
              <w:br/>
              <w:t>Альфа-кетоглутарат – 2,02 г/л</w:t>
            </w:r>
            <w:r w:rsidRPr="00712417">
              <w:rPr>
                <w:rFonts w:ascii="Times New Roman" w:hAnsi="Times New Roman"/>
                <w:sz w:val="18"/>
                <w:szCs w:val="18"/>
                <w:lang w:eastAsia="ru-RU"/>
              </w:rPr>
              <w:br/>
              <w:t>АДФ – 0,64 г/л</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Калибратор</w:t>
            </w:r>
            <w:r w:rsidRPr="00712417">
              <w:rPr>
                <w:rFonts w:ascii="Times New Roman" w:hAnsi="Times New Roman"/>
                <w:sz w:val="18"/>
                <w:szCs w:val="18"/>
                <w:lang w:eastAsia="ru-RU"/>
              </w:rPr>
              <w:br/>
              <w:t>Мочевина – 13,3 ммоль/л (80 мг/дл)</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82</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 xml:space="preserve">ТРИГЛИЦЕРИДЫ-ВИТАЛ </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иагностический набор ТРИГЛИЦЕРИДЫ-ВИТАЛ для определения концентрации триглицеридов в сыворотке (плазме) крови энзиматическим колориметрическим методом.</w:t>
            </w:r>
          </w:p>
          <w:p w:rsidR="00665BFF" w:rsidRPr="00712417" w:rsidRDefault="00665BFF" w:rsidP="00665BFF">
            <w:pPr>
              <w:rPr>
                <w:rFonts w:ascii="Times New Roman" w:hAnsi="Times New Roman"/>
                <w:sz w:val="18"/>
                <w:szCs w:val="18"/>
                <w:lang w:eastAsia="ru-RU"/>
              </w:rPr>
            </w:pPr>
            <w:r w:rsidRPr="00712417">
              <w:rPr>
                <w:rFonts w:ascii="Times New Roman" w:hAnsi="Times New Roman"/>
                <w:b/>
                <w:bCs/>
                <w:sz w:val="18"/>
                <w:szCs w:val="18"/>
                <w:lang w:eastAsia="ru-RU"/>
              </w:rPr>
              <w:t>СОСТАВ НАБОРА</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Реагент№1. Буфер</w:t>
            </w:r>
            <w:r w:rsidRPr="00712417">
              <w:rPr>
                <w:rFonts w:ascii="Times New Roman" w:hAnsi="Times New Roman"/>
                <w:sz w:val="18"/>
                <w:szCs w:val="18"/>
                <w:lang w:eastAsia="ru-RU"/>
              </w:rPr>
              <w:br/>
            </w:r>
            <w:r w:rsidRPr="00712417">
              <w:rPr>
                <w:rFonts w:ascii="Times New Roman" w:hAnsi="Times New Roman"/>
                <w:sz w:val="18"/>
                <w:szCs w:val="18"/>
                <w:lang w:val="en-US" w:eastAsia="ru-RU"/>
              </w:rPr>
              <w:t>TRIS</w:t>
            </w:r>
            <w:r w:rsidRPr="00712417">
              <w:rPr>
                <w:rFonts w:ascii="Times New Roman" w:hAnsi="Times New Roman"/>
                <w:sz w:val="18"/>
                <w:szCs w:val="18"/>
                <w:lang w:eastAsia="ru-RU"/>
              </w:rPr>
              <w:t> буфер – 50 ммоль/л, рН 7,5</w:t>
            </w:r>
            <w:r w:rsidRPr="00712417">
              <w:rPr>
                <w:rFonts w:ascii="Times New Roman" w:hAnsi="Times New Roman"/>
                <w:sz w:val="18"/>
                <w:szCs w:val="18"/>
                <w:lang w:eastAsia="ru-RU"/>
              </w:rPr>
              <w:br/>
              <w:t>4-хлорфенол – 4 ммоль/л</w:t>
            </w:r>
            <w:r w:rsidRPr="00712417">
              <w:rPr>
                <w:rFonts w:ascii="Times New Roman" w:hAnsi="Times New Roman"/>
                <w:sz w:val="18"/>
                <w:szCs w:val="18"/>
                <w:lang w:eastAsia="ru-RU"/>
              </w:rPr>
              <w:br/>
            </w:r>
            <w:r w:rsidRPr="00712417">
              <w:rPr>
                <w:rFonts w:ascii="Times New Roman" w:hAnsi="Times New Roman"/>
                <w:sz w:val="18"/>
                <w:szCs w:val="18"/>
                <w:lang w:val="en-US" w:eastAsia="ru-RU"/>
              </w:rPr>
              <w:t>Mg</w:t>
            </w:r>
            <w:r w:rsidRPr="00712417">
              <w:rPr>
                <w:rFonts w:ascii="Times New Roman" w:hAnsi="Times New Roman"/>
                <w:sz w:val="18"/>
                <w:szCs w:val="18"/>
                <w:lang w:eastAsia="ru-RU"/>
              </w:rPr>
              <w:t> 2+ – 1 ммоль/л</w:t>
            </w:r>
            <w:r w:rsidRPr="00712417">
              <w:rPr>
                <w:rFonts w:ascii="Times New Roman" w:hAnsi="Times New Roman"/>
                <w:sz w:val="18"/>
                <w:szCs w:val="18"/>
                <w:lang w:eastAsia="ru-RU"/>
              </w:rPr>
              <w:br/>
              <w:t>Детергенты, активаторы и стабилизаторы</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Реагент №2. Лиофилизат</w:t>
            </w:r>
            <w:r w:rsidRPr="00712417">
              <w:rPr>
                <w:rFonts w:ascii="Times New Roman" w:hAnsi="Times New Roman"/>
                <w:sz w:val="18"/>
                <w:szCs w:val="18"/>
                <w:lang w:eastAsia="ru-RU"/>
              </w:rPr>
              <w:br/>
              <w:t>АТФ – 2 ммоль/л</w:t>
            </w:r>
            <w:r w:rsidRPr="00712417">
              <w:rPr>
                <w:rFonts w:ascii="Times New Roman" w:hAnsi="Times New Roman"/>
                <w:sz w:val="18"/>
                <w:szCs w:val="18"/>
                <w:lang w:eastAsia="ru-RU"/>
              </w:rPr>
              <w:br/>
              <w:t>Пероксидаза – 5000 ед/л</w:t>
            </w:r>
            <w:r w:rsidRPr="00712417">
              <w:rPr>
                <w:rFonts w:ascii="Times New Roman" w:hAnsi="Times New Roman"/>
                <w:sz w:val="18"/>
                <w:szCs w:val="18"/>
                <w:lang w:eastAsia="ru-RU"/>
              </w:rPr>
              <w:br/>
              <w:t>Липаза – 150 ед/л</w:t>
            </w:r>
            <w:r w:rsidRPr="00712417">
              <w:rPr>
                <w:rFonts w:ascii="Times New Roman" w:hAnsi="Times New Roman"/>
                <w:sz w:val="18"/>
                <w:szCs w:val="18"/>
                <w:lang w:eastAsia="ru-RU"/>
              </w:rPr>
              <w:br/>
              <w:t>Глицерокиназа – 1200 ед/л</w:t>
            </w:r>
            <w:r w:rsidRPr="00712417">
              <w:rPr>
                <w:rFonts w:ascii="Times New Roman" w:hAnsi="Times New Roman"/>
                <w:sz w:val="18"/>
                <w:szCs w:val="18"/>
                <w:lang w:eastAsia="ru-RU"/>
              </w:rPr>
              <w:br/>
              <w:t>Глицерофосфатоксидаза – 4000 ед/л</w:t>
            </w:r>
            <w:r w:rsidRPr="00712417">
              <w:rPr>
                <w:rFonts w:ascii="Times New Roman" w:hAnsi="Times New Roman"/>
                <w:sz w:val="18"/>
                <w:szCs w:val="18"/>
                <w:lang w:eastAsia="ru-RU"/>
              </w:rPr>
              <w:br/>
              <w:t>4-аминоантипирин – 0,4 ммоль/л</w:t>
            </w:r>
            <w:r w:rsidRPr="00712417">
              <w:rPr>
                <w:rFonts w:ascii="Times New Roman" w:hAnsi="Times New Roman"/>
                <w:sz w:val="18"/>
                <w:szCs w:val="18"/>
                <w:lang w:eastAsia="ru-RU"/>
              </w:rPr>
              <w:br/>
              <w:t>Детергенты, активаторы, стабилизаторы</w:t>
            </w:r>
          </w:p>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Калибратор</w:t>
            </w:r>
            <w:r w:rsidRPr="00712417">
              <w:rPr>
                <w:rFonts w:ascii="Times New Roman" w:hAnsi="Times New Roman"/>
                <w:sz w:val="18"/>
                <w:szCs w:val="18"/>
                <w:lang w:eastAsia="ru-RU"/>
              </w:rPr>
              <w:br/>
              <w:t>Триглицериды – 250 мг/100 мл (2, 85 ммоль/л)</w:t>
            </w:r>
          </w:p>
        </w:tc>
      </w:tr>
      <w:tr w:rsidR="00665BFF" w:rsidRPr="00984193"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83</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Тест полоски SD UroColr 10 для биохимических исследований мочи</w:t>
            </w:r>
          </w:p>
        </w:tc>
        <w:tc>
          <w:tcPr>
            <w:tcW w:w="5244" w:type="dxa"/>
          </w:tcPr>
          <w:p w:rsidR="00665BFF" w:rsidRPr="00712417" w:rsidRDefault="00665BFF" w:rsidP="00665BFF">
            <w:pPr>
              <w:rPr>
                <w:rFonts w:ascii="Times New Roman" w:hAnsi="Times New Roman"/>
                <w:sz w:val="18"/>
                <w:szCs w:val="18"/>
                <w:lang w:val="en-US" w:eastAsia="ru-RU"/>
              </w:rPr>
            </w:pPr>
            <w:r w:rsidRPr="00712417">
              <w:rPr>
                <w:rFonts w:ascii="Times New Roman" w:hAnsi="Times New Roman"/>
                <w:sz w:val="18"/>
                <w:szCs w:val="18"/>
                <w:shd w:val="clear" w:color="auto" w:fill="FFFFFF"/>
              </w:rPr>
              <w:t>Параметры: белок, глюкоза, эритроциты, рН, кетоны, билирубин, уробилиноген, нитриты, удельная плотность, лейкоциты. Для</w:t>
            </w:r>
            <w:r w:rsidRPr="00712417">
              <w:rPr>
                <w:rFonts w:ascii="Times New Roman" w:hAnsi="Times New Roman"/>
                <w:sz w:val="18"/>
                <w:szCs w:val="18"/>
                <w:shd w:val="clear" w:color="auto" w:fill="FFFFFF"/>
                <w:lang w:val="en-US"/>
              </w:rPr>
              <w:t xml:space="preserve"> </w:t>
            </w:r>
            <w:r w:rsidRPr="00712417">
              <w:rPr>
                <w:rFonts w:ascii="Times New Roman" w:hAnsi="Times New Roman"/>
                <w:sz w:val="18"/>
                <w:szCs w:val="18"/>
                <w:shd w:val="clear" w:color="auto" w:fill="FFFFFF"/>
              </w:rPr>
              <w:t>анализаторов</w:t>
            </w:r>
            <w:r w:rsidRPr="00712417">
              <w:rPr>
                <w:rFonts w:ascii="Times New Roman" w:hAnsi="Times New Roman"/>
                <w:sz w:val="18"/>
                <w:szCs w:val="18"/>
                <w:shd w:val="clear" w:color="auto" w:fill="FFFFFF"/>
                <w:lang w:val="en-US"/>
              </w:rPr>
              <w:t xml:space="preserve"> </w:t>
            </w:r>
            <w:r w:rsidRPr="00712417">
              <w:rPr>
                <w:rFonts w:ascii="Times New Roman" w:hAnsi="Times New Roman"/>
                <w:sz w:val="18"/>
                <w:szCs w:val="18"/>
                <w:shd w:val="clear" w:color="auto" w:fill="FFFFFF"/>
              </w:rPr>
              <w:t>мочи</w:t>
            </w:r>
            <w:r w:rsidRPr="00712417">
              <w:rPr>
                <w:rFonts w:ascii="Times New Roman" w:hAnsi="Times New Roman"/>
                <w:sz w:val="18"/>
                <w:szCs w:val="18"/>
                <w:shd w:val="clear" w:color="auto" w:fill="FFFFFF"/>
                <w:lang w:val="en-US"/>
              </w:rPr>
              <w:t xml:space="preserve"> Urometer 120 </w:t>
            </w:r>
            <w:r w:rsidRPr="00712417">
              <w:rPr>
                <w:rFonts w:ascii="Times New Roman" w:hAnsi="Times New Roman"/>
                <w:sz w:val="18"/>
                <w:szCs w:val="18"/>
                <w:shd w:val="clear" w:color="auto" w:fill="FFFFFF"/>
              </w:rPr>
              <w:t>и</w:t>
            </w:r>
            <w:r w:rsidRPr="00712417">
              <w:rPr>
                <w:rFonts w:ascii="Times New Roman" w:hAnsi="Times New Roman"/>
                <w:sz w:val="18"/>
                <w:szCs w:val="18"/>
                <w:shd w:val="clear" w:color="auto" w:fill="FFFFFF"/>
                <w:lang w:val="en-US"/>
              </w:rPr>
              <w:t xml:space="preserve"> Urometer 720, Standard Diagnostics, Inc. (</w:t>
            </w:r>
            <w:r w:rsidRPr="00712417">
              <w:rPr>
                <w:rFonts w:ascii="Times New Roman" w:hAnsi="Times New Roman"/>
                <w:sz w:val="18"/>
                <w:szCs w:val="18"/>
                <w:shd w:val="clear" w:color="auto" w:fill="FFFFFF"/>
              </w:rPr>
              <w:t>Корея</w:t>
            </w:r>
            <w:r w:rsidRPr="00712417">
              <w:rPr>
                <w:rFonts w:ascii="Times New Roman" w:hAnsi="Times New Roman"/>
                <w:sz w:val="18"/>
                <w:szCs w:val="18"/>
                <w:shd w:val="clear" w:color="auto" w:fill="FFFFFF"/>
                <w:lang w:val="en-US"/>
              </w:rPr>
              <w:t>)</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84</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 xml:space="preserve">ЛДГ-ВИТАЛ </w:t>
            </w:r>
          </w:p>
        </w:tc>
        <w:tc>
          <w:tcPr>
            <w:tcW w:w="5244" w:type="dxa"/>
          </w:tcPr>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Диагностический набор ЛДГ-ВИТАЛ для определения активности лактатдегидрогеназы в сыворотке (плазме) крови оптимизированным кинетическим методом.</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b/>
                <w:bCs/>
                <w:sz w:val="18"/>
                <w:szCs w:val="18"/>
                <w:lang w:eastAsia="ru-RU"/>
              </w:rPr>
              <w:t>СОСТАВ НАБОРА</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Реагент №1. Буфер</w:t>
            </w:r>
            <w:r w:rsidRPr="00712417">
              <w:rPr>
                <w:rFonts w:ascii="Times New Roman" w:hAnsi="Times New Roman"/>
                <w:sz w:val="18"/>
                <w:szCs w:val="18"/>
                <w:lang w:eastAsia="ru-RU"/>
              </w:rPr>
              <w:br/>
              <w:t>Пируват – 0,60 ммоль/л</w:t>
            </w:r>
            <w:r w:rsidRPr="00712417">
              <w:rPr>
                <w:rFonts w:ascii="Times New Roman" w:hAnsi="Times New Roman"/>
                <w:sz w:val="18"/>
                <w:szCs w:val="18"/>
                <w:lang w:eastAsia="ru-RU"/>
              </w:rPr>
              <w:br/>
              <w:t>Фосфат – 50 ммоль/л</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Реагент №2. Лиофилизат</w:t>
            </w:r>
            <w:r w:rsidRPr="00712417">
              <w:rPr>
                <w:rFonts w:ascii="Times New Roman" w:hAnsi="Times New Roman"/>
                <w:sz w:val="18"/>
                <w:szCs w:val="18"/>
                <w:lang w:eastAsia="ru-RU"/>
              </w:rPr>
              <w:br/>
            </w:r>
            <w:r w:rsidRPr="00712417">
              <w:rPr>
                <w:rFonts w:ascii="Times New Roman" w:hAnsi="Times New Roman"/>
                <w:sz w:val="18"/>
                <w:szCs w:val="18"/>
                <w:lang w:val="en-US" w:eastAsia="ru-RU"/>
              </w:rPr>
              <w:t>NADH </w:t>
            </w:r>
            <w:r w:rsidRPr="00712417">
              <w:rPr>
                <w:rFonts w:ascii="Times New Roman" w:hAnsi="Times New Roman"/>
                <w:sz w:val="18"/>
                <w:szCs w:val="18"/>
                <w:lang w:eastAsia="ru-RU"/>
              </w:rPr>
              <w:t>– 0,18 ммоль/л</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lastRenderedPageBreak/>
              <w:t>85</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ХОЛЕСТЕРИН ВИТАЛ XDL</w:t>
            </w:r>
          </w:p>
        </w:tc>
        <w:tc>
          <w:tcPr>
            <w:tcW w:w="5244" w:type="dxa"/>
          </w:tcPr>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Диагностический набор </w:t>
            </w:r>
            <w:r w:rsidRPr="00712417">
              <w:rPr>
                <w:rFonts w:ascii="Times New Roman" w:hAnsi="Times New Roman"/>
                <w:sz w:val="18"/>
                <w:szCs w:val="18"/>
                <w:lang w:val="en-US" w:eastAsia="ru-RU"/>
              </w:rPr>
              <w:t>HDL</w:t>
            </w:r>
            <w:r w:rsidRPr="00712417">
              <w:rPr>
                <w:rFonts w:ascii="Times New Roman" w:hAnsi="Times New Roman"/>
                <w:sz w:val="18"/>
                <w:szCs w:val="18"/>
                <w:lang w:eastAsia="ru-RU"/>
              </w:rPr>
              <w:t>-ХОЛЕСТЕРИН-ВИТАЛ для определения концентрации липопротеидов высокой плотности в сыворотке (плазме) крови.</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b/>
                <w:bCs/>
                <w:sz w:val="18"/>
                <w:szCs w:val="18"/>
                <w:lang w:eastAsia="ru-RU"/>
              </w:rPr>
              <w:t>СОСТАВ НАБОРА</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РЕАГЕНТ № 1. Осаждающий реагент (конечные концентрации)</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Фосфорновольфрамовая кислота – 0,55 ммоль/л</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Магния хлорид – 25 ммоль/л</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КАЛИБРАТОР</w:t>
            </w:r>
          </w:p>
          <w:p w:rsidR="00665BFF" w:rsidRPr="00712417" w:rsidRDefault="00665BFF" w:rsidP="00665BFF">
            <w:pPr>
              <w:shd w:val="clear" w:color="auto" w:fill="FFFFFF"/>
              <w:rPr>
                <w:rFonts w:ascii="Times New Roman" w:hAnsi="Times New Roman"/>
                <w:sz w:val="18"/>
                <w:szCs w:val="18"/>
                <w:lang w:eastAsia="ru-RU"/>
              </w:rPr>
            </w:pPr>
            <w:r w:rsidRPr="00712417">
              <w:rPr>
                <w:rFonts w:ascii="Times New Roman" w:hAnsi="Times New Roman"/>
                <w:sz w:val="18"/>
                <w:szCs w:val="18"/>
                <w:lang w:eastAsia="ru-RU"/>
              </w:rPr>
              <w:t>Холестерин – 1,29 ммоль/л (50 мг/100 мл)</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86</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Разбавитель изотонический  (Дилюент DIL-C) 20 л</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bCs/>
                <w:sz w:val="18"/>
                <w:szCs w:val="18"/>
                <w:lang w:eastAsia="ru-RU"/>
              </w:rPr>
              <w:t>Разбавитель изотонический ОБЪЕМ 20 литров должен быть предназначен для использования на анализаторе г</w:t>
            </w:r>
            <w:r w:rsidRPr="00712417">
              <w:rPr>
                <w:rFonts w:ascii="Times New Roman" w:hAnsi="Times New Roman"/>
                <w:sz w:val="18"/>
                <w:szCs w:val="18"/>
                <w:lang w:eastAsia="ru-RU"/>
              </w:rPr>
              <w:t>ематологическом PE-6000</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87</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Лизирующий раствор 200 мл.</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bCs/>
                <w:sz w:val="18"/>
                <w:szCs w:val="18"/>
                <w:lang w:eastAsia="ru-RU"/>
              </w:rPr>
              <w:t>Лизирующий раствор 200 мл должен быть предназначен для использования на анализаторе г</w:t>
            </w:r>
            <w:r w:rsidRPr="00712417">
              <w:rPr>
                <w:rFonts w:ascii="Times New Roman" w:hAnsi="Times New Roman"/>
                <w:sz w:val="18"/>
                <w:szCs w:val="18"/>
                <w:lang w:eastAsia="ru-RU"/>
              </w:rPr>
              <w:t>ематологическом PE-6000</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88</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Лизирующий раствор 500 мл.</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bCs/>
                <w:sz w:val="18"/>
                <w:szCs w:val="18"/>
                <w:lang w:eastAsia="ru-RU"/>
              </w:rPr>
              <w:t>Лизирующий раствор 500 мл должен быть предназначен для использования на анализаторе г</w:t>
            </w:r>
            <w:r w:rsidRPr="00712417">
              <w:rPr>
                <w:rFonts w:ascii="Times New Roman" w:hAnsi="Times New Roman"/>
                <w:sz w:val="18"/>
                <w:szCs w:val="18"/>
                <w:lang w:eastAsia="ru-RU"/>
              </w:rPr>
              <w:t>ематологическом PE-6000</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89</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Тест ИХА-КАРДИО-ФАКТОР тропонин 1</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Набор ИХА-ТРОПОНИН I-ФАКТО предназначен для in vitro одноэтапного быстрого качественного определения кардиального Тропонина I в цельной крови, сыворотке или плазме крови человека методом иммунохроматографического анализа с целью диагностики инфаркта миокарда. Один набор рассчитан на одно определение.</w:t>
            </w:r>
            <w:r w:rsidRPr="00712417">
              <w:rPr>
                <w:rFonts w:ascii="Times New Roman" w:hAnsi="Times New Roman"/>
                <w:sz w:val="18"/>
                <w:szCs w:val="18"/>
                <w:lang w:eastAsia="ru-RU"/>
              </w:rPr>
              <w:br/>
              <w:t>При повреждении миокарда Тропонин I попадает в кровь через 4 - 6 часов и остается повышенным в течение 6 - 10 дней. Чувствительность определения (минимально определяемая концентрация) составляет 0,5 нг/мл Тропонина I. Время проведение анализа – 10 мин.</w:t>
            </w:r>
            <w:r w:rsidRPr="00712417">
              <w:rPr>
                <w:rFonts w:ascii="Times New Roman" w:hAnsi="Times New Roman"/>
                <w:sz w:val="18"/>
                <w:szCs w:val="18"/>
                <w:lang w:eastAsia="ru-RU"/>
              </w:rPr>
              <w:br/>
              <w:t>Состав набора</w:t>
            </w:r>
            <w:r w:rsidRPr="00712417">
              <w:rPr>
                <w:rFonts w:ascii="Times New Roman" w:hAnsi="Times New Roman"/>
                <w:sz w:val="18"/>
                <w:szCs w:val="18"/>
                <w:lang w:eastAsia="ru-RU"/>
              </w:rPr>
              <w:br/>
              <w:t>Планшет индивидуальный, упакованный в индивидуальную вакуумную упаковку из алюминиевой фольги с осушителем – 1 шт.</w:t>
            </w:r>
            <w:r w:rsidRPr="00712417">
              <w:rPr>
                <w:rFonts w:ascii="Times New Roman" w:hAnsi="Times New Roman"/>
                <w:sz w:val="18"/>
                <w:szCs w:val="18"/>
                <w:lang w:eastAsia="ru-RU"/>
              </w:rPr>
              <w:br/>
              <w:t>Пипетка для внесения образца – 1 шт.</w:t>
            </w:r>
            <w:r w:rsidRPr="00712417">
              <w:rPr>
                <w:rFonts w:ascii="Times New Roman" w:hAnsi="Times New Roman"/>
                <w:sz w:val="18"/>
                <w:szCs w:val="18"/>
                <w:lang w:eastAsia="ru-RU"/>
              </w:rPr>
              <w:br/>
              <w:t>Реагент для разведения образца (буфер) – 1 шт.</w:t>
            </w:r>
            <w:r w:rsidRPr="00712417">
              <w:rPr>
                <w:rFonts w:ascii="Times New Roman" w:hAnsi="Times New Roman"/>
                <w:sz w:val="18"/>
                <w:szCs w:val="18"/>
                <w:lang w:eastAsia="ru-RU"/>
              </w:rPr>
              <w:br/>
              <w:t>Скарификатор одноразовый – 1 шт.</w:t>
            </w:r>
            <w:r w:rsidRPr="00712417">
              <w:rPr>
                <w:rFonts w:ascii="Times New Roman" w:hAnsi="Times New Roman"/>
                <w:sz w:val="18"/>
                <w:szCs w:val="18"/>
                <w:lang w:eastAsia="ru-RU"/>
              </w:rPr>
              <w:br/>
              <w:t>Салфетка антисептическая – 1 шт</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90</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Цитрат натрия</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Готовый к применению 5% раствор цитрата натрия для определения СОЭ, 4 фл. по 10 мл.</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91</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Наконечник,тип Finland 6*50 мм,10-200 мкл</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shd w:val="clear" w:color="auto" w:fill="FFFFFF"/>
              </w:rPr>
              <w:t xml:space="preserve"> Наконечник используется для дозирования небольших объемов жидкостей, а также переноса и перемешивания жидких образцов.</w:t>
            </w:r>
            <w:r w:rsidRPr="00712417">
              <w:rPr>
                <w:rFonts w:ascii="Times New Roman" w:hAnsi="Times New Roman"/>
                <w:sz w:val="18"/>
                <w:szCs w:val="18"/>
              </w:rPr>
              <w:br/>
            </w:r>
            <w:r w:rsidRPr="00712417">
              <w:rPr>
                <w:rFonts w:ascii="Times New Roman" w:hAnsi="Times New Roman"/>
                <w:sz w:val="18"/>
                <w:szCs w:val="18"/>
                <w:shd w:val="clear" w:color="auto" w:fill="FFFFFF"/>
              </w:rPr>
              <w:t>Размер: 6*50 мм</w:t>
            </w:r>
            <w:r w:rsidRPr="00712417">
              <w:rPr>
                <w:rFonts w:ascii="Times New Roman" w:hAnsi="Times New Roman"/>
                <w:sz w:val="18"/>
                <w:szCs w:val="18"/>
              </w:rPr>
              <w:br/>
            </w:r>
            <w:r w:rsidRPr="00712417">
              <w:rPr>
                <w:rFonts w:ascii="Times New Roman" w:hAnsi="Times New Roman"/>
                <w:sz w:val="18"/>
                <w:szCs w:val="18"/>
                <w:shd w:val="clear" w:color="auto" w:fill="FFFFFF"/>
              </w:rPr>
              <w:t>Объем: 10-200 мкл</w:t>
            </w:r>
            <w:r w:rsidRPr="00712417">
              <w:rPr>
                <w:rFonts w:ascii="Times New Roman" w:hAnsi="Times New Roman"/>
                <w:sz w:val="18"/>
                <w:szCs w:val="18"/>
              </w:rPr>
              <w:br/>
            </w:r>
            <w:r w:rsidRPr="00712417">
              <w:rPr>
                <w:rFonts w:ascii="Times New Roman" w:hAnsi="Times New Roman"/>
                <w:sz w:val="18"/>
                <w:szCs w:val="18"/>
                <w:shd w:val="clear" w:color="auto" w:fill="FFFFFF"/>
              </w:rPr>
              <w:t>Наконечник, тип Finland изготовлен из высококачественного полипропилена (PP)</w:t>
            </w:r>
            <w:r w:rsidRPr="00712417">
              <w:rPr>
                <w:rFonts w:ascii="Times New Roman" w:hAnsi="Times New Roman"/>
                <w:sz w:val="18"/>
                <w:szCs w:val="18"/>
              </w:rPr>
              <w:br/>
            </w:r>
            <w:r w:rsidRPr="00712417">
              <w:rPr>
                <w:rFonts w:ascii="Times New Roman" w:hAnsi="Times New Roman"/>
                <w:sz w:val="18"/>
                <w:szCs w:val="18"/>
                <w:shd w:val="clear" w:color="auto" w:fill="FFFFFF"/>
              </w:rPr>
              <w:t>Не рекомендуется подвергать наконечники к автоклавированию.</w:t>
            </w:r>
            <w:r w:rsidRPr="00712417">
              <w:rPr>
                <w:rFonts w:ascii="Times New Roman" w:hAnsi="Times New Roman"/>
                <w:sz w:val="18"/>
                <w:szCs w:val="18"/>
              </w:rPr>
              <w:br/>
            </w:r>
            <w:r w:rsidRPr="00712417">
              <w:rPr>
                <w:rFonts w:ascii="Times New Roman" w:hAnsi="Times New Roman"/>
                <w:sz w:val="18"/>
                <w:szCs w:val="18"/>
                <w:shd w:val="clear" w:color="auto" w:fill="FFFFFF"/>
              </w:rPr>
              <w:t>Наконечник, тип Finland подходит для дозаторов Biohit, Finnpipette.</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92</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Кювета для для лабораторного анализа одноразовая стерильная пластиковая А 25-1(1200шт/упак)</w:t>
            </w:r>
          </w:p>
        </w:tc>
        <w:tc>
          <w:tcPr>
            <w:tcW w:w="5244" w:type="dxa"/>
          </w:tcPr>
          <w:p w:rsidR="00712417" w:rsidRPr="00712417" w:rsidRDefault="00712417" w:rsidP="00712417">
            <w:pPr>
              <w:rPr>
                <w:rFonts w:ascii="Times New Roman" w:hAnsi="Times New Roman"/>
                <w:sz w:val="18"/>
                <w:szCs w:val="18"/>
                <w:lang w:eastAsia="ru-RU"/>
              </w:rPr>
            </w:pPr>
            <w:r w:rsidRPr="00712417">
              <w:rPr>
                <w:rFonts w:ascii="Times New Roman" w:hAnsi="Times New Roman"/>
                <w:sz w:val="18"/>
                <w:szCs w:val="18"/>
                <w:lang w:eastAsia="ru-RU"/>
              </w:rPr>
              <w:t>Кюветы и шарики (для коагулометров Реалайт 1201, 1202, 1204).</w:t>
            </w:r>
          </w:p>
          <w:p w:rsidR="00712417" w:rsidRPr="00712417" w:rsidRDefault="00712417" w:rsidP="00712417">
            <w:pPr>
              <w:rPr>
                <w:rFonts w:ascii="Times New Roman" w:hAnsi="Times New Roman"/>
                <w:sz w:val="18"/>
                <w:szCs w:val="18"/>
                <w:lang w:eastAsia="ru-RU"/>
              </w:rPr>
            </w:pPr>
            <w:r w:rsidRPr="00712417">
              <w:rPr>
                <w:rFonts w:ascii="Times New Roman" w:hAnsi="Times New Roman"/>
                <w:sz w:val="18"/>
                <w:szCs w:val="18"/>
                <w:lang w:eastAsia="ru-RU"/>
              </w:rPr>
              <w:t xml:space="preserve">А15 Кюветы и шарики к РЕАЛАЙТ, 500 стрипов по 4 кюветы (2000 шт) 10х50. </w:t>
            </w:r>
          </w:p>
          <w:p w:rsidR="00712417" w:rsidRPr="00712417" w:rsidRDefault="00712417" w:rsidP="00712417">
            <w:pPr>
              <w:rPr>
                <w:rFonts w:ascii="Times New Roman" w:hAnsi="Times New Roman"/>
                <w:sz w:val="18"/>
                <w:szCs w:val="18"/>
                <w:lang w:eastAsia="ru-RU"/>
              </w:rPr>
            </w:pPr>
            <w:r w:rsidRPr="00712417">
              <w:rPr>
                <w:rFonts w:ascii="Times New Roman" w:hAnsi="Times New Roman"/>
                <w:sz w:val="18"/>
                <w:szCs w:val="18"/>
                <w:lang w:eastAsia="ru-RU"/>
              </w:rPr>
              <w:t xml:space="preserve">Высота стрипа 24,5 мм, ширина 15,0 мм. </w:t>
            </w:r>
          </w:p>
          <w:p w:rsidR="00665BFF" w:rsidRPr="00712417" w:rsidRDefault="00712417" w:rsidP="00712417">
            <w:pPr>
              <w:rPr>
                <w:rFonts w:ascii="Times New Roman" w:hAnsi="Times New Roman"/>
                <w:sz w:val="18"/>
                <w:szCs w:val="18"/>
                <w:lang w:eastAsia="ru-RU"/>
              </w:rPr>
            </w:pPr>
            <w:r w:rsidRPr="00712417">
              <w:rPr>
                <w:rFonts w:ascii="Times New Roman" w:hAnsi="Times New Roman"/>
                <w:sz w:val="18"/>
                <w:szCs w:val="18"/>
                <w:lang w:eastAsia="ru-RU"/>
              </w:rPr>
              <w:t>Шарики диаметр 2.0 мм, флакон 2000 шт.</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93</w:t>
            </w:r>
          </w:p>
        </w:tc>
        <w:tc>
          <w:tcPr>
            <w:tcW w:w="4618"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Тест ИХА-КАРДИО-ФАКТОР Д-димер</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rPr>
              <w:t>Набор предназначен для in vitro одноэтапного быстрого качественного определения содержания Д-димера в сыворотке, плазме или цельной крови человека методом иммунохроматографического анализа в клинической практике с целью выявления нарушений в системе гемостаза.</w:t>
            </w:r>
          </w:p>
        </w:tc>
      </w:tr>
      <w:tr w:rsidR="00665BFF" w:rsidRPr="00712417" w:rsidTr="00665BFF">
        <w:trPr>
          <w:trHeight w:val="340"/>
        </w:trPr>
        <w:tc>
          <w:tcPr>
            <w:tcW w:w="486" w:type="dxa"/>
            <w:hideMark/>
          </w:tcPr>
          <w:p w:rsidR="00665BFF" w:rsidRPr="00712417" w:rsidRDefault="00665BFF" w:rsidP="00665BFF">
            <w:pPr>
              <w:jc w:val="center"/>
              <w:rPr>
                <w:rFonts w:ascii="Times New Roman" w:hAnsi="Times New Roman"/>
                <w:sz w:val="18"/>
                <w:szCs w:val="18"/>
                <w:lang w:eastAsia="ru-RU"/>
              </w:rPr>
            </w:pPr>
            <w:r w:rsidRPr="00712417">
              <w:rPr>
                <w:rFonts w:ascii="Times New Roman" w:hAnsi="Times New Roman"/>
                <w:sz w:val="18"/>
                <w:szCs w:val="18"/>
                <w:lang w:eastAsia="ru-RU"/>
              </w:rPr>
              <w:t>94</w:t>
            </w:r>
          </w:p>
        </w:tc>
        <w:tc>
          <w:tcPr>
            <w:tcW w:w="4618" w:type="dxa"/>
          </w:tcPr>
          <w:p w:rsidR="00665BFF" w:rsidRPr="00712417" w:rsidRDefault="00091105" w:rsidP="00665BFF">
            <w:pPr>
              <w:rPr>
                <w:rFonts w:ascii="Times New Roman" w:hAnsi="Times New Roman"/>
                <w:sz w:val="18"/>
                <w:szCs w:val="18"/>
                <w:lang w:eastAsia="ru-RU"/>
              </w:rPr>
            </w:pPr>
            <w:r w:rsidRPr="00712417">
              <w:rPr>
                <w:rFonts w:ascii="Times New Roman" w:hAnsi="Times New Roman"/>
                <w:sz w:val="18"/>
                <w:szCs w:val="18"/>
                <w:lang w:eastAsia="ru-RU"/>
              </w:rPr>
              <w:t>Экспресс-тест для выявления аденомы и рака простаты</w:t>
            </w:r>
          </w:p>
        </w:tc>
        <w:tc>
          <w:tcPr>
            <w:tcW w:w="5244" w:type="dxa"/>
          </w:tcPr>
          <w:p w:rsidR="00665BFF" w:rsidRPr="00712417" w:rsidRDefault="00665BFF" w:rsidP="00665BFF">
            <w:pPr>
              <w:rPr>
                <w:rFonts w:ascii="Times New Roman" w:hAnsi="Times New Roman"/>
                <w:sz w:val="18"/>
                <w:szCs w:val="18"/>
                <w:lang w:eastAsia="ru-RU"/>
              </w:rPr>
            </w:pPr>
            <w:r w:rsidRPr="00712417">
              <w:rPr>
                <w:rFonts w:ascii="Times New Roman" w:hAnsi="Times New Roman"/>
                <w:sz w:val="18"/>
                <w:szCs w:val="18"/>
                <w:lang w:eastAsia="ru-RU"/>
              </w:rPr>
              <w:t>Предназначен для одноэтапного быстрого полуколичественного определения содержания специфического антигена предстательной железы (PSA) in vitro в сыворотке, плазме и цельной крови человека методом иммунохроматографического анализа.</w:t>
            </w:r>
          </w:p>
        </w:tc>
      </w:tr>
    </w:tbl>
    <w:p w:rsidR="00737777" w:rsidRDefault="00737777" w:rsidP="001B113B">
      <w:pPr>
        <w:tabs>
          <w:tab w:val="left" w:pos="3525"/>
          <w:tab w:val="left" w:pos="4294"/>
        </w:tabs>
      </w:pPr>
    </w:p>
    <w:p w:rsidR="00C84508" w:rsidRDefault="00C84508" w:rsidP="001B113B">
      <w:pPr>
        <w:tabs>
          <w:tab w:val="left" w:pos="3525"/>
          <w:tab w:val="left" w:pos="4294"/>
        </w:tabs>
      </w:pPr>
    </w:p>
    <w:p w:rsidR="00AF3B73" w:rsidRDefault="00091105" w:rsidP="001B113B">
      <w:pPr>
        <w:tabs>
          <w:tab w:val="left" w:pos="3525"/>
          <w:tab w:val="left" w:pos="4294"/>
        </w:tabs>
      </w:pPr>
      <w:r w:rsidRPr="00091105">
        <w:t xml:space="preserve">Срок поставки товара: в течении </w:t>
      </w:r>
      <w:r>
        <w:t>25</w:t>
      </w:r>
      <w:r w:rsidRPr="00091105">
        <w:t xml:space="preserve"> (</w:t>
      </w:r>
      <w:r>
        <w:t>двадцати пяти</w:t>
      </w:r>
      <w:r w:rsidRPr="00091105">
        <w:t>) календарных дней с даты оформления заказа в АСЗ «Электронный магазин» с возможностью досрочной поставки, по адре</w:t>
      </w:r>
      <w:r>
        <w:t xml:space="preserve">сам Заказчика: </w:t>
      </w:r>
    </w:p>
    <w:p w:rsidR="00091105" w:rsidRPr="00091105" w:rsidRDefault="00091105" w:rsidP="00091105">
      <w:pPr>
        <w:pStyle w:val="af7"/>
        <w:numPr>
          <w:ilvl w:val="0"/>
          <w:numId w:val="35"/>
        </w:numPr>
        <w:tabs>
          <w:tab w:val="left" w:pos="3525"/>
          <w:tab w:val="left" w:pos="4294"/>
        </w:tabs>
        <w:rPr>
          <w:rFonts w:ascii="Times New Roman" w:hAnsi="Times New Roman"/>
          <w:sz w:val="24"/>
          <w:szCs w:val="24"/>
        </w:rPr>
      </w:pPr>
      <w:r w:rsidRPr="00091105">
        <w:rPr>
          <w:rFonts w:ascii="Times New Roman" w:hAnsi="Times New Roman"/>
          <w:sz w:val="24"/>
          <w:szCs w:val="24"/>
        </w:rPr>
        <w:lastRenderedPageBreak/>
        <w:t>Забайкальский край, пгт. Чернышевск, ул. Калинина, 32 корп. 1.</w:t>
      </w:r>
    </w:p>
    <w:p w:rsidR="00091105" w:rsidRPr="00091105" w:rsidRDefault="00091105" w:rsidP="00091105">
      <w:pPr>
        <w:pStyle w:val="af7"/>
        <w:numPr>
          <w:ilvl w:val="0"/>
          <w:numId w:val="35"/>
        </w:numPr>
        <w:tabs>
          <w:tab w:val="left" w:pos="3525"/>
          <w:tab w:val="left" w:pos="4294"/>
        </w:tabs>
        <w:rPr>
          <w:rFonts w:ascii="Times New Roman" w:hAnsi="Times New Roman"/>
          <w:sz w:val="24"/>
          <w:szCs w:val="24"/>
        </w:rPr>
      </w:pPr>
      <w:r w:rsidRPr="00091105">
        <w:rPr>
          <w:rFonts w:ascii="Times New Roman" w:hAnsi="Times New Roman"/>
          <w:sz w:val="24"/>
          <w:szCs w:val="24"/>
        </w:rPr>
        <w:t>Забайкальский край, г. Могоча, ул. Комсомольская, строение 1.</w:t>
      </w:r>
    </w:p>
    <w:p w:rsidR="00091105" w:rsidRPr="00091105" w:rsidRDefault="00091105" w:rsidP="00091105">
      <w:pPr>
        <w:pStyle w:val="af7"/>
        <w:numPr>
          <w:ilvl w:val="0"/>
          <w:numId w:val="35"/>
        </w:numPr>
        <w:tabs>
          <w:tab w:val="left" w:pos="3525"/>
          <w:tab w:val="left" w:pos="4294"/>
        </w:tabs>
        <w:rPr>
          <w:rFonts w:ascii="Times New Roman" w:hAnsi="Times New Roman"/>
          <w:sz w:val="24"/>
          <w:szCs w:val="24"/>
        </w:rPr>
      </w:pPr>
      <w:r w:rsidRPr="00091105">
        <w:rPr>
          <w:rFonts w:ascii="Times New Roman" w:hAnsi="Times New Roman"/>
          <w:sz w:val="24"/>
          <w:szCs w:val="24"/>
        </w:rPr>
        <w:t xml:space="preserve">Забайкальский край, г. Борзя, ул. Железнодорожная, 14. </w:t>
      </w:r>
    </w:p>
    <w:p w:rsidR="00091105" w:rsidRPr="00091105" w:rsidRDefault="00091105" w:rsidP="00091105">
      <w:pPr>
        <w:pStyle w:val="af7"/>
        <w:numPr>
          <w:ilvl w:val="0"/>
          <w:numId w:val="35"/>
        </w:numPr>
        <w:tabs>
          <w:tab w:val="left" w:pos="3525"/>
          <w:tab w:val="left" w:pos="4294"/>
        </w:tabs>
        <w:rPr>
          <w:rFonts w:ascii="Times New Roman" w:hAnsi="Times New Roman"/>
          <w:sz w:val="24"/>
          <w:szCs w:val="24"/>
        </w:rPr>
      </w:pPr>
      <w:r w:rsidRPr="00091105">
        <w:rPr>
          <w:rFonts w:ascii="Times New Roman" w:hAnsi="Times New Roman"/>
          <w:sz w:val="24"/>
          <w:szCs w:val="24"/>
        </w:rPr>
        <w:t xml:space="preserve">Забайкальский край, пгт. Карымское, ул. Ленинградская, 13. </w:t>
      </w:r>
    </w:p>
    <w:p w:rsidR="00091105" w:rsidRPr="00091105" w:rsidRDefault="00091105" w:rsidP="00091105">
      <w:pPr>
        <w:pStyle w:val="af7"/>
        <w:numPr>
          <w:ilvl w:val="0"/>
          <w:numId w:val="35"/>
        </w:numPr>
        <w:tabs>
          <w:tab w:val="left" w:pos="3525"/>
          <w:tab w:val="left" w:pos="4294"/>
        </w:tabs>
        <w:rPr>
          <w:rFonts w:ascii="Times New Roman" w:hAnsi="Times New Roman"/>
          <w:sz w:val="24"/>
          <w:szCs w:val="24"/>
        </w:rPr>
      </w:pPr>
      <w:r w:rsidRPr="00091105">
        <w:rPr>
          <w:rFonts w:ascii="Times New Roman" w:hAnsi="Times New Roman"/>
          <w:sz w:val="24"/>
          <w:szCs w:val="24"/>
        </w:rPr>
        <w:t xml:space="preserve">Забайкальский край, г. Хилок, ул. Калинина, 23. </w:t>
      </w:r>
    </w:p>
    <w:p w:rsidR="004D2B48" w:rsidRDefault="00091105" w:rsidP="001B113B">
      <w:pPr>
        <w:pStyle w:val="af7"/>
        <w:numPr>
          <w:ilvl w:val="0"/>
          <w:numId w:val="35"/>
        </w:numPr>
        <w:tabs>
          <w:tab w:val="left" w:pos="3525"/>
          <w:tab w:val="left" w:pos="4294"/>
        </w:tabs>
        <w:rPr>
          <w:rFonts w:ascii="Times New Roman" w:hAnsi="Times New Roman"/>
          <w:sz w:val="24"/>
          <w:szCs w:val="24"/>
        </w:rPr>
      </w:pPr>
      <w:r w:rsidRPr="00091105">
        <w:rPr>
          <w:rFonts w:ascii="Times New Roman" w:hAnsi="Times New Roman"/>
          <w:sz w:val="24"/>
          <w:szCs w:val="24"/>
        </w:rPr>
        <w:t>Забайкальский край, г. Шилка, ул. Балябина, 138.</w:t>
      </w:r>
    </w:p>
    <w:p w:rsidR="00712417" w:rsidRPr="00712417" w:rsidRDefault="00712417" w:rsidP="00712417">
      <w:pPr>
        <w:tabs>
          <w:tab w:val="left" w:pos="3525"/>
          <w:tab w:val="left" w:pos="4294"/>
        </w:tabs>
      </w:pPr>
      <w:r>
        <w:t>Срок годности на Товар д</w:t>
      </w:r>
      <w:r w:rsidRPr="00712417">
        <w:t>олжен составлять не менее 80% от срока годности, установленного производителем.</w:t>
      </w:r>
    </w:p>
    <w:p w:rsidR="00EB155C" w:rsidRDefault="00EB155C" w:rsidP="001B113B">
      <w:pPr>
        <w:tabs>
          <w:tab w:val="left" w:pos="3525"/>
          <w:tab w:val="left" w:pos="4294"/>
        </w:tabs>
      </w:pPr>
    </w:p>
    <w:p w:rsidR="00712417" w:rsidRDefault="00712417" w:rsidP="00E96FF2">
      <w:pPr>
        <w:tabs>
          <w:tab w:val="left" w:pos="2310"/>
        </w:tabs>
        <w:rPr>
          <w:b/>
          <w:i/>
        </w:rPr>
      </w:pPr>
    </w:p>
    <w:p w:rsidR="00712417" w:rsidRDefault="00712417" w:rsidP="00E96FF2">
      <w:pPr>
        <w:tabs>
          <w:tab w:val="left" w:pos="2310"/>
        </w:tabs>
        <w:rPr>
          <w:b/>
          <w:i/>
        </w:rPr>
      </w:pPr>
    </w:p>
    <w:p w:rsidR="00712417" w:rsidRDefault="00712417" w:rsidP="00E96FF2">
      <w:pPr>
        <w:tabs>
          <w:tab w:val="left" w:pos="2310"/>
        </w:tabs>
        <w:rPr>
          <w:b/>
          <w:i/>
        </w:rPr>
      </w:pPr>
    </w:p>
    <w:p w:rsidR="00712417" w:rsidRDefault="00712417" w:rsidP="00E96FF2">
      <w:pPr>
        <w:tabs>
          <w:tab w:val="left" w:pos="2310"/>
        </w:tabs>
        <w:rPr>
          <w:b/>
          <w:i/>
        </w:rPr>
      </w:pPr>
    </w:p>
    <w:p w:rsidR="00712417" w:rsidRDefault="00712417" w:rsidP="00E96FF2">
      <w:pPr>
        <w:tabs>
          <w:tab w:val="left" w:pos="2310"/>
        </w:tabs>
        <w:rPr>
          <w:b/>
          <w:i/>
        </w:rPr>
      </w:pPr>
    </w:p>
    <w:p w:rsidR="00FF18B4" w:rsidRDefault="00C27E60" w:rsidP="00E96FF2">
      <w:pPr>
        <w:tabs>
          <w:tab w:val="left" w:pos="2310"/>
        </w:tabs>
        <w:rPr>
          <w:b/>
          <w:i/>
        </w:rPr>
      </w:pPr>
      <w:r>
        <w:rPr>
          <w:b/>
          <w:i/>
        </w:rPr>
        <w:t>И. о. д</w:t>
      </w:r>
      <w:r w:rsidR="00504DBE">
        <w:rPr>
          <w:b/>
          <w:i/>
        </w:rPr>
        <w:t>иректор</w:t>
      </w:r>
      <w:r>
        <w:rPr>
          <w:b/>
          <w:i/>
        </w:rPr>
        <w:t>а</w:t>
      </w:r>
      <w:r w:rsidR="00E96FF2">
        <w:rPr>
          <w:b/>
          <w:i/>
        </w:rPr>
        <w:tab/>
      </w:r>
    </w:p>
    <w:p w:rsidR="00FF18B4" w:rsidRPr="0042653A" w:rsidRDefault="006A3D1C" w:rsidP="00FF18B4">
      <w:pPr>
        <w:tabs>
          <w:tab w:val="left" w:pos="3525"/>
          <w:tab w:val="left" w:pos="4294"/>
        </w:tabs>
        <w:rPr>
          <w:b/>
          <w:i/>
        </w:rPr>
      </w:pPr>
      <w:r w:rsidRPr="006A3D1C">
        <w:rPr>
          <w:b/>
          <w:i/>
        </w:rPr>
        <w:t>ЧУЗ «КБ «РЖД-Медицина» г. Чита»</w:t>
      </w:r>
      <w:r w:rsidR="001C72C1">
        <w:rPr>
          <w:b/>
          <w:i/>
        </w:rPr>
        <w:t xml:space="preserve"> </w:t>
      </w:r>
      <w:r w:rsidR="00FF18B4" w:rsidRPr="0042653A">
        <w:rPr>
          <w:b/>
          <w:i/>
        </w:rPr>
        <w:tab/>
      </w:r>
      <w:r w:rsidR="001C72C1">
        <w:rPr>
          <w:b/>
          <w:i/>
        </w:rPr>
        <w:t xml:space="preserve"> </w:t>
      </w:r>
      <w:r w:rsidR="00FF18B4" w:rsidRPr="0042653A">
        <w:rPr>
          <w:b/>
          <w:i/>
        </w:rPr>
        <w:tab/>
      </w:r>
      <w:r w:rsidR="00C27E60">
        <w:rPr>
          <w:b/>
          <w:i/>
        </w:rPr>
        <w:t xml:space="preserve">                   </w:t>
      </w:r>
      <w:r w:rsidR="00FF18B4" w:rsidRPr="0042653A">
        <w:rPr>
          <w:b/>
          <w:i/>
        </w:rPr>
        <w:t>_</w:t>
      </w:r>
      <w:r w:rsidR="00C27E60">
        <w:rPr>
          <w:b/>
          <w:i/>
        </w:rPr>
        <w:t>_______________ Н.А. Ильямак</w:t>
      </w:r>
      <w:r w:rsidR="00FF18B4">
        <w:rPr>
          <w:b/>
          <w:i/>
        </w:rPr>
        <w:t>ов</w:t>
      </w:r>
      <w:r w:rsidR="00C27E60">
        <w:rPr>
          <w:b/>
          <w:i/>
        </w:rPr>
        <w:t>а</w:t>
      </w:r>
    </w:p>
    <w:p w:rsidR="00CD79EC" w:rsidRDefault="00CD79EC" w:rsidP="0042653A">
      <w:pPr>
        <w:tabs>
          <w:tab w:val="left" w:pos="3525"/>
          <w:tab w:val="left" w:pos="4294"/>
        </w:tabs>
        <w:jc w:val="right"/>
      </w:pPr>
    </w:p>
    <w:p w:rsidR="00D511A1" w:rsidRDefault="00D511A1" w:rsidP="0042653A">
      <w:pPr>
        <w:tabs>
          <w:tab w:val="left" w:pos="3525"/>
          <w:tab w:val="left" w:pos="4294"/>
        </w:tabs>
        <w:jc w:val="right"/>
      </w:pPr>
    </w:p>
    <w:p w:rsidR="00FF18B4" w:rsidRDefault="00FF18B4"/>
    <w:p w:rsidR="00FF2173" w:rsidRDefault="00FF2173" w:rsidP="0042653A">
      <w:pPr>
        <w:tabs>
          <w:tab w:val="left" w:pos="3525"/>
          <w:tab w:val="left" w:pos="4294"/>
        </w:tabs>
        <w:jc w:val="right"/>
        <w:rPr>
          <w:sz w:val="20"/>
          <w:szCs w:val="20"/>
        </w:rPr>
        <w:sectPr w:rsidR="00FF2173" w:rsidSect="001622E2">
          <w:pgSz w:w="11906" w:h="16838" w:code="9"/>
          <w:pgMar w:top="1134" w:right="851" w:bottom="1134" w:left="1134" w:header="709" w:footer="709" w:gutter="0"/>
          <w:cols w:space="708"/>
          <w:docGrid w:linePitch="360"/>
        </w:sectPr>
      </w:pPr>
    </w:p>
    <w:p w:rsidR="00225250" w:rsidRPr="00FF18B4" w:rsidRDefault="00225250" w:rsidP="0042653A">
      <w:pPr>
        <w:tabs>
          <w:tab w:val="left" w:pos="3525"/>
          <w:tab w:val="left" w:pos="4294"/>
        </w:tabs>
        <w:jc w:val="right"/>
        <w:rPr>
          <w:sz w:val="20"/>
          <w:szCs w:val="20"/>
        </w:rPr>
      </w:pPr>
      <w:r w:rsidRPr="00FF18B4">
        <w:rPr>
          <w:sz w:val="20"/>
          <w:szCs w:val="20"/>
        </w:rPr>
        <w:lastRenderedPageBreak/>
        <w:t>Приложение №3</w:t>
      </w:r>
    </w:p>
    <w:p w:rsidR="00225250" w:rsidRPr="00FF18B4" w:rsidRDefault="00FF18B4" w:rsidP="00FE1691">
      <w:pPr>
        <w:tabs>
          <w:tab w:val="left" w:pos="3525"/>
          <w:tab w:val="left" w:pos="4294"/>
        </w:tabs>
        <w:jc w:val="right"/>
        <w:rPr>
          <w:sz w:val="20"/>
          <w:szCs w:val="20"/>
        </w:rPr>
      </w:pPr>
      <w:r>
        <w:rPr>
          <w:sz w:val="20"/>
          <w:szCs w:val="20"/>
        </w:rPr>
        <w:t xml:space="preserve">к </w:t>
      </w:r>
      <w:r w:rsidR="00225250" w:rsidRPr="00FF18B4">
        <w:rPr>
          <w:sz w:val="20"/>
          <w:szCs w:val="20"/>
        </w:rPr>
        <w:t>котировочной документации</w:t>
      </w:r>
      <w:r w:rsidR="00662217">
        <w:rPr>
          <w:sz w:val="20"/>
          <w:szCs w:val="20"/>
        </w:rPr>
        <w:t xml:space="preserve"> </w:t>
      </w:r>
    </w:p>
    <w:p w:rsidR="00225250" w:rsidRDefault="00225250" w:rsidP="00FE1691">
      <w:pPr>
        <w:tabs>
          <w:tab w:val="left" w:pos="3525"/>
          <w:tab w:val="left" w:pos="4294"/>
        </w:tabs>
        <w:jc w:val="right"/>
        <w:rPr>
          <w:b/>
        </w:rPr>
      </w:pPr>
    </w:p>
    <w:tbl>
      <w:tblPr>
        <w:tblW w:w="0" w:type="auto"/>
        <w:tblLook w:val="01E0" w:firstRow="1" w:lastRow="1" w:firstColumn="1" w:lastColumn="1" w:noHBand="0" w:noVBand="0"/>
      </w:tblPr>
      <w:tblGrid>
        <w:gridCol w:w="5299"/>
        <w:gridCol w:w="4622"/>
      </w:tblGrid>
      <w:tr w:rsidR="00225250" w:rsidTr="00FF18B4">
        <w:tc>
          <w:tcPr>
            <w:tcW w:w="5299" w:type="dxa"/>
          </w:tcPr>
          <w:p w:rsidR="00225250" w:rsidRDefault="00225250" w:rsidP="00F77B06">
            <w:r w:rsidRPr="00E05B2A">
              <w:t>На бланке организации</w:t>
            </w:r>
            <w:r>
              <w:t xml:space="preserve"> (для ЮЛ)</w:t>
            </w:r>
          </w:p>
          <w:p w:rsidR="00225250" w:rsidRPr="00E05B2A" w:rsidRDefault="009431E2" w:rsidP="00F77B06">
            <w:r w:rsidRPr="00851A46">
              <w:rPr>
                <w:highlight w:val="yellow"/>
              </w:rPr>
              <w:t>И</w:t>
            </w:r>
            <w:r w:rsidR="00225250" w:rsidRPr="00851A46">
              <w:rPr>
                <w:highlight w:val="yellow"/>
              </w:rPr>
              <w:t>сх. номер</w:t>
            </w:r>
            <w:r w:rsidR="00851A46">
              <w:rPr>
                <w:highlight w:val="yellow"/>
              </w:rPr>
              <w:t>: ______</w:t>
            </w:r>
            <w:r w:rsidR="00662217" w:rsidRPr="00851A46">
              <w:rPr>
                <w:highlight w:val="yellow"/>
              </w:rPr>
              <w:t xml:space="preserve"> </w:t>
            </w:r>
            <w:r w:rsidRPr="00851A46">
              <w:rPr>
                <w:highlight w:val="yellow"/>
              </w:rPr>
              <w:t>(при наличии)</w:t>
            </w:r>
          </w:p>
          <w:p w:rsidR="00225250" w:rsidRDefault="00225250" w:rsidP="00F77B06"/>
        </w:tc>
        <w:tc>
          <w:tcPr>
            <w:tcW w:w="4622" w:type="dxa"/>
          </w:tcPr>
          <w:p w:rsidR="00225250" w:rsidRDefault="00504DBE" w:rsidP="00F77B06">
            <w:pPr>
              <w:ind w:left="-105" w:firstLine="24"/>
              <w:jc w:val="center"/>
              <w:rPr>
                <w:b/>
              </w:rPr>
            </w:pPr>
            <w:r>
              <w:rPr>
                <w:b/>
              </w:rPr>
              <w:t>Директору</w:t>
            </w:r>
          </w:p>
          <w:p w:rsidR="00225250" w:rsidRDefault="00225250" w:rsidP="00F77B06">
            <w:pPr>
              <w:ind w:left="-105" w:firstLine="24"/>
              <w:jc w:val="center"/>
              <w:rPr>
                <w:i/>
              </w:rPr>
            </w:pPr>
          </w:p>
          <w:p w:rsidR="00225250" w:rsidRDefault="006A3D1C" w:rsidP="00F77B06">
            <w:pPr>
              <w:jc w:val="center"/>
              <w:rPr>
                <w:b/>
              </w:rPr>
            </w:pPr>
            <w:r>
              <w:rPr>
                <w:b/>
              </w:rPr>
              <w:t>ЧУЗ «КБ «РЖД-Медицина» г. Чита»</w:t>
            </w:r>
          </w:p>
          <w:p w:rsidR="00225250" w:rsidRDefault="00225250" w:rsidP="00F77B06">
            <w:pPr>
              <w:jc w:val="center"/>
              <w:rPr>
                <w:b/>
              </w:rPr>
            </w:pPr>
          </w:p>
          <w:p w:rsidR="00225250" w:rsidRPr="006F4824" w:rsidRDefault="004B6026" w:rsidP="00F77B06">
            <w:pPr>
              <w:jc w:val="center"/>
              <w:rPr>
                <w:b/>
              </w:rPr>
            </w:pPr>
            <w:r>
              <w:rPr>
                <w:b/>
              </w:rPr>
              <w:t>В.Ю</w:t>
            </w:r>
            <w:r w:rsidR="00225250">
              <w:rPr>
                <w:b/>
              </w:rPr>
              <w:t>.</w:t>
            </w:r>
            <w:r w:rsidR="00A47A2A">
              <w:rPr>
                <w:b/>
              </w:rPr>
              <w:t xml:space="preserve"> </w:t>
            </w:r>
            <w:r>
              <w:rPr>
                <w:b/>
              </w:rPr>
              <w:t>Макар</w:t>
            </w:r>
            <w:r w:rsidR="00225250">
              <w:rPr>
                <w:b/>
              </w:rPr>
              <w:t>ову</w:t>
            </w:r>
          </w:p>
          <w:p w:rsidR="00225250" w:rsidRDefault="00225250" w:rsidP="00F77B06">
            <w:pPr>
              <w:ind w:left="-105" w:firstLine="24"/>
              <w:rPr>
                <w:b/>
              </w:rPr>
            </w:pPr>
          </w:p>
        </w:tc>
      </w:tr>
    </w:tbl>
    <w:p w:rsidR="00225250" w:rsidRPr="00B746BD" w:rsidRDefault="00225250" w:rsidP="00B746BD">
      <w:pPr>
        <w:jc w:val="center"/>
        <w:rPr>
          <w:b/>
          <w:sz w:val="28"/>
          <w:szCs w:val="28"/>
        </w:rPr>
      </w:pPr>
      <w:r w:rsidRPr="00B746BD">
        <w:rPr>
          <w:b/>
          <w:sz w:val="28"/>
          <w:szCs w:val="28"/>
        </w:rPr>
        <w:t xml:space="preserve">Заявка на участие в запросе котировок </w:t>
      </w:r>
    </w:p>
    <w:p w:rsidR="00225250" w:rsidRPr="0042653A" w:rsidRDefault="00225250" w:rsidP="0042653A">
      <w:pPr>
        <w:ind w:firstLine="709"/>
        <w:jc w:val="both"/>
        <w:rPr>
          <w:b/>
          <w:sz w:val="22"/>
          <w:szCs w:val="22"/>
        </w:rPr>
      </w:pPr>
      <w:r w:rsidRPr="0042653A">
        <w:rPr>
          <w:b/>
          <w:sz w:val="22"/>
          <w:szCs w:val="22"/>
        </w:rPr>
        <w:t xml:space="preserve"> </w:t>
      </w:r>
    </w:p>
    <w:p w:rsidR="00225250" w:rsidRPr="004C718E" w:rsidRDefault="00225250" w:rsidP="00E0302F">
      <w:pPr>
        <w:ind w:firstLine="709"/>
        <w:jc w:val="both"/>
      </w:pPr>
      <w:r w:rsidRPr="001D48C2">
        <w:rPr>
          <w:b/>
        </w:rPr>
        <w:t>1.</w:t>
      </w:r>
      <w:r w:rsidRPr="001D48C2">
        <w:t xml:space="preserve"> </w:t>
      </w:r>
      <w:r w:rsidRPr="004C718E">
        <w:t xml:space="preserve">Изучив извещение </w:t>
      </w:r>
      <w:r w:rsidR="00AD4975" w:rsidRPr="004C718E">
        <w:t>№ 241201050</w:t>
      </w:r>
      <w:r w:rsidR="00712417">
        <w:t>76</w:t>
      </w:r>
      <w:r w:rsidRPr="004C718E">
        <w:t xml:space="preserve"> о проведении запроса котировок от </w:t>
      </w:r>
      <w:r w:rsidR="00AD4975" w:rsidRPr="004C718E">
        <w:t>«</w:t>
      </w:r>
      <w:r w:rsidR="00712417">
        <w:t>23</w:t>
      </w:r>
      <w:r w:rsidR="00AD4975" w:rsidRPr="004C718E">
        <w:t xml:space="preserve">» </w:t>
      </w:r>
      <w:r w:rsidR="0034051F">
        <w:t>апреля 2024</w:t>
      </w:r>
      <w:r w:rsidR="00E86271" w:rsidRPr="004C718E">
        <w:t xml:space="preserve"> г.</w:t>
      </w:r>
      <w:r w:rsidRPr="004C718E">
        <w:t xml:space="preserve">, а также котировочную документацию к извещению </w:t>
      </w:r>
      <w:r w:rsidR="00AD4975" w:rsidRPr="004C718E">
        <w:t>№ 241201050</w:t>
      </w:r>
      <w:r w:rsidR="00712417">
        <w:t>76</w:t>
      </w:r>
      <w:r w:rsidRPr="004C718E">
        <w:t xml:space="preserve"> о проведении запроса котировок от </w:t>
      </w:r>
      <w:r w:rsidR="00AD4975" w:rsidRPr="004C718E">
        <w:t>«</w:t>
      </w:r>
      <w:r w:rsidR="00712417">
        <w:t>23</w:t>
      </w:r>
      <w:r w:rsidR="00AD4975" w:rsidRPr="004C718E">
        <w:t xml:space="preserve">» </w:t>
      </w:r>
      <w:r w:rsidR="0034051F">
        <w:t>апреля 2024</w:t>
      </w:r>
      <w:r w:rsidR="00E86271" w:rsidRPr="004C718E">
        <w:t xml:space="preserve"> г.</w:t>
      </w:r>
    </w:p>
    <w:p w:rsidR="00225250" w:rsidRPr="004C718E" w:rsidRDefault="00225250" w:rsidP="00E0302F">
      <w:pPr>
        <w:ind w:firstLine="709"/>
        <w:jc w:val="both"/>
      </w:pPr>
    </w:p>
    <w:p w:rsidR="00FF18B4" w:rsidRPr="004C718E" w:rsidRDefault="00FF18B4" w:rsidP="00E0302F">
      <w:pPr>
        <w:tabs>
          <w:tab w:val="left" w:pos="4215"/>
        </w:tabs>
        <w:jc w:val="both"/>
        <w:rPr>
          <w:highlight w:val="yellow"/>
        </w:rPr>
      </w:pPr>
      <w:r w:rsidRPr="004C718E">
        <w:rPr>
          <w:highlight w:val="yellow"/>
        </w:rPr>
        <w:t>__________________________________________________________________________________</w:t>
      </w:r>
    </w:p>
    <w:p w:rsidR="00FF18B4" w:rsidRPr="004C718E" w:rsidRDefault="00FF18B4" w:rsidP="00E0302F">
      <w:pPr>
        <w:tabs>
          <w:tab w:val="left" w:pos="4215"/>
        </w:tabs>
        <w:ind w:firstLine="709"/>
        <w:jc w:val="center"/>
      </w:pPr>
      <w:r w:rsidRPr="004C718E">
        <w:rPr>
          <w:i/>
        </w:rPr>
        <w:t>(наименование участника запроса котировок)</w:t>
      </w:r>
    </w:p>
    <w:p w:rsidR="00FF18B4" w:rsidRPr="004C718E" w:rsidRDefault="00FF18B4" w:rsidP="00E0302F">
      <w:pPr>
        <w:jc w:val="both"/>
      </w:pPr>
      <w:r w:rsidRPr="004C718E">
        <w:t>в лице</w:t>
      </w:r>
      <w:r w:rsidRPr="004C718E">
        <w:rPr>
          <w:highlight w:val="yellow"/>
        </w:rPr>
        <w:t>_____________________________________________________________________</w:t>
      </w:r>
      <w:r w:rsidR="00E0302F" w:rsidRPr="004C718E">
        <w:rPr>
          <w:highlight w:val="yellow"/>
        </w:rPr>
        <w:t>_</w:t>
      </w:r>
      <w:r w:rsidR="001D48C2" w:rsidRPr="004C718E">
        <w:rPr>
          <w:highlight w:val="yellow"/>
        </w:rPr>
        <w:t>______</w:t>
      </w:r>
      <w:r w:rsidRPr="004C718E">
        <w:t xml:space="preserve">, </w:t>
      </w:r>
    </w:p>
    <w:p w:rsidR="00FF18B4" w:rsidRPr="004C718E" w:rsidRDefault="00FF18B4" w:rsidP="00E0302F">
      <w:pPr>
        <w:ind w:firstLine="709"/>
        <w:jc w:val="center"/>
        <w:rPr>
          <w:i/>
        </w:rPr>
      </w:pPr>
      <w:r w:rsidRPr="004C718E">
        <w:rPr>
          <w:i/>
        </w:rPr>
        <w:t>(должность, Ф.И.О.)</w:t>
      </w:r>
    </w:p>
    <w:p w:rsidR="00FF18B4" w:rsidRPr="004C718E" w:rsidRDefault="00FF18B4" w:rsidP="00E0302F">
      <w:pPr>
        <w:jc w:val="both"/>
      </w:pPr>
      <w:r w:rsidRPr="004C718E">
        <w:t xml:space="preserve">действующего на основании </w:t>
      </w:r>
      <w:r w:rsidRPr="004C718E">
        <w:rPr>
          <w:highlight w:val="yellow"/>
        </w:rPr>
        <w:t>____________________________________________________</w:t>
      </w:r>
      <w:r w:rsidR="00E0302F" w:rsidRPr="004C718E">
        <w:rPr>
          <w:highlight w:val="yellow"/>
        </w:rPr>
        <w:t>__</w:t>
      </w:r>
      <w:r w:rsidR="001D48C2" w:rsidRPr="004C718E">
        <w:rPr>
          <w:highlight w:val="yellow"/>
        </w:rPr>
        <w:t>__</w:t>
      </w:r>
      <w:r w:rsidRPr="004C718E">
        <w:rPr>
          <w:highlight w:val="yellow"/>
        </w:rPr>
        <w:t>_</w:t>
      </w:r>
      <w:r w:rsidRPr="004C718E">
        <w:t xml:space="preserve">, </w:t>
      </w:r>
    </w:p>
    <w:p w:rsidR="00FF18B4" w:rsidRPr="004C718E" w:rsidRDefault="00FF18B4" w:rsidP="00E0302F">
      <w:pPr>
        <w:ind w:firstLine="3402"/>
        <w:jc w:val="both"/>
      </w:pPr>
      <w:r w:rsidRPr="004C718E">
        <w:rPr>
          <w:i/>
        </w:rPr>
        <w:t>(реквизиты докуме</w:t>
      </w:r>
      <w:r w:rsidR="00615F71" w:rsidRPr="004C718E">
        <w:rPr>
          <w:i/>
        </w:rPr>
        <w:t>нта, подтверждающего полномочия</w:t>
      </w:r>
      <w:r w:rsidRPr="004C718E">
        <w:rPr>
          <w:i/>
        </w:rPr>
        <w:t>)</w:t>
      </w:r>
    </w:p>
    <w:p w:rsidR="00225250" w:rsidRPr="004C718E" w:rsidRDefault="00225250" w:rsidP="00E0302F">
      <w:pPr>
        <w:jc w:val="both"/>
      </w:pPr>
      <w:r w:rsidRPr="004C718E">
        <w:t>сообщает о своем согласии исполнить условия Договора на поставку</w:t>
      </w:r>
      <w:r w:rsidR="00DB6C7A" w:rsidRPr="004C718E">
        <w:t xml:space="preserve"> </w:t>
      </w:r>
      <w:r w:rsidR="00712417" w:rsidRPr="00712417">
        <w:t>реактив</w:t>
      </w:r>
      <w:r w:rsidR="00712417">
        <w:t>ов и расходных материалов</w:t>
      </w:r>
      <w:r w:rsidR="00712417" w:rsidRPr="00712417">
        <w:t xml:space="preserve"> для нужд ЧУЗ "КБ "РЖД-Медицина" г. Чита": г. Хилок, г. Могоча, г. Борзя, пгт. Чернышевск, г. Шилка, пгт. Карымское</w:t>
      </w:r>
      <w:r w:rsidR="00DB6C7A" w:rsidRPr="004C718E">
        <w:t>, указанных</w:t>
      </w:r>
      <w:r w:rsidRPr="004C718E">
        <w:t xml:space="preserve"> в извещении </w:t>
      </w:r>
      <w:r w:rsidR="00AD4975" w:rsidRPr="004C718E">
        <w:t>№ 241201050</w:t>
      </w:r>
      <w:r w:rsidR="00712417">
        <w:t>76</w:t>
      </w:r>
      <w:r w:rsidRPr="004C718E">
        <w:t xml:space="preserve"> о проведении запроса котировок от </w:t>
      </w:r>
      <w:r w:rsidR="00AD4975" w:rsidRPr="004C718E">
        <w:t>«</w:t>
      </w:r>
      <w:r w:rsidR="00712417">
        <w:t>23</w:t>
      </w:r>
      <w:r w:rsidR="00AD4975" w:rsidRPr="004C718E">
        <w:t xml:space="preserve">» </w:t>
      </w:r>
      <w:r w:rsidR="0034051F">
        <w:t>апреля 2024</w:t>
      </w:r>
      <w:r w:rsidR="00E86271" w:rsidRPr="004C718E">
        <w:t xml:space="preserve"> г.</w:t>
      </w:r>
      <w:r w:rsidRPr="004C718E">
        <w:t xml:space="preserve">, а также в котировочной документации к извещению </w:t>
      </w:r>
      <w:r w:rsidR="00712417">
        <w:t>№ 24120105076</w:t>
      </w:r>
      <w:r w:rsidR="00A47A2A" w:rsidRPr="004C718E">
        <w:t xml:space="preserve"> </w:t>
      </w:r>
      <w:r w:rsidRPr="004C718E">
        <w:t xml:space="preserve">о проведении запроса котировок от </w:t>
      </w:r>
      <w:r w:rsidR="00712417">
        <w:t>«23</w:t>
      </w:r>
      <w:r w:rsidR="00AD4975" w:rsidRPr="004C718E">
        <w:t xml:space="preserve">» </w:t>
      </w:r>
      <w:r w:rsidR="0034051F">
        <w:t>апреля 2024</w:t>
      </w:r>
      <w:r w:rsidR="00E86271" w:rsidRPr="004C718E">
        <w:t xml:space="preserve"> г.</w:t>
      </w:r>
    </w:p>
    <w:p w:rsidR="00225250" w:rsidRPr="001D48C2" w:rsidRDefault="00225250" w:rsidP="00E0302F">
      <w:pPr>
        <w:ind w:firstLine="709"/>
        <w:jc w:val="both"/>
      </w:pPr>
      <w:r w:rsidRPr="001D48C2">
        <w:rPr>
          <w:b/>
        </w:rPr>
        <w:t>2.</w:t>
      </w:r>
      <w:r w:rsidR="00662217" w:rsidRPr="001D48C2">
        <w:t xml:space="preserve"> </w:t>
      </w:r>
      <w:r w:rsidRPr="001D48C2">
        <w:t xml:space="preserve">Место нахождения юридического лица: </w:t>
      </w:r>
      <w:r w:rsidRPr="001D48C2">
        <w:rPr>
          <w:highlight w:val="yellow"/>
        </w:rPr>
        <w:t>___________________________________</w:t>
      </w:r>
      <w:r w:rsidR="00E0302F" w:rsidRPr="001D48C2">
        <w:rPr>
          <w:highlight w:val="yellow"/>
        </w:rPr>
        <w:t>___________</w:t>
      </w:r>
      <w:r w:rsidRPr="001D48C2">
        <w:rPr>
          <w:highlight w:val="yellow"/>
        </w:rPr>
        <w:t>_</w:t>
      </w:r>
      <w:r w:rsidRPr="001D48C2">
        <w:t xml:space="preserve">, телефон </w:t>
      </w:r>
      <w:r w:rsidRPr="001D48C2">
        <w:rPr>
          <w:highlight w:val="yellow"/>
        </w:rPr>
        <w:t>(____) ________</w:t>
      </w:r>
      <w:r w:rsidR="00E0302F" w:rsidRPr="001D48C2">
        <w:rPr>
          <w:highlight w:val="yellow"/>
        </w:rPr>
        <w:t>_____</w:t>
      </w:r>
      <w:r w:rsidRPr="001D48C2">
        <w:rPr>
          <w:highlight w:val="yellow"/>
        </w:rPr>
        <w:t>_</w:t>
      </w:r>
      <w:r w:rsidRPr="001D48C2">
        <w:t xml:space="preserve">, факс </w:t>
      </w:r>
      <w:r w:rsidRPr="001D48C2">
        <w:rPr>
          <w:highlight w:val="yellow"/>
        </w:rPr>
        <w:t>(____) ______</w:t>
      </w:r>
      <w:r w:rsidR="00FF18B4" w:rsidRPr="001D48C2">
        <w:rPr>
          <w:highlight w:val="yellow"/>
        </w:rPr>
        <w:t>___</w:t>
      </w:r>
      <w:r w:rsidRPr="001D48C2">
        <w:rPr>
          <w:highlight w:val="yellow"/>
        </w:rPr>
        <w:t>_</w:t>
      </w:r>
      <w:r w:rsidR="00E0302F" w:rsidRPr="001D48C2">
        <w:rPr>
          <w:highlight w:val="yellow"/>
        </w:rPr>
        <w:t>___</w:t>
      </w:r>
      <w:r w:rsidRPr="001D48C2">
        <w:rPr>
          <w:highlight w:val="yellow"/>
        </w:rPr>
        <w:t>__,</w:t>
      </w:r>
      <w:r w:rsidRPr="001D48C2">
        <w:t xml:space="preserve"> </w:t>
      </w:r>
      <w:r w:rsidRPr="001D48C2">
        <w:rPr>
          <w:lang w:val="en-US"/>
        </w:rPr>
        <w:t>e</w:t>
      </w:r>
      <w:r w:rsidRPr="001D48C2">
        <w:t>-</w:t>
      </w:r>
      <w:r w:rsidRPr="001D48C2">
        <w:rPr>
          <w:lang w:val="en-US"/>
        </w:rPr>
        <w:t>mail</w:t>
      </w:r>
      <w:r w:rsidRPr="001D48C2">
        <w:t xml:space="preserve">: </w:t>
      </w:r>
      <w:r w:rsidRPr="001D48C2">
        <w:rPr>
          <w:highlight w:val="yellow"/>
        </w:rPr>
        <w:t>______</w:t>
      </w:r>
      <w:r w:rsidR="00FF18B4" w:rsidRPr="001D48C2">
        <w:rPr>
          <w:highlight w:val="yellow"/>
        </w:rPr>
        <w:t>___________</w:t>
      </w:r>
      <w:r w:rsidRPr="001D48C2">
        <w:rPr>
          <w:highlight w:val="yellow"/>
        </w:rPr>
        <w:t>_____</w:t>
      </w:r>
      <w:r w:rsidR="00FF18B4" w:rsidRPr="001D48C2">
        <w:rPr>
          <w:highlight w:val="yellow"/>
        </w:rPr>
        <w:t>_____</w:t>
      </w:r>
      <w:r w:rsidR="00E0302F" w:rsidRPr="001D48C2">
        <w:rPr>
          <w:highlight w:val="yellow"/>
        </w:rPr>
        <w:t>_</w:t>
      </w:r>
      <w:r w:rsidRPr="001D48C2">
        <w:rPr>
          <w:highlight w:val="yellow"/>
        </w:rPr>
        <w:t>_</w:t>
      </w:r>
      <w:r w:rsidRPr="001D48C2">
        <w:t>.</w:t>
      </w:r>
    </w:p>
    <w:p w:rsidR="00225250" w:rsidRPr="001D48C2" w:rsidRDefault="00225250" w:rsidP="00E0302F">
      <w:pPr>
        <w:ind w:firstLine="709"/>
        <w:jc w:val="both"/>
      </w:pPr>
      <w:r w:rsidRPr="001D48C2">
        <w:rPr>
          <w:b/>
        </w:rPr>
        <w:t>3.</w:t>
      </w:r>
      <w:r w:rsidRPr="001D48C2">
        <w:t xml:space="preserve"> Банковские реквизиты участника запроса котировок: </w:t>
      </w:r>
    </w:p>
    <w:p w:rsidR="00225250" w:rsidRPr="001D48C2" w:rsidRDefault="00225250" w:rsidP="00E0302F">
      <w:pPr>
        <w:ind w:firstLine="709"/>
        <w:jc w:val="both"/>
      </w:pPr>
      <w:r w:rsidRPr="001D48C2">
        <w:t>Наименование обслуживающего банка ___________________________;</w:t>
      </w:r>
    </w:p>
    <w:p w:rsidR="00225250" w:rsidRPr="001D48C2" w:rsidRDefault="00225250" w:rsidP="00E0302F">
      <w:pPr>
        <w:ind w:firstLine="709"/>
        <w:jc w:val="both"/>
      </w:pPr>
      <w:r w:rsidRPr="001D48C2">
        <w:t xml:space="preserve">расчетный счет________________________________________________; </w:t>
      </w:r>
    </w:p>
    <w:p w:rsidR="00225250" w:rsidRPr="001D48C2" w:rsidRDefault="00225250" w:rsidP="00E0302F">
      <w:pPr>
        <w:ind w:firstLine="709"/>
        <w:jc w:val="both"/>
      </w:pPr>
      <w:r w:rsidRPr="001D48C2">
        <w:t>корреспондентский счет ________________________________________;</w:t>
      </w:r>
    </w:p>
    <w:p w:rsidR="00225250" w:rsidRPr="001D48C2" w:rsidRDefault="00225250" w:rsidP="00E0302F">
      <w:pPr>
        <w:ind w:firstLine="709"/>
        <w:jc w:val="both"/>
      </w:pPr>
      <w:r w:rsidRPr="001D48C2">
        <w:t xml:space="preserve">код БИК _____________________________________________________; </w:t>
      </w:r>
    </w:p>
    <w:p w:rsidR="00225250" w:rsidRPr="001D48C2" w:rsidRDefault="00225250" w:rsidP="00E0302F">
      <w:pPr>
        <w:ind w:firstLine="709"/>
        <w:jc w:val="both"/>
      </w:pPr>
      <w:r w:rsidRPr="001D48C2">
        <w:t xml:space="preserve">ИНН/КПП____________________________________________________; </w:t>
      </w:r>
    </w:p>
    <w:p w:rsidR="00225250" w:rsidRPr="001D48C2" w:rsidRDefault="00225250" w:rsidP="00E0302F">
      <w:pPr>
        <w:ind w:firstLine="709"/>
        <w:jc w:val="both"/>
      </w:pPr>
      <w:r w:rsidRPr="001D48C2">
        <w:t xml:space="preserve">ОГРН________________________________________________________; </w:t>
      </w:r>
    </w:p>
    <w:p w:rsidR="00FF2173" w:rsidRPr="00C56F11" w:rsidRDefault="00FF2173" w:rsidP="00FF2173">
      <w:pPr>
        <w:ind w:firstLine="709"/>
        <w:jc w:val="both"/>
      </w:pPr>
      <w:r w:rsidRPr="001D48C2">
        <w:rPr>
          <w:b/>
        </w:rPr>
        <w:t>4.</w:t>
      </w:r>
      <w:r w:rsidRPr="001D48C2">
        <w:rPr>
          <w:color w:val="000000"/>
          <w:shd w:val="clear" w:color="auto" w:fill="FFFFFF"/>
        </w:rPr>
        <w:t xml:space="preserve"> Предлагаемая общая стоимость Товара составляет ________________ рублей ____ копеек </w:t>
      </w:r>
      <w:r w:rsidRPr="001D48C2">
        <w:rPr>
          <w:i/>
          <w:iCs/>
          <w:color w:val="000000"/>
          <w:shd w:val="clear" w:color="auto" w:fill="FFFFFF"/>
        </w:rPr>
        <w:t>(у</w:t>
      </w:r>
      <w:r>
        <w:rPr>
          <w:i/>
          <w:iCs/>
          <w:color w:val="000000"/>
          <w:shd w:val="clear" w:color="auto" w:fill="FFFFFF"/>
        </w:rPr>
        <w:t xml:space="preserve">казать цену цифрами и прописью), </w:t>
      </w:r>
      <w:r>
        <w:rPr>
          <w:i/>
          <w:iCs/>
          <w:shd w:val="clear" w:color="auto" w:fill="FFFFFF"/>
        </w:rPr>
        <w:t>НДС____%____________ рублей ___ копеек (указать НДС цифрами и прописью</w:t>
      </w:r>
      <w:r w:rsidRPr="00C56F11">
        <w:rPr>
          <w:i/>
          <w:iCs/>
          <w:shd w:val="clear" w:color="auto" w:fill="FFFFFF"/>
        </w:rPr>
        <w:t xml:space="preserve">). </w:t>
      </w:r>
      <w:r w:rsidRPr="00C56F11">
        <w:rPr>
          <w:b/>
          <w:i/>
          <w:iCs/>
          <w:sz w:val="28"/>
          <w:szCs w:val="28"/>
          <w:shd w:val="clear" w:color="auto" w:fill="FFFFFF"/>
        </w:rPr>
        <w:t>(Если товар облагается налогом на добавленную стоимость, указывается ставка в процентах. Если товар не облагается налогом на добавленную стоимость, указать причину освобождения от налогообложения)</w:t>
      </w:r>
      <w:r w:rsidRPr="00033FDC">
        <w:rPr>
          <w:b/>
          <w:i/>
          <w:iCs/>
          <w:color w:val="FF0000"/>
          <w:sz w:val="28"/>
          <w:szCs w:val="28"/>
          <w:u w:val="single"/>
          <w:shd w:val="clear" w:color="auto" w:fill="FFFFFF"/>
        </w:rPr>
        <w:t xml:space="preserve"> </w:t>
      </w:r>
      <w:r>
        <w:rPr>
          <w:b/>
          <w:i/>
          <w:iCs/>
          <w:color w:val="FF0000"/>
          <w:sz w:val="28"/>
          <w:szCs w:val="28"/>
          <w:u w:val="single"/>
          <w:shd w:val="clear" w:color="auto" w:fill="FFFFFF"/>
        </w:rPr>
        <w:t>– УКАЗАТЬ ОБЯЗАТЕЛЬНО!!!</w:t>
      </w:r>
      <w:r w:rsidRPr="001D48C2">
        <w:rPr>
          <w:i/>
          <w:iCs/>
          <w:color w:val="000000"/>
          <w:shd w:val="clear" w:color="auto" w:fill="FFFFFF"/>
        </w:rPr>
        <w:t> </w:t>
      </w:r>
      <w:r w:rsidRPr="00C56F11">
        <w:rPr>
          <w:shd w:val="clear" w:color="auto" w:fill="FFFFFF"/>
        </w:rPr>
        <w:t>с учетом всех расходов на доставку, упаковку, маркировку, страхование, таможенные пошлины, налоги, сборы и других обязательных платежей</w:t>
      </w:r>
      <w:r w:rsidR="00C56F11" w:rsidRPr="00C56F11">
        <w:rPr>
          <w:shd w:val="clear" w:color="auto" w:fill="FFFFFF"/>
        </w:rPr>
        <w:t xml:space="preserve"> </w:t>
      </w:r>
      <w:r w:rsidRPr="00C56F11">
        <w:rPr>
          <w:shd w:val="clear" w:color="auto" w:fill="FFFFFF"/>
        </w:rPr>
        <w:t>и включает в себя:</w:t>
      </w:r>
      <w:r w:rsidRPr="00C56F11">
        <w:t xml:space="preserve"> </w:t>
      </w:r>
    </w:p>
    <w:p w:rsidR="00FF2173" w:rsidRPr="001D48C2" w:rsidRDefault="00FF2173" w:rsidP="00FF2173">
      <w:pPr>
        <w:ind w:firstLine="709"/>
        <w:jc w:val="both"/>
      </w:pPr>
      <w:r w:rsidRPr="001D48C2">
        <w:t xml:space="preserve">- стоимость Товара в размере - ________________ рублей ____ копеек </w:t>
      </w:r>
      <w:r w:rsidRPr="001D48C2">
        <w:rPr>
          <w:i/>
        </w:rPr>
        <w:t>(указать цену цифрами и прописью)</w:t>
      </w:r>
      <w:r w:rsidRPr="001D48C2">
        <w:t>;</w:t>
      </w:r>
    </w:p>
    <w:p w:rsidR="00FF2173" w:rsidRPr="001D48C2" w:rsidRDefault="00FF2173" w:rsidP="00FF2173">
      <w:pPr>
        <w:pStyle w:val="a8"/>
        <w:shd w:val="clear" w:color="auto" w:fill="FFFFFF"/>
        <w:ind w:left="0" w:firstLine="709"/>
        <w:jc w:val="both"/>
      </w:pPr>
      <w:r w:rsidRPr="001D48C2">
        <w:t>Предлагаемый товар полностью соответствует параметрам, указанным в техническом задании</w:t>
      </w:r>
    </w:p>
    <w:p w:rsidR="00FF2173" w:rsidRPr="001D48C2" w:rsidRDefault="00FF2173" w:rsidP="00FF2173">
      <w:pPr>
        <w:pStyle w:val="a8"/>
        <w:shd w:val="clear" w:color="auto" w:fill="FFFFFF"/>
        <w:ind w:left="0" w:firstLine="709"/>
        <w:jc w:val="both"/>
        <w:rPr>
          <w:color w:val="000000"/>
        </w:rPr>
      </w:pPr>
      <w:r w:rsidRPr="001D48C2">
        <w:rPr>
          <w:b/>
          <w:color w:val="000000"/>
        </w:rPr>
        <w:t>5.</w:t>
      </w:r>
      <w:r w:rsidRPr="001D48C2">
        <w:rPr>
          <w:color w:val="000000"/>
        </w:rPr>
        <w:t xml:space="preserve"> Наименование и стоимость поставляемого товара:</w:t>
      </w:r>
    </w:p>
    <w:tbl>
      <w:tblPr>
        <w:tblW w:w="9923" w:type="dxa"/>
        <w:tblInd w:w="-10" w:type="dxa"/>
        <w:tblCellMar>
          <w:left w:w="0" w:type="dxa"/>
          <w:right w:w="0" w:type="dxa"/>
        </w:tblCellMar>
        <w:tblLook w:val="00A0" w:firstRow="1" w:lastRow="0" w:firstColumn="1" w:lastColumn="0" w:noHBand="0" w:noVBand="0"/>
      </w:tblPr>
      <w:tblGrid>
        <w:gridCol w:w="445"/>
        <w:gridCol w:w="3036"/>
        <w:gridCol w:w="1405"/>
        <w:gridCol w:w="1417"/>
        <w:gridCol w:w="1787"/>
        <w:gridCol w:w="1833"/>
      </w:tblGrid>
      <w:tr w:rsidR="00FF2173" w:rsidRPr="001D48C2" w:rsidTr="005E19C0">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lastRenderedPageBreak/>
              <w:t>№</w:t>
            </w:r>
          </w:p>
        </w:tc>
        <w:tc>
          <w:tcPr>
            <w:tcW w:w="30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Наименование товара</w:t>
            </w:r>
          </w:p>
        </w:tc>
        <w:tc>
          <w:tcPr>
            <w:tcW w:w="14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Единица измерения</w:t>
            </w:r>
          </w:p>
        </w:tc>
        <w:tc>
          <w:tcPr>
            <w:tcW w:w="1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Количество</w:t>
            </w:r>
          </w:p>
        </w:tc>
        <w:tc>
          <w:tcPr>
            <w:tcW w:w="17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 xml:space="preserve">Стоимость </w:t>
            </w:r>
            <w:r w:rsidRPr="001D48C2">
              <w:rPr>
                <w:bCs/>
                <w:color w:val="000000"/>
              </w:rPr>
              <w:t>товара</w:t>
            </w:r>
            <w:r w:rsidRPr="001D48C2">
              <w:rPr>
                <w:color w:val="000000"/>
              </w:rPr>
              <w:t> за единицу (руб.)</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Общая сумма (руб.)</w:t>
            </w:r>
          </w:p>
        </w:tc>
      </w:tr>
      <w:tr w:rsidR="00FF2173" w:rsidRPr="001D48C2" w:rsidTr="005E19C0">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2173" w:rsidRPr="001D48C2" w:rsidRDefault="00FF2173" w:rsidP="005E19C0">
            <w:pPr>
              <w:spacing w:before="100" w:beforeAutospacing="1" w:after="100" w:afterAutospacing="1"/>
              <w:jc w:val="center"/>
              <w:rPr>
                <w:color w:val="000000"/>
              </w:rPr>
            </w:pPr>
            <w:r w:rsidRPr="001D48C2">
              <w:rPr>
                <w:color w:val="000000"/>
              </w:rPr>
              <w:t>1</w:t>
            </w:r>
          </w:p>
        </w:tc>
        <w:tc>
          <w:tcPr>
            <w:tcW w:w="3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2173" w:rsidRPr="001D48C2" w:rsidRDefault="00FF2173" w:rsidP="005E19C0">
            <w:pPr>
              <w:spacing w:before="100" w:beforeAutospacing="1" w:after="100" w:afterAutospacing="1"/>
              <w:jc w:val="both"/>
              <w:rPr>
                <w:color w:val="000000"/>
              </w:rPr>
            </w:pPr>
            <w:r w:rsidRPr="00C06FD3">
              <w:rPr>
                <w:color w:val="FF0000"/>
                <w:highlight w:val="yellow"/>
              </w:rPr>
              <w:t xml:space="preserve">УКАЗАТЬ ТОРГОВОЕ НАИМЕНОВАНИЕ ТОВАРА, ПРОИЗВОДИТЕЛЯ, СТРАНУ ПРОИЗВОДИТЕЛЯ!!! - </w:t>
            </w:r>
            <w:r w:rsidRPr="00C06FD3">
              <w:rPr>
                <w:b/>
                <w:bCs/>
                <w:color w:val="FF0000"/>
                <w:highlight w:val="yellow"/>
              </w:rPr>
              <w:t>УКАЗЫВАЕТСЯ ОБЯЗАТЕЛЬНО!!!</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2173" w:rsidRPr="001D48C2" w:rsidRDefault="00FF2173" w:rsidP="005E19C0">
            <w:pPr>
              <w:spacing w:before="100" w:beforeAutospacing="1" w:after="100" w:afterAutospacing="1"/>
              <w:jc w:val="both"/>
              <w:rPr>
                <w:color w:val="000000"/>
              </w:rPr>
            </w:pPr>
            <w:r w:rsidRPr="001D48C2">
              <w:rPr>
                <w:color w:val="000000"/>
              </w:rPr>
              <w:t> </w:t>
            </w:r>
          </w:p>
        </w:tc>
        <w:tc>
          <w:tcPr>
            <w:tcW w:w="1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2173" w:rsidRPr="001D48C2" w:rsidRDefault="00FF2173" w:rsidP="005E19C0">
            <w:pPr>
              <w:spacing w:before="100" w:beforeAutospacing="1" w:after="100" w:afterAutospacing="1"/>
              <w:jc w:val="both"/>
              <w:rPr>
                <w:color w:val="000000"/>
              </w:rPr>
            </w:pPr>
            <w:r w:rsidRPr="001D48C2">
              <w:rPr>
                <w:color w:val="000000"/>
              </w:rPr>
              <w:t> </w:t>
            </w:r>
          </w:p>
        </w:tc>
        <w:tc>
          <w:tcPr>
            <w:tcW w:w="1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2173" w:rsidRPr="001D48C2" w:rsidRDefault="00FF2173" w:rsidP="005E19C0">
            <w:pPr>
              <w:spacing w:before="100" w:beforeAutospacing="1" w:after="100" w:afterAutospacing="1"/>
              <w:jc w:val="both"/>
              <w:rPr>
                <w:color w:val="000000"/>
              </w:rPr>
            </w:pPr>
            <w:r w:rsidRPr="001D48C2">
              <w:rPr>
                <w:color w:val="00000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2173" w:rsidRPr="001D48C2" w:rsidRDefault="00FF2173" w:rsidP="005E19C0">
            <w:pPr>
              <w:spacing w:before="100" w:beforeAutospacing="1" w:after="100" w:afterAutospacing="1"/>
              <w:jc w:val="both"/>
              <w:rPr>
                <w:color w:val="000000"/>
              </w:rPr>
            </w:pPr>
            <w:r w:rsidRPr="001D48C2">
              <w:rPr>
                <w:color w:val="000000"/>
              </w:rPr>
              <w:t> </w:t>
            </w:r>
          </w:p>
        </w:tc>
      </w:tr>
    </w:tbl>
    <w:p w:rsidR="00FF2173" w:rsidRPr="001D48C2" w:rsidRDefault="00FF2173" w:rsidP="00FF2173">
      <w:pPr>
        <w:jc w:val="both"/>
      </w:pPr>
    </w:p>
    <w:p w:rsidR="0034051F" w:rsidRPr="001D48C2" w:rsidRDefault="0034051F" w:rsidP="0034051F">
      <w:pPr>
        <w:ind w:firstLine="708"/>
        <w:jc w:val="both"/>
      </w:pPr>
      <w:r>
        <w:rPr>
          <w:b/>
        </w:rPr>
        <w:t>6</w:t>
      </w:r>
      <w:r w:rsidRPr="001D48C2">
        <w:rPr>
          <w:b/>
        </w:rPr>
        <w:t>.</w:t>
      </w:r>
      <w:r w:rsidRPr="001D48C2">
        <w:t xml:space="preserve"> Участник закупки, настоящим удостоверяет, что на момент подписания настоящей заявки ______________ (</w:t>
      </w:r>
      <w:r w:rsidRPr="001D48C2">
        <w:rPr>
          <w:i/>
        </w:rPr>
        <w:t>наименование Участника</w:t>
      </w:r>
      <w:r w:rsidRPr="001D48C2">
        <w:t>) полностью удовлетворяет требованиям к Участникам закупки и в частности:</w:t>
      </w:r>
    </w:p>
    <w:p w:rsidR="0034051F" w:rsidRPr="001D48C2" w:rsidRDefault="0034051F" w:rsidP="0034051F">
      <w:pPr>
        <w:autoSpaceDE w:val="0"/>
        <w:autoSpaceDN w:val="0"/>
        <w:adjustRightInd w:val="0"/>
        <w:ind w:right="-2" w:firstLine="708"/>
        <w:jc w:val="both"/>
      </w:pPr>
      <w:r>
        <w:t>6.1.</w:t>
      </w:r>
      <w:r w:rsidRPr="001D48C2">
        <w:t xml:space="preserve"> </w:t>
      </w:r>
      <w:r>
        <w:t>С</w:t>
      </w:r>
      <w:r w:rsidRPr="001D48C2">
        <w:t>оответствует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договора;</w:t>
      </w:r>
    </w:p>
    <w:p w:rsidR="0034051F" w:rsidRPr="001D48C2" w:rsidRDefault="0034051F" w:rsidP="0034051F">
      <w:pPr>
        <w:autoSpaceDE w:val="0"/>
        <w:autoSpaceDN w:val="0"/>
        <w:adjustRightInd w:val="0"/>
        <w:ind w:right="-2" w:firstLine="708"/>
        <w:jc w:val="both"/>
      </w:pPr>
      <w:r>
        <w:t>6.2.</w:t>
      </w:r>
      <w:r w:rsidRPr="001D48C2">
        <w:t xml:space="preserve"> </w:t>
      </w:r>
      <w:r>
        <w:t>В</w:t>
      </w:r>
      <w:r w:rsidRPr="001D48C2">
        <w:t xml:space="preserve"> отношении участника (для юридического лица) не проводится процедура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051F" w:rsidRPr="001D48C2" w:rsidRDefault="0034051F" w:rsidP="0034051F">
      <w:pPr>
        <w:autoSpaceDE w:val="0"/>
        <w:autoSpaceDN w:val="0"/>
        <w:adjustRightInd w:val="0"/>
        <w:ind w:right="-2" w:firstLine="708"/>
        <w:jc w:val="both"/>
      </w:pPr>
      <w:r>
        <w:t>6.3.</w:t>
      </w:r>
      <w:r w:rsidRPr="001D48C2">
        <w:t xml:space="preserve"> </w:t>
      </w:r>
      <w:r>
        <w:t>Д</w:t>
      </w:r>
      <w:r w:rsidRPr="001D48C2">
        <w:t>еятельность участника закупки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34051F" w:rsidRPr="001D48C2" w:rsidRDefault="0034051F" w:rsidP="0034051F">
      <w:pPr>
        <w:autoSpaceDE w:val="0"/>
        <w:autoSpaceDN w:val="0"/>
        <w:adjustRightInd w:val="0"/>
        <w:ind w:right="-2" w:firstLine="708"/>
        <w:jc w:val="both"/>
        <w:rPr>
          <w:b/>
        </w:rPr>
      </w:pPr>
      <w:r>
        <w:t>6.4.</w:t>
      </w:r>
      <w:r w:rsidRPr="001D48C2">
        <w:t xml:space="preserve"> </w:t>
      </w:r>
      <w:r>
        <w:t>У</w:t>
      </w:r>
      <w:r w:rsidRPr="001D48C2">
        <w:t xml:space="preserve">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051F" w:rsidRDefault="0034051F" w:rsidP="0034051F">
      <w:pPr>
        <w:ind w:firstLine="708"/>
        <w:jc w:val="both"/>
      </w:pPr>
      <w:r w:rsidRPr="00394DDE">
        <w:t>6.5. Отсутствуют</w:t>
      </w:r>
      <w:r w:rsidRPr="001E5802">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051F" w:rsidRDefault="0034051F" w:rsidP="0034051F">
      <w:pPr>
        <w:ind w:firstLine="708"/>
        <w:jc w:val="both"/>
      </w:pPr>
      <w:r>
        <w:t>6.6. О</w:t>
      </w:r>
      <w:r w:rsidRPr="001D48C2">
        <w:t xml:space="preserve">тсутствуют между участником закупки и </w:t>
      </w:r>
      <w:r>
        <w:t>Заказчико</w:t>
      </w:r>
      <w:r w:rsidRPr="001D48C2">
        <w:t xml:space="preserve">м конфликт интересов, под которым понимаются случаи, при которых руководитель </w:t>
      </w:r>
      <w:r>
        <w:t>Заказчика</w:t>
      </w:r>
      <w:r w:rsidRPr="001D48C2">
        <w:t xml:space="preserve">,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членами </w:t>
      </w:r>
      <w:r w:rsidRPr="001D48C2">
        <w:lastRenderedPageBreak/>
        <w:t>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более чем 10% голосующих акций хозяйственного общества либо долей, превышающей 10% в уставном капитале хозяйственного обществ</w:t>
      </w:r>
      <w:r w:rsidR="0099657E">
        <w:t>а, а так</w:t>
      </w:r>
      <w:r w:rsidRPr="001D48C2">
        <w:t>же отсутствие конфликта интересов в соответствии с Распоряжением ОАО «РЖД» № 584р от 04.04.2016 г. «Об исключении конфликта интересов при осуществлении закупок»;</w:t>
      </w:r>
    </w:p>
    <w:p w:rsidR="0034051F" w:rsidRDefault="0034051F" w:rsidP="0034051F">
      <w:pPr>
        <w:ind w:firstLine="708"/>
        <w:jc w:val="both"/>
      </w:pPr>
      <w:r>
        <w:t>6.7.</w:t>
      </w:r>
      <w:r w:rsidRPr="001D48C2">
        <w:t xml:space="preserve"> </w:t>
      </w:r>
      <w:r>
        <w:t xml:space="preserve"> П</w:t>
      </w:r>
      <w:r w:rsidRPr="001D48C2">
        <w:t>рисутствуют финансовые ресурсы для исполнения договора;</w:t>
      </w:r>
    </w:p>
    <w:p w:rsidR="0034051F" w:rsidRDefault="0034051F" w:rsidP="0034051F">
      <w:pPr>
        <w:ind w:firstLine="708"/>
        <w:jc w:val="both"/>
      </w:pPr>
      <w:r>
        <w:t>6.8. П</w:t>
      </w:r>
      <w:r w:rsidRPr="00A06BFD">
        <w:t>рисутствует необходимое количество специалистов и иных работников определенного уровня квалификации для исполнения договора.</w:t>
      </w:r>
    </w:p>
    <w:p w:rsidR="0034051F" w:rsidRPr="001D48C2" w:rsidRDefault="0034051F" w:rsidP="0034051F">
      <w:pPr>
        <w:ind w:firstLine="708"/>
        <w:jc w:val="both"/>
      </w:pPr>
      <w:r>
        <w:t xml:space="preserve">6.9. </w:t>
      </w:r>
      <w:r w:rsidRPr="00A06BFD">
        <w:t>Отсутствие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34051F" w:rsidRDefault="0034051F" w:rsidP="0034051F">
      <w:pPr>
        <w:ind w:firstLine="708"/>
        <w:jc w:val="both"/>
      </w:pPr>
      <w:r>
        <w:t xml:space="preserve">7. </w:t>
      </w:r>
      <w:r w:rsidRPr="00A06BFD">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4051F" w:rsidRDefault="0034051F" w:rsidP="0034051F">
      <w:pPr>
        <w:ind w:firstLine="708"/>
        <w:jc w:val="both"/>
      </w:pPr>
      <w:r>
        <w:t xml:space="preserve">8. </w:t>
      </w:r>
      <w:r w:rsidRPr="00A06BFD">
        <w:t>Участник закупки не является иностранным агентом;</w:t>
      </w:r>
    </w:p>
    <w:p w:rsidR="0034051F" w:rsidRDefault="0034051F" w:rsidP="0034051F">
      <w:pPr>
        <w:ind w:firstLine="708"/>
        <w:jc w:val="both"/>
      </w:pPr>
      <w:r>
        <w:t xml:space="preserve">9. </w:t>
      </w:r>
      <w:r w:rsidRPr="00A06BFD">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34051F" w:rsidRPr="00BF52A6" w:rsidRDefault="0034051F" w:rsidP="0034051F">
      <w:pPr>
        <w:ind w:firstLine="708"/>
        <w:jc w:val="both"/>
      </w:pPr>
      <w:r w:rsidRPr="00A06BFD">
        <w:t>10</w:t>
      </w:r>
      <w:r w:rsidRPr="001D48C2">
        <w:rPr>
          <w:b/>
        </w:rPr>
        <w:t>.</w:t>
      </w:r>
      <w:r w:rsidRPr="001D48C2">
        <w:t xml:space="preserve"> Участник закупки согласен на обработку персональных данных, представленных в Заявке в соответствии в соответствии с Федеральным законом от 27.07.2006 № 152-ФЗ «О персональных </w:t>
      </w:r>
      <w:r w:rsidRPr="00BF52A6">
        <w:t>данных»;</w:t>
      </w:r>
    </w:p>
    <w:p w:rsidR="0034051F" w:rsidRPr="00BF52A6" w:rsidRDefault="0034051F" w:rsidP="0034051F">
      <w:pPr>
        <w:ind w:firstLine="708"/>
        <w:jc w:val="both"/>
      </w:pPr>
      <w:r>
        <w:t>11</w:t>
      </w:r>
      <w:r w:rsidRPr="00123E8F">
        <w:rPr>
          <w:b/>
        </w:rPr>
        <w:t>.</w:t>
      </w:r>
      <w:r w:rsidRPr="00123E8F">
        <w:t xml:space="preserve"> Мы обязуемся, в случае принятия нашей котировочной заявки, поставить товар на условиях, указанных в извещении и котировочной документации № № </w:t>
      </w:r>
      <w:r w:rsidRPr="007B0640">
        <w:t>24120</w:t>
      </w:r>
      <w:r w:rsidR="00712417">
        <w:t>105076</w:t>
      </w:r>
      <w:r w:rsidRPr="00123E8F">
        <w:t xml:space="preserve"> о проведении запроса котировок «</w:t>
      </w:r>
      <w:r w:rsidR="00712417">
        <w:t>23</w:t>
      </w:r>
      <w:r w:rsidRPr="00123E8F">
        <w:t xml:space="preserve">» </w:t>
      </w:r>
      <w:r>
        <w:t>апреля</w:t>
      </w:r>
      <w:r w:rsidRPr="00123E8F">
        <w:t xml:space="preserve"> 2024 г., по цене</w:t>
      </w:r>
      <w:r w:rsidRPr="00BF52A6">
        <w:t>, не выше предложенной нами.</w:t>
      </w:r>
    </w:p>
    <w:p w:rsidR="0034051F" w:rsidRPr="006D407A" w:rsidRDefault="0034051F" w:rsidP="0034051F">
      <w:pPr>
        <w:tabs>
          <w:tab w:val="num" w:pos="0"/>
        </w:tabs>
        <w:ind w:firstLine="709"/>
        <w:jc w:val="both"/>
      </w:pPr>
      <w:r w:rsidRPr="006D407A">
        <w:t xml:space="preserve">К настоящей котировочной заявке прилагаются копии следующих документов </w:t>
      </w:r>
      <w:r w:rsidRPr="006D407A">
        <w:rPr>
          <w:b/>
        </w:rPr>
        <w:t>(</w:t>
      </w:r>
      <w:r w:rsidRPr="006D407A">
        <w:rPr>
          <w:b/>
          <w:color w:val="000000"/>
        </w:rPr>
        <w:t>заверенные печатью и подписанные уполномоченным лицом участника закупки)</w:t>
      </w:r>
      <w:r w:rsidRPr="006D407A">
        <w:t xml:space="preserve">: </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опись представленных документов, заверенная подписью и печатью (желательно) на ____ листах;</w:t>
      </w:r>
    </w:p>
    <w:p w:rsidR="0034051F" w:rsidRPr="0011106F"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11106F">
        <w:rPr>
          <w:rFonts w:ascii="Times New Roman" w:hAnsi="Times New Roman"/>
          <w:b/>
          <w:sz w:val="24"/>
          <w:szCs w:val="24"/>
        </w:rPr>
        <w:t>копии</w:t>
      </w:r>
      <w:r w:rsidRPr="0011106F">
        <w:rPr>
          <w:rFonts w:ascii="Times New Roman" w:hAnsi="Times New Roman"/>
          <w:sz w:val="24"/>
          <w:szCs w:val="24"/>
        </w:rPr>
        <w:t xml:space="preserve"> </w:t>
      </w:r>
      <w:r w:rsidRPr="0011106F">
        <w:rPr>
          <w:rFonts w:ascii="Times New Roman" w:hAnsi="Times New Roman"/>
          <w:b/>
          <w:sz w:val="24"/>
          <w:szCs w:val="24"/>
        </w:rPr>
        <w:t>регистрационных удостоверений и сертификатов соответствия (деклараций о соответствии) на поставляемый товар</w:t>
      </w:r>
      <w:r w:rsidRPr="0011106F">
        <w:rPr>
          <w:rFonts w:ascii="Times New Roman" w:hAnsi="Times New Roman"/>
          <w:sz w:val="24"/>
          <w:szCs w:val="24"/>
        </w:rPr>
        <w:t xml:space="preserve"> на ____ листах; </w:t>
      </w:r>
    </w:p>
    <w:p w:rsidR="0034051F" w:rsidRPr="0011106F" w:rsidRDefault="0034051F" w:rsidP="0034051F">
      <w:pPr>
        <w:pStyle w:val="af7"/>
        <w:numPr>
          <w:ilvl w:val="0"/>
          <w:numId w:val="29"/>
        </w:numPr>
        <w:tabs>
          <w:tab w:val="left" w:pos="1134"/>
        </w:tabs>
        <w:autoSpaceDE w:val="0"/>
        <w:autoSpaceDN w:val="0"/>
        <w:adjustRightInd w:val="0"/>
        <w:spacing w:line="240" w:lineRule="auto"/>
        <w:ind w:left="0" w:right="190" w:firstLine="709"/>
        <w:jc w:val="both"/>
        <w:rPr>
          <w:rFonts w:ascii="Times New Roman" w:hAnsi="Times New Roman"/>
          <w:b/>
          <w:sz w:val="24"/>
          <w:szCs w:val="24"/>
        </w:rPr>
      </w:pPr>
      <w:r w:rsidRPr="0011106F">
        <w:rPr>
          <w:rFonts w:ascii="Times New Roman" w:hAnsi="Times New Roman"/>
          <w:b/>
          <w:sz w:val="24"/>
          <w:szCs w:val="24"/>
        </w:rPr>
        <w:t xml:space="preserve">копия лицензии на техническое обслуживание медицинского оборудования либо копия договора с организацией, у которой имеется лицензия на техническое обслуживание (предоставление заверенной копии такой лицензии ОБЯЗАТЕЛЬНО), либо гарантийное письмо от производителя </w:t>
      </w:r>
      <w:r w:rsidRPr="0011106F">
        <w:rPr>
          <w:rFonts w:ascii="Times New Roman" w:hAnsi="Times New Roman"/>
          <w:sz w:val="24"/>
          <w:szCs w:val="24"/>
        </w:rPr>
        <w:t>на ____ листах;</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копии учредительных документов (для юридического лица: Устав, ИНН, ОГРН, для физического лица: копия паспорта, ИНН) на ____ листах; </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письмо (копия уведомления) о применении специальных режимов налогообложения, в случае их применения на ____ листах;</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полученная не ранее чем </w:t>
      </w:r>
      <w:r w:rsidRPr="006D407A">
        <w:rPr>
          <w:rFonts w:ascii="Times New Roman" w:hAnsi="Times New Roman"/>
          <w:b/>
          <w:sz w:val="24"/>
          <w:szCs w:val="24"/>
          <w:u w:val="single"/>
        </w:rPr>
        <w:t>за 1 месяц</w:t>
      </w:r>
      <w:r w:rsidRPr="006D407A">
        <w:rPr>
          <w:rFonts w:ascii="Times New Roman" w:hAnsi="Times New Roman"/>
          <w:sz w:val="24"/>
          <w:szCs w:val="24"/>
        </w:rPr>
        <w:t xml:space="preserve"> до дня размещения на сайте извещения о проведении запроса котировок выписка из единого государственного реестра юридических лиц </w:t>
      </w:r>
      <w:r w:rsidRPr="006D407A">
        <w:rPr>
          <w:rFonts w:ascii="Times New Roman" w:hAnsi="Times New Roman"/>
          <w:sz w:val="24"/>
          <w:szCs w:val="24"/>
        </w:rPr>
        <w:lastRenderedPageBreak/>
        <w:t xml:space="preserve">(для юридического лица), выписка из единого государственного реестра индивидуальных предпринимателей (для индивидуального предпринимателя) с ЭЦП налогового органа или оригинал выписки, заверенный налоговым органом, или нотариально заверенную копию такой выписки на ____ листах; </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копии документа, удостоверяющего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полученный не ранее чем </w:t>
      </w:r>
      <w:r w:rsidRPr="006D407A">
        <w:rPr>
          <w:rFonts w:ascii="Times New Roman" w:hAnsi="Times New Roman"/>
          <w:b/>
          <w:sz w:val="24"/>
          <w:szCs w:val="24"/>
          <w:u w:val="single"/>
        </w:rPr>
        <w:t>за 1 месяц</w:t>
      </w:r>
      <w:r w:rsidRPr="006D407A">
        <w:rPr>
          <w:rFonts w:ascii="Times New Roman" w:hAnsi="Times New Roman"/>
          <w:sz w:val="24"/>
          <w:szCs w:val="24"/>
        </w:rPr>
        <w:t xml:space="preserve"> до дня размещения извещения о проведении запроса котировок н на ____ листах;</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 на ____ листах;</w:t>
      </w:r>
    </w:p>
    <w:p w:rsidR="0034051F" w:rsidRPr="006D407A" w:rsidRDefault="0034051F" w:rsidP="0034051F">
      <w:pPr>
        <w:pStyle w:val="af7"/>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копия лицензии в случаях, предусмотренных действующим законодательством Российской Федерации, на ____ листах.</w:t>
      </w:r>
    </w:p>
    <w:p w:rsidR="0034051F" w:rsidRPr="001D48C2" w:rsidRDefault="0034051F" w:rsidP="0034051F">
      <w:pPr>
        <w:widowControl w:val="0"/>
        <w:tabs>
          <w:tab w:val="left" w:pos="1276"/>
        </w:tabs>
        <w:ind w:firstLine="709"/>
        <w:jc w:val="both"/>
        <w:rPr>
          <w:b/>
          <w:color w:val="000000"/>
          <w:lang w:bidi="ru-RU"/>
        </w:rPr>
      </w:pPr>
    </w:p>
    <w:p w:rsidR="0034051F" w:rsidRPr="001D48C2" w:rsidRDefault="0034051F" w:rsidP="0034051F">
      <w:pPr>
        <w:widowControl w:val="0"/>
        <w:tabs>
          <w:tab w:val="left" w:pos="1276"/>
        </w:tabs>
        <w:ind w:firstLine="709"/>
        <w:jc w:val="both"/>
        <w:rPr>
          <w:color w:val="000000"/>
          <w:lang w:bidi="ru-RU"/>
        </w:rPr>
      </w:pPr>
      <w:r w:rsidRPr="001D48C2">
        <w:rPr>
          <w:b/>
          <w:color w:val="000000"/>
          <w:lang w:bidi="ru-RU"/>
        </w:rPr>
        <w:t>* 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34051F" w:rsidRPr="001D48C2" w:rsidRDefault="0034051F" w:rsidP="0034051F">
      <w:pPr>
        <w:tabs>
          <w:tab w:val="num" w:pos="0"/>
        </w:tabs>
        <w:ind w:left="360" w:hanging="360"/>
        <w:jc w:val="both"/>
      </w:pPr>
    </w:p>
    <w:p w:rsidR="0034051F" w:rsidRPr="001D48C2" w:rsidRDefault="0034051F" w:rsidP="0034051F">
      <w:pPr>
        <w:tabs>
          <w:tab w:val="num" w:pos="0"/>
        </w:tabs>
        <w:jc w:val="both"/>
      </w:pPr>
    </w:p>
    <w:p w:rsidR="0034051F" w:rsidRPr="001D48C2" w:rsidRDefault="0034051F" w:rsidP="0034051F">
      <w:pPr>
        <w:tabs>
          <w:tab w:val="num" w:pos="0"/>
        </w:tabs>
        <w:ind w:left="360" w:hanging="360"/>
        <w:jc w:val="both"/>
      </w:pPr>
    </w:p>
    <w:p w:rsidR="0034051F" w:rsidRPr="001D48C2" w:rsidRDefault="0034051F" w:rsidP="0034051F">
      <w:pPr>
        <w:tabs>
          <w:tab w:val="num" w:pos="0"/>
        </w:tabs>
        <w:ind w:left="360" w:hanging="360"/>
        <w:jc w:val="both"/>
        <w:rPr>
          <w:i/>
          <w:iCs/>
        </w:rPr>
      </w:pPr>
    </w:p>
    <w:tbl>
      <w:tblPr>
        <w:tblW w:w="0" w:type="auto"/>
        <w:tblInd w:w="208" w:type="dxa"/>
        <w:tblLayout w:type="fixed"/>
        <w:tblCellMar>
          <w:left w:w="28" w:type="dxa"/>
          <w:right w:w="28" w:type="dxa"/>
        </w:tblCellMar>
        <w:tblLook w:val="0000" w:firstRow="0" w:lastRow="0" w:firstColumn="0" w:lastColumn="0" w:noHBand="0" w:noVBand="0"/>
      </w:tblPr>
      <w:tblGrid>
        <w:gridCol w:w="2700"/>
        <w:gridCol w:w="144"/>
        <w:gridCol w:w="1842"/>
        <w:gridCol w:w="144"/>
        <w:gridCol w:w="4710"/>
      </w:tblGrid>
      <w:tr w:rsidR="0034051F" w:rsidRPr="001D48C2" w:rsidTr="0034051F">
        <w:tc>
          <w:tcPr>
            <w:tcW w:w="2700" w:type="dxa"/>
            <w:vAlign w:val="bottom"/>
          </w:tcPr>
          <w:p w:rsidR="0034051F" w:rsidRPr="001D48C2" w:rsidRDefault="0034051F" w:rsidP="0034051F">
            <w:pPr>
              <w:pStyle w:val="11"/>
              <w:jc w:val="both"/>
              <w:rPr>
                <w:sz w:val="24"/>
                <w:szCs w:val="24"/>
              </w:rPr>
            </w:pPr>
          </w:p>
        </w:tc>
        <w:tc>
          <w:tcPr>
            <w:tcW w:w="144" w:type="dxa"/>
            <w:vAlign w:val="bottom"/>
          </w:tcPr>
          <w:p w:rsidR="0034051F" w:rsidRPr="001D48C2" w:rsidRDefault="0034051F" w:rsidP="0034051F">
            <w:pPr>
              <w:pStyle w:val="11"/>
              <w:jc w:val="both"/>
              <w:rPr>
                <w:sz w:val="24"/>
                <w:szCs w:val="24"/>
              </w:rPr>
            </w:pPr>
          </w:p>
        </w:tc>
        <w:tc>
          <w:tcPr>
            <w:tcW w:w="1842" w:type="dxa"/>
            <w:tcBorders>
              <w:top w:val="nil"/>
              <w:left w:val="nil"/>
              <w:bottom w:val="single" w:sz="4" w:space="0" w:color="auto"/>
              <w:right w:val="nil"/>
            </w:tcBorders>
            <w:vAlign w:val="bottom"/>
          </w:tcPr>
          <w:p w:rsidR="0034051F" w:rsidRPr="001D48C2" w:rsidRDefault="0034051F" w:rsidP="0034051F">
            <w:pPr>
              <w:pStyle w:val="11"/>
              <w:jc w:val="both"/>
              <w:rPr>
                <w:sz w:val="24"/>
                <w:szCs w:val="24"/>
              </w:rPr>
            </w:pPr>
          </w:p>
        </w:tc>
        <w:tc>
          <w:tcPr>
            <w:tcW w:w="144" w:type="dxa"/>
            <w:vAlign w:val="bottom"/>
          </w:tcPr>
          <w:p w:rsidR="0034051F" w:rsidRPr="001D48C2" w:rsidRDefault="0034051F" w:rsidP="0034051F">
            <w:pPr>
              <w:pStyle w:val="11"/>
              <w:jc w:val="both"/>
              <w:rPr>
                <w:sz w:val="24"/>
                <w:szCs w:val="24"/>
              </w:rPr>
            </w:pPr>
          </w:p>
        </w:tc>
        <w:tc>
          <w:tcPr>
            <w:tcW w:w="4710" w:type="dxa"/>
            <w:tcBorders>
              <w:top w:val="nil"/>
              <w:left w:val="nil"/>
              <w:bottom w:val="single" w:sz="4" w:space="0" w:color="auto"/>
              <w:right w:val="nil"/>
            </w:tcBorders>
            <w:vAlign w:val="bottom"/>
          </w:tcPr>
          <w:p w:rsidR="0034051F" w:rsidRPr="001D48C2" w:rsidRDefault="0034051F" w:rsidP="0034051F">
            <w:pPr>
              <w:pStyle w:val="11"/>
              <w:jc w:val="both"/>
              <w:rPr>
                <w:sz w:val="24"/>
                <w:szCs w:val="24"/>
              </w:rPr>
            </w:pPr>
          </w:p>
        </w:tc>
      </w:tr>
      <w:tr w:rsidR="0034051F" w:rsidRPr="001D48C2" w:rsidTr="0034051F">
        <w:tc>
          <w:tcPr>
            <w:tcW w:w="2700" w:type="dxa"/>
            <w:tcBorders>
              <w:top w:val="single" w:sz="4" w:space="0" w:color="auto"/>
              <w:left w:val="nil"/>
              <w:bottom w:val="nil"/>
              <w:right w:val="nil"/>
            </w:tcBorders>
          </w:tcPr>
          <w:p w:rsidR="0034051F" w:rsidRPr="001D48C2" w:rsidRDefault="0034051F" w:rsidP="0034051F">
            <w:pPr>
              <w:pStyle w:val="11"/>
              <w:jc w:val="center"/>
              <w:rPr>
                <w:sz w:val="24"/>
                <w:szCs w:val="24"/>
              </w:rPr>
            </w:pPr>
            <w:r w:rsidRPr="001D48C2">
              <w:rPr>
                <w:sz w:val="24"/>
                <w:szCs w:val="24"/>
              </w:rPr>
              <w:t>(должность)</w:t>
            </w:r>
          </w:p>
        </w:tc>
        <w:tc>
          <w:tcPr>
            <w:tcW w:w="144" w:type="dxa"/>
          </w:tcPr>
          <w:p w:rsidR="0034051F" w:rsidRPr="001D48C2" w:rsidRDefault="0034051F" w:rsidP="0034051F">
            <w:pPr>
              <w:pStyle w:val="11"/>
              <w:jc w:val="both"/>
              <w:rPr>
                <w:sz w:val="24"/>
                <w:szCs w:val="24"/>
              </w:rPr>
            </w:pPr>
          </w:p>
        </w:tc>
        <w:tc>
          <w:tcPr>
            <w:tcW w:w="1842" w:type="dxa"/>
          </w:tcPr>
          <w:p w:rsidR="0034051F" w:rsidRPr="001D48C2" w:rsidRDefault="0034051F" w:rsidP="0034051F">
            <w:pPr>
              <w:pStyle w:val="11"/>
              <w:jc w:val="center"/>
              <w:rPr>
                <w:sz w:val="24"/>
                <w:szCs w:val="24"/>
              </w:rPr>
            </w:pPr>
            <w:r w:rsidRPr="001D48C2">
              <w:rPr>
                <w:sz w:val="24"/>
                <w:szCs w:val="24"/>
              </w:rPr>
              <w:t>(подпись)</w:t>
            </w:r>
          </w:p>
        </w:tc>
        <w:tc>
          <w:tcPr>
            <w:tcW w:w="144" w:type="dxa"/>
          </w:tcPr>
          <w:p w:rsidR="0034051F" w:rsidRPr="001D48C2" w:rsidRDefault="0034051F" w:rsidP="0034051F">
            <w:pPr>
              <w:pStyle w:val="11"/>
              <w:jc w:val="both"/>
              <w:rPr>
                <w:sz w:val="24"/>
                <w:szCs w:val="24"/>
              </w:rPr>
            </w:pPr>
          </w:p>
        </w:tc>
        <w:tc>
          <w:tcPr>
            <w:tcW w:w="4710" w:type="dxa"/>
          </w:tcPr>
          <w:p w:rsidR="0034051F" w:rsidRPr="001D48C2" w:rsidRDefault="0034051F" w:rsidP="0034051F">
            <w:pPr>
              <w:pStyle w:val="11"/>
              <w:jc w:val="center"/>
              <w:rPr>
                <w:sz w:val="24"/>
                <w:szCs w:val="24"/>
              </w:rPr>
            </w:pPr>
            <w:r w:rsidRPr="001D48C2">
              <w:rPr>
                <w:sz w:val="24"/>
                <w:szCs w:val="24"/>
              </w:rPr>
              <w:t>(расшифровка подписи)</w:t>
            </w:r>
          </w:p>
        </w:tc>
      </w:tr>
    </w:tbl>
    <w:p w:rsidR="0034051F" w:rsidRPr="001D48C2" w:rsidRDefault="0034051F" w:rsidP="0034051F">
      <w:pPr>
        <w:ind w:left="2124" w:firstLine="708"/>
        <w:jc w:val="both"/>
      </w:pPr>
    </w:p>
    <w:p w:rsidR="0034051F" w:rsidRPr="001D48C2" w:rsidRDefault="0034051F" w:rsidP="0034051F">
      <w:pPr>
        <w:ind w:left="3686"/>
        <w:jc w:val="both"/>
      </w:pPr>
      <w:r w:rsidRPr="001D48C2">
        <w:t xml:space="preserve"> М.П. </w:t>
      </w:r>
    </w:p>
    <w:p w:rsidR="0034051F" w:rsidRPr="001D48C2" w:rsidRDefault="0034051F" w:rsidP="0034051F">
      <w:pPr>
        <w:jc w:val="both"/>
      </w:pPr>
      <w:r w:rsidRPr="001D48C2">
        <w:t xml:space="preserve"> </w:t>
      </w:r>
    </w:p>
    <w:p w:rsidR="0034051F" w:rsidRPr="0055720B" w:rsidRDefault="0034051F" w:rsidP="0034051F">
      <w:pPr>
        <w:jc w:val="both"/>
        <w:rPr>
          <w:color w:val="FF0000"/>
          <w:sz w:val="22"/>
          <w:szCs w:val="22"/>
        </w:rPr>
      </w:pPr>
      <w:r w:rsidRPr="001D48C2">
        <w:t xml:space="preserve">«__»____________ </w:t>
      </w:r>
      <w:r>
        <w:t>2024</w:t>
      </w:r>
      <w:r w:rsidRPr="001D48C2">
        <w:t xml:space="preserve"> г.  </w:t>
      </w:r>
      <w:r w:rsidRPr="0055720B">
        <w:rPr>
          <w:color w:val="FF0000"/>
          <w:sz w:val="22"/>
          <w:szCs w:val="22"/>
        </w:rPr>
        <w:t>– ДАТА СОСТАВЛЕНИЯ ЗАЯВКИ УКАЗЫВАЕТСЯ ОБЯЗАТЕЛЬНО!!!</w:t>
      </w:r>
    </w:p>
    <w:p w:rsidR="0034051F" w:rsidRPr="00B91FD7" w:rsidRDefault="0034051F" w:rsidP="0034051F">
      <w:pPr>
        <w:jc w:val="both"/>
        <w:rPr>
          <w:sz w:val="22"/>
          <w:szCs w:val="22"/>
        </w:rPr>
      </w:pPr>
    </w:p>
    <w:p w:rsidR="0034051F" w:rsidRDefault="0034051F" w:rsidP="0034051F">
      <w:pPr>
        <w:jc w:val="center"/>
        <w:rPr>
          <w:color w:val="FF0000"/>
          <w:sz w:val="32"/>
          <w:szCs w:val="32"/>
        </w:rPr>
      </w:pPr>
    </w:p>
    <w:p w:rsidR="0034051F" w:rsidRDefault="0034051F" w:rsidP="0034051F">
      <w:pPr>
        <w:tabs>
          <w:tab w:val="left" w:pos="3090"/>
          <w:tab w:val="left" w:pos="3525"/>
          <w:tab w:val="left" w:pos="4294"/>
        </w:tabs>
        <w:jc w:val="center"/>
        <w:rPr>
          <w:b/>
          <w:color w:val="FF0000"/>
          <w:sz w:val="28"/>
          <w:szCs w:val="28"/>
        </w:rPr>
      </w:pPr>
      <w:r w:rsidRPr="00C06FD3">
        <w:rPr>
          <w:b/>
          <w:color w:val="FF0000"/>
          <w:sz w:val="28"/>
          <w:szCs w:val="28"/>
          <w:highlight w:val="yellow"/>
        </w:rPr>
        <w:t>ЗАЯВКА ОФОРМЛЯЕТСЯ В СООТВЕТСТВИИ С ПУНКТОМ №11 КОТИРОВОЧНОЙ ДОКУМЕНТАЦИИ К ИЗВЕЩЕНИЮ О ПРОВЕДЕНИИ ЗАПРОСА КОТИРОВОК!!!</w:t>
      </w:r>
    </w:p>
    <w:p w:rsidR="0034051F" w:rsidRDefault="0034051F" w:rsidP="0034051F">
      <w:pPr>
        <w:tabs>
          <w:tab w:val="left" w:pos="3090"/>
          <w:tab w:val="left" w:pos="3525"/>
          <w:tab w:val="left" w:pos="4294"/>
        </w:tabs>
        <w:jc w:val="center"/>
        <w:rPr>
          <w:b/>
          <w:color w:val="FF0000"/>
          <w:sz w:val="28"/>
          <w:szCs w:val="28"/>
        </w:rPr>
      </w:pPr>
    </w:p>
    <w:p w:rsidR="0034051F" w:rsidRPr="003C34D4" w:rsidRDefault="0034051F" w:rsidP="0034051F">
      <w:pPr>
        <w:tabs>
          <w:tab w:val="left" w:pos="3090"/>
          <w:tab w:val="left" w:pos="3525"/>
          <w:tab w:val="left" w:pos="4294"/>
        </w:tabs>
        <w:jc w:val="center"/>
        <w:rPr>
          <w:b/>
          <w:color w:val="FF0000"/>
          <w:sz w:val="28"/>
          <w:szCs w:val="28"/>
        </w:rPr>
      </w:pPr>
      <w:r w:rsidRPr="003C34D4">
        <w:rPr>
          <w:b/>
          <w:color w:val="FF0000"/>
          <w:sz w:val="28"/>
          <w:szCs w:val="28"/>
          <w:highlight w:val="yellow"/>
        </w:rPr>
        <w:t>Заявка ОБЯЗАТЕЛЬНО сшивается, либо заверяется печатью и подписью КАЖДЫЙ лист заявки</w:t>
      </w:r>
      <w:r>
        <w:rPr>
          <w:b/>
          <w:color w:val="FF0000"/>
          <w:sz w:val="28"/>
          <w:szCs w:val="28"/>
          <w:highlight w:val="yellow"/>
        </w:rPr>
        <w:t xml:space="preserve"> (с первого по последний)</w:t>
      </w:r>
      <w:r w:rsidRPr="003C34D4">
        <w:rPr>
          <w:b/>
          <w:color w:val="FF0000"/>
          <w:sz w:val="28"/>
          <w:szCs w:val="28"/>
          <w:highlight w:val="yellow"/>
        </w:rPr>
        <w:t>, а также КАЖДЫЙ лист прилагаемых документов!!!!</w:t>
      </w:r>
    </w:p>
    <w:p w:rsidR="0034051F" w:rsidRPr="00100E5A" w:rsidRDefault="0034051F" w:rsidP="0034051F">
      <w:pPr>
        <w:tabs>
          <w:tab w:val="left" w:pos="3090"/>
          <w:tab w:val="left" w:pos="3525"/>
          <w:tab w:val="left" w:pos="4294"/>
        </w:tabs>
        <w:jc w:val="center"/>
        <w:rPr>
          <w:b/>
          <w:color w:val="FF0000"/>
          <w:sz w:val="28"/>
          <w:szCs w:val="28"/>
        </w:rPr>
      </w:pPr>
    </w:p>
    <w:p w:rsidR="0034051F" w:rsidRDefault="0034051F" w:rsidP="0034051F">
      <w:pPr>
        <w:jc w:val="center"/>
        <w:rPr>
          <w:b/>
          <w:sz w:val="28"/>
          <w:szCs w:val="28"/>
        </w:rPr>
      </w:pPr>
      <w:r w:rsidRPr="00C06FD3">
        <w:rPr>
          <w:b/>
          <w:sz w:val="28"/>
          <w:szCs w:val="28"/>
          <w:highlight w:val="yellow"/>
        </w:rPr>
        <w:lastRenderedPageBreak/>
        <w:t xml:space="preserve">Указание торгового наименования, </w:t>
      </w:r>
      <w:r>
        <w:rPr>
          <w:b/>
          <w:sz w:val="28"/>
          <w:szCs w:val="28"/>
          <w:highlight w:val="yellow"/>
        </w:rPr>
        <w:t>ПРОИЗВОДИТЕЛЯ</w:t>
      </w:r>
      <w:r w:rsidRPr="00C06FD3">
        <w:rPr>
          <w:b/>
          <w:sz w:val="28"/>
          <w:szCs w:val="28"/>
          <w:highlight w:val="yellow"/>
        </w:rPr>
        <w:t xml:space="preserve"> и </w:t>
      </w:r>
      <w:r>
        <w:rPr>
          <w:b/>
          <w:sz w:val="28"/>
          <w:szCs w:val="28"/>
          <w:highlight w:val="yellow"/>
        </w:rPr>
        <w:t>СТРАНЫ ПРОИЗВОДИТЕЛЯ (Россия, Китай, США и прочие)</w:t>
      </w:r>
      <w:r w:rsidRPr="00C06FD3">
        <w:rPr>
          <w:b/>
          <w:sz w:val="28"/>
          <w:szCs w:val="28"/>
          <w:highlight w:val="yellow"/>
        </w:rPr>
        <w:t xml:space="preserve"> предлагаемого товара является ОБЯЗАТЕЛЬНЫМ условием!!!</w:t>
      </w:r>
    </w:p>
    <w:p w:rsidR="0034051F" w:rsidRDefault="0034051F" w:rsidP="0034051F">
      <w:pPr>
        <w:rPr>
          <w:b/>
          <w:sz w:val="28"/>
          <w:szCs w:val="28"/>
          <w:highlight w:val="yellow"/>
        </w:rPr>
      </w:pPr>
      <w:r>
        <w:rPr>
          <w:b/>
          <w:sz w:val="28"/>
          <w:szCs w:val="28"/>
          <w:highlight w:val="yellow"/>
        </w:rPr>
        <w:br w:type="page"/>
      </w:r>
    </w:p>
    <w:p w:rsidR="00B00A11" w:rsidRDefault="00B00A11">
      <w:pPr>
        <w:rPr>
          <w:b/>
          <w:sz w:val="28"/>
          <w:szCs w:val="28"/>
        </w:rPr>
        <w:sectPr w:rsidR="00B00A11" w:rsidSect="001622E2">
          <w:pgSz w:w="11906" w:h="16838" w:code="9"/>
          <w:pgMar w:top="1134" w:right="851" w:bottom="1134" w:left="1134" w:header="709" w:footer="709" w:gutter="0"/>
          <w:cols w:space="708"/>
          <w:docGrid w:linePitch="360"/>
        </w:sectPr>
      </w:pPr>
    </w:p>
    <w:p w:rsidR="00B00A11" w:rsidRPr="00507A2F" w:rsidRDefault="00B00A11" w:rsidP="00B00A11">
      <w:pPr>
        <w:jc w:val="right"/>
        <w:rPr>
          <w:sz w:val="20"/>
          <w:szCs w:val="20"/>
        </w:rPr>
      </w:pPr>
      <w:r>
        <w:rPr>
          <w:sz w:val="20"/>
          <w:szCs w:val="20"/>
        </w:rPr>
        <w:lastRenderedPageBreak/>
        <w:t>Приложение №4</w:t>
      </w:r>
    </w:p>
    <w:p w:rsidR="00B00A11" w:rsidRDefault="00B00A11" w:rsidP="00B00A11">
      <w:pPr>
        <w:jc w:val="right"/>
        <w:rPr>
          <w:sz w:val="20"/>
          <w:szCs w:val="20"/>
        </w:rPr>
      </w:pPr>
      <w:r w:rsidRPr="00507A2F">
        <w:rPr>
          <w:sz w:val="20"/>
          <w:szCs w:val="20"/>
        </w:rPr>
        <w:t>к котировочной документации</w:t>
      </w:r>
    </w:p>
    <w:p w:rsidR="00B00A11" w:rsidRDefault="00B00A11" w:rsidP="00B00A11">
      <w:pPr>
        <w:jc w:val="right"/>
        <w:rPr>
          <w:sz w:val="20"/>
          <w:szCs w:val="20"/>
        </w:rPr>
      </w:pPr>
    </w:p>
    <w:p w:rsidR="00B00A11" w:rsidRDefault="00B00A11" w:rsidP="00B00A11">
      <w:pPr>
        <w:jc w:val="center"/>
        <w:rPr>
          <w:b/>
          <w:sz w:val="28"/>
          <w:szCs w:val="28"/>
        </w:rPr>
      </w:pPr>
      <w:r w:rsidRPr="002F012A">
        <w:rPr>
          <w:b/>
          <w:noProof/>
          <w:color w:val="FF0000"/>
          <w:sz w:val="28"/>
          <w:szCs w:val="28"/>
        </w:rPr>
        <mc:AlternateContent>
          <mc:Choice Requires="wps">
            <w:drawing>
              <wp:anchor distT="45720" distB="45720" distL="114300" distR="114300" simplePos="0" relativeHeight="251662336" behindDoc="0" locked="0" layoutInCell="1" allowOverlap="1" wp14:anchorId="2098C91E" wp14:editId="20683EDF">
                <wp:simplePos x="0" y="0"/>
                <wp:positionH relativeFrom="margin">
                  <wp:posOffset>-209550</wp:posOffset>
                </wp:positionH>
                <wp:positionV relativeFrom="paragraph">
                  <wp:posOffset>385445</wp:posOffset>
                </wp:positionV>
                <wp:extent cx="6685280" cy="8395335"/>
                <wp:effectExtent l="0" t="0" r="1270" b="571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8395335"/>
                        </a:xfrm>
                        <a:prstGeom prst="rect">
                          <a:avLst/>
                        </a:prstGeom>
                        <a:solidFill>
                          <a:srgbClr val="FFFFFF"/>
                        </a:solidFill>
                        <a:ln w="9525">
                          <a:noFill/>
                          <a:miter lim="800000"/>
                          <a:headEnd/>
                          <a:tailEnd/>
                        </a:ln>
                      </wps:spPr>
                      <wps:txbx>
                        <w:txbxContent>
                          <w:p w:rsidR="004D7963" w:rsidRDefault="004D7963" w:rsidP="00B00A11">
                            <w:r>
                              <w:rPr>
                                <w:noProof/>
                              </w:rPr>
                              <w:drawing>
                                <wp:inline distT="0" distB="0" distL="0" distR="0" wp14:anchorId="11877663" wp14:editId="14D57BF9">
                                  <wp:extent cx="6117020" cy="865682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3">
                                            <a:extLst>
                                              <a:ext uri="{28A0092B-C50C-407E-A947-70E740481C1C}">
                                                <a14:useLocalDpi xmlns:a14="http://schemas.microsoft.com/office/drawing/2010/main" val="0"/>
                                              </a:ext>
                                            </a:extLst>
                                          </a:blip>
                                          <a:stretch>
                                            <a:fillRect/>
                                          </a:stretch>
                                        </pic:blipFill>
                                        <pic:spPr>
                                          <a:xfrm>
                                            <a:off x="0" y="0"/>
                                            <a:ext cx="6124930" cy="8668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8C91E" id="_x0000_t202" coordsize="21600,21600" o:spt="202" path="m,l,21600r21600,l21600,xe">
                <v:stroke joinstyle="miter"/>
                <v:path gradientshapeok="t" o:connecttype="rect"/>
              </v:shapetype>
              <v:shape id="Надпись 2" o:spid="_x0000_s1026" type="#_x0000_t202" style="position:absolute;left:0;text-align:left;margin-left:-16.5pt;margin-top:30.35pt;width:526.4pt;height:661.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" stroked="f">
                <v:textbox>
                  <w:txbxContent>
                    <w:p w:rsidR="004D7963" w:rsidRDefault="004D7963" w:rsidP="00B00A11">
                      <w:r>
                        <w:rPr>
                          <w:noProof/>
                        </w:rPr>
                        <w:drawing>
                          <wp:inline distT="0" distB="0" distL="0" distR="0" wp14:anchorId="11877663" wp14:editId="14D57BF9">
                            <wp:extent cx="6117020" cy="865682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4">
                                      <a:extLst>
                                        <a:ext uri="{28A0092B-C50C-407E-A947-70E740481C1C}">
                                          <a14:useLocalDpi xmlns:a14="http://schemas.microsoft.com/office/drawing/2010/main" val="0"/>
                                        </a:ext>
                                      </a:extLst>
                                    </a:blip>
                                    <a:stretch>
                                      <a:fillRect/>
                                    </a:stretch>
                                  </pic:blipFill>
                                  <pic:spPr>
                                    <a:xfrm>
                                      <a:off x="0" y="0"/>
                                      <a:ext cx="6124930" cy="8668020"/>
                                    </a:xfrm>
                                    <a:prstGeom prst="rect">
                                      <a:avLst/>
                                    </a:prstGeom>
                                  </pic:spPr>
                                </pic:pic>
                              </a:graphicData>
                            </a:graphic>
                          </wp:inline>
                        </w:drawing>
                      </w:r>
                    </w:p>
                  </w:txbxContent>
                </v:textbox>
                <w10:wrap type="square" anchorx="margin"/>
              </v:shape>
            </w:pict>
          </mc:Fallback>
        </mc:AlternateContent>
      </w:r>
      <w:r w:rsidRPr="00C06FD3">
        <w:rPr>
          <w:b/>
          <w:sz w:val="28"/>
          <w:szCs w:val="28"/>
        </w:rPr>
        <w:t>ОБРАЗЕЦ оформления заявки!</w:t>
      </w:r>
    </w:p>
    <w:p w:rsidR="00B00A11" w:rsidRPr="00C06FD3" w:rsidRDefault="00B00A11" w:rsidP="00B00A11">
      <w:pPr>
        <w:jc w:val="center"/>
        <w:rPr>
          <w:b/>
          <w:color w:val="FF0000"/>
          <w:sz w:val="28"/>
          <w:szCs w:val="28"/>
        </w:rPr>
      </w:pPr>
      <w:r>
        <w:rPr>
          <w:b/>
          <w:noProof/>
          <w:color w:val="FF0000"/>
          <w:sz w:val="28"/>
          <w:szCs w:val="28"/>
        </w:rPr>
        <w:lastRenderedPageBreak/>
        <w:drawing>
          <wp:inline distT="0" distB="0" distL="0" distR="0" wp14:anchorId="5A40A29D" wp14:editId="7CAB4450">
            <wp:extent cx="6299835" cy="891603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15">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B00A11" w:rsidRDefault="00B00A11" w:rsidP="00B00A11">
      <w:pPr>
        <w:tabs>
          <w:tab w:val="left" w:pos="1490"/>
        </w:tabs>
        <w:rPr>
          <w:b/>
          <w:sz w:val="28"/>
          <w:szCs w:val="28"/>
        </w:rPr>
      </w:pPr>
      <w:r>
        <w:rPr>
          <w:b/>
          <w:sz w:val="28"/>
          <w:szCs w:val="28"/>
        </w:rPr>
        <w:lastRenderedPageBreak/>
        <w:tab/>
      </w:r>
      <w:r>
        <w:rPr>
          <w:b/>
          <w:noProof/>
          <w:sz w:val="28"/>
          <w:szCs w:val="28"/>
        </w:rPr>
        <w:drawing>
          <wp:inline distT="0" distB="0" distL="0" distR="0" wp14:anchorId="5168A4C0" wp14:editId="368544F9">
            <wp:extent cx="6299835" cy="891603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6">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B00A11" w:rsidRDefault="00B00A11" w:rsidP="00B00A11">
      <w:pPr>
        <w:rPr>
          <w:sz w:val="28"/>
          <w:szCs w:val="28"/>
        </w:rPr>
      </w:pPr>
      <w:r w:rsidRPr="00945CB9">
        <w:rPr>
          <w:sz w:val="28"/>
          <w:szCs w:val="28"/>
        </w:rPr>
        <w:br w:type="page"/>
      </w:r>
      <w:r>
        <w:rPr>
          <w:noProof/>
          <w:sz w:val="28"/>
          <w:szCs w:val="28"/>
        </w:rPr>
        <w:lastRenderedPageBreak/>
        <w:drawing>
          <wp:inline distT="0" distB="0" distL="0" distR="0" wp14:anchorId="31B3DB86" wp14:editId="5BF98011">
            <wp:extent cx="6299835" cy="8916035"/>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17">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B00A11" w:rsidRDefault="00B00A11" w:rsidP="00B00A11">
      <w:pPr>
        <w:rPr>
          <w:sz w:val="20"/>
          <w:szCs w:val="20"/>
        </w:rPr>
        <w:sectPr w:rsidR="00B00A11" w:rsidSect="001622E2">
          <w:pgSz w:w="11906" w:h="16838" w:code="9"/>
          <w:pgMar w:top="1134" w:right="851" w:bottom="1134" w:left="1134" w:header="709" w:footer="709" w:gutter="0"/>
          <w:cols w:space="708"/>
          <w:docGrid w:linePitch="360"/>
        </w:sectPr>
      </w:pPr>
      <w:r>
        <w:rPr>
          <w:sz w:val="20"/>
          <w:szCs w:val="20"/>
        </w:rPr>
        <w:br w:type="page"/>
      </w:r>
    </w:p>
    <w:p w:rsidR="0055788E" w:rsidRPr="00507A2F" w:rsidRDefault="00B00A11" w:rsidP="0055788E">
      <w:pPr>
        <w:tabs>
          <w:tab w:val="left" w:pos="3525"/>
          <w:tab w:val="left" w:pos="4294"/>
        </w:tabs>
        <w:jc w:val="right"/>
        <w:rPr>
          <w:sz w:val="20"/>
          <w:szCs w:val="20"/>
        </w:rPr>
      </w:pPr>
      <w:r>
        <w:rPr>
          <w:sz w:val="20"/>
          <w:szCs w:val="20"/>
        </w:rPr>
        <w:lastRenderedPageBreak/>
        <w:t>Приложение №5</w:t>
      </w:r>
    </w:p>
    <w:p w:rsidR="0055788E" w:rsidRDefault="0055788E" w:rsidP="0055788E">
      <w:pPr>
        <w:tabs>
          <w:tab w:val="left" w:pos="3525"/>
          <w:tab w:val="left" w:pos="4294"/>
        </w:tabs>
        <w:jc w:val="right"/>
        <w:rPr>
          <w:b/>
        </w:rPr>
      </w:pPr>
      <w:r w:rsidRPr="00507A2F">
        <w:rPr>
          <w:sz w:val="20"/>
          <w:szCs w:val="20"/>
        </w:rPr>
        <w:t>к котировочной документации</w:t>
      </w:r>
    </w:p>
    <w:p w:rsidR="0055788E" w:rsidRDefault="0055788E">
      <w:pPr>
        <w:rPr>
          <w:sz w:val="20"/>
          <w:szCs w:val="20"/>
        </w:rPr>
      </w:pPr>
    </w:p>
    <w:p w:rsidR="0055788E" w:rsidRPr="0055788E" w:rsidRDefault="0055788E" w:rsidP="0055788E">
      <w:pPr>
        <w:jc w:val="center"/>
        <w:outlineLvl w:val="0"/>
        <w:rPr>
          <w:sz w:val="20"/>
          <w:szCs w:val="20"/>
        </w:rPr>
      </w:pPr>
      <w:r>
        <w:rPr>
          <w:noProof/>
        </w:rPr>
        <mc:AlternateContent>
          <mc:Choice Requires="wps">
            <w:drawing>
              <wp:anchor distT="45720" distB="45720" distL="114300" distR="114300" simplePos="0" relativeHeight="251659264" behindDoc="0" locked="0" layoutInCell="1" allowOverlap="1" wp14:anchorId="61FB85C2" wp14:editId="0947537F">
                <wp:simplePos x="0" y="0"/>
                <wp:positionH relativeFrom="margin">
                  <wp:align>right</wp:align>
                </wp:positionH>
                <wp:positionV relativeFrom="paragraph">
                  <wp:posOffset>393700</wp:posOffset>
                </wp:positionV>
                <wp:extent cx="6267450" cy="4619625"/>
                <wp:effectExtent l="0" t="0" r="19050" b="28575"/>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619625"/>
                        </a:xfrm>
                        <a:prstGeom prst="rect">
                          <a:avLst/>
                        </a:prstGeom>
                        <a:solidFill>
                          <a:srgbClr val="FFFFFF"/>
                        </a:solidFill>
                        <a:ln w="9525">
                          <a:solidFill>
                            <a:srgbClr val="000000"/>
                          </a:solidFill>
                          <a:miter lim="800000"/>
                          <a:headEnd/>
                          <a:tailEnd/>
                        </a:ln>
                      </wps:spPr>
                      <wps:txbx>
                        <w:txbxContent>
                          <w:p w:rsidR="004D7963" w:rsidRDefault="004D7963" w:rsidP="0055788E"/>
                          <w:p w:rsidR="004D7963" w:rsidRDefault="004D7963" w:rsidP="0055788E">
                            <w:pPr>
                              <w:rPr>
                                <w:b/>
                              </w:rPr>
                            </w:pPr>
                          </w:p>
                          <w:p w:rsidR="004D7963" w:rsidRDefault="004D7963" w:rsidP="0055788E">
                            <w:pPr>
                              <w:rPr>
                                <w:b/>
                              </w:rPr>
                            </w:pPr>
                          </w:p>
                          <w:p w:rsidR="004D7963" w:rsidRDefault="004D7963" w:rsidP="0055788E">
                            <w:pPr>
                              <w:rPr>
                                <w:b/>
                              </w:rPr>
                            </w:pPr>
                          </w:p>
                          <w:p w:rsidR="004D7963" w:rsidRDefault="004D7963" w:rsidP="0055788E">
                            <w:pPr>
                              <w:rPr>
                                <w:b/>
                              </w:rPr>
                            </w:pPr>
                          </w:p>
                          <w:p w:rsidR="004D7963" w:rsidRDefault="004D7963" w:rsidP="0055788E">
                            <w:pPr>
                              <w:rPr>
                                <w:b/>
                              </w:rPr>
                            </w:pPr>
                          </w:p>
                          <w:p w:rsidR="004D7963" w:rsidRDefault="004D7963" w:rsidP="0055788E">
                            <w:pPr>
                              <w:rPr>
                                <w:b/>
                              </w:rPr>
                            </w:pPr>
                          </w:p>
                          <w:p w:rsidR="004D7963" w:rsidRPr="009724ED" w:rsidRDefault="004D7963" w:rsidP="0055788E">
                            <w:pPr>
                              <w:rPr>
                                <w:b/>
                              </w:rPr>
                            </w:pPr>
                          </w:p>
                          <w:p w:rsidR="004D7963" w:rsidRDefault="004D7963" w:rsidP="00712417">
                            <w:pPr>
                              <w:jc w:val="both"/>
                            </w:pPr>
                            <w:r w:rsidRPr="009724ED">
                              <w:rPr>
                                <w:b/>
                              </w:rPr>
                              <w:t>Заявка на участие в запросе котировок</w:t>
                            </w:r>
                            <w:r w:rsidRPr="009724ED">
                              <w:t xml:space="preserve"> </w:t>
                            </w:r>
                            <w:r>
                              <w:t xml:space="preserve">поставка </w:t>
                            </w:r>
                            <w:r w:rsidR="00712417">
                              <w:t>реактивов и расходных материалов</w:t>
                            </w:r>
                            <w:r w:rsidR="00712417" w:rsidRPr="00712417">
                              <w:t xml:space="preserve"> для нужд ЧУЗ "КБ "РЖД-Медицина" г. Чита": г. Хилок, г. Могоча, г. Борзя, пгт. Чернышевск, г. Шилка, пгт. Карымское</w:t>
                            </w:r>
                            <w:r w:rsidR="00712417">
                              <w:t>.</w:t>
                            </w:r>
                          </w:p>
                          <w:p w:rsidR="00712417" w:rsidRDefault="00712417" w:rsidP="00712417">
                            <w:pPr>
                              <w:jc w:val="both"/>
                              <w:rPr>
                                <w:b/>
                                <w:sz w:val="28"/>
                                <w:szCs w:val="28"/>
                              </w:rPr>
                            </w:pPr>
                          </w:p>
                          <w:p w:rsidR="004D7963" w:rsidRPr="009724ED" w:rsidRDefault="004D7963" w:rsidP="0055788E">
                            <w:pPr>
                              <w:spacing w:after="240"/>
                              <w:jc w:val="center"/>
                              <w:rPr>
                                <w:b/>
                                <w:sz w:val="28"/>
                                <w:szCs w:val="28"/>
                              </w:rPr>
                            </w:pPr>
                            <w:r w:rsidRPr="009724ED">
                              <w:rPr>
                                <w:b/>
                                <w:sz w:val="28"/>
                                <w:szCs w:val="28"/>
                              </w:rPr>
                              <w:t>№ 241201050</w:t>
                            </w:r>
                            <w:r w:rsidR="00712417">
                              <w:rPr>
                                <w:b/>
                                <w:sz w:val="28"/>
                                <w:szCs w:val="28"/>
                              </w:rPr>
                              <w:t>76</w:t>
                            </w:r>
                            <w:r w:rsidRPr="009724ED">
                              <w:rPr>
                                <w:b/>
                                <w:sz w:val="28"/>
                                <w:szCs w:val="28"/>
                              </w:rPr>
                              <w:t xml:space="preserve"> от </w:t>
                            </w:r>
                            <w:r w:rsidR="00712417">
                              <w:rPr>
                                <w:b/>
                                <w:sz w:val="28"/>
                                <w:szCs w:val="28"/>
                              </w:rPr>
                              <w:t>23</w:t>
                            </w:r>
                            <w:r>
                              <w:rPr>
                                <w:b/>
                                <w:sz w:val="28"/>
                                <w:szCs w:val="28"/>
                              </w:rPr>
                              <w:t>.04.2024</w:t>
                            </w:r>
                            <w:r w:rsidRPr="009724ED">
                              <w:rPr>
                                <w:b/>
                                <w:sz w:val="28"/>
                                <w:szCs w:val="28"/>
                              </w:rPr>
                              <w:t xml:space="preserve"> г.</w:t>
                            </w:r>
                          </w:p>
                          <w:p w:rsidR="004D7963" w:rsidRDefault="004D7963" w:rsidP="0055788E">
                            <w:pPr>
                              <w:rPr>
                                <w:b/>
                              </w:rPr>
                            </w:pPr>
                            <w:r w:rsidRPr="000C7162">
                              <w:rPr>
                                <w:b/>
                              </w:rPr>
                              <w:t xml:space="preserve">Полное наименование участника запроса котировок: </w:t>
                            </w:r>
                          </w:p>
                          <w:p w:rsidR="004D7963" w:rsidRDefault="004D7963" w:rsidP="0055788E">
                            <w:pPr>
                              <w:rPr>
                                <w:b/>
                              </w:rPr>
                            </w:pPr>
                          </w:p>
                          <w:p w:rsidR="004D7963" w:rsidRDefault="004D7963" w:rsidP="0055788E">
                            <w:r>
                              <w:rPr>
                                <w:highlight w:val="yellow"/>
                              </w:rPr>
                              <w:t>_</w:t>
                            </w:r>
                            <w:r w:rsidRPr="00813D86">
                              <w:rPr>
                                <w:highlight w:val="yellow"/>
                              </w:rPr>
                              <w:t>_____________________________________________________________</w:t>
                            </w:r>
                            <w:r>
                              <w:rPr>
                                <w:highlight w:val="yellow"/>
                              </w:rPr>
                              <w:t>_________________</w:t>
                            </w:r>
                          </w:p>
                          <w:p w:rsidR="004D7963" w:rsidRDefault="004D7963" w:rsidP="0055788E"/>
                          <w:p w:rsidR="004D7963" w:rsidRDefault="004D7963" w:rsidP="0055788E">
                            <w:pPr>
                              <w:rPr>
                                <w:b/>
                              </w:rPr>
                            </w:pPr>
                            <w:r w:rsidRPr="000C7162">
                              <w:rPr>
                                <w:b/>
                              </w:rPr>
                              <w:t>Юридический адрес и ИНН участника запроса котировок:</w:t>
                            </w:r>
                          </w:p>
                          <w:p w:rsidR="004D7963" w:rsidRDefault="004D7963" w:rsidP="0055788E">
                            <w:pPr>
                              <w:rPr>
                                <w:b/>
                              </w:rPr>
                            </w:pPr>
                          </w:p>
                          <w:p w:rsidR="004D7963" w:rsidRDefault="004D7963" w:rsidP="0055788E">
                            <w:r>
                              <w:rPr>
                                <w:highlight w:val="yellow"/>
                              </w:rPr>
                              <w:t>_</w:t>
                            </w:r>
                            <w:r w:rsidRPr="00813D86">
                              <w:rPr>
                                <w:highlight w:val="yellow"/>
                              </w:rPr>
                              <w:t>_____________________________________________________________</w:t>
                            </w:r>
                            <w:r>
                              <w:rPr>
                                <w:highlight w:val="yellow"/>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B85C2" id="Надпись 217" o:spid="_x0000_s1027" type="#_x0000_t202" style="position:absolute;left:0;text-align:left;margin-left:442.3pt;margin-top:31pt;width:493.5pt;height:36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">
                <v:textbox>
                  <w:txbxContent>
                    <w:p w:rsidR="004D7963" w:rsidRDefault="004D7963" w:rsidP="0055788E"/>
                    <w:p w:rsidR="004D7963" w:rsidRDefault="004D7963" w:rsidP="0055788E">
                      <w:pPr>
                        <w:rPr>
                          <w:b/>
                        </w:rPr>
                      </w:pPr>
                    </w:p>
                    <w:p w:rsidR="004D7963" w:rsidRDefault="004D7963" w:rsidP="0055788E">
                      <w:pPr>
                        <w:rPr>
                          <w:b/>
                        </w:rPr>
                      </w:pPr>
                    </w:p>
                    <w:p w:rsidR="004D7963" w:rsidRDefault="004D7963" w:rsidP="0055788E">
                      <w:pPr>
                        <w:rPr>
                          <w:b/>
                        </w:rPr>
                      </w:pPr>
                    </w:p>
                    <w:p w:rsidR="004D7963" w:rsidRDefault="004D7963" w:rsidP="0055788E">
                      <w:pPr>
                        <w:rPr>
                          <w:b/>
                        </w:rPr>
                      </w:pPr>
                    </w:p>
                    <w:p w:rsidR="004D7963" w:rsidRDefault="004D7963" w:rsidP="0055788E">
                      <w:pPr>
                        <w:rPr>
                          <w:b/>
                        </w:rPr>
                      </w:pPr>
                    </w:p>
                    <w:p w:rsidR="004D7963" w:rsidRDefault="004D7963" w:rsidP="0055788E">
                      <w:pPr>
                        <w:rPr>
                          <w:b/>
                        </w:rPr>
                      </w:pPr>
                    </w:p>
                    <w:p w:rsidR="004D7963" w:rsidRPr="009724ED" w:rsidRDefault="004D7963" w:rsidP="0055788E">
                      <w:pPr>
                        <w:rPr>
                          <w:b/>
                        </w:rPr>
                      </w:pPr>
                    </w:p>
                    <w:p w:rsidR="004D7963" w:rsidRDefault="004D7963" w:rsidP="00712417">
                      <w:pPr>
                        <w:jc w:val="both"/>
                      </w:pPr>
                      <w:r w:rsidRPr="009724ED">
                        <w:rPr>
                          <w:b/>
                        </w:rPr>
                        <w:t>Заявка на участие в запросе котировок</w:t>
                      </w:r>
                      <w:r w:rsidRPr="009724ED">
                        <w:t xml:space="preserve"> </w:t>
                      </w:r>
                      <w:r>
                        <w:t xml:space="preserve">поставка </w:t>
                      </w:r>
                      <w:r w:rsidR="00712417">
                        <w:t>реактивов и расходных материалов</w:t>
                      </w:r>
                      <w:r w:rsidR="00712417" w:rsidRPr="00712417">
                        <w:t xml:space="preserve"> для нужд ЧУЗ "КБ "РЖД-Медицина" г. Чита": г. Хилок, г. Могоча, г. Борзя, пгт. Чернышевск, г. Шилка, пгт. Карымское</w:t>
                      </w:r>
                      <w:r w:rsidR="00712417">
                        <w:t>.</w:t>
                      </w:r>
                    </w:p>
                    <w:p w:rsidR="00712417" w:rsidRDefault="00712417" w:rsidP="00712417">
                      <w:pPr>
                        <w:jc w:val="both"/>
                        <w:rPr>
                          <w:b/>
                          <w:sz w:val="28"/>
                          <w:szCs w:val="28"/>
                        </w:rPr>
                      </w:pPr>
                    </w:p>
                    <w:p w:rsidR="004D7963" w:rsidRPr="009724ED" w:rsidRDefault="004D7963" w:rsidP="0055788E">
                      <w:pPr>
                        <w:spacing w:after="240"/>
                        <w:jc w:val="center"/>
                        <w:rPr>
                          <w:b/>
                          <w:sz w:val="28"/>
                          <w:szCs w:val="28"/>
                        </w:rPr>
                      </w:pPr>
                      <w:r w:rsidRPr="009724ED">
                        <w:rPr>
                          <w:b/>
                          <w:sz w:val="28"/>
                          <w:szCs w:val="28"/>
                        </w:rPr>
                        <w:t>№ 241201050</w:t>
                      </w:r>
                      <w:r w:rsidR="00712417">
                        <w:rPr>
                          <w:b/>
                          <w:sz w:val="28"/>
                          <w:szCs w:val="28"/>
                        </w:rPr>
                        <w:t>76</w:t>
                      </w:r>
                      <w:r w:rsidRPr="009724ED">
                        <w:rPr>
                          <w:b/>
                          <w:sz w:val="28"/>
                          <w:szCs w:val="28"/>
                        </w:rPr>
                        <w:t xml:space="preserve"> от </w:t>
                      </w:r>
                      <w:r w:rsidR="00712417">
                        <w:rPr>
                          <w:b/>
                          <w:sz w:val="28"/>
                          <w:szCs w:val="28"/>
                        </w:rPr>
                        <w:t>23</w:t>
                      </w:r>
                      <w:r>
                        <w:rPr>
                          <w:b/>
                          <w:sz w:val="28"/>
                          <w:szCs w:val="28"/>
                        </w:rPr>
                        <w:t>.04.2024</w:t>
                      </w:r>
                      <w:r w:rsidRPr="009724ED">
                        <w:rPr>
                          <w:b/>
                          <w:sz w:val="28"/>
                          <w:szCs w:val="28"/>
                        </w:rPr>
                        <w:t xml:space="preserve"> г.</w:t>
                      </w:r>
                    </w:p>
                    <w:p w:rsidR="004D7963" w:rsidRDefault="004D7963" w:rsidP="0055788E">
                      <w:pPr>
                        <w:rPr>
                          <w:b/>
                        </w:rPr>
                      </w:pPr>
                      <w:r w:rsidRPr="000C7162">
                        <w:rPr>
                          <w:b/>
                        </w:rPr>
                        <w:t xml:space="preserve">Полное наименование участника запроса котировок: </w:t>
                      </w:r>
                    </w:p>
                    <w:p w:rsidR="004D7963" w:rsidRDefault="004D7963" w:rsidP="0055788E">
                      <w:pPr>
                        <w:rPr>
                          <w:b/>
                        </w:rPr>
                      </w:pPr>
                    </w:p>
                    <w:p w:rsidR="004D7963" w:rsidRDefault="004D7963" w:rsidP="0055788E">
                      <w:r>
                        <w:rPr>
                          <w:highlight w:val="yellow"/>
                        </w:rPr>
                        <w:t>_</w:t>
                      </w:r>
                      <w:r w:rsidRPr="00813D86">
                        <w:rPr>
                          <w:highlight w:val="yellow"/>
                        </w:rPr>
                        <w:t>_____________________________________________________________</w:t>
                      </w:r>
                      <w:r>
                        <w:rPr>
                          <w:highlight w:val="yellow"/>
                        </w:rPr>
                        <w:t>_________________</w:t>
                      </w:r>
                    </w:p>
                    <w:p w:rsidR="004D7963" w:rsidRDefault="004D7963" w:rsidP="0055788E"/>
                    <w:p w:rsidR="004D7963" w:rsidRDefault="004D7963" w:rsidP="0055788E">
                      <w:pPr>
                        <w:rPr>
                          <w:b/>
                        </w:rPr>
                      </w:pPr>
                      <w:r w:rsidRPr="000C7162">
                        <w:rPr>
                          <w:b/>
                        </w:rPr>
                        <w:t>Юридический адрес и ИНН участника запроса котировок:</w:t>
                      </w:r>
                    </w:p>
                    <w:p w:rsidR="004D7963" w:rsidRDefault="004D7963" w:rsidP="0055788E">
                      <w:pPr>
                        <w:rPr>
                          <w:b/>
                        </w:rPr>
                      </w:pPr>
                    </w:p>
                    <w:p w:rsidR="004D7963" w:rsidRDefault="004D7963" w:rsidP="0055788E">
                      <w:r>
                        <w:rPr>
                          <w:highlight w:val="yellow"/>
                        </w:rPr>
                        <w:t>_</w:t>
                      </w:r>
                      <w:r w:rsidRPr="00813D86">
                        <w:rPr>
                          <w:highlight w:val="yellow"/>
                        </w:rPr>
                        <w:t>_____________________________________________________________</w:t>
                      </w:r>
                      <w:r>
                        <w:rPr>
                          <w:highlight w:val="yellow"/>
                        </w:rPr>
                        <w:t>_________________</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05AF7D2" wp14:editId="0CE1EE1C">
                <wp:simplePos x="0" y="0"/>
                <wp:positionH relativeFrom="margin">
                  <wp:align>right</wp:align>
                </wp:positionH>
                <wp:positionV relativeFrom="paragraph">
                  <wp:posOffset>398780</wp:posOffset>
                </wp:positionV>
                <wp:extent cx="2533650" cy="1333500"/>
                <wp:effectExtent l="0" t="0" r="1905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7963" w:rsidRPr="000D365D" w:rsidRDefault="004D7963" w:rsidP="0055788E">
                            <w:pPr>
                              <w:spacing w:line="276" w:lineRule="auto"/>
                              <w:jc w:val="center"/>
                              <w:rPr>
                                <w:b/>
                              </w:rPr>
                            </w:pPr>
                            <w:r w:rsidRPr="000D365D">
                              <w:rPr>
                                <w:b/>
                              </w:rPr>
                              <w:t>Заявка поступила:</w:t>
                            </w:r>
                          </w:p>
                          <w:p w:rsidR="004D7963" w:rsidRPr="000D365D" w:rsidRDefault="004D7963" w:rsidP="0055788E">
                            <w:pPr>
                              <w:spacing w:line="276" w:lineRule="auto"/>
                              <w:jc w:val="center"/>
                              <w:rPr>
                                <w:b/>
                              </w:rPr>
                            </w:pPr>
                            <w:r w:rsidRPr="000D365D">
                              <w:rPr>
                                <w:b/>
                              </w:rPr>
                              <w:t xml:space="preserve">«_____» ____________ </w:t>
                            </w:r>
                            <w:r w:rsidR="00712417">
                              <w:rPr>
                                <w:b/>
                              </w:rPr>
                              <w:t>2024</w:t>
                            </w:r>
                            <w:r w:rsidRPr="000D365D">
                              <w:rPr>
                                <w:b/>
                              </w:rPr>
                              <w:t xml:space="preserve"> г.</w:t>
                            </w:r>
                          </w:p>
                          <w:p w:rsidR="004D7963" w:rsidRPr="000D365D" w:rsidRDefault="004D7963" w:rsidP="0055788E">
                            <w:pPr>
                              <w:spacing w:line="276" w:lineRule="auto"/>
                              <w:jc w:val="center"/>
                              <w:rPr>
                                <w:b/>
                              </w:rPr>
                            </w:pPr>
                            <w:r w:rsidRPr="000D365D">
                              <w:rPr>
                                <w:b/>
                              </w:rPr>
                              <w:t>в ____ часов ______ минут</w:t>
                            </w:r>
                          </w:p>
                          <w:p w:rsidR="004D7963" w:rsidRDefault="004D7963" w:rsidP="0055788E">
                            <w:pPr>
                              <w:spacing w:line="276" w:lineRule="auto"/>
                              <w:jc w:val="center"/>
                              <w:rPr>
                                <w:b/>
                              </w:rPr>
                            </w:pPr>
                            <w:r w:rsidRPr="000D365D">
                              <w:rPr>
                                <w:b/>
                              </w:rPr>
                              <w:t>(время местное)</w:t>
                            </w:r>
                          </w:p>
                          <w:p w:rsidR="004D7963" w:rsidRDefault="004D7963" w:rsidP="0055788E">
                            <w:pPr>
                              <w:spacing w:line="276" w:lineRule="auto"/>
                              <w:jc w:val="center"/>
                              <w:rPr>
                                <w:sz w:val="18"/>
                                <w:szCs w:val="18"/>
                              </w:rPr>
                            </w:pPr>
                          </w:p>
                          <w:p w:rsidR="004D7963" w:rsidRPr="000D365D" w:rsidRDefault="004D7963" w:rsidP="0055788E">
                            <w:pPr>
                              <w:spacing w:line="276" w:lineRule="auto"/>
                              <w:jc w:val="center"/>
                              <w:rPr>
                                <w:sz w:val="16"/>
                                <w:szCs w:val="16"/>
                              </w:rPr>
                            </w:pPr>
                            <w:r w:rsidRPr="000D365D">
                              <w:rPr>
                                <w:sz w:val="16"/>
                                <w:szCs w:val="16"/>
                              </w:rPr>
                              <w:t xml:space="preserve">(поле заполняется </w:t>
                            </w:r>
                            <w:r w:rsidRPr="000D365D">
                              <w:rPr>
                                <w:color w:val="000000"/>
                                <w:sz w:val="16"/>
                                <w:szCs w:val="16"/>
                              </w:rPr>
                              <w:t>ответственным за прием котировочных заявок)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AF7D2" id="Надпись 1" o:spid="_x0000_s1028" type="#_x0000_t202" style="position:absolute;left:0;text-align:left;margin-left:148.3pt;margin-top:31.4pt;width:199.5pt;height:1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" fillcolor="white [3201]" strokeweight=".5pt">
                <v:path arrowok="t"/>
                <v:textbox>
                  <w:txbxContent>
                    <w:p w:rsidR="004D7963" w:rsidRPr="000D365D" w:rsidRDefault="004D7963" w:rsidP="0055788E">
                      <w:pPr>
                        <w:spacing w:line="276" w:lineRule="auto"/>
                        <w:jc w:val="center"/>
                        <w:rPr>
                          <w:b/>
                        </w:rPr>
                      </w:pPr>
                      <w:r w:rsidRPr="000D365D">
                        <w:rPr>
                          <w:b/>
                        </w:rPr>
                        <w:t>Заявка поступила:</w:t>
                      </w:r>
                    </w:p>
                    <w:p w:rsidR="004D7963" w:rsidRPr="000D365D" w:rsidRDefault="004D7963" w:rsidP="0055788E">
                      <w:pPr>
                        <w:spacing w:line="276" w:lineRule="auto"/>
                        <w:jc w:val="center"/>
                        <w:rPr>
                          <w:b/>
                        </w:rPr>
                      </w:pPr>
                      <w:r w:rsidRPr="000D365D">
                        <w:rPr>
                          <w:b/>
                        </w:rPr>
                        <w:t xml:space="preserve">«_____» ____________ </w:t>
                      </w:r>
                      <w:r w:rsidR="00712417">
                        <w:rPr>
                          <w:b/>
                        </w:rPr>
                        <w:t>2024</w:t>
                      </w:r>
                      <w:r w:rsidRPr="000D365D">
                        <w:rPr>
                          <w:b/>
                        </w:rPr>
                        <w:t xml:space="preserve"> г.</w:t>
                      </w:r>
                    </w:p>
                    <w:p w:rsidR="004D7963" w:rsidRPr="000D365D" w:rsidRDefault="004D7963" w:rsidP="0055788E">
                      <w:pPr>
                        <w:spacing w:line="276" w:lineRule="auto"/>
                        <w:jc w:val="center"/>
                        <w:rPr>
                          <w:b/>
                        </w:rPr>
                      </w:pPr>
                      <w:r w:rsidRPr="000D365D">
                        <w:rPr>
                          <w:b/>
                        </w:rPr>
                        <w:t>в ____ часов ______ минут</w:t>
                      </w:r>
                    </w:p>
                    <w:p w:rsidR="004D7963" w:rsidRDefault="004D7963" w:rsidP="0055788E">
                      <w:pPr>
                        <w:spacing w:line="276" w:lineRule="auto"/>
                        <w:jc w:val="center"/>
                        <w:rPr>
                          <w:b/>
                        </w:rPr>
                      </w:pPr>
                      <w:r w:rsidRPr="000D365D">
                        <w:rPr>
                          <w:b/>
                        </w:rPr>
                        <w:t>(время местное)</w:t>
                      </w:r>
                    </w:p>
                    <w:p w:rsidR="004D7963" w:rsidRDefault="004D7963" w:rsidP="0055788E">
                      <w:pPr>
                        <w:spacing w:line="276" w:lineRule="auto"/>
                        <w:jc w:val="center"/>
                        <w:rPr>
                          <w:sz w:val="18"/>
                          <w:szCs w:val="18"/>
                        </w:rPr>
                      </w:pPr>
                    </w:p>
                    <w:p w:rsidR="004D7963" w:rsidRPr="000D365D" w:rsidRDefault="004D7963" w:rsidP="0055788E">
                      <w:pPr>
                        <w:spacing w:line="276" w:lineRule="auto"/>
                        <w:jc w:val="center"/>
                        <w:rPr>
                          <w:sz w:val="16"/>
                          <w:szCs w:val="16"/>
                        </w:rPr>
                      </w:pPr>
                      <w:r w:rsidRPr="000D365D">
                        <w:rPr>
                          <w:sz w:val="16"/>
                          <w:szCs w:val="16"/>
                        </w:rPr>
                        <w:t xml:space="preserve">(поле заполняется </w:t>
                      </w:r>
                      <w:r w:rsidRPr="000D365D">
                        <w:rPr>
                          <w:color w:val="000000"/>
                          <w:sz w:val="16"/>
                          <w:szCs w:val="16"/>
                        </w:rPr>
                        <w:t>ответственным за прием котировочных заявок)</w:t>
                      </w:r>
                    </w:p>
                  </w:txbxContent>
                </v:textbox>
                <w10:wrap anchorx="margin"/>
              </v:shape>
            </w:pict>
          </mc:Fallback>
        </mc:AlternateContent>
      </w:r>
      <w:r>
        <w:rPr>
          <w:b/>
          <w:sz w:val="28"/>
          <w:szCs w:val="28"/>
        </w:rPr>
        <w:t>Оформление конверта к заявке</w:t>
      </w:r>
      <w:r w:rsidRPr="00E46EA0">
        <w:rPr>
          <w:b/>
          <w:sz w:val="28"/>
          <w:szCs w:val="28"/>
        </w:rPr>
        <w:t xml:space="preserve"> на участие в запросе котировок</w:t>
      </w:r>
    </w:p>
    <w:p w:rsidR="0055788E" w:rsidRDefault="0055788E" w:rsidP="0055788E">
      <w:pPr>
        <w:pStyle w:val="af3"/>
        <w:spacing w:line="246" w:lineRule="exact"/>
        <w:ind w:left="0"/>
      </w:pPr>
    </w:p>
    <w:p w:rsidR="0055788E" w:rsidRDefault="0055788E" w:rsidP="0055788E">
      <w:pPr>
        <w:rPr>
          <w:b/>
          <w:sz w:val="28"/>
          <w:szCs w:val="28"/>
        </w:rPr>
      </w:pPr>
      <w:r>
        <w:rPr>
          <w:sz w:val="28"/>
          <w:szCs w:val="28"/>
        </w:rPr>
        <w:br w:type="page"/>
      </w:r>
    </w:p>
    <w:p w:rsidR="0034051F" w:rsidRPr="00507A2F" w:rsidRDefault="0034051F" w:rsidP="0034051F">
      <w:pPr>
        <w:tabs>
          <w:tab w:val="left" w:pos="3525"/>
          <w:tab w:val="left" w:pos="4294"/>
        </w:tabs>
        <w:jc w:val="right"/>
        <w:rPr>
          <w:sz w:val="20"/>
          <w:szCs w:val="20"/>
        </w:rPr>
      </w:pPr>
      <w:r>
        <w:rPr>
          <w:sz w:val="20"/>
          <w:szCs w:val="20"/>
        </w:rPr>
        <w:lastRenderedPageBreak/>
        <w:t>Приложение №6</w:t>
      </w:r>
    </w:p>
    <w:p w:rsidR="0034051F" w:rsidRDefault="0034051F" w:rsidP="0034051F">
      <w:pPr>
        <w:tabs>
          <w:tab w:val="left" w:pos="3525"/>
          <w:tab w:val="left" w:pos="4294"/>
        </w:tabs>
        <w:jc w:val="right"/>
        <w:rPr>
          <w:sz w:val="20"/>
          <w:szCs w:val="20"/>
        </w:rPr>
      </w:pPr>
      <w:r w:rsidRPr="00507A2F">
        <w:rPr>
          <w:sz w:val="20"/>
          <w:szCs w:val="20"/>
        </w:rPr>
        <w:t>к котировочной документации</w:t>
      </w:r>
    </w:p>
    <w:p w:rsidR="0034051F" w:rsidRDefault="0034051F" w:rsidP="0034051F">
      <w:pPr>
        <w:jc w:val="center"/>
        <w:rPr>
          <w:b/>
        </w:rPr>
      </w:pPr>
    </w:p>
    <w:p w:rsidR="0034051F" w:rsidRDefault="0034051F" w:rsidP="0034051F">
      <w:pPr>
        <w:jc w:val="center"/>
      </w:pPr>
      <w:r>
        <w:rPr>
          <w:b/>
        </w:rPr>
        <w:t>ФОРМА</w:t>
      </w:r>
    </w:p>
    <w:p w:rsidR="0034051F" w:rsidRDefault="0034051F" w:rsidP="0034051F">
      <w:pPr>
        <w:jc w:val="center"/>
      </w:pPr>
      <w:r>
        <w:rPr>
          <w:b/>
        </w:rPr>
        <w:t>ЗАПРОСА О РАЗЪЯСНЕНИИ ПОЛОЖЕНИЙ ЗАКУПОЧНОЙ ДОКУМЕНТАЦИИ</w:t>
      </w:r>
    </w:p>
    <w:p w:rsidR="0034051F" w:rsidRDefault="0034051F" w:rsidP="0034051F">
      <w:pPr>
        <w:rPr>
          <w:b/>
        </w:rPr>
      </w:pPr>
    </w:p>
    <w:p w:rsidR="0034051F" w:rsidRDefault="0034051F" w:rsidP="0034051F">
      <w:pPr>
        <w:rPr>
          <w:b/>
        </w:rPr>
      </w:pPr>
    </w:p>
    <w:tbl>
      <w:tblPr>
        <w:tblW w:w="0" w:type="auto"/>
        <w:tblInd w:w="-108" w:type="dxa"/>
        <w:tblLook w:val="04A0" w:firstRow="1" w:lastRow="0" w:firstColumn="1" w:lastColumn="0" w:noHBand="0" w:noVBand="1"/>
      </w:tblPr>
      <w:tblGrid>
        <w:gridCol w:w="4188"/>
        <w:gridCol w:w="5383"/>
      </w:tblGrid>
      <w:tr w:rsidR="0034051F" w:rsidTr="0034051F">
        <w:trPr>
          <w:cantSplit/>
        </w:trPr>
        <w:tc>
          <w:tcPr>
            <w:tcW w:w="4188" w:type="dxa"/>
            <w:tcBorders>
              <w:top w:val="none" w:sz="0" w:space="0" w:color="000000"/>
              <w:left w:val="none" w:sz="0" w:space="0" w:color="000000"/>
              <w:bottom w:val="none" w:sz="0" w:space="0" w:color="000000"/>
              <w:right w:val="none" w:sz="0" w:space="0" w:color="000000"/>
            </w:tcBorders>
            <w:noWrap/>
          </w:tcPr>
          <w:p w:rsidR="0034051F" w:rsidRDefault="0034051F" w:rsidP="0034051F">
            <w:pPr>
              <w:pStyle w:val="ConsPlusNormal"/>
              <w:widowControl/>
              <w:jc w:val="center"/>
            </w:pPr>
            <w:r>
              <w:rPr>
                <w:i/>
                <w:szCs w:val="24"/>
              </w:rPr>
              <w:t>Фирменный бланк заявителя – юридического лица</w:t>
            </w:r>
          </w:p>
          <w:p w:rsidR="0034051F" w:rsidRDefault="0034051F" w:rsidP="0034051F">
            <w:pPr>
              <w:pStyle w:val="ConsPlusNormal"/>
              <w:widowControl/>
              <w:jc w:val="center"/>
              <w:rPr>
                <w:i/>
                <w:szCs w:val="24"/>
              </w:rPr>
            </w:pPr>
          </w:p>
          <w:p w:rsidR="0034051F" w:rsidRDefault="0034051F" w:rsidP="0034051F">
            <w:pPr>
              <w:pStyle w:val="ConsPlusNormal"/>
              <w:widowControl/>
              <w:jc w:val="center"/>
            </w:pPr>
            <w:r>
              <w:rPr>
                <w:i/>
                <w:szCs w:val="24"/>
              </w:rPr>
              <w:t>Дата, исх.№</w:t>
            </w:r>
          </w:p>
          <w:p w:rsidR="0034051F" w:rsidRDefault="0034051F" w:rsidP="0034051F">
            <w:pPr>
              <w:pStyle w:val="ConsPlusNormal"/>
              <w:widowControl/>
              <w:rPr>
                <w:i/>
                <w:szCs w:val="24"/>
              </w:rPr>
            </w:pPr>
          </w:p>
        </w:tc>
        <w:tc>
          <w:tcPr>
            <w:tcW w:w="5383" w:type="dxa"/>
            <w:tcBorders>
              <w:top w:val="none" w:sz="0" w:space="0" w:color="000000"/>
              <w:left w:val="none" w:sz="0" w:space="0" w:color="000000"/>
              <w:bottom w:val="none" w:sz="0" w:space="0" w:color="000000"/>
              <w:right w:val="none" w:sz="0" w:space="0" w:color="000000"/>
            </w:tcBorders>
            <w:noWrap/>
          </w:tcPr>
          <w:p w:rsidR="0034051F" w:rsidRDefault="0034051F" w:rsidP="0034051F">
            <w:pPr>
              <w:pStyle w:val="ConsPlusNormal"/>
              <w:widowControl/>
              <w:jc w:val="center"/>
            </w:pPr>
            <w:r>
              <w:rPr>
                <w:szCs w:val="24"/>
              </w:rPr>
              <w:t>Руководителю</w:t>
            </w:r>
          </w:p>
          <w:p w:rsidR="0034051F" w:rsidRDefault="0034051F" w:rsidP="0034051F">
            <w:pPr>
              <w:pStyle w:val="ConsPlusNormal"/>
              <w:widowControl/>
              <w:jc w:val="center"/>
            </w:pPr>
            <w:r>
              <w:rPr>
                <w:szCs w:val="24"/>
              </w:rPr>
              <w:t>_____________________________________</w:t>
            </w:r>
          </w:p>
          <w:p w:rsidR="0034051F" w:rsidRDefault="0034051F" w:rsidP="0034051F">
            <w:pPr>
              <w:pStyle w:val="ConsPlusNormal"/>
              <w:widowControl/>
              <w:ind w:hanging="60"/>
              <w:jc w:val="center"/>
            </w:pPr>
            <w:r>
              <w:rPr>
                <w:szCs w:val="24"/>
              </w:rPr>
              <w:t>(полное наименование организатора процедуры закупки)</w:t>
            </w:r>
          </w:p>
          <w:p w:rsidR="0034051F" w:rsidRDefault="0034051F" w:rsidP="0034051F">
            <w:pPr>
              <w:pStyle w:val="ConsPlusNormal"/>
              <w:widowControl/>
              <w:jc w:val="center"/>
            </w:pPr>
            <w:r>
              <w:rPr>
                <w:szCs w:val="24"/>
              </w:rPr>
              <w:t>_____________________________________</w:t>
            </w:r>
          </w:p>
          <w:p w:rsidR="0034051F" w:rsidRDefault="0034051F" w:rsidP="0034051F">
            <w:pPr>
              <w:pStyle w:val="ConsPlusNormal"/>
              <w:widowControl/>
              <w:jc w:val="center"/>
            </w:pPr>
            <w:r>
              <w:rPr>
                <w:szCs w:val="24"/>
              </w:rPr>
              <w:t>от ___________________________________</w:t>
            </w:r>
          </w:p>
          <w:p w:rsidR="0034051F" w:rsidRDefault="0034051F" w:rsidP="0034051F">
            <w:pPr>
              <w:pStyle w:val="ConsPlusNormal"/>
              <w:widowControl/>
              <w:ind w:hanging="60"/>
              <w:jc w:val="center"/>
            </w:pPr>
            <w:r>
              <w:rPr>
                <w:szCs w:val="24"/>
              </w:rPr>
              <w:t>(Ф.И.О. заявителя – физического лица,</w:t>
            </w:r>
          </w:p>
          <w:p w:rsidR="0034051F" w:rsidRDefault="0034051F" w:rsidP="0034051F">
            <w:pPr>
              <w:pStyle w:val="ConsPlusNormal"/>
              <w:widowControl/>
              <w:jc w:val="center"/>
            </w:pPr>
            <w:r>
              <w:rPr>
                <w:szCs w:val="24"/>
              </w:rPr>
              <w:t>_____________________________________</w:t>
            </w:r>
          </w:p>
          <w:p w:rsidR="0034051F" w:rsidRDefault="0034051F" w:rsidP="0034051F">
            <w:pPr>
              <w:pStyle w:val="ConsPlusNormal"/>
              <w:widowControl/>
              <w:jc w:val="center"/>
            </w:pPr>
            <w:r>
              <w:rPr>
                <w:szCs w:val="24"/>
              </w:rPr>
              <w:t>полное наименование заявителя – юридического лица)</w:t>
            </w:r>
          </w:p>
          <w:p w:rsidR="0034051F" w:rsidRDefault="0034051F" w:rsidP="0034051F">
            <w:pPr>
              <w:pStyle w:val="ConsPlusNormal"/>
              <w:widowControl/>
              <w:rPr>
                <w:szCs w:val="24"/>
              </w:rPr>
            </w:pPr>
          </w:p>
        </w:tc>
      </w:tr>
    </w:tbl>
    <w:p w:rsidR="0034051F" w:rsidRDefault="0034051F" w:rsidP="0034051F"/>
    <w:p w:rsidR="0034051F" w:rsidRDefault="0034051F" w:rsidP="0034051F">
      <w:r>
        <w:t>Запрос о разъяснении положений</w:t>
      </w:r>
    </w:p>
    <w:p w:rsidR="0034051F" w:rsidRDefault="0034051F" w:rsidP="0034051F">
      <w:r>
        <w:t>закупочной документации № _______</w:t>
      </w:r>
    </w:p>
    <w:p w:rsidR="0034051F" w:rsidRDefault="0034051F" w:rsidP="0034051F"/>
    <w:p w:rsidR="0034051F" w:rsidRDefault="0034051F" w:rsidP="0034051F">
      <w:pPr>
        <w:ind w:firstLine="709"/>
        <w:jc w:val="both"/>
      </w:pPr>
      <w:r>
        <w:t xml:space="preserve">Ознакомившись с извещением о проведении </w:t>
      </w:r>
      <w:r w:rsidRPr="00AA3E7B">
        <w:t>_______________</w:t>
      </w:r>
      <w:r>
        <w:t xml:space="preserve"> № __________ на право заключения договора __________________, размещенном «___» _________ 20__ года на официальном сайте (__________________________)</w:t>
      </w:r>
      <w:r>
        <w:rPr>
          <w:color w:val="000000" w:themeColor="text1"/>
        </w:rPr>
        <w:t>,</w:t>
      </w:r>
      <w:r>
        <w:t xml:space="preserve"> а также изучив документацию об _________________, предмет и объект закупки, _____________________________________________________________________________________</w:t>
      </w:r>
    </w:p>
    <w:p w:rsidR="0034051F" w:rsidRDefault="0034051F" w:rsidP="0034051F">
      <w:pPr>
        <w:ind w:firstLine="709"/>
        <w:jc w:val="both"/>
      </w:pPr>
      <w:r>
        <w:t xml:space="preserve">          (для юридического лица - полное наименование организации; для физического лица - Ф.И.О.)</w:t>
      </w:r>
    </w:p>
    <w:p w:rsidR="0034051F" w:rsidRDefault="0034051F" w:rsidP="0034051F">
      <w:pPr>
        <w:ind w:firstLine="709"/>
        <w:jc w:val="both"/>
      </w:pPr>
    </w:p>
    <w:p w:rsidR="0034051F" w:rsidRDefault="0034051F" w:rsidP="0034051F">
      <w:pPr>
        <w:jc w:val="both"/>
      </w:pPr>
      <w:r>
        <w:t>в лице ________________________________________________________________________________________,</w:t>
      </w:r>
    </w:p>
    <w:p w:rsidR="0034051F" w:rsidRDefault="0034051F" w:rsidP="0034051F">
      <w:pPr>
        <w:ind w:firstLine="709"/>
        <w:jc w:val="both"/>
      </w:pPr>
      <w:r>
        <w:t xml:space="preserve">                                                     (для юридического лица – должность, Ф.И.О.)</w:t>
      </w:r>
    </w:p>
    <w:p w:rsidR="0034051F" w:rsidRDefault="0034051F" w:rsidP="0034051F">
      <w:pPr>
        <w:ind w:firstLine="709"/>
        <w:jc w:val="both"/>
      </w:pPr>
    </w:p>
    <w:p w:rsidR="0034051F" w:rsidRDefault="0034051F" w:rsidP="0034051F">
      <w:pPr>
        <w:jc w:val="both"/>
      </w:pPr>
      <w:r>
        <w:t>действующего на основании __________________________________________________________, просит</w:t>
      </w:r>
    </w:p>
    <w:p w:rsidR="0034051F" w:rsidRDefault="0034051F" w:rsidP="0034051F">
      <w:pPr>
        <w:jc w:val="both"/>
      </w:pPr>
      <w:r>
        <w:t xml:space="preserve">                                                                             (наименование документа)</w:t>
      </w:r>
    </w:p>
    <w:p w:rsidR="0034051F" w:rsidRDefault="0034051F" w:rsidP="0034051F">
      <w:pPr>
        <w:ind w:firstLine="709"/>
        <w:jc w:val="both"/>
      </w:pPr>
    </w:p>
    <w:p w:rsidR="0034051F" w:rsidRDefault="0034051F" w:rsidP="0034051F">
      <w:pPr>
        <w:jc w:val="both"/>
      </w:pPr>
      <w:r>
        <w:t xml:space="preserve">дать разъяснения следующих положений </w:t>
      </w:r>
      <w:r w:rsidRPr="00863224">
        <w:t>закупочной документации</w:t>
      </w:r>
      <w:r>
        <w:t>:</w:t>
      </w:r>
    </w:p>
    <w:p w:rsidR="0034051F" w:rsidRDefault="0034051F" w:rsidP="0034051F"/>
    <w:tbl>
      <w:tblPr>
        <w:tblW w:w="0" w:type="auto"/>
        <w:tblLook w:val="04A0" w:firstRow="1" w:lastRow="0" w:firstColumn="1" w:lastColumn="0" w:noHBand="0" w:noVBand="1"/>
      </w:tblPr>
      <w:tblGrid>
        <w:gridCol w:w="900"/>
        <w:gridCol w:w="6120"/>
        <w:gridCol w:w="2640"/>
      </w:tblGrid>
      <w:tr w:rsidR="0034051F" w:rsidTr="0034051F">
        <w:trPr>
          <w:cantSplit/>
        </w:trPr>
        <w:tc>
          <w:tcPr>
            <w:tcW w:w="900" w:type="dxa"/>
            <w:tcBorders>
              <w:top w:val="single" w:sz="4" w:space="0" w:color="000000"/>
              <w:left w:val="single" w:sz="4" w:space="0" w:color="000000"/>
              <w:bottom w:val="single" w:sz="4" w:space="0" w:color="000000"/>
            </w:tcBorders>
            <w:noWrap/>
            <w:vAlign w:val="center"/>
          </w:tcPr>
          <w:p w:rsidR="0034051F" w:rsidRDefault="0034051F" w:rsidP="0034051F">
            <w:pPr>
              <w:jc w:val="center"/>
            </w:pPr>
            <w:r>
              <w:t>№ п/п</w:t>
            </w:r>
          </w:p>
        </w:tc>
        <w:tc>
          <w:tcPr>
            <w:tcW w:w="6120" w:type="dxa"/>
            <w:tcBorders>
              <w:top w:val="single" w:sz="4" w:space="0" w:color="000000"/>
              <w:left w:val="single" w:sz="4" w:space="0" w:color="000000"/>
              <w:bottom w:val="single" w:sz="4" w:space="0" w:color="000000"/>
            </w:tcBorders>
            <w:noWrap/>
            <w:vAlign w:val="center"/>
          </w:tcPr>
          <w:p w:rsidR="0034051F" w:rsidRDefault="0034051F" w:rsidP="0034051F">
            <w:pPr>
              <w:jc w:val="center"/>
            </w:pPr>
            <w:r>
              <w:t xml:space="preserve">Раздел (пункт) </w:t>
            </w:r>
            <w:r w:rsidRPr="00863224">
              <w:t>закупочной документации</w:t>
            </w:r>
            <w:r>
              <w:t>, требующий разъяснений</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34051F" w:rsidRDefault="0034051F" w:rsidP="0034051F">
            <w:pPr>
              <w:jc w:val="center"/>
            </w:pPr>
            <w:r>
              <w:t>Вопрос</w:t>
            </w:r>
          </w:p>
          <w:p w:rsidR="0034051F" w:rsidRDefault="0034051F" w:rsidP="0034051F">
            <w:pPr>
              <w:jc w:val="center"/>
            </w:pPr>
          </w:p>
        </w:tc>
      </w:tr>
      <w:tr w:rsidR="0034051F" w:rsidTr="0034051F">
        <w:trPr>
          <w:cantSplit/>
        </w:trPr>
        <w:tc>
          <w:tcPr>
            <w:tcW w:w="900" w:type="dxa"/>
            <w:tcBorders>
              <w:top w:val="single" w:sz="4" w:space="0" w:color="000000"/>
              <w:left w:val="single" w:sz="4" w:space="0" w:color="000000"/>
              <w:bottom w:val="single" w:sz="4" w:space="0" w:color="000000"/>
            </w:tcBorders>
            <w:noWrap/>
            <w:vAlign w:val="center"/>
          </w:tcPr>
          <w:p w:rsidR="0034051F" w:rsidRDefault="0034051F" w:rsidP="0034051F">
            <w:pPr>
              <w:jc w:val="center"/>
            </w:pPr>
            <w:r>
              <w:t>1</w:t>
            </w:r>
          </w:p>
        </w:tc>
        <w:tc>
          <w:tcPr>
            <w:tcW w:w="6120" w:type="dxa"/>
            <w:tcBorders>
              <w:top w:val="single" w:sz="4" w:space="0" w:color="000000"/>
              <w:left w:val="single" w:sz="4" w:space="0" w:color="000000"/>
              <w:bottom w:val="single" w:sz="4" w:space="0" w:color="000000"/>
            </w:tcBorders>
            <w:noWrap/>
            <w:vAlign w:val="center"/>
          </w:tcPr>
          <w:p w:rsidR="0034051F" w:rsidRDefault="0034051F" w:rsidP="0034051F">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34051F" w:rsidRDefault="0034051F" w:rsidP="0034051F">
            <w:pPr>
              <w:jc w:val="center"/>
            </w:pPr>
          </w:p>
        </w:tc>
      </w:tr>
      <w:tr w:rsidR="0034051F" w:rsidTr="0034051F">
        <w:trPr>
          <w:cantSplit/>
        </w:trPr>
        <w:tc>
          <w:tcPr>
            <w:tcW w:w="900" w:type="dxa"/>
            <w:tcBorders>
              <w:top w:val="single" w:sz="4" w:space="0" w:color="000000"/>
              <w:left w:val="single" w:sz="4" w:space="0" w:color="000000"/>
              <w:bottom w:val="single" w:sz="4" w:space="0" w:color="000000"/>
            </w:tcBorders>
            <w:noWrap/>
            <w:vAlign w:val="center"/>
          </w:tcPr>
          <w:p w:rsidR="0034051F" w:rsidRDefault="0034051F" w:rsidP="0034051F">
            <w:pPr>
              <w:jc w:val="center"/>
            </w:pPr>
            <w:r>
              <w:t>2</w:t>
            </w:r>
          </w:p>
        </w:tc>
        <w:tc>
          <w:tcPr>
            <w:tcW w:w="6120" w:type="dxa"/>
            <w:tcBorders>
              <w:top w:val="single" w:sz="4" w:space="0" w:color="000000"/>
              <w:left w:val="single" w:sz="4" w:space="0" w:color="000000"/>
              <w:bottom w:val="single" w:sz="4" w:space="0" w:color="000000"/>
            </w:tcBorders>
            <w:noWrap/>
            <w:vAlign w:val="center"/>
          </w:tcPr>
          <w:p w:rsidR="0034051F" w:rsidRDefault="0034051F" w:rsidP="0034051F">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34051F" w:rsidRDefault="0034051F" w:rsidP="0034051F">
            <w:pPr>
              <w:jc w:val="center"/>
            </w:pPr>
          </w:p>
        </w:tc>
      </w:tr>
      <w:tr w:rsidR="0034051F" w:rsidTr="0034051F">
        <w:trPr>
          <w:cantSplit/>
        </w:trPr>
        <w:tc>
          <w:tcPr>
            <w:tcW w:w="900" w:type="dxa"/>
            <w:tcBorders>
              <w:top w:val="single" w:sz="4" w:space="0" w:color="000000"/>
              <w:left w:val="single" w:sz="4" w:space="0" w:color="000000"/>
              <w:bottom w:val="single" w:sz="4" w:space="0" w:color="000000"/>
            </w:tcBorders>
            <w:noWrap/>
            <w:vAlign w:val="center"/>
          </w:tcPr>
          <w:p w:rsidR="0034051F" w:rsidRDefault="0034051F" w:rsidP="0034051F">
            <w:pPr>
              <w:jc w:val="center"/>
            </w:pPr>
            <w:r>
              <w:t>…</w:t>
            </w:r>
          </w:p>
        </w:tc>
        <w:tc>
          <w:tcPr>
            <w:tcW w:w="6120" w:type="dxa"/>
            <w:tcBorders>
              <w:top w:val="single" w:sz="4" w:space="0" w:color="000000"/>
              <w:left w:val="single" w:sz="4" w:space="0" w:color="000000"/>
              <w:bottom w:val="single" w:sz="4" w:space="0" w:color="000000"/>
            </w:tcBorders>
            <w:noWrap/>
            <w:vAlign w:val="center"/>
          </w:tcPr>
          <w:p w:rsidR="0034051F" w:rsidRDefault="0034051F" w:rsidP="0034051F">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34051F" w:rsidRDefault="0034051F" w:rsidP="0034051F">
            <w:pPr>
              <w:jc w:val="center"/>
            </w:pPr>
          </w:p>
        </w:tc>
      </w:tr>
    </w:tbl>
    <w:p w:rsidR="0034051F" w:rsidRDefault="0034051F" w:rsidP="0034051F"/>
    <w:p w:rsidR="0034051F" w:rsidRDefault="0034051F" w:rsidP="0034051F"/>
    <w:p w:rsidR="0034051F" w:rsidRDefault="0034051F" w:rsidP="0034051F">
      <w:r>
        <w:t>Заявитель _____________________ (Фамилия И.О.)</w:t>
      </w:r>
    </w:p>
    <w:p w:rsidR="0034051F" w:rsidRDefault="0034051F" w:rsidP="0034051F">
      <w:r>
        <w:t>(Должность) (подпись)</w:t>
      </w:r>
    </w:p>
    <w:p w:rsidR="0034051F" w:rsidRPr="00DE4A7F" w:rsidRDefault="0034051F" w:rsidP="0034051F">
      <w:r>
        <w:t>МП</w:t>
      </w:r>
    </w:p>
    <w:p w:rsidR="0034051F" w:rsidRDefault="0034051F" w:rsidP="0034051F">
      <w:pPr>
        <w:rPr>
          <w:sz w:val="20"/>
          <w:szCs w:val="20"/>
        </w:rPr>
      </w:pPr>
    </w:p>
    <w:p w:rsidR="0034051F" w:rsidRPr="00FF18B4" w:rsidRDefault="0034051F" w:rsidP="0034051F">
      <w:pPr>
        <w:tabs>
          <w:tab w:val="left" w:pos="3525"/>
          <w:tab w:val="left" w:pos="4294"/>
        </w:tabs>
        <w:jc w:val="right"/>
        <w:rPr>
          <w:sz w:val="20"/>
          <w:szCs w:val="20"/>
        </w:rPr>
      </w:pPr>
      <w:r>
        <w:rPr>
          <w:sz w:val="20"/>
          <w:szCs w:val="20"/>
        </w:rPr>
        <w:lastRenderedPageBreak/>
        <w:t>Приложение №7</w:t>
      </w:r>
    </w:p>
    <w:p w:rsidR="0034051F" w:rsidRPr="00FF18B4" w:rsidRDefault="0034051F" w:rsidP="0034051F">
      <w:pPr>
        <w:tabs>
          <w:tab w:val="left" w:pos="3525"/>
          <w:tab w:val="left" w:pos="4294"/>
        </w:tabs>
        <w:jc w:val="right"/>
        <w:rPr>
          <w:sz w:val="20"/>
          <w:szCs w:val="20"/>
        </w:rPr>
      </w:pPr>
      <w:r>
        <w:rPr>
          <w:sz w:val="20"/>
          <w:szCs w:val="20"/>
        </w:rPr>
        <w:t xml:space="preserve">к </w:t>
      </w:r>
      <w:r w:rsidRPr="00FF18B4">
        <w:rPr>
          <w:sz w:val="20"/>
          <w:szCs w:val="20"/>
        </w:rPr>
        <w:t>котировочной документации</w:t>
      </w:r>
      <w:r>
        <w:rPr>
          <w:sz w:val="20"/>
          <w:szCs w:val="20"/>
        </w:rPr>
        <w:t xml:space="preserve"> </w:t>
      </w:r>
    </w:p>
    <w:p w:rsidR="0034051F" w:rsidRDefault="0034051F" w:rsidP="0034051F">
      <w:pPr>
        <w:tabs>
          <w:tab w:val="left" w:pos="1620"/>
        </w:tabs>
        <w:suppressAutoHyphens/>
        <w:autoSpaceDN w:val="0"/>
        <w:spacing w:line="360" w:lineRule="exact"/>
        <w:ind w:firstLine="709"/>
        <w:jc w:val="center"/>
        <w:rPr>
          <w:rFonts w:eastAsia="Calibri"/>
          <w:b/>
          <w:kern w:val="3"/>
        </w:rPr>
      </w:pPr>
    </w:p>
    <w:p w:rsidR="0034051F" w:rsidRPr="00EE1DB3" w:rsidRDefault="0034051F" w:rsidP="0034051F">
      <w:pPr>
        <w:tabs>
          <w:tab w:val="left" w:pos="1620"/>
        </w:tabs>
        <w:suppressAutoHyphens/>
        <w:autoSpaceDN w:val="0"/>
        <w:spacing w:line="360" w:lineRule="exact"/>
        <w:ind w:firstLine="709"/>
        <w:jc w:val="center"/>
        <w:rPr>
          <w:rFonts w:eastAsia="Calibri"/>
          <w:b/>
          <w:kern w:val="3"/>
        </w:rPr>
      </w:pPr>
      <w:r w:rsidRPr="00EE1DB3">
        <w:rPr>
          <w:rFonts w:eastAsia="Calibri"/>
          <w:b/>
          <w:kern w:val="3"/>
        </w:rPr>
        <w:t>Договор № ____</w:t>
      </w:r>
    </w:p>
    <w:p w:rsidR="0034051F" w:rsidRDefault="0034051F" w:rsidP="0034051F">
      <w:pPr>
        <w:tabs>
          <w:tab w:val="left" w:pos="1620"/>
        </w:tabs>
        <w:suppressAutoHyphens/>
        <w:autoSpaceDN w:val="0"/>
        <w:spacing w:line="360" w:lineRule="exact"/>
        <w:ind w:firstLine="709"/>
        <w:jc w:val="center"/>
        <w:rPr>
          <w:rFonts w:eastAsia="Calibri"/>
          <w:b/>
          <w:kern w:val="3"/>
        </w:rPr>
      </w:pPr>
      <w:r w:rsidRPr="00EE1DB3">
        <w:rPr>
          <w:rFonts w:eastAsia="Calibri"/>
          <w:b/>
          <w:kern w:val="3"/>
        </w:rPr>
        <w:t>поставки расходных медицинских материалов</w:t>
      </w:r>
    </w:p>
    <w:p w:rsidR="0034051F" w:rsidRPr="00EE1DB3" w:rsidRDefault="00712417" w:rsidP="0034051F">
      <w:pPr>
        <w:tabs>
          <w:tab w:val="left" w:pos="1620"/>
        </w:tabs>
        <w:suppressAutoHyphens/>
        <w:autoSpaceDN w:val="0"/>
        <w:spacing w:line="360" w:lineRule="exact"/>
        <w:ind w:firstLine="709"/>
        <w:jc w:val="center"/>
        <w:rPr>
          <w:rFonts w:eastAsia="Calibri"/>
          <w:b/>
          <w:kern w:val="3"/>
        </w:rPr>
      </w:pPr>
      <w:r>
        <w:rPr>
          <w:rFonts w:eastAsia="Calibri"/>
          <w:b/>
          <w:kern w:val="3"/>
        </w:rPr>
        <w:t>(Закупка 24120105076</w:t>
      </w:r>
      <w:r w:rsidR="0034051F">
        <w:rPr>
          <w:rFonts w:eastAsia="Calibri"/>
          <w:b/>
          <w:kern w:val="3"/>
        </w:rPr>
        <w:t>)</w:t>
      </w:r>
    </w:p>
    <w:p w:rsidR="0034051F" w:rsidRPr="00EE1DB3" w:rsidRDefault="0034051F" w:rsidP="0034051F">
      <w:pPr>
        <w:tabs>
          <w:tab w:val="left" w:pos="1620"/>
        </w:tabs>
        <w:suppressAutoHyphens/>
        <w:autoSpaceDN w:val="0"/>
        <w:spacing w:line="360" w:lineRule="exact"/>
        <w:ind w:firstLine="709"/>
        <w:jc w:val="both"/>
        <w:rPr>
          <w:rFonts w:eastAsia="Calibri"/>
          <w:b/>
          <w:kern w:val="3"/>
        </w:rPr>
      </w:pPr>
    </w:p>
    <w:p w:rsidR="0034051F" w:rsidRPr="00EE1DB3" w:rsidRDefault="0034051F" w:rsidP="0034051F">
      <w:pPr>
        <w:spacing w:line="360" w:lineRule="exact"/>
        <w:jc w:val="both"/>
      </w:pPr>
      <w:r w:rsidRPr="00EE1DB3">
        <w:rPr>
          <w:rFonts w:eastAsia="Calibri"/>
        </w:rPr>
        <w:t xml:space="preserve">г. </w:t>
      </w:r>
      <w:r>
        <w:rPr>
          <w:rFonts w:eastAsia="Calibri"/>
        </w:rPr>
        <w:t xml:space="preserve">Чита                      </w:t>
      </w:r>
      <w:r w:rsidRPr="00EE1DB3">
        <w:rPr>
          <w:rFonts w:eastAsia="Calibri"/>
        </w:rPr>
        <w:t xml:space="preserve">                                                      </w:t>
      </w:r>
      <w:r w:rsidRPr="00EE1DB3">
        <w:tab/>
        <w:t xml:space="preserve">        «___» _________ 20_</w:t>
      </w:r>
      <w:r w:rsidRPr="00EE1DB3">
        <w:rPr>
          <w:rFonts w:eastAsia="Calibri"/>
        </w:rPr>
        <w:t>__ г.</w:t>
      </w:r>
    </w:p>
    <w:p w:rsidR="0034051F" w:rsidRPr="00EE1DB3" w:rsidRDefault="0034051F" w:rsidP="0034051F">
      <w:pPr>
        <w:spacing w:line="360" w:lineRule="exact"/>
        <w:ind w:firstLine="709"/>
        <w:jc w:val="both"/>
      </w:pPr>
    </w:p>
    <w:p w:rsidR="0034051F" w:rsidRPr="003B4F7C" w:rsidRDefault="0034051F" w:rsidP="0034051F">
      <w:pPr>
        <w:spacing w:line="360" w:lineRule="exact"/>
        <w:ind w:firstLine="709"/>
        <w:jc w:val="both"/>
      </w:pPr>
      <w:r w:rsidRPr="00925DBB">
        <w:t xml:space="preserve">Частное учреждение здравоохранения «Клиническая больница «РЖД-Медицина» города Чита» (ЧУЗ «КБ «РЖД-Медицина» г. Чита»), именуемое далее «Заказчик», в лице директора Макарова Владимира Юрьевича, действующего на основании </w:t>
      </w:r>
      <w:r>
        <w:t>У</w:t>
      </w:r>
      <w:r w:rsidRPr="00925DBB">
        <w:t>става</w:t>
      </w:r>
      <w:r w:rsidRPr="003B4F7C">
        <w:t>, с одной стороны, и ___________________________________, именуемое далее «Поставщик», в лице _________________________________________, действующего на основании _____________________, с другой стороны, именуемые далее совместно «Стороны», заключили настоящий Договор о нижеследующем:</w:t>
      </w:r>
    </w:p>
    <w:p w:rsidR="0034051F" w:rsidRPr="00EE1DB3" w:rsidRDefault="0034051F" w:rsidP="0034051F">
      <w:pPr>
        <w:suppressAutoHyphens/>
        <w:autoSpaceDN w:val="0"/>
        <w:spacing w:line="360" w:lineRule="exact"/>
        <w:ind w:firstLine="709"/>
        <w:jc w:val="both"/>
        <w:textAlignment w:val="baseline"/>
        <w:rPr>
          <w:rFonts w:eastAsia="Calibri"/>
          <w:kern w:val="3"/>
        </w:rPr>
      </w:pPr>
    </w:p>
    <w:p w:rsidR="0034051F" w:rsidRPr="00EE1DB3" w:rsidRDefault="0034051F" w:rsidP="0034051F">
      <w:pPr>
        <w:spacing w:line="360" w:lineRule="exact"/>
        <w:ind w:firstLine="709"/>
        <w:jc w:val="center"/>
        <w:rPr>
          <w:b/>
        </w:rPr>
      </w:pPr>
      <w:r w:rsidRPr="00EE1DB3">
        <w:rPr>
          <w:b/>
        </w:rPr>
        <w:t>1. Предмет Договора</w:t>
      </w:r>
    </w:p>
    <w:p w:rsidR="0034051F" w:rsidRPr="008D3A72" w:rsidRDefault="0034051F" w:rsidP="0034051F">
      <w:pPr>
        <w:suppressAutoHyphens/>
        <w:autoSpaceDN w:val="0"/>
        <w:spacing w:line="360" w:lineRule="exact"/>
        <w:ind w:firstLine="709"/>
        <w:jc w:val="both"/>
        <w:textAlignment w:val="baseline"/>
        <w:rPr>
          <w:rFonts w:eastAsia="Calibri"/>
          <w:kern w:val="3"/>
        </w:rPr>
      </w:pPr>
      <w:r w:rsidRPr="008D3A72">
        <w:rPr>
          <w:rFonts w:eastAsia="Calibri"/>
          <w:kern w:val="3"/>
        </w:rPr>
        <w:t xml:space="preserve">1.1 Поставщик обязуется по заявкам Покупателя </w:t>
      </w:r>
      <w:r w:rsidR="008D3A72">
        <w:rPr>
          <w:rFonts w:eastAsia="Calibri"/>
          <w:iCs/>
          <w:kern w:val="3"/>
        </w:rPr>
        <w:t>передавать ему</w:t>
      </w:r>
      <w:r w:rsidRPr="008D3A72">
        <w:rPr>
          <w:rFonts w:eastAsia="Calibri"/>
          <w:iCs/>
          <w:kern w:val="3"/>
        </w:rPr>
        <w:t xml:space="preserve"> в установленный настоящим Договором срок расходные медицинские материалы </w:t>
      </w:r>
      <w:r w:rsidRPr="008D3A72">
        <w:rPr>
          <w:rFonts w:eastAsia="Calibri"/>
          <w:kern w:val="3"/>
        </w:rPr>
        <w:t>(далее – Тов</w:t>
      </w:r>
      <w:r w:rsidR="008D3A72">
        <w:rPr>
          <w:rFonts w:eastAsia="Calibri"/>
          <w:kern w:val="3"/>
        </w:rPr>
        <w:t xml:space="preserve">ар), по ценам, зафиксированным </w:t>
      </w:r>
      <w:r w:rsidRPr="008D3A72">
        <w:rPr>
          <w:rFonts w:eastAsia="Calibri"/>
          <w:kern w:val="3"/>
        </w:rPr>
        <w:t xml:space="preserve">в </w:t>
      </w:r>
      <w:r w:rsidR="008D3A72">
        <w:rPr>
          <w:rFonts w:eastAsia="Calibri"/>
          <w:kern w:val="3"/>
        </w:rPr>
        <w:t>Спецификации</w:t>
      </w:r>
      <w:r w:rsidRPr="008D3A72">
        <w:rPr>
          <w:rFonts w:eastAsia="Calibri"/>
          <w:kern w:val="3"/>
        </w:rPr>
        <w:t xml:space="preserve"> (Приложение</w:t>
      </w:r>
      <w:r w:rsidR="008D3A72">
        <w:rPr>
          <w:rFonts w:eastAsia="Calibri"/>
          <w:kern w:val="3"/>
        </w:rPr>
        <w:t xml:space="preserve"> № 1 к настоящему Договору), а </w:t>
      </w:r>
      <w:r w:rsidRPr="008D3A72">
        <w:rPr>
          <w:rFonts w:eastAsia="Calibri"/>
          <w:kern w:val="3"/>
        </w:rPr>
        <w:t>Покупатель обязуется принимать и оплачивать Товар.</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1.2. Срок поставки Товара:</w:t>
      </w:r>
    </w:p>
    <w:p w:rsidR="0034051F" w:rsidRPr="008D3A72" w:rsidRDefault="0034051F" w:rsidP="008D3A72">
      <w:pPr>
        <w:suppressAutoHyphens/>
        <w:autoSpaceDN w:val="0"/>
        <w:spacing w:line="360" w:lineRule="exact"/>
        <w:ind w:firstLine="708"/>
        <w:jc w:val="both"/>
        <w:textAlignment w:val="baseline"/>
        <w:rPr>
          <w:rFonts w:eastAsia="Calibri"/>
          <w:kern w:val="3"/>
        </w:rPr>
      </w:pPr>
      <w:r w:rsidRPr="008D3A72">
        <w:rPr>
          <w:rFonts w:eastAsia="Calibri"/>
          <w:kern w:val="3"/>
        </w:rPr>
        <w:t>Поставщик осуществляет поставку Товара партиями по заявкам Покупателя в период с даты подписания Сторонами настоящего Договора, д</w:t>
      </w:r>
      <w:r w:rsidR="008D3A72">
        <w:rPr>
          <w:rFonts w:eastAsia="Calibri"/>
          <w:kern w:val="3"/>
        </w:rPr>
        <w:t xml:space="preserve">о окончания срока его действия, </w:t>
      </w:r>
      <w:r w:rsidRPr="008D3A72">
        <w:rPr>
          <w:rFonts w:eastAsia="Calibri"/>
          <w:kern w:val="3"/>
        </w:rPr>
        <w:t>установленного п.13.1 настоящего Договора, в рабочие дни (с понедельника по пятницу, исключая нерабочие праздничные дни) с 8 ч. 30 мин. До 17 ч. 00 мин.</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8D3A72">
        <w:rPr>
          <w:rFonts w:eastAsia="Calibri"/>
          <w:kern w:val="3"/>
        </w:rPr>
        <w:t xml:space="preserve">Срок исполнения каждой заявки не должен составлять более </w:t>
      </w:r>
      <w:r w:rsidR="00712417">
        <w:rPr>
          <w:rFonts w:eastAsia="Calibri"/>
          <w:kern w:val="3"/>
        </w:rPr>
        <w:t>25</w:t>
      </w:r>
      <w:r w:rsidR="008D3A72">
        <w:rPr>
          <w:rFonts w:eastAsia="Calibri"/>
          <w:kern w:val="3"/>
        </w:rPr>
        <w:t xml:space="preserve"> (</w:t>
      </w:r>
      <w:r w:rsidR="00712417">
        <w:rPr>
          <w:rFonts w:eastAsia="Calibri"/>
          <w:kern w:val="3"/>
        </w:rPr>
        <w:t>двадцать пять</w:t>
      </w:r>
      <w:r w:rsidR="008D3A72">
        <w:rPr>
          <w:rFonts w:eastAsia="Calibri"/>
          <w:kern w:val="3"/>
        </w:rPr>
        <w:t xml:space="preserve">) </w:t>
      </w:r>
      <w:r w:rsidRPr="008D3A72">
        <w:rPr>
          <w:rFonts w:eastAsia="Calibri"/>
          <w:kern w:val="3"/>
        </w:rPr>
        <w:t>календарных дней с момента получения Поставщиком заявки</w:t>
      </w:r>
      <w:r w:rsidR="008D3A72">
        <w:rPr>
          <w:rFonts w:eastAsia="Calibri"/>
          <w:kern w:val="3"/>
        </w:rPr>
        <w:t xml:space="preserve"> Покупателя.  Поставщик вправе </w:t>
      </w:r>
      <w:r w:rsidRPr="008D3A72">
        <w:rPr>
          <w:rFonts w:eastAsia="Calibri"/>
          <w:kern w:val="3"/>
        </w:rPr>
        <w:t>произвести досрочную поставку партии Товара, указанного в заявке Покупателя. Заявки направляются в электронной форме по средствам АСЗ «Электронный ордер».</w:t>
      </w:r>
    </w:p>
    <w:p w:rsidR="00712417" w:rsidRDefault="0034051F" w:rsidP="00712417">
      <w:pPr>
        <w:suppressAutoHyphens/>
        <w:autoSpaceDN w:val="0"/>
        <w:spacing w:line="360" w:lineRule="exact"/>
        <w:ind w:firstLine="709"/>
        <w:jc w:val="both"/>
        <w:textAlignment w:val="baseline"/>
        <w:rPr>
          <w:rFonts w:eastAsia="Calibri"/>
          <w:kern w:val="3"/>
        </w:rPr>
      </w:pPr>
      <w:r w:rsidRPr="00EE1DB3">
        <w:rPr>
          <w:rFonts w:eastAsia="Calibri"/>
          <w:kern w:val="3"/>
        </w:rPr>
        <w:t>1.3.</w:t>
      </w:r>
      <w:r w:rsidR="008D3A72">
        <w:rPr>
          <w:rFonts w:eastAsia="Calibri"/>
          <w:kern w:val="3"/>
        </w:rPr>
        <w:t xml:space="preserve"> </w:t>
      </w:r>
      <w:r w:rsidR="00712417">
        <w:rPr>
          <w:rFonts w:eastAsia="Calibri"/>
          <w:kern w:val="3"/>
        </w:rPr>
        <w:t>Поставка Товара осуществляется по адресам Заказчика</w:t>
      </w:r>
      <w:r w:rsidRPr="00EE1DB3">
        <w:rPr>
          <w:rFonts w:eastAsia="Calibri"/>
          <w:kern w:val="3"/>
        </w:rPr>
        <w:t>:</w:t>
      </w:r>
    </w:p>
    <w:p w:rsidR="00712417" w:rsidRPr="00712417" w:rsidRDefault="00712417" w:rsidP="00712417">
      <w:pPr>
        <w:suppressAutoHyphens/>
        <w:autoSpaceDN w:val="0"/>
        <w:spacing w:line="360" w:lineRule="exact"/>
        <w:ind w:firstLine="709"/>
        <w:jc w:val="both"/>
        <w:textAlignment w:val="baseline"/>
        <w:rPr>
          <w:rFonts w:eastAsia="Calibri"/>
          <w:kern w:val="3"/>
        </w:rPr>
      </w:pPr>
      <w:r w:rsidRPr="00712417">
        <w:rPr>
          <w:rFonts w:eastAsia="Calibri"/>
          <w:kern w:val="3"/>
        </w:rPr>
        <w:t>1.</w:t>
      </w:r>
      <w:r w:rsidRPr="00712417">
        <w:rPr>
          <w:rFonts w:eastAsia="Calibri"/>
          <w:kern w:val="3"/>
        </w:rPr>
        <w:tab/>
        <w:t>Забайкальский край, пгт. Чернышевск, ул. Калинина, 32 корп. 1.</w:t>
      </w:r>
    </w:p>
    <w:p w:rsidR="00712417" w:rsidRPr="00712417" w:rsidRDefault="00712417" w:rsidP="00712417">
      <w:pPr>
        <w:suppressAutoHyphens/>
        <w:autoSpaceDN w:val="0"/>
        <w:spacing w:line="360" w:lineRule="exact"/>
        <w:ind w:firstLine="709"/>
        <w:jc w:val="both"/>
        <w:textAlignment w:val="baseline"/>
        <w:rPr>
          <w:rFonts w:eastAsia="Calibri"/>
          <w:kern w:val="3"/>
        </w:rPr>
      </w:pPr>
      <w:r w:rsidRPr="00712417">
        <w:rPr>
          <w:rFonts w:eastAsia="Calibri"/>
          <w:kern w:val="3"/>
        </w:rPr>
        <w:t>2.</w:t>
      </w:r>
      <w:r w:rsidRPr="00712417">
        <w:rPr>
          <w:rFonts w:eastAsia="Calibri"/>
          <w:kern w:val="3"/>
        </w:rPr>
        <w:tab/>
        <w:t>Забайкальский край, г. Могоча, ул. Комсомольская, строение 1.</w:t>
      </w:r>
    </w:p>
    <w:p w:rsidR="00712417" w:rsidRPr="00712417" w:rsidRDefault="00712417" w:rsidP="00712417">
      <w:pPr>
        <w:suppressAutoHyphens/>
        <w:autoSpaceDN w:val="0"/>
        <w:spacing w:line="360" w:lineRule="exact"/>
        <w:ind w:firstLine="709"/>
        <w:jc w:val="both"/>
        <w:textAlignment w:val="baseline"/>
        <w:rPr>
          <w:rFonts w:eastAsia="Calibri"/>
          <w:kern w:val="3"/>
        </w:rPr>
      </w:pPr>
      <w:r w:rsidRPr="00712417">
        <w:rPr>
          <w:rFonts w:eastAsia="Calibri"/>
          <w:kern w:val="3"/>
        </w:rPr>
        <w:t>3.</w:t>
      </w:r>
      <w:r w:rsidRPr="00712417">
        <w:rPr>
          <w:rFonts w:eastAsia="Calibri"/>
          <w:kern w:val="3"/>
        </w:rPr>
        <w:tab/>
        <w:t xml:space="preserve">Забайкальский край, г. Борзя, ул. Железнодорожная, 14. </w:t>
      </w:r>
    </w:p>
    <w:p w:rsidR="00712417" w:rsidRPr="00712417" w:rsidRDefault="00712417" w:rsidP="00712417">
      <w:pPr>
        <w:suppressAutoHyphens/>
        <w:autoSpaceDN w:val="0"/>
        <w:spacing w:line="360" w:lineRule="exact"/>
        <w:ind w:firstLine="709"/>
        <w:jc w:val="both"/>
        <w:textAlignment w:val="baseline"/>
        <w:rPr>
          <w:rFonts w:eastAsia="Calibri"/>
          <w:kern w:val="3"/>
        </w:rPr>
      </w:pPr>
      <w:r w:rsidRPr="00712417">
        <w:rPr>
          <w:rFonts w:eastAsia="Calibri"/>
          <w:kern w:val="3"/>
        </w:rPr>
        <w:t>4.</w:t>
      </w:r>
      <w:r w:rsidRPr="00712417">
        <w:rPr>
          <w:rFonts w:eastAsia="Calibri"/>
          <w:kern w:val="3"/>
        </w:rPr>
        <w:tab/>
        <w:t xml:space="preserve">Забайкальский край, пгт. Карымское, ул. Ленинградская, 13. </w:t>
      </w:r>
    </w:p>
    <w:p w:rsidR="00712417" w:rsidRPr="00712417" w:rsidRDefault="00712417" w:rsidP="00712417">
      <w:pPr>
        <w:suppressAutoHyphens/>
        <w:autoSpaceDN w:val="0"/>
        <w:spacing w:line="360" w:lineRule="exact"/>
        <w:ind w:firstLine="709"/>
        <w:jc w:val="both"/>
        <w:textAlignment w:val="baseline"/>
        <w:rPr>
          <w:rFonts w:eastAsia="Calibri"/>
          <w:kern w:val="3"/>
        </w:rPr>
      </w:pPr>
      <w:r w:rsidRPr="00712417">
        <w:rPr>
          <w:rFonts w:eastAsia="Calibri"/>
          <w:kern w:val="3"/>
        </w:rPr>
        <w:t>5.</w:t>
      </w:r>
      <w:r w:rsidRPr="00712417">
        <w:rPr>
          <w:rFonts w:eastAsia="Calibri"/>
          <w:kern w:val="3"/>
        </w:rPr>
        <w:tab/>
        <w:t xml:space="preserve">Забайкальский край, г. Хилок, ул. Калинина, 23. </w:t>
      </w:r>
    </w:p>
    <w:p w:rsidR="0034051F" w:rsidRPr="008D3A72" w:rsidRDefault="00712417" w:rsidP="00712417">
      <w:pPr>
        <w:suppressAutoHyphens/>
        <w:autoSpaceDN w:val="0"/>
        <w:spacing w:line="360" w:lineRule="exact"/>
        <w:ind w:firstLine="709"/>
        <w:jc w:val="both"/>
        <w:textAlignment w:val="baseline"/>
        <w:rPr>
          <w:rFonts w:eastAsia="Calibri"/>
          <w:kern w:val="3"/>
        </w:rPr>
      </w:pPr>
      <w:r w:rsidRPr="00712417">
        <w:rPr>
          <w:rFonts w:eastAsia="Calibri"/>
          <w:kern w:val="3"/>
        </w:rPr>
        <w:t>6.</w:t>
      </w:r>
      <w:r w:rsidRPr="00712417">
        <w:rPr>
          <w:rFonts w:eastAsia="Calibri"/>
          <w:kern w:val="3"/>
        </w:rPr>
        <w:tab/>
        <w:t>Забайкальский край, г. Шилка, ул. Балябина, 138.</w:t>
      </w:r>
    </w:p>
    <w:p w:rsidR="0034051F" w:rsidRPr="008D3A72" w:rsidRDefault="0034051F" w:rsidP="008D3A72">
      <w:pPr>
        <w:suppressAutoHyphens/>
        <w:autoSpaceDN w:val="0"/>
        <w:spacing w:line="360" w:lineRule="exact"/>
        <w:ind w:firstLine="709"/>
        <w:jc w:val="both"/>
        <w:textAlignment w:val="baseline"/>
        <w:rPr>
          <w:rFonts w:eastAsia="Calibri"/>
          <w:i/>
          <w:kern w:val="3"/>
        </w:rPr>
      </w:pPr>
      <w:r w:rsidRPr="00EE1DB3">
        <w:rPr>
          <w:rFonts w:eastAsia="Calibri"/>
          <w:kern w:val="3"/>
        </w:rPr>
        <w:t>1.4. Время поставки:</w:t>
      </w:r>
      <w:r w:rsidR="008D3A72">
        <w:rPr>
          <w:rFonts w:eastAsia="Calibri"/>
          <w:kern w:val="3"/>
        </w:rPr>
        <w:t xml:space="preserve"> </w:t>
      </w:r>
      <w:r w:rsidRPr="008D3A72">
        <w:rPr>
          <w:rFonts w:eastAsia="Calibri"/>
          <w:kern w:val="3"/>
        </w:rPr>
        <w:t>согласовывается не менее чем за 48 часов до поставки.</w:t>
      </w:r>
    </w:p>
    <w:p w:rsidR="0034051F" w:rsidRDefault="0034051F" w:rsidP="0034051F">
      <w:pPr>
        <w:suppressAutoHyphens/>
        <w:autoSpaceDN w:val="0"/>
        <w:spacing w:line="360" w:lineRule="exact"/>
        <w:ind w:firstLine="709"/>
        <w:jc w:val="both"/>
        <w:textAlignment w:val="baseline"/>
        <w:rPr>
          <w:rFonts w:eastAsia="Calibri"/>
          <w:b/>
          <w:kern w:val="3"/>
        </w:rPr>
      </w:pPr>
    </w:p>
    <w:p w:rsidR="00712417" w:rsidRPr="00EE1DB3" w:rsidRDefault="00712417" w:rsidP="0034051F">
      <w:pPr>
        <w:suppressAutoHyphens/>
        <w:autoSpaceDN w:val="0"/>
        <w:spacing w:line="360" w:lineRule="exact"/>
        <w:ind w:firstLine="709"/>
        <w:jc w:val="both"/>
        <w:textAlignment w:val="baseline"/>
        <w:rPr>
          <w:rFonts w:eastAsia="Calibri"/>
          <w:b/>
          <w:kern w:val="3"/>
        </w:rPr>
      </w:pPr>
    </w:p>
    <w:p w:rsidR="0034051F" w:rsidRPr="00EE1DB3" w:rsidRDefault="0034051F" w:rsidP="0034051F">
      <w:pPr>
        <w:suppressAutoHyphens/>
        <w:autoSpaceDN w:val="0"/>
        <w:spacing w:line="360" w:lineRule="exact"/>
        <w:ind w:firstLine="709"/>
        <w:jc w:val="center"/>
        <w:textAlignment w:val="baseline"/>
        <w:rPr>
          <w:rFonts w:eastAsia="Calibri"/>
          <w:b/>
          <w:kern w:val="3"/>
        </w:rPr>
      </w:pPr>
      <w:r w:rsidRPr="00EE1DB3">
        <w:rPr>
          <w:rFonts w:eastAsia="Calibri"/>
          <w:b/>
          <w:kern w:val="3"/>
        </w:rPr>
        <w:lastRenderedPageBreak/>
        <w:t>2. Стоимость и порядок оплаты</w:t>
      </w:r>
    </w:p>
    <w:p w:rsidR="0034051F" w:rsidRPr="008D3A72" w:rsidRDefault="0034051F" w:rsidP="0034051F">
      <w:pPr>
        <w:spacing w:line="360" w:lineRule="exact"/>
        <w:ind w:firstLine="709"/>
        <w:jc w:val="both"/>
      </w:pPr>
      <w:r w:rsidRPr="008D3A72">
        <w:t>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или НДС не облагается на основании _____________________).</w:t>
      </w:r>
    </w:p>
    <w:p w:rsidR="0034051F" w:rsidRPr="008D3A72" w:rsidRDefault="0034051F" w:rsidP="0034051F">
      <w:pPr>
        <w:spacing w:line="360" w:lineRule="exact"/>
        <w:ind w:firstLine="709"/>
        <w:jc w:val="both"/>
      </w:pPr>
      <w:r w:rsidRPr="008D3A72">
        <w:t>2.2. Оплата Товара производится Покупателем путем перечисления денежных средств на расчетный счет Поставщика указанный в разделе 17 в следующем порядке:</w:t>
      </w:r>
    </w:p>
    <w:p w:rsidR="008D3A72" w:rsidRDefault="0034051F" w:rsidP="008D3A72">
      <w:pPr>
        <w:suppressAutoHyphens/>
        <w:autoSpaceDN w:val="0"/>
        <w:spacing w:line="360" w:lineRule="exact"/>
        <w:ind w:firstLine="709"/>
        <w:jc w:val="both"/>
        <w:textAlignment w:val="baseline"/>
      </w:pPr>
      <w:r w:rsidRPr="008D3A72">
        <w:rPr>
          <w:rFonts w:eastAsia="Calibri"/>
          <w:kern w:val="3"/>
        </w:rPr>
        <w:t>2.2.</w:t>
      </w:r>
      <w:r w:rsidR="008D3A72" w:rsidRPr="008D3A72">
        <w:rPr>
          <w:rFonts w:eastAsia="Calibri"/>
          <w:kern w:val="3"/>
        </w:rPr>
        <w:t>1.</w:t>
      </w:r>
      <w:r w:rsidRPr="008D3A72">
        <w:rPr>
          <w:rFonts w:eastAsia="Calibri"/>
          <w:kern w:val="3"/>
        </w:rPr>
        <w:t xml:space="preserve"> </w:t>
      </w:r>
      <w:r w:rsidR="008D3A72" w:rsidRPr="008D3A72">
        <w:t xml:space="preserve">Оплата партии Товара производится Покупателем </w:t>
      </w:r>
      <w:r w:rsidR="008D3A72" w:rsidRPr="008E358B">
        <w:t xml:space="preserve">в течение </w:t>
      </w:r>
      <w:r w:rsidR="008E358B">
        <w:t>60</w:t>
      </w:r>
      <w:r w:rsidR="008D3A72" w:rsidRPr="008E358B">
        <w:t xml:space="preserve"> (</w:t>
      </w:r>
      <w:r w:rsidR="008E358B">
        <w:t>шестидесяти</w:t>
      </w:r>
      <w:r w:rsidR="008D3A72" w:rsidRPr="008E358B">
        <w:t xml:space="preserve">) дней </w:t>
      </w:r>
      <w:r w:rsidR="008D3A72" w:rsidRPr="008D3A72">
        <w:t>после принятия каждой конкретной партии Товара и подписания Сторонами Универсального передаточного документа (УПД), путем перечисления денежных средств на расчетный счет По</w:t>
      </w:r>
      <w:r w:rsidR="001A6281">
        <w:t>ставщика, указанный в разделе 17</w:t>
      </w:r>
      <w:r w:rsidR="008D3A72" w:rsidRPr="008D3A72">
        <w:t xml:space="preserve"> настоящего Договора.</w:t>
      </w:r>
    </w:p>
    <w:p w:rsidR="0034051F" w:rsidRPr="00EE1DB3" w:rsidRDefault="0034051F" w:rsidP="008D3A72">
      <w:pPr>
        <w:suppressAutoHyphens/>
        <w:autoSpaceDN w:val="0"/>
        <w:spacing w:line="360" w:lineRule="exact"/>
        <w:ind w:firstLine="709"/>
        <w:jc w:val="both"/>
        <w:textAlignment w:val="baseline"/>
      </w:pPr>
      <w:r w:rsidRPr="00EE1DB3">
        <w:t>2.3. Обязаннос</w:t>
      </w:r>
      <w:r w:rsidR="008D3A72">
        <w:t xml:space="preserve">ть Покупателя по осуществлению </w:t>
      </w:r>
      <w:r w:rsidRPr="00EE1DB3">
        <w:t>оплаты стоимости Товара считается выполненной с момента списания соответствующих сумм денежных средств с банковского счета Покупателя.</w:t>
      </w:r>
    </w:p>
    <w:p w:rsidR="0034051F" w:rsidRPr="00EE1DB3" w:rsidRDefault="0034051F" w:rsidP="0034051F">
      <w:pPr>
        <w:snapToGrid w:val="0"/>
        <w:spacing w:line="360" w:lineRule="exact"/>
        <w:ind w:firstLine="709"/>
        <w:jc w:val="both"/>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3.  Права и обязанности Сторон</w:t>
      </w:r>
    </w:p>
    <w:p w:rsidR="0034051F" w:rsidRPr="00EE1DB3" w:rsidRDefault="0034051F" w:rsidP="0034051F">
      <w:pPr>
        <w:snapToGrid w:val="0"/>
        <w:spacing w:line="360" w:lineRule="exact"/>
        <w:ind w:firstLine="709"/>
        <w:jc w:val="both"/>
        <w:rPr>
          <w:rFonts w:eastAsia="Calibri"/>
          <w:bCs/>
        </w:rPr>
      </w:pPr>
      <w:r w:rsidRPr="00EE1DB3">
        <w:rPr>
          <w:rFonts w:eastAsia="Calibri"/>
          <w:bCs/>
        </w:rPr>
        <w:t>3.1. Поставщик обязан:</w:t>
      </w:r>
    </w:p>
    <w:p w:rsidR="0034051F" w:rsidRPr="00EE1DB3" w:rsidRDefault="0034051F" w:rsidP="0034051F">
      <w:pPr>
        <w:snapToGrid w:val="0"/>
        <w:spacing w:line="360" w:lineRule="exact"/>
        <w:ind w:firstLine="709"/>
        <w:jc w:val="both"/>
        <w:rPr>
          <w:rFonts w:eastAsia="Calibri"/>
          <w:bCs/>
          <w:i/>
        </w:rPr>
      </w:pPr>
      <w:r w:rsidRPr="00EE1DB3">
        <w:rPr>
          <w:rFonts w:eastAsia="Calibri"/>
          <w:bCs/>
        </w:rPr>
        <w:t xml:space="preserve">3.1.1. </w:t>
      </w:r>
      <w:r w:rsidRPr="00EE1DB3">
        <w:rPr>
          <w:rFonts w:eastAsia="Calibri"/>
          <w:bCs/>
          <w:i/>
          <w:highlight w:val="yellow"/>
        </w:rPr>
        <w:t>В сроки, установленные настоящим Договором, осуществлять поставку Товара в количестве, предусмотренном Спецификацией/ заявкой на поставку Товара, и передачу его Покупателю на условиях настоящего Договора.</w:t>
      </w:r>
      <w:r w:rsidRPr="00EE1DB3">
        <w:rPr>
          <w:rFonts w:eastAsia="Calibri"/>
          <w:bCs/>
          <w:i/>
          <w:highlight w:val="yellow"/>
          <w:vertAlign w:val="superscript"/>
        </w:rPr>
        <w:footnoteReference w:id="1"/>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bCs/>
          <w:kern w:val="3"/>
        </w:rPr>
      </w:pPr>
      <w:r w:rsidRPr="00EE1DB3">
        <w:rPr>
          <w:rFonts w:eastAsia="Calibri"/>
          <w:bCs/>
          <w:kern w:val="3"/>
        </w:rPr>
        <w:t xml:space="preserve">3.1.2. </w:t>
      </w:r>
      <w:r w:rsidRPr="00EE1DB3">
        <w:rPr>
          <w:rFonts w:eastAsia="Calibri"/>
          <w:kern w:val="3"/>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kern w:val="3"/>
        </w:rPr>
      </w:pPr>
      <w:r w:rsidRPr="00EE1DB3">
        <w:rPr>
          <w:rFonts w:eastAsia="Calibri"/>
          <w:spacing w:val="-4"/>
          <w:kern w:val="3"/>
        </w:rPr>
        <w:t xml:space="preserve">3.1.3. </w:t>
      </w:r>
      <w:r w:rsidRPr="00EE1DB3">
        <w:rPr>
          <w:rFonts w:eastAsia="Calibri"/>
          <w:spacing w:val="-3"/>
          <w:kern w:val="3"/>
        </w:rPr>
        <w:t xml:space="preserve">При отгрузке </w:t>
      </w:r>
      <w:r w:rsidRPr="00EE1DB3">
        <w:rPr>
          <w:rFonts w:eastAsia="Calibri"/>
          <w:kern w:val="3"/>
        </w:rPr>
        <w:t>Товара передать Покупателю подлинники следующих документов:</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i/>
          <w:kern w:val="3"/>
        </w:rPr>
      </w:pPr>
      <w:r w:rsidRPr="00EE1DB3">
        <w:rPr>
          <w:rFonts w:eastAsia="Calibri"/>
          <w:i/>
          <w:kern w:val="3"/>
          <w:highlight w:val="yellow"/>
        </w:rPr>
        <w:t>товарную накладную формы (ТОРГ-12);</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i/>
          <w:kern w:val="3"/>
        </w:rPr>
      </w:pPr>
      <w:r w:rsidRPr="00EE1DB3">
        <w:rPr>
          <w:rFonts w:eastAsia="Calibri"/>
          <w:i/>
          <w:kern w:val="3"/>
          <w:highlight w:val="yellow"/>
        </w:rPr>
        <w:t>счет – фактуру.</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b/>
          <w:i/>
          <w:kern w:val="3"/>
        </w:rPr>
      </w:pPr>
      <w:r w:rsidRPr="00EE1DB3">
        <w:rPr>
          <w:rFonts w:eastAsia="Calibri"/>
          <w:b/>
          <w:i/>
          <w:kern w:val="3"/>
        </w:rPr>
        <w:t>или</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i/>
          <w:kern w:val="3"/>
        </w:rPr>
      </w:pPr>
      <w:r w:rsidRPr="00EE1DB3">
        <w:rPr>
          <w:rFonts w:eastAsia="Calibri"/>
          <w:i/>
          <w:kern w:val="3"/>
          <w:highlight w:val="green"/>
        </w:rPr>
        <w:t>Универсальный передаточный документ (УПД).</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bCs/>
          <w:kern w:val="3"/>
        </w:rPr>
        <w:t xml:space="preserve">3.1.4. </w:t>
      </w:r>
      <w:r w:rsidRPr="00EE1DB3">
        <w:rPr>
          <w:rFonts w:eastAsia="Calibri"/>
          <w:kern w:val="3"/>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lastRenderedPageBreak/>
        <w:t xml:space="preserve">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w:t>
      </w:r>
      <w:r w:rsidRPr="00EE1DB3">
        <w:rPr>
          <w:rFonts w:eastAsia="Calibri"/>
          <w:kern w:val="3"/>
          <w:highlight w:val="yellow"/>
        </w:rPr>
        <w:t>изменений.</w:t>
      </w:r>
      <w:r w:rsidRPr="00EE1DB3">
        <w:rPr>
          <w:rFonts w:eastAsia="Calibri"/>
          <w:kern w:val="3"/>
          <w:highlight w:val="yellow"/>
          <w:vertAlign w:val="superscript"/>
        </w:rPr>
        <w:footnoteReference w:id="2"/>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34051F" w:rsidRPr="00EE1DB3" w:rsidRDefault="0034051F" w:rsidP="0034051F">
      <w:pPr>
        <w:snapToGrid w:val="0"/>
        <w:spacing w:line="360" w:lineRule="exact"/>
        <w:ind w:firstLine="709"/>
        <w:jc w:val="both"/>
        <w:rPr>
          <w:rFonts w:eastAsia="Calibri"/>
          <w:bCs/>
        </w:rPr>
      </w:pPr>
      <w:r w:rsidRPr="00EE1DB3">
        <w:rPr>
          <w:rFonts w:eastAsia="Calibri"/>
          <w:bCs/>
        </w:rPr>
        <w:t>3.2. Покупатель обязан:</w:t>
      </w:r>
    </w:p>
    <w:p w:rsidR="0034051F" w:rsidRPr="00EE1DB3" w:rsidRDefault="0034051F" w:rsidP="0034051F">
      <w:pPr>
        <w:snapToGrid w:val="0"/>
        <w:spacing w:line="360" w:lineRule="exact"/>
        <w:ind w:firstLine="709"/>
        <w:jc w:val="both"/>
        <w:rPr>
          <w:rFonts w:eastAsia="Calibri"/>
          <w:bCs/>
        </w:rPr>
      </w:pPr>
      <w:r w:rsidRPr="00EE1DB3">
        <w:rPr>
          <w:rFonts w:eastAsia="Calibri"/>
          <w:bCs/>
        </w:rPr>
        <w:t>3.2.1. Обеспечить проверку при приемке Товара по количеству, качеству и комплектности.</w:t>
      </w:r>
    </w:p>
    <w:p w:rsidR="0034051F" w:rsidRPr="00EE1DB3" w:rsidRDefault="0034051F" w:rsidP="0034051F">
      <w:pPr>
        <w:snapToGrid w:val="0"/>
        <w:spacing w:line="360" w:lineRule="exact"/>
        <w:ind w:firstLine="709"/>
        <w:jc w:val="both"/>
        <w:rPr>
          <w:rFonts w:eastAsia="Calibri"/>
          <w:bCs/>
        </w:rPr>
      </w:pPr>
      <w:r w:rsidRPr="00EE1DB3">
        <w:rPr>
          <w:rFonts w:eastAsia="Calibri"/>
          <w:bCs/>
        </w:rPr>
        <w:t>3.2.2. Принять и оплатить Товар в размерах и в сроки, установленные настоящим Договором.</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3.3. Покупатель вправе досрочно принять и оплатить поставленный Поставщиком Товар.</w:t>
      </w:r>
    </w:p>
    <w:p w:rsidR="0034051F" w:rsidRPr="00EE1DB3" w:rsidRDefault="0034051F" w:rsidP="0034051F">
      <w:pPr>
        <w:suppressAutoHyphens/>
        <w:autoSpaceDN w:val="0"/>
        <w:spacing w:line="360" w:lineRule="exact"/>
        <w:ind w:firstLine="709"/>
        <w:jc w:val="both"/>
        <w:textAlignment w:val="baseline"/>
        <w:rPr>
          <w:rFonts w:eastAsia="Calibri"/>
          <w:kern w:val="3"/>
          <w:shd w:val="clear" w:color="auto" w:fill="FFFFFF"/>
        </w:rPr>
      </w:pPr>
      <w:r w:rsidRPr="00EE1DB3">
        <w:rPr>
          <w:rFonts w:eastAsia="Calibri"/>
          <w:kern w:val="3"/>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34051F" w:rsidRPr="00EE1DB3" w:rsidRDefault="0034051F" w:rsidP="0034051F">
      <w:pPr>
        <w:suppressAutoHyphens/>
        <w:autoSpaceDN w:val="0"/>
        <w:spacing w:line="360" w:lineRule="exact"/>
        <w:ind w:firstLine="709"/>
        <w:jc w:val="both"/>
        <w:textAlignment w:val="baseline"/>
        <w:rPr>
          <w:rFonts w:eastAsia="Calibri"/>
          <w:kern w:val="3"/>
          <w:shd w:val="clear" w:color="auto" w:fill="FFFFFF"/>
        </w:rPr>
      </w:pPr>
      <w:r w:rsidRPr="00EE1DB3">
        <w:rPr>
          <w:rFonts w:eastAsia="Calibri"/>
          <w:kern w:val="3"/>
          <w:shd w:val="clear" w:color="auto" w:fill="FFFFFF"/>
        </w:rPr>
        <w:t>3.5.</w:t>
      </w:r>
      <w:r w:rsidRPr="00EE1DB3">
        <w:rPr>
          <w:rFonts w:eastAsia="Calibri"/>
          <w:kern w:val="3"/>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34051F" w:rsidRPr="00EE1DB3" w:rsidRDefault="0034051F" w:rsidP="0034051F">
      <w:pPr>
        <w:suppressAutoHyphens/>
        <w:autoSpaceDN w:val="0"/>
        <w:spacing w:line="360" w:lineRule="exact"/>
        <w:ind w:firstLine="709"/>
        <w:jc w:val="both"/>
        <w:textAlignment w:val="baseline"/>
        <w:rPr>
          <w:rFonts w:eastAsia="Calibri"/>
          <w:kern w:val="3"/>
          <w:shd w:val="clear" w:color="auto" w:fill="FFFFFF"/>
        </w:rPr>
      </w:pPr>
    </w:p>
    <w:p w:rsidR="0034051F" w:rsidRPr="00EE1DB3" w:rsidRDefault="0034051F" w:rsidP="0034051F">
      <w:pPr>
        <w:snapToGrid w:val="0"/>
        <w:spacing w:line="360" w:lineRule="exact"/>
        <w:ind w:firstLine="709"/>
        <w:jc w:val="center"/>
        <w:rPr>
          <w:rFonts w:eastAsia="Calibri"/>
          <w:b/>
        </w:rPr>
      </w:pPr>
      <w:r w:rsidRPr="00EE1DB3">
        <w:rPr>
          <w:rFonts w:eastAsia="Calibri"/>
          <w:b/>
        </w:rPr>
        <w:t>4. Условия поставки</w:t>
      </w:r>
    </w:p>
    <w:p w:rsidR="0034051F" w:rsidRPr="00EE1DB3" w:rsidRDefault="0034051F" w:rsidP="0034051F">
      <w:pPr>
        <w:suppressAutoHyphens/>
        <w:autoSpaceDN w:val="0"/>
        <w:spacing w:line="360" w:lineRule="exact"/>
        <w:ind w:firstLine="709"/>
        <w:jc w:val="both"/>
        <w:textAlignment w:val="baseline"/>
        <w:rPr>
          <w:rFonts w:eastAsia="Calibri"/>
          <w:spacing w:val="3"/>
          <w:kern w:val="3"/>
        </w:rPr>
      </w:pPr>
      <w:r w:rsidRPr="00EE1DB3">
        <w:rPr>
          <w:rFonts w:eastAsia="Calibri"/>
          <w:kern w:val="3"/>
        </w:rPr>
        <w:t xml:space="preserve">4.1. Доставка Товара Покупателю производится Поставщиком </w:t>
      </w:r>
      <w:r w:rsidRPr="00EE1DB3">
        <w:rPr>
          <w:rFonts w:eastAsia="Calibri"/>
          <w:spacing w:val="3"/>
          <w:kern w:val="3"/>
        </w:rPr>
        <w:t>путем его отгрузки воздушным, железнодорожным, автомобильным или водным транспортом.</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4.2. Поставщик заблаговременно (не позднее, чем за 48 (сорок восемь) часов до предполагаемой даты поставки) уведомляе</w:t>
      </w:r>
      <w:r w:rsidR="008D3A72">
        <w:rPr>
          <w:rFonts w:eastAsia="Calibri"/>
          <w:kern w:val="3"/>
        </w:rPr>
        <w:t xml:space="preserve">т Покупателя о дате и времени </w:t>
      </w:r>
      <w:r w:rsidRPr="00EE1DB3">
        <w:rPr>
          <w:rFonts w:eastAsia="Calibri"/>
          <w:kern w:val="3"/>
        </w:rPr>
        <w:t>поставки и необходимости Покупателю осуществить  приемку Товара и сообщает следующие сведения:</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номер Договора;</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i/>
          <w:spacing w:val="5"/>
          <w:kern w:val="3"/>
          <w:highlight w:val="yellow"/>
        </w:rPr>
        <w:t>номер товарной накладной формы (ТОРГ-12)/</w:t>
      </w:r>
      <w:r w:rsidRPr="00EE1DB3">
        <w:rPr>
          <w:rFonts w:eastAsia="Calibri"/>
          <w:i/>
          <w:kern w:val="3"/>
          <w:highlight w:val="green"/>
        </w:rPr>
        <w:t>Универсального передаточного документа (УПД)</w:t>
      </w:r>
      <w:r w:rsidRPr="00EE1DB3">
        <w:rPr>
          <w:rFonts w:eastAsia="Calibri"/>
          <w:spacing w:val="5"/>
          <w:kern w:val="3"/>
          <w:highlight w:val="green"/>
        </w:rPr>
        <w:t>;</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наименование Товара;</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упаковочный лист;</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дату отгрузки;</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количество мест;</w:t>
      </w:r>
    </w:p>
    <w:p w:rsidR="0034051F" w:rsidRPr="00EE1DB3" w:rsidRDefault="0034051F" w:rsidP="0034051F">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вес нетто и вес брутто.</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34051F" w:rsidRPr="00EE1DB3" w:rsidRDefault="0034051F" w:rsidP="0034051F">
      <w:pPr>
        <w:snapToGrid w:val="0"/>
        <w:spacing w:line="360" w:lineRule="exact"/>
        <w:ind w:firstLine="709"/>
        <w:jc w:val="both"/>
        <w:rPr>
          <w:rFonts w:eastAsia="Calibri"/>
          <w:i/>
        </w:rPr>
      </w:pPr>
      <w:r w:rsidRPr="00EE1DB3">
        <w:rPr>
          <w:rFonts w:eastAsia="Calibri"/>
        </w:rPr>
        <w:t xml:space="preserve">4.3. Приемка-передача Товара осуществляется представителями Поставщика и Покупателя с подписанием </w:t>
      </w:r>
      <w:r w:rsidRPr="00EE1DB3">
        <w:rPr>
          <w:rFonts w:eastAsia="Calibri"/>
          <w:i/>
          <w:highlight w:val="green"/>
        </w:rPr>
        <w:t>товарной накладной формы (ТОРГ-12)/</w:t>
      </w:r>
      <w:r w:rsidRPr="00EE1DB3">
        <w:rPr>
          <w:rFonts w:eastAsia="Calibri"/>
          <w:i/>
          <w:highlight w:val="yellow"/>
        </w:rPr>
        <w:t>Универсального передаточного документа (УПД)</w:t>
      </w:r>
      <w:r w:rsidRPr="00EE1DB3">
        <w:rPr>
          <w:rFonts w:eastAsia="Calibri"/>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w:t>
      </w:r>
      <w:r w:rsidRPr="00EE1DB3">
        <w:rPr>
          <w:rFonts w:eastAsia="Calibri"/>
        </w:rPr>
        <w:lastRenderedPageBreak/>
        <w:t>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34051F" w:rsidRPr="00EE1DB3" w:rsidRDefault="0034051F" w:rsidP="0034051F">
      <w:pPr>
        <w:snapToGrid w:val="0"/>
        <w:spacing w:line="360" w:lineRule="exact"/>
        <w:ind w:firstLine="709"/>
        <w:jc w:val="both"/>
        <w:rPr>
          <w:rFonts w:eastAsia="Calibri"/>
        </w:rPr>
      </w:pPr>
    </w:p>
    <w:p w:rsidR="0034051F" w:rsidRPr="00EE1DB3" w:rsidRDefault="0034051F" w:rsidP="0034051F">
      <w:pPr>
        <w:keepNext/>
        <w:snapToGrid w:val="0"/>
        <w:spacing w:line="360" w:lineRule="exact"/>
        <w:ind w:firstLine="709"/>
        <w:jc w:val="center"/>
        <w:rPr>
          <w:rFonts w:eastAsia="Calibri"/>
          <w:b/>
        </w:rPr>
      </w:pPr>
      <w:r w:rsidRPr="00EE1DB3">
        <w:rPr>
          <w:rFonts w:eastAsia="Calibri"/>
          <w:b/>
        </w:rPr>
        <w:t>5. Комплектность, качество и гарантии</w:t>
      </w:r>
    </w:p>
    <w:p w:rsidR="0034051F" w:rsidRPr="00EE1DB3" w:rsidRDefault="0034051F" w:rsidP="0034051F">
      <w:pPr>
        <w:keepNext/>
        <w:overflowPunct w:val="0"/>
        <w:autoSpaceDE w:val="0"/>
        <w:autoSpaceDN w:val="0"/>
        <w:adjustRightInd w:val="0"/>
        <w:spacing w:line="360" w:lineRule="exact"/>
        <w:ind w:firstLine="709"/>
        <w:jc w:val="both"/>
        <w:textAlignment w:val="baseline"/>
      </w:pPr>
      <w:r w:rsidRPr="00EE1DB3">
        <w:t>5.1. Поставщик гарантирует, что:</w:t>
      </w:r>
    </w:p>
    <w:p w:rsidR="0034051F" w:rsidRPr="00EE1DB3" w:rsidRDefault="0034051F" w:rsidP="0034051F">
      <w:pPr>
        <w:keepNext/>
        <w:overflowPunct w:val="0"/>
        <w:autoSpaceDE w:val="0"/>
        <w:autoSpaceDN w:val="0"/>
        <w:adjustRightInd w:val="0"/>
        <w:spacing w:line="360" w:lineRule="exact"/>
        <w:ind w:firstLine="709"/>
        <w:jc w:val="both"/>
        <w:textAlignment w:val="baseline"/>
      </w:pPr>
      <w:r w:rsidRPr="00EE1DB3">
        <w:t>поставляемый по настоящему Договору Товар является новым и не был в употреблении;</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34051F" w:rsidRPr="00EE1DB3" w:rsidRDefault="0034051F" w:rsidP="0034051F">
      <w:pPr>
        <w:autoSpaceDE w:val="0"/>
        <w:autoSpaceDN w:val="0"/>
        <w:adjustRightInd w:val="0"/>
        <w:spacing w:line="360" w:lineRule="exact"/>
        <w:ind w:firstLine="709"/>
        <w:jc w:val="both"/>
      </w:pPr>
      <w:r w:rsidRPr="00EE1DB3">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при производстве Товара были применены качественные материалы, и было обеспечено надлежащее техническое исполнение;</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34051F" w:rsidRPr="008D3A72" w:rsidRDefault="0034051F" w:rsidP="008D3A72">
      <w:pPr>
        <w:overflowPunct w:val="0"/>
        <w:autoSpaceDE w:val="0"/>
        <w:autoSpaceDN w:val="0"/>
        <w:adjustRightInd w:val="0"/>
        <w:spacing w:line="360" w:lineRule="exact"/>
        <w:ind w:firstLine="709"/>
        <w:jc w:val="both"/>
        <w:textAlignment w:val="baseline"/>
        <w:rPr>
          <w:b/>
        </w:rPr>
      </w:pPr>
      <w:r w:rsidRPr="008D3A72">
        <w:t xml:space="preserve">5.2. </w:t>
      </w:r>
      <w:r w:rsidRPr="008D3A72">
        <w:rPr>
          <w:b/>
          <w:bCs/>
        </w:rPr>
        <w:t>Срок годности</w:t>
      </w:r>
      <w:r w:rsidRPr="008D3A72">
        <w:t xml:space="preserve"> на Товар на момент передачи его Покупателю должен составлять не менее 80%,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34051F" w:rsidRPr="00EE1DB3" w:rsidRDefault="0034051F" w:rsidP="0034051F">
      <w:pPr>
        <w:spacing w:line="360" w:lineRule="exact"/>
        <w:ind w:firstLine="709"/>
        <w:jc w:val="both"/>
      </w:pPr>
      <w:r w:rsidRPr="00EE1DB3">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34051F" w:rsidRPr="00EE1DB3" w:rsidRDefault="0034051F" w:rsidP="0034051F">
      <w:pPr>
        <w:spacing w:line="360" w:lineRule="exact"/>
        <w:ind w:firstLine="709"/>
        <w:jc w:val="both"/>
      </w:pPr>
      <w:r w:rsidRPr="00EE1DB3">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34051F" w:rsidRPr="00EE1DB3" w:rsidRDefault="0034051F" w:rsidP="0034051F">
      <w:pPr>
        <w:spacing w:line="360" w:lineRule="exact"/>
        <w:ind w:firstLine="709"/>
        <w:jc w:val="both"/>
      </w:pPr>
      <w:r w:rsidRPr="00EE1DB3">
        <w:lastRenderedPageBreak/>
        <w:t xml:space="preserve">При возврате/уничтожении Товара денежные средства, уплаченные за Товар, должны быть возвращены Покупателю в течение </w:t>
      </w:r>
      <w:r>
        <w:t>7 (семи)</w:t>
      </w:r>
      <w:r w:rsidRPr="00EE1DB3">
        <w:t xml:space="preserve"> календарных дней с момента</w:t>
      </w:r>
      <w:r w:rsidRPr="00EE1DB3">
        <w:rPr>
          <w:highlight w:val="yellow"/>
        </w:rPr>
        <w:t xml:space="preserve"> </w:t>
      </w:r>
      <w:r w:rsidRPr="00EE1DB3">
        <w:t>возврата/уничтожения Товара.</w:t>
      </w:r>
    </w:p>
    <w:p w:rsidR="0034051F" w:rsidRPr="00EE1DB3" w:rsidRDefault="0034051F" w:rsidP="0034051F">
      <w:pPr>
        <w:snapToGrid w:val="0"/>
        <w:spacing w:line="360" w:lineRule="exact"/>
        <w:ind w:firstLine="709"/>
        <w:jc w:val="both"/>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6. Упаковка и маркировка</w:t>
      </w:r>
    </w:p>
    <w:p w:rsidR="0034051F" w:rsidRPr="00EE1DB3" w:rsidRDefault="0034051F" w:rsidP="0034051F">
      <w:pPr>
        <w:spacing w:line="360" w:lineRule="exact"/>
        <w:ind w:firstLine="709"/>
        <w:jc w:val="both"/>
      </w:pPr>
      <w:r w:rsidRPr="00EE1DB3">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4051F" w:rsidRPr="00EE1DB3" w:rsidRDefault="0034051F" w:rsidP="0034051F">
      <w:pPr>
        <w:spacing w:line="360" w:lineRule="exact"/>
        <w:ind w:firstLine="709"/>
        <w:jc w:val="both"/>
      </w:pPr>
    </w:p>
    <w:p w:rsidR="0034051F" w:rsidRPr="00EE1DB3" w:rsidRDefault="0034051F" w:rsidP="0034051F">
      <w:pPr>
        <w:snapToGrid w:val="0"/>
        <w:spacing w:line="360" w:lineRule="exact"/>
        <w:ind w:firstLine="709"/>
        <w:jc w:val="center"/>
        <w:rPr>
          <w:rFonts w:eastAsia="Calibri"/>
          <w:b/>
        </w:rPr>
      </w:pPr>
      <w:r w:rsidRPr="00EE1DB3">
        <w:rPr>
          <w:rFonts w:eastAsia="Calibri"/>
          <w:b/>
        </w:rPr>
        <w:t>7.Переход права собственности</w:t>
      </w:r>
    </w:p>
    <w:p w:rsidR="0034051F" w:rsidRPr="00EE1DB3" w:rsidRDefault="0034051F" w:rsidP="0034051F">
      <w:pPr>
        <w:spacing w:line="360" w:lineRule="exact"/>
        <w:ind w:firstLine="709"/>
        <w:jc w:val="both"/>
      </w:pPr>
      <w:r w:rsidRPr="00EE1DB3">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EE1DB3">
        <w:rPr>
          <w:i/>
          <w:highlight w:val="green"/>
        </w:rPr>
        <w:t>товарной накладной формы ТОРГ-12</w:t>
      </w:r>
      <w:r w:rsidRPr="00EE1DB3">
        <w:rPr>
          <w:highlight w:val="green"/>
        </w:rPr>
        <w:t>/</w:t>
      </w:r>
      <w:r w:rsidRPr="00EE1DB3">
        <w:rPr>
          <w:i/>
          <w:highlight w:val="yellow"/>
        </w:rPr>
        <w:t>Универсального передаточного документа (УПД)</w:t>
      </w:r>
      <w:r w:rsidRPr="00EE1DB3">
        <w:rPr>
          <w:highlight w:val="yellow"/>
        </w:rPr>
        <w:t>.</w:t>
      </w:r>
    </w:p>
    <w:p w:rsidR="0034051F" w:rsidRPr="00EE1DB3" w:rsidRDefault="0034051F" w:rsidP="0034051F">
      <w:pPr>
        <w:spacing w:line="360" w:lineRule="exact"/>
        <w:ind w:firstLine="709"/>
        <w:jc w:val="both"/>
      </w:pPr>
    </w:p>
    <w:p w:rsidR="0034051F" w:rsidRPr="00EE1DB3" w:rsidRDefault="0034051F" w:rsidP="0034051F">
      <w:pPr>
        <w:snapToGrid w:val="0"/>
        <w:spacing w:line="360" w:lineRule="exact"/>
        <w:ind w:firstLine="709"/>
        <w:jc w:val="center"/>
        <w:rPr>
          <w:rFonts w:eastAsia="Calibri"/>
          <w:b/>
        </w:rPr>
      </w:pPr>
      <w:r w:rsidRPr="00EE1DB3">
        <w:rPr>
          <w:rFonts w:eastAsia="Calibri"/>
          <w:b/>
        </w:rPr>
        <w:t>8. Ответственность Сторон</w:t>
      </w:r>
    </w:p>
    <w:p w:rsidR="0034051F" w:rsidRPr="00EE1DB3" w:rsidRDefault="0034051F" w:rsidP="0034051F">
      <w:pPr>
        <w:snapToGrid w:val="0"/>
        <w:spacing w:line="360" w:lineRule="exact"/>
        <w:ind w:firstLine="709"/>
        <w:jc w:val="both"/>
        <w:rPr>
          <w:rFonts w:eastAsia="Calibri"/>
        </w:rPr>
      </w:pPr>
      <w:r w:rsidRPr="00EE1DB3">
        <w:rPr>
          <w:rFonts w:eastAsia="Calibri"/>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8.4. В случае отказа Покупателя от настоящего Договора по указанным в настоящем разделе основаниям Покупатель вправе требовать от Поставщика:</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 возмещения Покупателю убытков, вызванных таким отказом;</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 возврата всех уплаченных Покупателем по настоящему Договору денежных сумм;</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 уплаты Покупателю штрафа в размере 10 % от общей стоимости Товара, указанной в п. 2.1 настоящего Договора.</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8.5.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EE1DB3">
        <w:rPr>
          <w:i/>
        </w:rPr>
        <w:t xml:space="preserve"> </w:t>
      </w:r>
      <w:r w:rsidRPr="00EE1DB3">
        <w:rPr>
          <w:i/>
          <w:highlight w:val="yellow"/>
        </w:rPr>
        <w:t>товарной накладной формы ТОРГ-12/</w:t>
      </w:r>
      <w:r w:rsidRPr="00EE1DB3">
        <w:rPr>
          <w:i/>
        </w:rPr>
        <w:t xml:space="preserve"> </w:t>
      </w:r>
      <w:r w:rsidRPr="00EE1DB3">
        <w:rPr>
          <w:i/>
          <w:highlight w:val="green"/>
        </w:rPr>
        <w:t>Универсального передаточного документа (УПД)</w:t>
      </w:r>
      <w:r w:rsidRPr="00EE1DB3">
        <w:t xml:space="preserve"> Поставщик за свой счет обязуется устранить все недостатки Товара в течение</w:t>
      </w:r>
      <w:r w:rsidR="00712417">
        <w:t xml:space="preserve"> 14 (четырнадцати) календарных </w:t>
      </w:r>
      <w:r w:rsidRPr="00EE1DB3">
        <w:t xml:space="preserve">дней  с  даты  поставки Товара. Покупатель в этом случае может, но не обязан, при обнаружении недостатков Товара подписать </w:t>
      </w:r>
      <w:r w:rsidRPr="00EE1DB3">
        <w:rPr>
          <w:i/>
          <w:highlight w:val="green"/>
        </w:rPr>
        <w:t>товарную накладную формы ТОРГ-</w:t>
      </w:r>
      <w:r w:rsidRPr="00EE1DB3">
        <w:rPr>
          <w:i/>
          <w:highlight w:val="green"/>
        </w:rPr>
        <w:lastRenderedPageBreak/>
        <w:t>12</w:t>
      </w:r>
      <w:r w:rsidRPr="00EE1DB3">
        <w:rPr>
          <w:highlight w:val="green"/>
        </w:rPr>
        <w:t>/</w:t>
      </w:r>
      <w:r w:rsidRPr="00EE1DB3">
        <w:rPr>
          <w:i/>
          <w:highlight w:val="yellow"/>
        </w:rPr>
        <w:t>Универсальный передаточный документ (УПД)</w:t>
      </w:r>
      <w:r w:rsidRPr="00EE1DB3">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 xml:space="preserve">8.8.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t>10</w:t>
      </w:r>
      <w:r w:rsidRPr="00EE1DB3">
        <w:rPr>
          <w:i/>
        </w:rPr>
        <w:t>%</w:t>
      </w:r>
      <w:r w:rsidRPr="00EE1DB3">
        <w:t xml:space="preserve"> от цены настоящего Договора.</w:t>
      </w:r>
    </w:p>
    <w:p w:rsidR="0034051F" w:rsidRPr="00EE1DB3" w:rsidRDefault="0034051F" w:rsidP="0034051F">
      <w:pPr>
        <w:overflowPunct w:val="0"/>
        <w:autoSpaceDE w:val="0"/>
        <w:autoSpaceDN w:val="0"/>
        <w:adjustRightInd w:val="0"/>
        <w:spacing w:line="360" w:lineRule="exact"/>
        <w:ind w:firstLine="709"/>
        <w:jc w:val="both"/>
        <w:textAlignment w:val="baseline"/>
      </w:pPr>
      <w:r w:rsidRPr="00EE1DB3">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34051F" w:rsidRPr="00EE1DB3" w:rsidRDefault="0034051F" w:rsidP="0034051F">
      <w:pPr>
        <w:suppressAutoHyphens/>
        <w:autoSpaceDN w:val="0"/>
        <w:spacing w:line="360" w:lineRule="exact"/>
        <w:ind w:firstLine="709"/>
        <w:jc w:val="both"/>
        <w:textAlignment w:val="baseline"/>
        <w:rPr>
          <w:rFonts w:eastAsia="Calibri"/>
          <w:kern w:val="3"/>
        </w:rPr>
      </w:pPr>
      <w:r w:rsidRPr="00EE1DB3">
        <w:rPr>
          <w:rFonts w:eastAsia="Calibri"/>
          <w:kern w:val="3"/>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4051F" w:rsidRPr="00EE1DB3" w:rsidRDefault="0034051F" w:rsidP="0034051F">
      <w:pPr>
        <w:snapToGrid w:val="0"/>
        <w:spacing w:line="360" w:lineRule="exact"/>
        <w:ind w:firstLine="709"/>
        <w:jc w:val="both"/>
        <w:rPr>
          <w:rFonts w:eastAsia="Calibri"/>
          <w:iCs/>
        </w:rPr>
      </w:pPr>
      <w:r w:rsidRPr="00EE1DB3">
        <w:rPr>
          <w:rFonts w:eastAsia="Calibri"/>
          <w:iCs/>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34051F" w:rsidRPr="00EE1DB3" w:rsidRDefault="0034051F" w:rsidP="0034051F">
      <w:pPr>
        <w:snapToGrid w:val="0"/>
        <w:spacing w:line="360" w:lineRule="exact"/>
        <w:ind w:firstLine="709"/>
        <w:jc w:val="both"/>
        <w:rPr>
          <w:rFonts w:eastAsia="Calibri"/>
          <w:iCs/>
        </w:rPr>
      </w:pPr>
      <w:r w:rsidRPr="00EE1DB3">
        <w:rPr>
          <w:rFonts w:eastAsia="Calibri"/>
          <w:iCs/>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34051F" w:rsidRPr="00EE1DB3" w:rsidRDefault="0034051F" w:rsidP="0034051F">
      <w:pPr>
        <w:snapToGrid w:val="0"/>
        <w:spacing w:line="360" w:lineRule="exact"/>
        <w:ind w:firstLine="709"/>
        <w:jc w:val="both"/>
        <w:rPr>
          <w:rFonts w:eastAsia="Calibri"/>
          <w:iCs/>
        </w:rPr>
      </w:pPr>
    </w:p>
    <w:p w:rsidR="0034051F" w:rsidRPr="00EE1DB3" w:rsidRDefault="0034051F" w:rsidP="0034051F">
      <w:pPr>
        <w:snapToGrid w:val="0"/>
        <w:spacing w:line="360" w:lineRule="exact"/>
        <w:ind w:firstLine="709"/>
        <w:jc w:val="center"/>
        <w:rPr>
          <w:rFonts w:eastAsia="Calibri"/>
          <w:b/>
        </w:rPr>
      </w:pPr>
      <w:r w:rsidRPr="00EE1DB3">
        <w:rPr>
          <w:rFonts w:eastAsia="Calibri"/>
          <w:b/>
        </w:rPr>
        <w:t>9. Обстоятельства непреодолимой силы</w:t>
      </w:r>
    </w:p>
    <w:p w:rsidR="0034051F" w:rsidRPr="00EE1DB3" w:rsidRDefault="0034051F" w:rsidP="0034051F">
      <w:pPr>
        <w:snapToGrid w:val="0"/>
        <w:spacing w:line="360" w:lineRule="exact"/>
        <w:ind w:firstLine="709"/>
        <w:jc w:val="both"/>
        <w:rPr>
          <w:rFonts w:eastAsia="Calibri"/>
        </w:rPr>
      </w:pPr>
      <w:r w:rsidRPr="00EE1DB3">
        <w:rPr>
          <w:rFonts w:eastAsia="Calibri"/>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34051F" w:rsidRPr="00EE1DB3" w:rsidRDefault="0034051F" w:rsidP="0034051F">
      <w:pPr>
        <w:snapToGrid w:val="0"/>
        <w:spacing w:line="360" w:lineRule="exact"/>
        <w:ind w:firstLine="709"/>
        <w:jc w:val="both"/>
        <w:rPr>
          <w:rFonts w:eastAsia="Calibri"/>
        </w:rPr>
      </w:pPr>
      <w:r w:rsidRPr="00EE1DB3">
        <w:rPr>
          <w:rFonts w:eastAsia="Calibri"/>
        </w:rPr>
        <w:lastRenderedPageBreak/>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34051F" w:rsidRPr="00EE1DB3" w:rsidRDefault="0034051F" w:rsidP="0034051F">
      <w:pPr>
        <w:snapToGrid w:val="0"/>
        <w:spacing w:line="360" w:lineRule="exact"/>
        <w:ind w:firstLine="709"/>
        <w:jc w:val="both"/>
        <w:rPr>
          <w:rFonts w:eastAsia="Calibri"/>
        </w:rPr>
      </w:pPr>
      <w:r w:rsidRPr="00EE1DB3">
        <w:rPr>
          <w:rFonts w:eastAsia="Calibri"/>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34051F" w:rsidRPr="00EE1DB3" w:rsidRDefault="0034051F" w:rsidP="0034051F">
      <w:pPr>
        <w:snapToGrid w:val="0"/>
        <w:spacing w:line="360" w:lineRule="exact"/>
        <w:ind w:firstLine="709"/>
        <w:jc w:val="both"/>
        <w:rPr>
          <w:rFonts w:eastAsia="Calibri"/>
        </w:rPr>
      </w:pPr>
      <w:r w:rsidRPr="00EE1DB3">
        <w:rPr>
          <w:rFonts w:eastAsia="Calibri"/>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34051F" w:rsidRPr="00EE1DB3" w:rsidRDefault="0034051F" w:rsidP="0034051F">
      <w:pPr>
        <w:snapToGrid w:val="0"/>
        <w:spacing w:line="360" w:lineRule="exact"/>
        <w:ind w:firstLine="709"/>
        <w:jc w:val="both"/>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10. Разрешение споров</w:t>
      </w:r>
    </w:p>
    <w:p w:rsidR="0034051F" w:rsidRPr="00EE1DB3" w:rsidRDefault="0034051F" w:rsidP="0034051F">
      <w:pPr>
        <w:snapToGrid w:val="0"/>
        <w:spacing w:line="360" w:lineRule="exact"/>
        <w:ind w:firstLine="709"/>
        <w:jc w:val="both"/>
        <w:rPr>
          <w:rFonts w:eastAsia="Calibri"/>
        </w:rPr>
      </w:pPr>
      <w:r w:rsidRPr="00EE1DB3">
        <w:rPr>
          <w:rFonts w:eastAsia="Calibri"/>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4051F" w:rsidRPr="00EE1DB3" w:rsidRDefault="0034051F" w:rsidP="0034051F">
      <w:pPr>
        <w:snapToGrid w:val="0"/>
        <w:spacing w:line="360" w:lineRule="exact"/>
        <w:ind w:firstLine="709"/>
        <w:jc w:val="both"/>
        <w:rPr>
          <w:rFonts w:eastAsia="Calibri"/>
        </w:rPr>
      </w:pPr>
      <w:r w:rsidRPr="00EE1DB3">
        <w:rPr>
          <w:rFonts w:eastAsia="Calibri"/>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34051F" w:rsidRPr="00EE1DB3" w:rsidRDefault="0034051F" w:rsidP="0034051F">
      <w:pPr>
        <w:snapToGrid w:val="0"/>
        <w:spacing w:line="360" w:lineRule="exact"/>
        <w:ind w:firstLine="709"/>
        <w:jc w:val="both"/>
        <w:rPr>
          <w:rFonts w:eastAsia="Calibri"/>
          <w:i/>
        </w:rPr>
      </w:pPr>
      <w:r w:rsidRPr="00EE1DB3">
        <w:rPr>
          <w:rFonts w:eastAsia="Calibri"/>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eastAsia="Calibri"/>
        </w:rPr>
        <w:t>Забайкальского края</w:t>
      </w:r>
      <w:r w:rsidRPr="00EE1DB3">
        <w:rPr>
          <w:rFonts w:eastAsia="Calibri"/>
        </w:rPr>
        <w:t xml:space="preserve"> в соответствии с действующим законодательством Российской Федерации.</w:t>
      </w:r>
    </w:p>
    <w:p w:rsidR="0034051F" w:rsidRPr="00EE1DB3" w:rsidRDefault="0034051F" w:rsidP="0034051F">
      <w:pPr>
        <w:snapToGrid w:val="0"/>
        <w:spacing w:line="360" w:lineRule="exact"/>
        <w:ind w:firstLine="709"/>
        <w:jc w:val="both"/>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11. Порядок внесения изменений, дополнений в Договор</w:t>
      </w:r>
    </w:p>
    <w:p w:rsidR="0034051F" w:rsidRPr="00EE1DB3" w:rsidRDefault="0034051F" w:rsidP="0034051F">
      <w:pPr>
        <w:snapToGrid w:val="0"/>
        <w:spacing w:line="360" w:lineRule="exact"/>
        <w:ind w:firstLine="709"/>
        <w:jc w:val="center"/>
        <w:rPr>
          <w:rFonts w:eastAsia="Calibri"/>
          <w:b/>
        </w:rPr>
      </w:pPr>
      <w:r w:rsidRPr="00EE1DB3">
        <w:rPr>
          <w:rFonts w:eastAsia="Calibri"/>
          <w:b/>
        </w:rPr>
        <w:t>и его расторжения</w:t>
      </w:r>
    </w:p>
    <w:p w:rsidR="0034051F" w:rsidRPr="00EE1DB3" w:rsidRDefault="0034051F" w:rsidP="0034051F">
      <w:pPr>
        <w:snapToGrid w:val="0"/>
        <w:spacing w:line="360" w:lineRule="exact"/>
        <w:ind w:firstLine="709"/>
        <w:jc w:val="both"/>
        <w:rPr>
          <w:rFonts w:eastAsia="Calibri"/>
        </w:rPr>
      </w:pPr>
      <w:r w:rsidRPr="00EE1DB3">
        <w:rPr>
          <w:rFonts w:eastAsia="Calibri"/>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4051F" w:rsidRPr="00EE1DB3" w:rsidRDefault="0034051F" w:rsidP="0034051F">
      <w:pPr>
        <w:snapToGrid w:val="0"/>
        <w:spacing w:line="360" w:lineRule="exact"/>
        <w:ind w:firstLine="709"/>
        <w:jc w:val="both"/>
        <w:rPr>
          <w:rFonts w:eastAsia="Calibri"/>
        </w:rPr>
      </w:pPr>
      <w:r w:rsidRPr="00EE1DB3">
        <w:rPr>
          <w:rFonts w:eastAsia="Calibri"/>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34051F" w:rsidRPr="00EE1DB3" w:rsidRDefault="0034051F" w:rsidP="0034051F">
      <w:pPr>
        <w:snapToGrid w:val="0"/>
        <w:spacing w:line="360" w:lineRule="exact"/>
        <w:ind w:firstLine="709"/>
        <w:jc w:val="both"/>
        <w:rPr>
          <w:rFonts w:eastAsia="Calibri"/>
        </w:rPr>
      </w:pPr>
      <w:r w:rsidRPr="00EE1DB3">
        <w:rPr>
          <w:rFonts w:eastAsia="Calibri"/>
        </w:rPr>
        <w:t xml:space="preserve">11.3.Настоящий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w:t>
      </w:r>
      <w:r w:rsidRPr="00EE1DB3">
        <w:rPr>
          <w:rFonts w:eastAsia="Calibri"/>
          <w:highlight w:val="yellow"/>
        </w:rPr>
        <w:t>Договора.</w:t>
      </w:r>
      <w:r w:rsidRPr="00EE1DB3">
        <w:rPr>
          <w:rFonts w:eastAsia="Calibri"/>
          <w:highlight w:val="yellow"/>
          <w:vertAlign w:val="superscript"/>
        </w:rPr>
        <w:footnoteReference w:id="3"/>
      </w:r>
    </w:p>
    <w:p w:rsidR="0034051F" w:rsidRPr="00EE1DB3" w:rsidRDefault="0034051F" w:rsidP="0034051F">
      <w:pPr>
        <w:snapToGrid w:val="0"/>
        <w:spacing w:line="360" w:lineRule="exact"/>
        <w:ind w:firstLine="709"/>
        <w:jc w:val="both"/>
        <w:rPr>
          <w:rFonts w:eastAsia="Calibri"/>
        </w:rPr>
      </w:pPr>
      <w:r w:rsidRPr="00EE1DB3">
        <w:rPr>
          <w:rFonts w:eastAsia="Calibri"/>
        </w:rPr>
        <w:t xml:space="preserve">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w:t>
      </w:r>
      <w:r w:rsidRPr="00EE1DB3">
        <w:rPr>
          <w:rFonts w:eastAsia="Calibri"/>
        </w:rPr>
        <w:lastRenderedPageBreak/>
        <w:t>и принятый Покупателем до даты получения Поставщиком уведомления о расторжении настоящего Договора.</w:t>
      </w:r>
    </w:p>
    <w:p w:rsidR="0034051F" w:rsidRPr="00EE1DB3" w:rsidRDefault="0034051F" w:rsidP="0034051F">
      <w:pPr>
        <w:snapToGrid w:val="0"/>
        <w:spacing w:line="360" w:lineRule="exact"/>
        <w:ind w:firstLine="709"/>
        <w:jc w:val="both"/>
        <w:rPr>
          <w:rFonts w:eastAsia="Calibri"/>
        </w:rPr>
      </w:pPr>
      <w:r w:rsidRPr="00EE1DB3">
        <w:rPr>
          <w:rFonts w:eastAsia="Calibri"/>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34051F" w:rsidRPr="00EE1DB3" w:rsidRDefault="0034051F" w:rsidP="0034051F">
      <w:pPr>
        <w:widowControl w:val="0"/>
        <w:suppressAutoHyphens/>
        <w:autoSpaceDN w:val="0"/>
        <w:spacing w:line="360" w:lineRule="exact"/>
        <w:ind w:firstLine="709"/>
        <w:jc w:val="both"/>
        <w:textAlignment w:val="baseline"/>
        <w:rPr>
          <w:rFonts w:eastAsia="Calibri"/>
        </w:rPr>
      </w:pPr>
      <w:r w:rsidRPr="00EE1DB3">
        <w:rPr>
          <w:rFonts w:eastAsia="Calibri"/>
        </w:rPr>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
    <w:p w:rsidR="0034051F" w:rsidRPr="00EE1DB3" w:rsidRDefault="0034051F" w:rsidP="0034051F">
      <w:pPr>
        <w:suppressAutoHyphens/>
        <w:autoSpaceDN w:val="0"/>
        <w:spacing w:line="360" w:lineRule="exact"/>
        <w:ind w:firstLine="709"/>
        <w:jc w:val="both"/>
        <w:textAlignment w:val="baseline"/>
        <w:rPr>
          <w:rFonts w:eastAsia="Calibri"/>
          <w:b/>
          <w:kern w:val="3"/>
        </w:rPr>
      </w:pPr>
    </w:p>
    <w:p w:rsidR="0034051F" w:rsidRPr="00EE1DB3" w:rsidRDefault="0034051F" w:rsidP="0034051F">
      <w:pPr>
        <w:suppressAutoHyphens/>
        <w:autoSpaceDN w:val="0"/>
        <w:spacing w:line="360" w:lineRule="exact"/>
        <w:ind w:firstLine="709"/>
        <w:jc w:val="center"/>
        <w:textAlignment w:val="baseline"/>
        <w:rPr>
          <w:rFonts w:eastAsia="Calibri"/>
          <w:b/>
          <w:kern w:val="3"/>
        </w:rPr>
      </w:pPr>
      <w:r w:rsidRPr="00EE1DB3">
        <w:rPr>
          <w:rFonts w:eastAsia="Calibri"/>
          <w:b/>
          <w:kern w:val="3"/>
        </w:rPr>
        <w:t>12. Антикоррупционная оговорка</w:t>
      </w:r>
    </w:p>
    <w:p w:rsidR="0034051F" w:rsidRPr="00EE1DB3" w:rsidRDefault="0034051F" w:rsidP="0034051F">
      <w:pPr>
        <w:spacing w:line="360" w:lineRule="exact"/>
        <w:ind w:firstLine="709"/>
        <w:jc w:val="both"/>
      </w:pPr>
      <w:r w:rsidRPr="00EE1DB3">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4051F" w:rsidRPr="00EE1DB3" w:rsidRDefault="0034051F" w:rsidP="0034051F">
      <w:pPr>
        <w:spacing w:line="360" w:lineRule="exact"/>
        <w:ind w:firstLine="709"/>
        <w:jc w:val="both"/>
      </w:pPr>
      <w:r w:rsidRPr="00EE1DB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4051F" w:rsidRPr="00EE1DB3" w:rsidRDefault="0034051F" w:rsidP="0034051F">
      <w:pPr>
        <w:spacing w:line="360" w:lineRule="exact"/>
        <w:ind w:firstLine="709"/>
        <w:jc w:val="both"/>
      </w:pPr>
      <w:r w:rsidRPr="00EE1DB3">
        <w:t xml:space="preserve">12.2. В случае возникновения у Стороны подозрений, что произошло или может произойти нарушение каких-либо положений </w:t>
      </w:r>
      <w:hyperlink w:anchor="p283" w:history="1">
        <w:r w:rsidRPr="00EE1DB3">
          <w:t>пункта 12.1</w:t>
        </w:r>
      </w:hyperlink>
      <w:r w:rsidRPr="00EE1DB3">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EE1DB3">
          <w:t>пункта 12.1</w:t>
        </w:r>
      </w:hyperlink>
      <w:r w:rsidRPr="00EE1DB3">
        <w:t xml:space="preserve"> настоящего Договора другой Стороной, ее аффилированными лицами, работниками или посредниками.</w:t>
      </w:r>
    </w:p>
    <w:p w:rsidR="0034051F" w:rsidRDefault="0034051F" w:rsidP="0034051F">
      <w:pPr>
        <w:spacing w:line="360" w:lineRule="exact"/>
        <w:ind w:firstLine="709"/>
        <w:jc w:val="both"/>
      </w:pPr>
      <w:r w:rsidRPr="00EE1DB3">
        <w:t>Каналы уведомления Покупателя о нарушениях каких-либо положений пункта 12.1. настоящего Договора: тел. 8 (3022) 21-23-17, официальный сайт https://chita.rzd-medicine.ru/ (для заполнения специальной формы).</w:t>
      </w:r>
    </w:p>
    <w:p w:rsidR="0034051F" w:rsidRPr="00EE1DB3" w:rsidRDefault="0034051F" w:rsidP="0034051F">
      <w:pPr>
        <w:spacing w:line="360" w:lineRule="exact"/>
        <w:ind w:firstLine="709"/>
        <w:jc w:val="both"/>
      </w:pPr>
      <w:r w:rsidRPr="00EE1DB3">
        <w:t xml:space="preserve">Каналы уведомления Поставщика о нарушениях каких-либо положений пункта 12.1. настоящего Договора: </w:t>
      </w:r>
      <w:r w:rsidRPr="00EE1DB3">
        <w:rPr>
          <w:highlight w:val="yellow"/>
        </w:rPr>
        <w:t>______________________, официальный сайт ________________ (для заполнения специальной формы).</w:t>
      </w:r>
    </w:p>
    <w:p w:rsidR="0034051F" w:rsidRPr="00EE1DB3" w:rsidRDefault="0034051F" w:rsidP="0034051F">
      <w:pPr>
        <w:spacing w:line="360" w:lineRule="exact"/>
        <w:ind w:firstLine="709"/>
        <w:jc w:val="both"/>
      </w:pPr>
      <w:r w:rsidRPr="00EE1DB3">
        <w:t xml:space="preserve">Сторона, получившая уведомление о нарушении каких-либо положений </w:t>
      </w:r>
      <w:hyperlink w:anchor="p283" w:history="1">
        <w:r w:rsidRPr="00EE1DB3">
          <w:t>пункта 12.1</w:t>
        </w:r>
      </w:hyperlink>
      <w:r w:rsidRPr="00EE1DB3">
        <w:t xml:space="preserve">. настоящего Договора, обязана рассмотреть уведомление и сообщить другой Стороне об итогах </w:t>
      </w:r>
      <w:r w:rsidRPr="00EE1DB3">
        <w:lastRenderedPageBreak/>
        <w:t>его рассмотрения в течение 20 (двадцати) рабочих дней с даты получения письменного уведомления.</w:t>
      </w:r>
    </w:p>
    <w:p w:rsidR="0034051F" w:rsidRPr="00EE1DB3" w:rsidRDefault="0034051F" w:rsidP="0034051F">
      <w:pPr>
        <w:spacing w:line="360" w:lineRule="exact"/>
        <w:ind w:firstLine="709"/>
        <w:jc w:val="both"/>
      </w:pPr>
      <w:r w:rsidRPr="00EE1DB3">
        <w:t xml:space="preserve">12.3. Стороны гарантируют осуществление надлежащего разбирательства по фактам нарушения положений </w:t>
      </w:r>
      <w:hyperlink w:anchor="p283" w:history="1">
        <w:r w:rsidRPr="00EE1DB3">
          <w:t>пункта 12.1</w:t>
        </w:r>
      </w:hyperlink>
      <w:r w:rsidRPr="00EE1DB3">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4051F" w:rsidRPr="00EE1DB3" w:rsidRDefault="0034051F" w:rsidP="0034051F">
      <w:pPr>
        <w:spacing w:line="360" w:lineRule="exact"/>
        <w:ind w:firstLine="709"/>
        <w:jc w:val="both"/>
      </w:pPr>
      <w:r w:rsidRPr="00EE1DB3">
        <w:t xml:space="preserve">12.4. В случае подтверждения факта нарушения одной Стороной положений </w:t>
      </w:r>
      <w:hyperlink w:anchor="p283" w:history="1">
        <w:r w:rsidRPr="00EE1DB3">
          <w:t>пункта 12.1</w:t>
        </w:r>
      </w:hyperlink>
      <w:r w:rsidRPr="00EE1DB3">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EE1DB3">
          <w:t>пунктом 12.2</w:t>
        </w:r>
      </w:hyperlink>
      <w:r w:rsidRPr="00EE1DB3">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34051F" w:rsidRPr="00EE1DB3" w:rsidRDefault="0034051F" w:rsidP="0034051F">
      <w:pPr>
        <w:suppressAutoHyphens/>
        <w:autoSpaceDN w:val="0"/>
        <w:spacing w:line="360" w:lineRule="exact"/>
        <w:ind w:firstLine="709"/>
        <w:jc w:val="both"/>
        <w:textAlignment w:val="baseline"/>
        <w:rPr>
          <w:rFonts w:eastAsia="Calibri"/>
          <w:b/>
          <w:kern w:val="3"/>
        </w:rPr>
      </w:pPr>
    </w:p>
    <w:p w:rsidR="0034051F" w:rsidRPr="008D3A72" w:rsidRDefault="0034051F" w:rsidP="0034051F">
      <w:pPr>
        <w:suppressAutoHyphens/>
        <w:autoSpaceDN w:val="0"/>
        <w:spacing w:line="360" w:lineRule="exact"/>
        <w:ind w:firstLine="709"/>
        <w:jc w:val="center"/>
        <w:textAlignment w:val="baseline"/>
        <w:rPr>
          <w:rFonts w:eastAsia="Calibri"/>
          <w:b/>
          <w:kern w:val="3"/>
        </w:rPr>
      </w:pPr>
      <w:r w:rsidRPr="008D3A72">
        <w:rPr>
          <w:rFonts w:eastAsia="Calibri"/>
          <w:b/>
          <w:kern w:val="3"/>
        </w:rPr>
        <w:t>13. Срок действия Договора</w:t>
      </w:r>
    </w:p>
    <w:p w:rsidR="0034051F" w:rsidRPr="008D3A72" w:rsidRDefault="0034051F" w:rsidP="0034051F">
      <w:pPr>
        <w:suppressAutoHyphens/>
        <w:autoSpaceDN w:val="0"/>
        <w:spacing w:line="360" w:lineRule="exact"/>
        <w:ind w:firstLine="709"/>
        <w:jc w:val="both"/>
        <w:textAlignment w:val="baseline"/>
        <w:rPr>
          <w:rFonts w:eastAsia="Calibri"/>
          <w:kern w:val="3"/>
        </w:rPr>
      </w:pPr>
      <w:r w:rsidRPr="008D3A72">
        <w:rPr>
          <w:rFonts w:eastAsia="Calibri"/>
          <w:kern w:val="3"/>
        </w:rPr>
        <w:t xml:space="preserve">13.1. Настоящий Договор вступает в силу </w:t>
      </w:r>
      <w:r w:rsidRPr="008D3A72">
        <w:rPr>
          <w:kern w:val="3"/>
        </w:rPr>
        <w:t>с даты его подписания Сторонами</w:t>
      </w:r>
      <w:r w:rsidRPr="008D3A72">
        <w:rPr>
          <w:rFonts w:eastAsia="Calibri"/>
          <w:kern w:val="3"/>
        </w:rPr>
        <w:t xml:space="preserve"> и действует </w:t>
      </w:r>
      <w:r w:rsidR="00712417">
        <w:rPr>
          <w:rFonts w:eastAsia="Calibri"/>
          <w:kern w:val="3"/>
        </w:rPr>
        <w:t xml:space="preserve">в течение 12 (двенадцати) месяцев. </w:t>
      </w:r>
    </w:p>
    <w:p w:rsidR="0034051F" w:rsidRPr="00EE1DB3" w:rsidRDefault="0034051F" w:rsidP="0034051F">
      <w:pPr>
        <w:tabs>
          <w:tab w:val="left" w:pos="-6804"/>
        </w:tabs>
        <w:spacing w:line="360" w:lineRule="exact"/>
        <w:ind w:firstLine="709"/>
        <w:jc w:val="both"/>
        <w:rPr>
          <w:b/>
        </w:rPr>
      </w:pPr>
    </w:p>
    <w:p w:rsidR="0034051F" w:rsidRPr="00EE1DB3" w:rsidRDefault="0034051F" w:rsidP="0034051F">
      <w:pPr>
        <w:tabs>
          <w:tab w:val="left" w:pos="-6804"/>
        </w:tabs>
        <w:spacing w:line="360" w:lineRule="exact"/>
        <w:ind w:firstLine="709"/>
        <w:jc w:val="center"/>
        <w:rPr>
          <w:b/>
        </w:rPr>
      </w:pPr>
      <w:r w:rsidRPr="00EE1DB3">
        <w:rPr>
          <w:b/>
        </w:rPr>
        <w:t>14. Налоговая оговорка</w:t>
      </w:r>
    </w:p>
    <w:p w:rsidR="0034051F" w:rsidRPr="00EE1DB3" w:rsidRDefault="0034051F" w:rsidP="0034051F">
      <w:pPr>
        <w:spacing w:line="360" w:lineRule="exact"/>
        <w:ind w:firstLine="709"/>
        <w:jc w:val="both"/>
      </w:pPr>
      <w:r w:rsidRPr="00EE1DB3">
        <w:t>14.1.</w:t>
      </w:r>
      <w:r w:rsidRPr="00EE1DB3">
        <w:rPr>
          <w:i/>
        </w:rPr>
        <w:t xml:space="preserve"> </w:t>
      </w:r>
      <w:r w:rsidRPr="00EE1DB3">
        <w:t>Поставщик</w:t>
      </w:r>
      <w:r w:rsidRPr="00EE1DB3">
        <w:rPr>
          <w:i/>
        </w:rPr>
        <w:t xml:space="preserve"> </w:t>
      </w:r>
      <w:r w:rsidRPr="00EE1DB3">
        <w:t>гарантирует, что:</w:t>
      </w:r>
    </w:p>
    <w:p w:rsidR="0034051F" w:rsidRPr="00EE1DB3" w:rsidRDefault="0034051F" w:rsidP="0034051F">
      <w:pPr>
        <w:spacing w:line="360" w:lineRule="exact"/>
        <w:ind w:firstLine="709"/>
        <w:jc w:val="both"/>
      </w:pPr>
      <w:r w:rsidRPr="00EE1DB3">
        <w:t xml:space="preserve">зарегистрирован в </w:t>
      </w:r>
      <w:r w:rsidRPr="00EE1DB3">
        <w:rPr>
          <w:highlight w:val="green"/>
        </w:rPr>
        <w:t>ЕГРЮЛ</w:t>
      </w:r>
      <w:r w:rsidRPr="00EE1DB3">
        <w:rPr>
          <w:highlight w:val="yellow"/>
        </w:rPr>
        <w:t>/ЕГРИП</w:t>
      </w:r>
      <w:r w:rsidRPr="00EE1DB3">
        <w:t xml:space="preserve"> надлежащим образом;</w:t>
      </w:r>
    </w:p>
    <w:p w:rsidR="0034051F" w:rsidRPr="00EE1DB3" w:rsidRDefault="0034051F" w:rsidP="0034051F">
      <w:pPr>
        <w:spacing w:line="360" w:lineRule="exact"/>
        <w:ind w:firstLine="709"/>
        <w:jc w:val="both"/>
      </w:pPr>
      <w:r w:rsidRPr="00EE1DB3">
        <w:rPr>
          <w:i/>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EE1DB3">
        <w:t>–</w:t>
      </w:r>
      <w:r w:rsidRPr="00EE1DB3">
        <w:rPr>
          <w:highlight w:val="yellow"/>
        </w:rPr>
        <w:t>данный абзац  не добавляется в договор, если Поставщиком является индивидуальный предприниматель;</w:t>
      </w:r>
    </w:p>
    <w:p w:rsidR="0034051F" w:rsidRPr="00EE1DB3" w:rsidRDefault="0034051F" w:rsidP="0034051F">
      <w:pPr>
        <w:spacing w:line="360" w:lineRule="exact"/>
        <w:ind w:firstLine="709"/>
        <w:jc w:val="both"/>
      </w:pPr>
      <w:r w:rsidRPr="00EE1DB3">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4051F" w:rsidRPr="00EE1DB3" w:rsidRDefault="0034051F" w:rsidP="0034051F">
      <w:pPr>
        <w:spacing w:line="360" w:lineRule="exact"/>
        <w:ind w:firstLine="709"/>
        <w:jc w:val="both"/>
      </w:pPr>
      <w:r w:rsidRPr="00EE1DB3">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34051F" w:rsidRPr="00EE1DB3" w:rsidRDefault="0034051F" w:rsidP="0034051F">
      <w:pPr>
        <w:spacing w:line="360" w:lineRule="exact"/>
        <w:ind w:firstLine="709"/>
        <w:jc w:val="both"/>
      </w:pPr>
      <w:r w:rsidRPr="00EE1DB3">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34051F" w:rsidRPr="00EE1DB3" w:rsidRDefault="0034051F" w:rsidP="0034051F">
      <w:pPr>
        <w:spacing w:line="360" w:lineRule="exact"/>
        <w:ind w:firstLine="709"/>
        <w:jc w:val="both"/>
      </w:pPr>
      <w:r w:rsidRPr="00EE1DB3">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4051F" w:rsidRPr="00EE1DB3" w:rsidRDefault="0034051F" w:rsidP="0034051F">
      <w:pPr>
        <w:spacing w:line="360" w:lineRule="exact"/>
        <w:ind w:firstLine="709"/>
        <w:jc w:val="both"/>
      </w:pPr>
      <w:r w:rsidRPr="00EE1DB3">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w:t>
      </w:r>
      <w:r w:rsidRPr="00EE1DB3">
        <w:lastRenderedPageBreak/>
        <w:t>правовыми актами органов местного самоуправления, своевременно и в полном объеме представляет налоговую отчетность в налоговые органы;</w:t>
      </w:r>
    </w:p>
    <w:p w:rsidR="0034051F" w:rsidRPr="00EE1DB3" w:rsidRDefault="0034051F" w:rsidP="0034051F">
      <w:pPr>
        <w:spacing w:line="360" w:lineRule="exact"/>
        <w:ind w:firstLine="709"/>
        <w:jc w:val="both"/>
      </w:pPr>
      <w:r w:rsidRPr="00EE1DB3">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34051F" w:rsidRPr="00EE1DB3" w:rsidRDefault="0034051F" w:rsidP="0034051F">
      <w:pPr>
        <w:spacing w:line="360" w:lineRule="exact"/>
        <w:ind w:firstLine="709"/>
        <w:jc w:val="both"/>
      </w:pPr>
      <w:r w:rsidRPr="00EE1DB3">
        <w:t>своевременно и в полном объеме уплачивает налоги, сборы и страховые взносы;</w:t>
      </w:r>
    </w:p>
    <w:p w:rsidR="0034051F" w:rsidRPr="00EE1DB3" w:rsidRDefault="0034051F" w:rsidP="0034051F">
      <w:pPr>
        <w:spacing w:line="360" w:lineRule="exact"/>
        <w:ind w:firstLine="709"/>
        <w:jc w:val="both"/>
        <w:rPr>
          <w:i/>
        </w:rPr>
      </w:pPr>
      <w:r w:rsidRPr="00EE1DB3">
        <w:rPr>
          <w:i/>
        </w:rPr>
        <w:t>отражает в налоговой отчетности по НДС все суммы НДС, предъявленные Покупателю</w:t>
      </w:r>
      <w:r w:rsidRPr="00EE1DB3">
        <w:t xml:space="preserve"> </w:t>
      </w:r>
      <w:r w:rsidRPr="00EE1DB3">
        <w:rPr>
          <w:highlight w:val="yellow"/>
        </w:rPr>
        <w:t xml:space="preserve">– </w:t>
      </w:r>
      <w:r w:rsidRPr="00EE1DB3">
        <w:rPr>
          <w:i/>
          <w:highlight w:val="yellow"/>
        </w:rPr>
        <w:t>данный абзац исключается в случае освобождения от уплаты НДС при заключении настоящего Договора;</w:t>
      </w:r>
    </w:p>
    <w:p w:rsidR="0034051F" w:rsidRPr="00EE1DB3" w:rsidRDefault="0034051F" w:rsidP="0034051F">
      <w:pPr>
        <w:spacing w:line="360" w:lineRule="exact"/>
        <w:ind w:firstLine="709"/>
        <w:jc w:val="both"/>
      </w:pPr>
      <w:r w:rsidRPr="00EE1DB3">
        <w:t>лица, подписывающие от его имени первичные документы и счета-фактуры, имеют на это все необходимые полномочия и доверенности.</w:t>
      </w:r>
    </w:p>
    <w:p w:rsidR="0034051F" w:rsidRPr="00EE1DB3" w:rsidRDefault="0034051F" w:rsidP="0034051F">
      <w:pPr>
        <w:tabs>
          <w:tab w:val="left" w:pos="1276"/>
          <w:tab w:val="left" w:pos="1418"/>
        </w:tabs>
        <w:spacing w:line="360" w:lineRule="exact"/>
        <w:ind w:firstLine="709"/>
        <w:jc w:val="both"/>
      </w:pPr>
      <w:r w:rsidRPr="00EE1DB3">
        <w:t>14.2.</w:t>
      </w:r>
      <w:r w:rsidRPr="00EE1DB3">
        <w:tab/>
        <w:t>Если Поставщик</w:t>
      </w:r>
      <w:r w:rsidRPr="00EE1DB3">
        <w:rPr>
          <w:i/>
        </w:rPr>
        <w:t xml:space="preserve"> </w:t>
      </w:r>
      <w:r w:rsidRPr="00EE1DB3">
        <w:t>нарушит гарантии (любую одну, несколько или все вместе), указанные в пункте 14.1. настоящего Договора,  и это повлечет:</w:t>
      </w:r>
    </w:p>
    <w:p w:rsidR="0034051F" w:rsidRPr="00EE1DB3" w:rsidRDefault="0034051F" w:rsidP="0034051F">
      <w:pPr>
        <w:tabs>
          <w:tab w:val="left" w:pos="1276"/>
        </w:tabs>
        <w:spacing w:line="360" w:lineRule="exact"/>
        <w:ind w:firstLine="709"/>
        <w:jc w:val="both"/>
      </w:pPr>
      <w:r w:rsidRPr="00EE1DB3">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34051F" w:rsidRPr="00EE1DB3" w:rsidRDefault="0034051F" w:rsidP="0034051F">
      <w:pPr>
        <w:spacing w:line="360" w:lineRule="exact"/>
        <w:ind w:firstLine="709"/>
        <w:jc w:val="both"/>
      </w:pPr>
      <w:r w:rsidRPr="00EE1DB3">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34051F" w:rsidRPr="00EE1DB3" w:rsidRDefault="0034051F" w:rsidP="0034051F">
      <w:pPr>
        <w:tabs>
          <w:tab w:val="left" w:pos="1276"/>
          <w:tab w:val="left" w:pos="1418"/>
        </w:tabs>
        <w:spacing w:line="360" w:lineRule="exact"/>
        <w:ind w:firstLine="709"/>
        <w:jc w:val="both"/>
      </w:pPr>
      <w:r w:rsidRPr="00EE1DB3">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34051F" w:rsidRPr="00EE1DB3" w:rsidRDefault="0034051F" w:rsidP="0034051F">
      <w:pPr>
        <w:snapToGrid w:val="0"/>
        <w:spacing w:line="360" w:lineRule="exact"/>
        <w:ind w:firstLine="709"/>
        <w:jc w:val="both"/>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15. Защита информации</w:t>
      </w:r>
    </w:p>
    <w:p w:rsidR="0034051F" w:rsidRPr="00EE1DB3" w:rsidRDefault="0034051F" w:rsidP="0034051F">
      <w:pPr>
        <w:spacing w:line="360" w:lineRule="exact"/>
        <w:ind w:firstLine="709"/>
        <w:jc w:val="both"/>
      </w:pPr>
      <w:r w:rsidRPr="00EE1DB3">
        <w:t>15.1. Стороны принимают организационные и технические меры, направленные на:</w:t>
      </w:r>
    </w:p>
    <w:p w:rsidR="0034051F" w:rsidRPr="00EE1DB3" w:rsidRDefault="0034051F" w:rsidP="0034051F">
      <w:pPr>
        <w:spacing w:line="360" w:lineRule="exact"/>
        <w:ind w:firstLine="709"/>
        <w:jc w:val="both"/>
      </w:pPr>
      <w:r w:rsidRPr="00EE1DB3">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34051F" w:rsidRPr="00EE1DB3" w:rsidRDefault="0034051F" w:rsidP="0034051F">
      <w:pPr>
        <w:spacing w:line="360" w:lineRule="exact"/>
        <w:ind w:firstLine="709"/>
        <w:jc w:val="both"/>
      </w:pPr>
      <w:r w:rsidRPr="00EE1DB3">
        <w:t>-обеспечение конфиденциальности информации, полученной друг от друга в связи с настоящим Договором.</w:t>
      </w:r>
    </w:p>
    <w:p w:rsidR="0034051F" w:rsidRPr="00EE1DB3" w:rsidRDefault="0034051F" w:rsidP="0034051F">
      <w:pPr>
        <w:spacing w:line="360" w:lineRule="exact"/>
        <w:ind w:firstLine="709"/>
        <w:jc w:val="both"/>
      </w:pPr>
      <w:r w:rsidRPr="00EE1DB3">
        <w:lastRenderedPageBreak/>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34051F" w:rsidRPr="00EE1DB3" w:rsidRDefault="0034051F" w:rsidP="0034051F">
      <w:pPr>
        <w:spacing w:line="360" w:lineRule="exact"/>
        <w:ind w:firstLine="709"/>
        <w:jc w:val="both"/>
      </w:pPr>
      <w:r w:rsidRPr="00EE1DB3">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4051F" w:rsidRPr="00EE1DB3" w:rsidRDefault="0034051F" w:rsidP="0034051F">
      <w:pPr>
        <w:spacing w:line="360" w:lineRule="exact"/>
        <w:ind w:firstLine="709"/>
        <w:jc w:val="both"/>
      </w:pPr>
      <w:r w:rsidRPr="00EE1DB3">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34051F" w:rsidRPr="00EE1DB3" w:rsidRDefault="0034051F" w:rsidP="0034051F">
      <w:pPr>
        <w:snapToGrid w:val="0"/>
        <w:spacing w:line="360" w:lineRule="exact"/>
        <w:ind w:firstLine="709"/>
        <w:jc w:val="both"/>
        <w:rPr>
          <w:rFonts w:eastAsia="Calibri"/>
          <w:b/>
        </w:rPr>
      </w:pPr>
      <w:r w:rsidRPr="00EE1DB3">
        <w:rPr>
          <w:rFonts w:eastAsia="Calibri"/>
          <w:i/>
          <w:highlight w:val="yellow"/>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EE1DB3">
        <w:rPr>
          <w:rFonts w:eastAsia="Calibri"/>
          <w:i/>
          <w:highlight w:val="yellow"/>
          <w:vertAlign w:val="superscript"/>
        </w:rPr>
        <w:footnoteReference w:id="4"/>
      </w:r>
    </w:p>
    <w:p w:rsidR="0034051F" w:rsidRDefault="0034051F" w:rsidP="0034051F">
      <w:pPr>
        <w:snapToGrid w:val="0"/>
        <w:spacing w:line="360" w:lineRule="exact"/>
        <w:ind w:firstLine="709"/>
        <w:jc w:val="center"/>
        <w:rPr>
          <w:rFonts w:eastAsia="Calibri"/>
          <w:b/>
        </w:rPr>
      </w:pPr>
    </w:p>
    <w:p w:rsidR="0034051F" w:rsidRPr="00EE1DB3" w:rsidRDefault="0034051F" w:rsidP="0034051F">
      <w:pPr>
        <w:snapToGrid w:val="0"/>
        <w:spacing w:line="360" w:lineRule="exact"/>
        <w:ind w:firstLine="709"/>
        <w:jc w:val="center"/>
        <w:rPr>
          <w:rFonts w:eastAsia="Calibri"/>
          <w:b/>
        </w:rPr>
      </w:pPr>
      <w:r w:rsidRPr="00EE1DB3">
        <w:rPr>
          <w:rFonts w:eastAsia="Calibri"/>
          <w:b/>
        </w:rPr>
        <w:t>16.Прочие условия</w:t>
      </w:r>
    </w:p>
    <w:p w:rsidR="0034051F" w:rsidRPr="00EE1DB3" w:rsidRDefault="0034051F" w:rsidP="0034051F">
      <w:pPr>
        <w:snapToGrid w:val="0"/>
        <w:spacing w:line="360" w:lineRule="exact"/>
        <w:ind w:firstLine="709"/>
        <w:jc w:val="both"/>
        <w:rPr>
          <w:rFonts w:eastAsia="Calibri"/>
        </w:rPr>
      </w:pPr>
      <w:r w:rsidRPr="00EE1DB3">
        <w:rPr>
          <w:rFonts w:eastAsia="Calibri"/>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34051F" w:rsidRPr="00EE1DB3" w:rsidRDefault="0034051F" w:rsidP="0034051F">
      <w:pPr>
        <w:snapToGrid w:val="0"/>
        <w:spacing w:line="360" w:lineRule="exact"/>
        <w:ind w:firstLine="709"/>
        <w:jc w:val="both"/>
        <w:rPr>
          <w:rFonts w:eastAsia="Calibri"/>
        </w:rPr>
      </w:pPr>
      <w:r w:rsidRPr="00EE1DB3">
        <w:rPr>
          <w:rFonts w:eastAsia="Calibri"/>
        </w:rPr>
        <w:t>16.2.  Поставщик не вправе полностью или частично уступать свои права по настоящему Договору третьим лицам.</w:t>
      </w:r>
    </w:p>
    <w:p w:rsidR="0034051F" w:rsidRPr="00EE1DB3" w:rsidRDefault="0034051F" w:rsidP="0034051F">
      <w:pPr>
        <w:snapToGrid w:val="0"/>
        <w:spacing w:line="360" w:lineRule="exact"/>
        <w:ind w:firstLine="709"/>
        <w:jc w:val="both"/>
        <w:rPr>
          <w:rFonts w:eastAsia="Calibri"/>
        </w:rPr>
      </w:pPr>
      <w:r w:rsidRPr="00EE1DB3">
        <w:rPr>
          <w:rFonts w:eastAsia="Calibri"/>
        </w:rPr>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34051F" w:rsidRPr="00EE1DB3" w:rsidRDefault="0034051F" w:rsidP="0034051F">
      <w:pPr>
        <w:suppressAutoHyphens/>
        <w:autoSpaceDN w:val="0"/>
        <w:spacing w:line="360" w:lineRule="exact"/>
        <w:ind w:firstLine="709"/>
        <w:jc w:val="both"/>
        <w:textAlignment w:val="baseline"/>
        <w:rPr>
          <w:rFonts w:eastAsia="Calibri"/>
          <w:kern w:val="3"/>
          <w:shd w:val="clear" w:color="auto" w:fill="FFFFFF"/>
        </w:rPr>
      </w:pPr>
      <w:r w:rsidRPr="00EE1DB3">
        <w:rPr>
          <w:rFonts w:eastAsia="Calibri"/>
          <w:kern w:val="3"/>
          <w:shd w:val="clear" w:color="auto" w:fill="FFFFFF"/>
        </w:rPr>
        <w:t>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34051F" w:rsidRPr="00EE1DB3" w:rsidRDefault="0034051F" w:rsidP="0034051F">
      <w:pPr>
        <w:snapToGrid w:val="0"/>
        <w:spacing w:line="360" w:lineRule="exact"/>
        <w:ind w:firstLine="709"/>
        <w:jc w:val="both"/>
        <w:rPr>
          <w:rFonts w:eastAsia="Calibri"/>
        </w:rPr>
      </w:pPr>
      <w:r w:rsidRPr="00EE1DB3">
        <w:rPr>
          <w:rFonts w:eastAsia="Calibri"/>
        </w:rPr>
        <w:t>16.5. Все приложения к настоящему Договору являются его неотъемлемыми частями.</w:t>
      </w:r>
    </w:p>
    <w:p w:rsidR="0034051F" w:rsidRPr="00EE1DB3" w:rsidRDefault="0034051F" w:rsidP="0034051F">
      <w:pPr>
        <w:snapToGrid w:val="0"/>
        <w:spacing w:line="360" w:lineRule="exact"/>
        <w:ind w:firstLine="709"/>
        <w:jc w:val="both"/>
        <w:rPr>
          <w:rFonts w:eastAsia="Calibri"/>
        </w:rPr>
      </w:pPr>
      <w:r w:rsidRPr="00EE1DB3">
        <w:rPr>
          <w:rFonts w:eastAsia="Calibri"/>
        </w:rPr>
        <w:lastRenderedPageBreak/>
        <w:t>16.6. Настоящий Договор составлен в двух экземплярах, имеющих одинаковую силу, по одному экземпляру для каждой из Сторон.</w:t>
      </w:r>
    </w:p>
    <w:p w:rsidR="0034051F" w:rsidRPr="00EE1DB3" w:rsidRDefault="0034051F" w:rsidP="0034051F">
      <w:pPr>
        <w:snapToGrid w:val="0"/>
        <w:spacing w:line="360" w:lineRule="exact"/>
        <w:ind w:firstLine="709"/>
        <w:jc w:val="both"/>
        <w:rPr>
          <w:rFonts w:eastAsia="Calibri"/>
        </w:rPr>
      </w:pPr>
      <w:r w:rsidRPr="00EE1DB3">
        <w:rPr>
          <w:rFonts w:eastAsia="Calibri"/>
        </w:rPr>
        <w:t>16.7. К настоящему Договору прилагаются (</w:t>
      </w:r>
      <w:r w:rsidRPr="00EE1DB3">
        <w:rPr>
          <w:rFonts w:eastAsia="Calibri"/>
          <w:i/>
        </w:rPr>
        <w:t>если прилагаются)</w:t>
      </w:r>
      <w:r w:rsidRPr="00EE1DB3">
        <w:rPr>
          <w:rFonts w:eastAsia="Calibri"/>
        </w:rPr>
        <w:t>:</w:t>
      </w:r>
    </w:p>
    <w:p w:rsidR="0034051F" w:rsidRPr="00EE1DB3" w:rsidRDefault="0034051F" w:rsidP="0034051F">
      <w:pPr>
        <w:snapToGrid w:val="0"/>
        <w:spacing w:line="360" w:lineRule="exact"/>
        <w:ind w:firstLine="709"/>
        <w:jc w:val="both"/>
        <w:rPr>
          <w:rFonts w:eastAsia="Calibri"/>
        </w:rPr>
      </w:pPr>
      <w:r w:rsidRPr="00EE1DB3">
        <w:rPr>
          <w:rFonts w:eastAsia="Calibri"/>
          <w:i/>
        </w:rPr>
        <w:t xml:space="preserve">16.7.1 </w:t>
      </w:r>
      <w:r w:rsidRPr="008D3A72">
        <w:rPr>
          <w:rFonts w:eastAsia="Calibri"/>
          <w:i/>
        </w:rPr>
        <w:t>Спецификация</w:t>
      </w:r>
      <w:r w:rsidRPr="00EE1DB3">
        <w:rPr>
          <w:rFonts w:eastAsia="Calibri"/>
          <w:i/>
        </w:rPr>
        <w:t xml:space="preserve"> (Приложение № 1)</w:t>
      </w:r>
      <w:r>
        <w:rPr>
          <w:rFonts w:eastAsia="Calibri"/>
          <w:i/>
        </w:rPr>
        <w:t>.</w:t>
      </w:r>
    </w:p>
    <w:p w:rsidR="0034051F" w:rsidRDefault="0034051F" w:rsidP="0034051F">
      <w:pPr>
        <w:snapToGrid w:val="0"/>
        <w:spacing w:line="360" w:lineRule="exact"/>
        <w:ind w:firstLine="709"/>
        <w:jc w:val="both"/>
        <w:rPr>
          <w:rFonts w:eastAsia="Calibri"/>
        </w:rPr>
      </w:pPr>
    </w:p>
    <w:p w:rsidR="008D3A72" w:rsidRDefault="008D3A72" w:rsidP="0034051F">
      <w:pPr>
        <w:snapToGrid w:val="0"/>
        <w:spacing w:line="360" w:lineRule="exact"/>
        <w:ind w:firstLine="709"/>
        <w:jc w:val="both"/>
        <w:rPr>
          <w:rFonts w:eastAsia="Calibri"/>
        </w:rPr>
      </w:pPr>
    </w:p>
    <w:p w:rsidR="008D3A72" w:rsidRDefault="008D3A72" w:rsidP="0034051F">
      <w:pPr>
        <w:snapToGrid w:val="0"/>
        <w:spacing w:line="360" w:lineRule="exact"/>
        <w:ind w:firstLine="709"/>
        <w:jc w:val="both"/>
        <w:rPr>
          <w:rFonts w:eastAsia="Calibri"/>
        </w:rPr>
      </w:pPr>
    </w:p>
    <w:p w:rsidR="008D3A72" w:rsidRPr="00EE1DB3" w:rsidRDefault="008D3A72" w:rsidP="0034051F">
      <w:pPr>
        <w:snapToGrid w:val="0"/>
        <w:spacing w:line="360" w:lineRule="exact"/>
        <w:ind w:firstLine="709"/>
        <w:jc w:val="both"/>
        <w:rPr>
          <w:rFonts w:eastAsia="Calibri"/>
        </w:rPr>
      </w:pPr>
    </w:p>
    <w:p w:rsidR="0034051F" w:rsidRPr="00EE1DB3" w:rsidRDefault="0034051F" w:rsidP="0034051F">
      <w:pPr>
        <w:suppressAutoHyphens/>
        <w:autoSpaceDN w:val="0"/>
        <w:spacing w:line="360" w:lineRule="exact"/>
        <w:ind w:firstLine="709"/>
        <w:jc w:val="center"/>
        <w:textAlignment w:val="baseline"/>
        <w:rPr>
          <w:rFonts w:eastAsia="Calibri"/>
          <w:b/>
          <w:kern w:val="3"/>
        </w:rPr>
      </w:pPr>
      <w:r w:rsidRPr="00EE1DB3">
        <w:rPr>
          <w:rFonts w:eastAsia="Calibri"/>
          <w:b/>
          <w:kern w:val="3"/>
        </w:rPr>
        <w:t>17. Адреса и платёжные реквизиты Сторон</w:t>
      </w:r>
    </w:p>
    <w:p w:rsidR="0034051F" w:rsidRPr="00EE1DB3" w:rsidRDefault="0034051F" w:rsidP="0034051F">
      <w:pPr>
        <w:spacing w:line="360" w:lineRule="exact"/>
        <w:ind w:firstLine="709"/>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964"/>
        <w:gridCol w:w="3969"/>
      </w:tblGrid>
      <w:tr w:rsidR="0034051F" w:rsidRPr="00EE1DB3" w:rsidTr="0034051F">
        <w:tc>
          <w:tcPr>
            <w:tcW w:w="4531" w:type="dxa"/>
            <w:tcBorders>
              <w:top w:val="single" w:sz="4" w:space="0" w:color="auto"/>
              <w:left w:val="single" w:sz="4" w:space="0" w:color="auto"/>
              <w:bottom w:val="single" w:sz="4" w:space="0" w:color="auto"/>
              <w:right w:val="single" w:sz="4" w:space="0" w:color="auto"/>
            </w:tcBorders>
          </w:tcPr>
          <w:p w:rsidR="0034051F" w:rsidRPr="00037C4D" w:rsidRDefault="0034051F" w:rsidP="0034051F">
            <w:pPr>
              <w:ind w:right="-127"/>
              <w:rPr>
                <w:b/>
                <w:color w:val="000000"/>
              </w:rPr>
            </w:pPr>
            <w:r>
              <w:rPr>
                <w:b/>
                <w:color w:val="000000"/>
              </w:rPr>
              <w:t>Покупатель:</w:t>
            </w:r>
          </w:p>
          <w:p w:rsidR="0034051F" w:rsidRPr="00037C4D" w:rsidRDefault="0034051F" w:rsidP="0034051F">
            <w:pPr>
              <w:ind w:right="-127"/>
              <w:rPr>
                <w:b/>
                <w:color w:val="000000"/>
              </w:rPr>
            </w:pPr>
            <w:r w:rsidRPr="00037C4D">
              <w:rPr>
                <w:b/>
                <w:color w:val="000000"/>
              </w:rPr>
              <w:t>ЧУЗ «КБ «РЖД-Медицина» г. Чита»</w:t>
            </w:r>
          </w:p>
          <w:p w:rsidR="0034051F" w:rsidRPr="00037C4D" w:rsidRDefault="0034051F" w:rsidP="0034051F">
            <w:pPr>
              <w:ind w:right="-127"/>
              <w:rPr>
                <w:color w:val="000000"/>
              </w:rPr>
            </w:pPr>
            <w:r w:rsidRPr="00037C4D">
              <w:rPr>
                <w:color w:val="000000"/>
              </w:rPr>
              <w:t xml:space="preserve">Юридический и </w:t>
            </w:r>
            <w:r>
              <w:rPr>
                <w:color w:val="000000"/>
              </w:rPr>
              <w:t>почтовый</w:t>
            </w:r>
            <w:r w:rsidRPr="00037C4D">
              <w:rPr>
                <w:color w:val="000000"/>
              </w:rPr>
              <w:t xml:space="preserve"> адрес:</w:t>
            </w:r>
          </w:p>
          <w:p w:rsidR="0034051F" w:rsidRPr="00037C4D" w:rsidRDefault="0034051F" w:rsidP="0034051F">
            <w:pPr>
              <w:ind w:right="-127"/>
              <w:rPr>
                <w:color w:val="000000"/>
              </w:rPr>
            </w:pPr>
            <w:r w:rsidRPr="00037C4D">
              <w:rPr>
                <w:color w:val="000000"/>
              </w:rPr>
              <w:t xml:space="preserve">672010, Забайкальский край, г. Чита,  </w:t>
            </w:r>
          </w:p>
          <w:p w:rsidR="0034051F" w:rsidRPr="00037C4D" w:rsidRDefault="0034051F" w:rsidP="0034051F">
            <w:pPr>
              <w:ind w:right="-127"/>
              <w:rPr>
                <w:color w:val="000000"/>
              </w:rPr>
            </w:pPr>
            <w:r w:rsidRPr="00037C4D">
              <w:rPr>
                <w:color w:val="000000"/>
              </w:rPr>
              <w:t xml:space="preserve">ул. Ленина, 4. </w:t>
            </w:r>
          </w:p>
          <w:p w:rsidR="0034051F" w:rsidRPr="00037C4D" w:rsidRDefault="0034051F" w:rsidP="0034051F">
            <w:pPr>
              <w:ind w:right="-127"/>
              <w:rPr>
                <w:color w:val="000000"/>
              </w:rPr>
            </w:pPr>
            <w:r w:rsidRPr="00037C4D">
              <w:rPr>
                <w:color w:val="000000"/>
              </w:rPr>
              <w:t>тел./факс 8(3022) 21-23-17/ 22-57-16</w:t>
            </w:r>
          </w:p>
          <w:p w:rsidR="0034051F" w:rsidRPr="00037C4D" w:rsidRDefault="0034051F" w:rsidP="0034051F">
            <w:pPr>
              <w:ind w:right="-127"/>
              <w:rPr>
                <w:color w:val="000000"/>
              </w:rPr>
            </w:pPr>
            <w:r w:rsidRPr="00037C4D">
              <w:rPr>
                <w:color w:val="000000"/>
              </w:rPr>
              <w:t xml:space="preserve">ИНН 7534018494, КПП 753401001, </w:t>
            </w:r>
          </w:p>
          <w:p w:rsidR="0034051F" w:rsidRPr="00037C4D" w:rsidRDefault="0034051F" w:rsidP="0034051F">
            <w:pPr>
              <w:rPr>
                <w:color w:val="000000"/>
              </w:rPr>
            </w:pPr>
            <w:r w:rsidRPr="00037C4D">
              <w:rPr>
                <w:color w:val="000000"/>
              </w:rPr>
              <w:t>р/сч 40703810805240006226</w:t>
            </w:r>
          </w:p>
          <w:p w:rsidR="0034051F" w:rsidRPr="00037C4D" w:rsidRDefault="0034051F" w:rsidP="0034051F">
            <w:pPr>
              <w:rPr>
                <w:color w:val="000000"/>
              </w:rPr>
            </w:pPr>
            <w:r w:rsidRPr="00037C4D">
              <w:rPr>
                <w:color w:val="000000"/>
              </w:rPr>
              <w:t>к/ сч 30101 810 145 250 000 411</w:t>
            </w:r>
          </w:p>
          <w:p w:rsidR="0034051F" w:rsidRPr="00037C4D" w:rsidRDefault="0034051F" w:rsidP="0034051F">
            <w:pPr>
              <w:rPr>
                <w:color w:val="000000"/>
              </w:rPr>
            </w:pPr>
            <w:r w:rsidRPr="00037C4D">
              <w:rPr>
                <w:color w:val="000000"/>
              </w:rPr>
              <w:t>ФИЛИАЛ «ЦЕНТРАЛЬНЫЙ» БАНКА ВТБ (ПАО) в г. Москве</w:t>
            </w:r>
          </w:p>
          <w:p w:rsidR="0034051F" w:rsidRPr="00037C4D" w:rsidRDefault="0034051F" w:rsidP="0034051F">
            <w:pPr>
              <w:rPr>
                <w:color w:val="000000"/>
                <w:lang w:val="en-US"/>
              </w:rPr>
            </w:pPr>
            <w:r w:rsidRPr="00037C4D">
              <w:rPr>
                <w:color w:val="000000"/>
              </w:rPr>
              <w:t>БИК</w:t>
            </w:r>
            <w:r w:rsidRPr="00037C4D">
              <w:rPr>
                <w:color w:val="000000"/>
                <w:lang w:val="en-US"/>
              </w:rPr>
              <w:t xml:space="preserve"> 044525411</w:t>
            </w:r>
          </w:p>
          <w:p w:rsidR="0034051F" w:rsidRPr="00EE1DB3" w:rsidRDefault="0034051F" w:rsidP="0034051F">
            <w:pPr>
              <w:widowControl w:val="0"/>
              <w:suppressAutoHyphens/>
              <w:autoSpaceDN w:val="0"/>
              <w:spacing w:line="360" w:lineRule="exact"/>
              <w:jc w:val="both"/>
              <w:textAlignment w:val="baseline"/>
              <w:rPr>
                <w:lang w:val="en-US"/>
              </w:rPr>
            </w:pPr>
            <w:r w:rsidRPr="00037C4D">
              <w:rPr>
                <w:lang w:val="de-DE"/>
              </w:rPr>
              <w:t>E-mail: dkb-chita@yandex. ru</w:t>
            </w:r>
          </w:p>
        </w:tc>
        <w:tc>
          <w:tcPr>
            <w:tcW w:w="4933" w:type="dxa"/>
            <w:gridSpan w:val="2"/>
            <w:tcBorders>
              <w:top w:val="single" w:sz="4" w:space="0" w:color="auto"/>
              <w:left w:val="single" w:sz="4" w:space="0" w:color="auto"/>
              <w:bottom w:val="single" w:sz="4" w:space="0" w:color="auto"/>
              <w:right w:val="single" w:sz="4" w:space="0" w:color="auto"/>
            </w:tcBorders>
          </w:tcPr>
          <w:p w:rsidR="0034051F" w:rsidRDefault="0034051F" w:rsidP="0034051F">
            <w:pPr>
              <w:widowControl w:val="0"/>
              <w:suppressAutoHyphens/>
              <w:autoSpaceDN w:val="0"/>
              <w:spacing w:line="360" w:lineRule="exact"/>
              <w:jc w:val="both"/>
              <w:textAlignment w:val="baseline"/>
              <w:rPr>
                <w:b/>
              </w:rPr>
            </w:pPr>
            <w:r w:rsidRPr="00EE1DB3">
              <w:rPr>
                <w:b/>
              </w:rPr>
              <w:t>Поставщик:</w:t>
            </w:r>
          </w:p>
          <w:p w:rsidR="0034051F" w:rsidRPr="00EE1DB3" w:rsidRDefault="0034051F" w:rsidP="0034051F">
            <w:pPr>
              <w:widowControl w:val="0"/>
              <w:suppressAutoHyphens/>
              <w:autoSpaceDN w:val="0"/>
              <w:spacing w:line="360" w:lineRule="exact"/>
              <w:jc w:val="both"/>
              <w:textAlignment w:val="baseline"/>
              <w:rPr>
                <w:bCs/>
              </w:rPr>
            </w:pPr>
            <w:r w:rsidRPr="00EE1DB3">
              <w:rPr>
                <w:bCs/>
                <w:highlight w:val="green"/>
              </w:rPr>
              <w:t>Наименование</w:t>
            </w:r>
            <w:r w:rsidRPr="00EE1DB3">
              <w:rPr>
                <w:bCs/>
              </w:rPr>
              <w:t xml:space="preserve"> </w:t>
            </w:r>
          </w:p>
          <w:p w:rsidR="0034051F" w:rsidRPr="00EE1DB3" w:rsidRDefault="0034051F" w:rsidP="0034051F">
            <w:pPr>
              <w:spacing w:line="360" w:lineRule="exact"/>
              <w:jc w:val="both"/>
              <w:rPr>
                <w:highlight w:val="green"/>
              </w:rPr>
            </w:pPr>
            <w:r w:rsidRPr="00EE1DB3">
              <w:rPr>
                <w:highlight w:val="green"/>
              </w:rPr>
              <w:t>Юридический адрес</w:t>
            </w:r>
            <w:r>
              <w:rPr>
                <w:highlight w:val="green"/>
              </w:rPr>
              <w:t xml:space="preserve"> (для Юрлица)</w:t>
            </w:r>
            <w:r w:rsidRPr="00EE1DB3">
              <w:rPr>
                <w:highlight w:val="green"/>
              </w:rPr>
              <w:t>:</w:t>
            </w:r>
          </w:p>
          <w:p w:rsidR="0034051F" w:rsidRPr="00EE1DB3" w:rsidRDefault="0034051F" w:rsidP="0034051F">
            <w:pPr>
              <w:spacing w:line="360" w:lineRule="exact"/>
              <w:jc w:val="both"/>
            </w:pPr>
            <w:r w:rsidRPr="00EE1DB3">
              <w:rPr>
                <w:highlight w:val="green"/>
              </w:rPr>
              <w:t>Почтовый адрес</w:t>
            </w:r>
            <w:r>
              <w:rPr>
                <w:highlight w:val="green"/>
              </w:rPr>
              <w:t xml:space="preserve"> (для Юрлица)</w:t>
            </w:r>
            <w:r w:rsidRPr="00EE1DB3">
              <w:rPr>
                <w:highlight w:val="green"/>
              </w:rPr>
              <w:t>:</w:t>
            </w:r>
          </w:p>
          <w:p w:rsidR="0034051F" w:rsidRPr="00EE1DB3" w:rsidRDefault="0034051F" w:rsidP="0034051F">
            <w:pPr>
              <w:spacing w:line="360" w:lineRule="exact"/>
              <w:jc w:val="both"/>
            </w:pPr>
            <w:r w:rsidRPr="00EE1DB3">
              <w:rPr>
                <w:highlight w:val="yellow"/>
              </w:rPr>
              <w:t>Место нахождения (для ИП):</w:t>
            </w:r>
          </w:p>
          <w:p w:rsidR="0034051F" w:rsidRPr="00EE1DB3" w:rsidRDefault="0034051F" w:rsidP="0034051F">
            <w:pPr>
              <w:spacing w:line="360" w:lineRule="exact"/>
              <w:jc w:val="both"/>
            </w:pPr>
            <w:r w:rsidRPr="00EE1DB3">
              <w:t>ИНН:</w:t>
            </w:r>
          </w:p>
          <w:p w:rsidR="0034051F" w:rsidRPr="00EE1DB3" w:rsidRDefault="0034051F" w:rsidP="0034051F">
            <w:pPr>
              <w:spacing w:line="360" w:lineRule="exact"/>
              <w:jc w:val="both"/>
            </w:pPr>
            <w:r w:rsidRPr="00EE1DB3">
              <w:t>КПП:</w:t>
            </w:r>
          </w:p>
          <w:p w:rsidR="0034051F" w:rsidRPr="00EE1DB3" w:rsidRDefault="0034051F" w:rsidP="0034051F">
            <w:pPr>
              <w:spacing w:line="360" w:lineRule="exact"/>
              <w:jc w:val="both"/>
            </w:pPr>
            <w:r w:rsidRPr="00EE1DB3">
              <w:t>ОГРН:</w:t>
            </w:r>
          </w:p>
          <w:p w:rsidR="0034051F" w:rsidRDefault="0034051F" w:rsidP="0034051F">
            <w:pPr>
              <w:spacing w:line="360" w:lineRule="exact"/>
              <w:jc w:val="both"/>
            </w:pPr>
            <w:r w:rsidRPr="00EE1DB3">
              <w:rPr>
                <w:lang w:val="en-US"/>
              </w:rPr>
              <w:t>E</w:t>
            </w:r>
            <w:r w:rsidRPr="0034051F">
              <w:t>-</w:t>
            </w:r>
            <w:r w:rsidRPr="00EE1DB3">
              <w:rPr>
                <w:lang w:val="en-US"/>
              </w:rPr>
              <w:t>mail</w:t>
            </w:r>
            <w:r w:rsidRPr="0034051F">
              <w:t>:</w:t>
            </w:r>
          </w:p>
          <w:p w:rsidR="0034051F" w:rsidRPr="005E08C0" w:rsidRDefault="0034051F" w:rsidP="0034051F">
            <w:pPr>
              <w:spacing w:line="360" w:lineRule="exact"/>
              <w:jc w:val="both"/>
            </w:pPr>
            <w:r>
              <w:t>Тел:</w:t>
            </w:r>
          </w:p>
          <w:p w:rsidR="0034051F" w:rsidRPr="00EE1DB3" w:rsidRDefault="0034051F" w:rsidP="0034051F">
            <w:pPr>
              <w:spacing w:line="360" w:lineRule="exact"/>
              <w:jc w:val="both"/>
            </w:pPr>
            <w:r w:rsidRPr="00EE1DB3">
              <w:t>К/С:</w:t>
            </w:r>
          </w:p>
          <w:p w:rsidR="0034051F" w:rsidRPr="00EE1DB3" w:rsidRDefault="0034051F" w:rsidP="0034051F">
            <w:pPr>
              <w:spacing w:line="360" w:lineRule="exact"/>
              <w:jc w:val="both"/>
            </w:pPr>
            <w:r w:rsidRPr="00EE1DB3">
              <w:t>Банк:</w:t>
            </w:r>
          </w:p>
          <w:p w:rsidR="0034051F" w:rsidRPr="00EE1DB3" w:rsidRDefault="0034051F" w:rsidP="0034051F">
            <w:pPr>
              <w:spacing w:line="360" w:lineRule="exact"/>
              <w:jc w:val="both"/>
            </w:pPr>
            <w:r w:rsidRPr="00EE1DB3">
              <w:t>БИК:</w:t>
            </w:r>
          </w:p>
          <w:p w:rsidR="0034051F" w:rsidRPr="00EE1DB3" w:rsidRDefault="0034051F" w:rsidP="0034051F">
            <w:pPr>
              <w:spacing w:line="360" w:lineRule="exact"/>
              <w:jc w:val="both"/>
            </w:pPr>
            <w:r w:rsidRPr="00EE1DB3">
              <w:t>Р/С:</w:t>
            </w:r>
          </w:p>
          <w:p w:rsidR="0034051F" w:rsidRPr="00EE1DB3" w:rsidRDefault="0034051F" w:rsidP="0034051F">
            <w:pPr>
              <w:spacing w:line="360" w:lineRule="exact"/>
              <w:jc w:val="both"/>
            </w:pPr>
            <w:r w:rsidRPr="00EE1DB3">
              <w:t>Электронная почта:</w:t>
            </w:r>
          </w:p>
          <w:p w:rsidR="0034051F" w:rsidRPr="00EE1DB3" w:rsidRDefault="0034051F" w:rsidP="0034051F">
            <w:pPr>
              <w:spacing w:line="360" w:lineRule="exact"/>
              <w:jc w:val="both"/>
            </w:pPr>
          </w:p>
        </w:tc>
      </w:tr>
      <w:tr w:rsidR="0034051F" w:rsidRPr="00EE1DB3" w:rsidTr="0034051F">
        <w:trPr>
          <w:trHeight w:val="1427"/>
        </w:trPr>
        <w:tc>
          <w:tcPr>
            <w:tcW w:w="5495" w:type="dxa"/>
            <w:gridSpan w:val="2"/>
            <w:tcBorders>
              <w:top w:val="single" w:sz="4" w:space="0" w:color="auto"/>
              <w:left w:val="single" w:sz="4" w:space="0" w:color="auto"/>
              <w:bottom w:val="single" w:sz="4" w:space="0" w:color="auto"/>
              <w:right w:val="single" w:sz="4" w:space="0" w:color="auto"/>
            </w:tcBorders>
          </w:tcPr>
          <w:p w:rsidR="0034051F" w:rsidRPr="00EE1DB3" w:rsidRDefault="0034051F" w:rsidP="0034051F">
            <w:pPr>
              <w:snapToGrid w:val="0"/>
              <w:spacing w:line="360" w:lineRule="exact"/>
              <w:jc w:val="both"/>
              <w:rPr>
                <w:rFonts w:eastAsia="Calibri"/>
              </w:rPr>
            </w:pPr>
            <w:r>
              <w:rPr>
                <w:rFonts w:eastAsia="Calibri"/>
              </w:rPr>
              <w:t>Директор</w:t>
            </w:r>
          </w:p>
          <w:p w:rsidR="0034051F" w:rsidRDefault="0034051F" w:rsidP="0034051F">
            <w:pPr>
              <w:snapToGrid w:val="0"/>
              <w:spacing w:line="360" w:lineRule="exact"/>
              <w:jc w:val="both"/>
              <w:rPr>
                <w:rFonts w:eastAsia="Calibri"/>
              </w:rPr>
            </w:pPr>
          </w:p>
          <w:p w:rsidR="0034051F" w:rsidRPr="00EE1DB3" w:rsidRDefault="0034051F" w:rsidP="0034051F">
            <w:pPr>
              <w:snapToGrid w:val="0"/>
              <w:spacing w:line="360" w:lineRule="exact"/>
              <w:jc w:val="both"/>
              <w:rPr>
                <w:rFonts w:eastAsia="Calibri"/>
              </w:rPr>
            </w:pPr>
            <w:r w:rsidRPr="00EE1DB3">
              <w:rPr>
                <w:rFonts w:eastAsia="Calibri"/>
              </w:rPr>
              <w:t>_______________/</w:t>
            </w:r>
            <w:r>
              <w:rPr>
                <w:rFonts w:eastAsia="Calibri"/>
              </w:rPr>
              <w:t>В.Ю. Макаров</w:t>
            </w:r>
            <w:r w:rsidRPr="00EE1DB3">
              <w:rPr>
                <w:rFonts w:eastAsia="Calibri"/>
              </w:rPr>
              <w:t>/</w:t>
            </w:r>
          </w:p>
          <w:p w:rsidR="0034051F" w:rsidRPr="00EE1DB3" w:rsidRDefault="0034051F" w:rsidP="0034051F">
            <w:pPr>
              <w:snapToGrid w:val="0"/>
              <w:spacing w:line="360" w:lineRule="exact"/>
              <w:jc w:val="both"/>
              <w:rPr>
                <w:rFonts w:eastAsia="Calibri"/>
              </w:rPr>
            </w:pPr>
          </w:p>
        </w:tc>
        <w:tc>
          <w:tcPr>
            <w:tcW w:w="3969" w:type="dxa"/>
            <w:tcBorders>
              <w:top w:val="single" w:sz="4" w:space="0" w:color="auto"/>
              <w:left w:val="single" w:sz="4" w:space="0" w:color="auto"/>
              <w:bottom w:val="single" w:sz="4" w:space="0" w:color="auto"/>
              <w:right w:val="single" w:sz="4" w:space="0" w:color="auto"/>
            </w:tcBorders>
          </w:tcPr>
          <w:p w:rsidR="0034051F" w:rsidRDefault="0034051F" w:rsidP="0034051F">
            <w:pPr>
              <w:keepNext/>
              <w:keepLines/>
              <w:widowControl w:val="0"/>
              <w:suppressAutoHyphens/>
              <w:autoSpaceDN w:val="0"/>
              <w:spacing w:line="360" w:lineRule="exact"/>
              <w:jc w:val="both"/>
              <w:textAlignment w:val="baseline"/>
              <w:outlineLvl w:val="2"/>
            </w:pPr>
            <w:r w:rsidRPr="005E08C0">
              <w:rPr>
                <w:highlight w:val="yellow"/>
              </w:rPr>
              <w:t>Должность</w:t>
            </w:r>
          </w:p>
          <w:p w:rsidR="0034051F" w:rsidRPr="00EE1DB3" w:rsidRDefault="0034051F" w:rsidP="0034051F">
            <w:pPr>
              <w:keepNext/>
              <w:keepLines/>
              <w:widowControl w:val="0"/>
              <w:suppressAutoHyphens/>
              <w:autoSpaceDN w:val="0"/>
              <w:spacing w:line="360" w:lineRule="exact"/>
              <w:jc w:val="both"/>
              <w:textAlignment w:val="baseline"/>
              <w:outlineLvl w:val="2"/>
            </w:pPr>
          </w:p>
          <w:p w:rsidR="0034051F" w:rsidRPr="00EE1DB3" w:rsidRDefault="0034051F" w:rsidP="0034051F">
            <w:pPr>
              <w:widowControl w:val="0"/>
              <w:suppressAutoHyphens/>
              <w:autoSpaceDN w:val="0"/>
              <w:spacing w:line="360" w:lineRule="exact"/>
              <w:jc w:val="both"/>
              <w:textAlignment w:val="baseline"/>
              <w:rPr>
                <w:lang w:val="en-US"/>
              </w:rPr>
            </w:pPr>
            <w:r w:rsidRPr="00EE1DB3">
              <w:rPr>
                <w:lang w:val="en-US"/>
              </w:rPr>
              <w:t>___________________/ __________/</w:t>
            </w:r>
          </w:p>
          <w:p w:rsidR="0034051F" w:rsidRPr="00EE1DB3" w:rsidRDefault="0034051F" w:rsidP="0034051F">
            <w:pPr>
              <w:widowControl w:val="0"/>
              <w:suppressAutoHyphens/>
              <w:autoSpaceDN w:val="0"/>
              <w:spacing w:line="360" w:lineRule="exact"/>
              <w:jc w:val="both"/>
              <w:textAlignment w:val="baseline"/>
              <w:rPr>
                <w:lang w:val="en-US"/>
              </w:rPr>
            </w:pPr>
          </w:p>
        </w:tc>
      </w:tr>
    </w:tbl>
    <w:p w:rsidR="0034051F" w:rsidRPr="00EE1DB3" w:rsidRDefault="0034051F" w:rsidP="0034051F">
      <w:pPr>
        <w:rPr>
          <w:rFonts w:eastAsia="Calibri"/>
          <w:b/>
          <w:bCs/>
          <w:kern w:val="3"/>
        </w:rPr>
      </w:pPr>
      <w:r w:rsidRPr="00EE1DB3">
        <w:rPr>
          <w:rFonts w:ascii="Calibri" w:hAnsi="Calibri"/>
          <w:b/>
          <w:bCs/>
        </w:rPr>
        <w:br w:type="page"/>
      </w:r>
    </w:p>
    <w:p w:rsidR="0034051F" w:rsidRPr="00EE1DB3" w:rsidRDefault="0034051F" w:rsidP="0034051F">
      <w:pPr>
        <w:suppressAutoHyphens/>
        <w:autoSpaceDN w:val="0"/>
        <w:spacing w:line="360" w:lineRule="exact"/>
        <w:ind w:firstLine="709"/>
        <w:jc w:val="right"/>
        <w:textAlignment w:val="baseline"/>
        <w:rPr>
          <w:rFonts w:eastAsia="Calibri"/>
          <w:kern w:val="3"/>
          <w:highlight w:val="yellow"/>
        </w:rPr>
      </w:pPr>
      <w:r w:rsidRPr="00EE1DB3">
        <w:rPr>
          <w:rFonts w:eastAsia="Calibri"/>
          <w:kern w:val="3"/>
          <w:highlight w:val="yellow"/>
        </w:rPr>
        <w:lastRenderedPageBreak/>
        <w:t>Приложение №1</w:t>
      </w:r>
    </w:p>
    <w:p w:rsidR="0034051F" w:rsidRPr="00EE1DB3" w:rsidRDefault="0034051F" w:rsidP="0034051F">
      <w:pPr>
        <w:tabs>
          <w:tab w:val="left" w:pos="1040"/>
          <w:tab w:val="left" w:pos="1440"/>
          <w:tab w:val="left" w:pos="8000"/>
        </w:tabs>
        <w:suppressAutoHyphens/>
        <w:autoSpaceDN w:val="0"/>
        <w:spacing w:line="360" w:lineRule="exact"/>
        <w:ind w:firstLine="709"/>
        <w:jc w:val="right"/>
        <w:textAlignment w:val="baseline"/>
        <w:rPr>
          <w:rFonts w:eastAsia="Calibri"/>
          <w:kern w:val="3"/>
        </w:rPr>
      </w:pPr>
      <w:r w:rsidRPr="00EE1DB3">
        <w:rPr>
          <w:rFonts w:eastAsia="Calibri"/>
          <w:kern w:val="3"/>
          <w:highlight w:val="yellow"/>
        </w:rPr>
        <w:t>к договору №  ______  от «___» ____________ 20__г.</w:t>
      </w:r>
    </w:p>
    <w:p w:rsidR="0034051F" w:rsidRPr="00EE1DB3" w:rsidRDefault="0034051F" w:rsidP="0034051F">
      <w:pPr>
        <w:tabs>
          <w:tab w:val="left" w:pos="1040"/>
          <w:tab w:val="left" w:pos="1440"/>
          <w:tab w:val="left" w:pos="8000"/>
        </w:tabs>
        <w:suppressAutoHyphens/>
        <w:autoSpaceDN w:val="0"/>
        <w:spacing w:line="360" w:lineRule="exact"/>
        <w:ind w:firstLine="709"/>
        <w:jc w:val="right"/>
        <w:textAlignment w:val="baseline"/>
        <w:rPr>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center"/>
        <w:textAlignment w:val="baseline"/>
        <w:rPr>
          <w:rFonts w:eastAsia="Calibri"/>
          <w:kern w:val="3"/>
        </w:rPr>
      </w:pPr>
      <w:r w:rsidRPr="00EE1DB3">
        <w:rPr>
          <w:rFonts w:eastAsia="Calibri"/>
          <w:kern w:val="3"/>
        </w:rPr>
        <w:t>Спецификация</w:t>
      </w: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34051F" w:rsidRPr="00EE1DB3" w:rsidRDefault="0034051F" w:rsidP="0034051F">
      <w:pPr>
        <w:tabs>
          <w:tab w:val="left" w:pos="1040"/>
          <w:tab w:val="left" w:pos="1440"/>
          <w:tab w:val="left" w:pos="8000"/>
        </w:tabs>
        <w:suppressAutoHyphens/>
        <w:autoSpaceDN w:val="0"/>
        <w:spacing w:line="360" w:lineRule="exact"/>
        <w:jc w:val="center"/>
        <w:textAlignment w:val="baseline"/>
        <w:rPr>
          <w:rFonts w:eastAsia="Calibri"/>
          <w:kern w:val="3"/>
        </w:rPr>
      </w:pPr>
      <w:r w:rsidRPr="00EE1DB3">
        <w:rPr>
          <w:rFonts w:eastAsia="Calibri"/>
          <w:kern w:val="3"/>
        </w:rPr>
        <w:t xml:space="preserve">г. </w:t>
      </w:r>
      <w:r>
        <w:rPr>
          <w:rFonts w:eastAsia="Calibri"/>
          <w:kern w:val="3"/>
        </w:rPr>
        <w:t>Чита</w:t>
      </w:r>
      <w:r w:rsidRPr="00EE1DB3">
        <w:rPr>
          <w:rFonts w:eastAsia="Calibri"/>
          <w:kern w:val="3"/>
        </w:rPr>
        <w:t xml:space="preserve">                                                                               «___» _________ 20___ г.</w:t>
      </w: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rFonts w:eastAsia="Calibri"/>
          <w:kern w:val="3"/>
        </w:rPr>
      </w:pPr>
    </w:p>
    <w:tbl>
      <w:tblPr>
        <w:tblW w:w="10073" w:type="dxa"/>
        <w:tblInd w:w="-297" w:type="dxa"/>
        <w:tblLayout w:type="fixed"/>
        <w:tblCellMar>
          <w:left w:w="10" w:type="dxa"/>
          <w:right w:w="10" w:type="dxa"/>
        </w:tblCellMar>
        <w:tblLook w:val="04A0" w:firstRow="1" w:lastRow="0" w:firstColumn="1" w:lastColumn="0" w:noHBand="0" w:noVBand="1"/>
      </w:tblPr>
      <w:tblGrid>
        <w:gridCol w:w="547"/>
        <w:gridCol w:w="2691"/>
        <w:gridCol w:w="780"/>
        <w:gridCol w:w="690"/>
        <w:gridCol w:w="1230"/>
        <w:gridCol w:w="1500"/>
        <w:gridCol w:w="1005"/>
        <w:gridCol w:w="1630"/>
      </w:tblGrid>
      <w:tr w:rsidR="0034051F" w:rsidRPr="00EE1DB3" w:rsidTr="0034051F">
        <w:trPr>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 п/п</w:t>
            </w:r>
          </w:p>
        </w:tc>
        <w:tc>
          <w:tcPr>
            <w:tcW w:w="26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highlight w:val="yellow"/>
              </w:rPr>
            </w:pPr>
            <w:r w:rsidRPr="00EE1DB3">
              <w:rPr>
                <w:rFonts w:eastAsia="Calibri"/>
                <w:kern w:val="3"/>
              </w:rPr>
              <w:t xml:space="preserve">Наименование Товара </w:t>
            </w:r>
            <w:r w:rsidRPr="00EE1DB3">
              <w:rPr>
                <w:rFonts w:eastAsia="Calibri"/>
                <w:kern w:val="3"/>
                <w:highlight w:val="yellow"/>
              </w:rPr>
              <w:t>/Производитель</w:t>
            </w:r>
          </w:p>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highlight w:val="yellow"/>
              </w:rPr>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Ед.</w:t>
            </w:r>
            <w:r w:rsidRPr="00EE1DB3">
              <w:rPr>
                <w:rFonts w:eastAsia="Calibri"/>
                <w:kern w:val="3"/>
              </w:rPr>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Кол-во</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p>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НДС,%.</w:t>
            </w:r>
          </w:p>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/НДС не облага-ется</w:t>
            </w:r>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Сумма НДС, руб.</w:t>
            </w:r>
          </w:p>
          <w:p w:rsidR="0034051F" w:rsidRPr="00EE1DB3" w:rsidRDefault="0034051F" w:rsidP="0034051F">
            <w:pPr>
              <w:suppressAutoHyphens/>
              <w:autoSpaceDN w:val="0"/>
              <w:snapToGrid w:val="0"/>
              <w:spacing w:line="360" w:lineRule="exact"/>
              <w:jc w:val="center"/>
              <w:textAlignment w:val="baseline"/>
              <w:rPr>
                <w:rFonts w:eastAsia="Calibri"/>
                <w:kern w:val="3"/>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center"/>
              <w:textAlignment w:val="baseline"/>
              <w:rPr>
                <w:rFonts w:eastAsia="Calibri"/>
                <w:kern w:val="3"/>
              </w:rPr>
            </w:pPr>
            <w:r w:rsidRPr="00EE1DB3">
              <w:rPr>
                <w:rFonts w:eastAsia="Calibri"/>
                <w:kern w:val="3"/>
              </w:rPr>
              <w:t>Стоимость вкл. НДС, руб.</w:t>
            </w:r>
          </w:p>
        </w:tc>
      </w:tr>
      <w:tr w:rsidR="0034051F" w:rsidRPr="00EE1DB3" w:rsidTr="0034051F">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r w:rsidRPr="00EE1DB3">
              <w:rPr>
                <w:rFonts w:eastAsia="Calibri"/>
                <w:kern w:val="3"/>
              </w:rPr>
              <w:t>1</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autoSpaceDN w:val="0"/>
              <w:snapToGrid w:val="0"/>
              <w:spacing w:line="360" w:lineRule="exact"/>
              <w:jc w:val="both"/>
              <w:textAlignment w:val="baseline"/>
              <w:rPr>
                <w:rFonts w:eastAsia="Calibri"/>
                <w:iCs/>
                <w:kern w:val="3"/>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163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r>
      <w:tr w:rsidR="0034051F" w:rsidRPr="00EE1DB3" w:rsidTr="0034051F">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r w:rsidRPr="00EE1DB3">
              <w:rPr>
                <w:rFonts w:eastAsia="Calibri"/>
                <w:kern w:val="3"/>
              </w:rPr>
              <w:t>ИТОГО:</w:t>
            </w:r>
          </w:p>
        </w:tc>
        <w:tc>
          <w:tcPr>
            <w:tcW w:w="163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r>
      <w:tr w:rsidR="0034051F" w:rsidRPr="00EE1DB3" w:rsidTr="0034051F">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c>
          <w:tcPr>
            <w:tcW w:w="163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4051F" w:rsidRPr="00EE1DB3" w:rsidRDefault="0034051F" w:rsidP="0034051F">
            <w:pPr>
              <w:suppressAutoHyphens/>
              <w:autoSpaceDN w:val="0"/>
              <w:snapToGrid w:val="0"/>
              <w:spacing w:line="360" w:lineRule="exact"/>
              <w:jc w:val="both"/>
              <w:textAlignment w:val="baseline"/>
              <w:rPr>
                <w:rFonts w:eastAsia="Calibri"/>
                <w:kern w:val="3"/>
              </w:rPr>
            </w:pPr>
          </w:p>
        </w:tc>
      </w:tr>
    </w:tbl>
    <w:p w:rsidR="0034051F" w:rsidRPr="00EE1DB3" w:rsidRDefault="0034051F" w:rsidP="0034051F">
      <w:pPr>
        <w:widowControl w:val="0"/>
        <w:tabs>
          <w:tab w:val="center" w:pos="4677"/>
          <w:tab w:val="right" w:pos="9355"/>
        </w:tabs>
        <w:autoSpaceDE w:val="0"/>
        <w:autoSpaceDN w:val="0"/>
        <w:adjustRightInd w:val="0"/>
        <w:spacing w:line="360" w:lineRule="exact"/>
        <w:ind w:firstLine="709"/>
        <w:jc w:val="both"/>
        <w:rPr>
          <w:iCs/>
          <w:shd w:val="clear" w:color="auto" w:fill="FFFFFF"/>
        </w:rPr>
      </w:pPr>
      <w:r w:rsidRPr="00EE1DB3">
        <w:rPr>
          <w:bCs/>
        </w:rPr>
        <w:t xml:space="preserve">Итого по Спецификации - </w:t>
      </w:r>
      <w:r w:rsidRPr="00EE1DB3">
        <w:rPr>
          <w:i/>
          <w:iCs/>
          <w:shd w:val="clear" w:color="auto" w:fill="FFFFFF"/>
        </w:rPr>
        <w:t>______  (___________) рублей ___ копеек, в том числе НДС ___% - _____ (_______________) рублей _____ копеек /или НДС не облагается</w:t>
      </w:r>
    </w:p>
    <w:p w:rsidR="0034051F" w:rsidRPr="00EE1DB3" w:rsidRDefault="0034051F" w:rsidP="0034051F">
      <w:pPr>
        <w:suppressAutoHyphens/>
        <w:autoSpaceDN w:val="0"/>
        <w:spacing w:line="360" w:lineRule="exact"/>
        <w:ind w:firstLine="709"/>
        <w:jc w:val="both"/>
        <w:textAlignment w:val="baseline"/>
        <w:rPr>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kern w:val="3"/>
        </w:rPr>
      </w:pPr>
    </w:p>
    <w:p w:rsidR="0034051F" w:rsidRPr="00EE1DB3" w:rsidRDefault="0034051F" w:rsidP="0034051F">
      <w:pPr>
        <w:tabs>
          <w:tab w:val="left" w:pos="1040"/>
          <w:tab w:val="left" w:pos="1440"/>
          <w:tab w:val="left" w:pos="8000"/>
        </w:tabs>
        <w:suppressAutoHyphens/>
        <w:autoSpaceDN w:val="0"/>
        <w:spacing w:line="360" w:lineRule="exact"/>
        <w:ind w:firstLine="709"/>
        <w:jc w:val="both"/>
        <w:textAlignment w:val="baseline"/>
        <w:rPr>
          <w:kern w:val="3"/>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388"/>
      </w:tblGrid>
      <w:tr w:rsidR="0034051F" w:rsidTr="0034051F">
        <w:tc>
          <w:tcPr>
            <w:tcW w:w="4106" w:type="dxa"/>
          </w:tcPr>
          <w:p w:rsidR="0034051F" w:rsidRDefault="0034051F" w:rsidP="0034051F">
            <w:r>
              <w:t>От Покупателя</w:t>
            </w:r>
          </w:p>
          <w:p w:rsidR="0034051F" w:rsidRDefault="0034051F" w:rsidP="0034051F"/>
          <w:p w:rsidR="0034051F" w:rsidRDefault="0034051F" w:rsidP="0034051F">
            <w:r>
              <w:t xml:space="preserve">Директор </w:t>
            </w:r>
          </w:p>
          <w:p w:rsidR="0034051F" w:rsidRDefault="0034051F" w:rsidP="0034051F">
            <w:r>
              <w:t>ЧУЗ «КБ «РЖД-Медицина» г.Чита»</w:t>
            </w:r>
          </w:p>
          <w:p w:rsidR="0034051F" w:rsidRDefault="0034051F" w:rsidP="0034051F"/>
          <w:p w:rsidR="0034051F" w:rsidRDefault="0034051F" w:rsidP="0034051F">
            <w:r>
              <w:t>________________ В.Ю. Макаров</w:t>
            </w:r>
          </w:p>
          <w:p w:rsidR="0034051F" w:rsidRDefault="0034051F" w:rsidP="0034051F">
            <w:r>
              <w:t>м.п.</w:t>
            </w:r>
          </w:p>
          <w:p w:rsidR="0034051F" w:rsidRPr="005E08C0" w:rsidRDefault="0034051F" w:rsidP="0034051F"/>
        </w:tc>
        <w:tc>
          <w:tcPr>
            <w:tcW w:w="851" w:type="dxa"/>
          </w:tcPr>
          <w:p w:rsidR="0034051F" w:rsidRPr="005E08C0" w:rsidRDefault="0034051F" w:rsidP="0034051F"/>
        </w:tc>
        <w:tc>
          <w:tcPr>
            <w:tcW w:w="4388" w:type="dxa"/>
          </w:tcPr>
          <w:p w:rsidR="0034051F" w:rsidRDefault="0034051F" w:rsidP="0034051F">
            <w:r>
              <w:t>От Поставщика</w:t>
            </w:r>
          </w:p>
          <w:p w:rsidR="0034051F" w:rsidRDefault="0034051F" w:rsidP="0034051F"/>
          <w:p w:rsidR="0034051F" w:rsidRDefault="0034051F" w:rsidP="0034051F"/>
          <w:p w:rsidR="0034051F" w:rsidRDefault="0034051F" w:rsidP="0034051F"/>
          <w:p w:rsidR="0034051F" w:rsidRDefault="0034051F" w:rsidP="0034051F"/>
          <w:p w:rsidR="0034051F" w:rsidRDefault="0034051F" w:rsidP="0034051F">
            <w:r>
              <w:t>____________________/___________/</w:t>
            </w:r>
          </w:p>
          <w:p w:rsidR="0034051F" w:rsidRPr="005E08C0" w:rsidRDefault="0034051F" w:rsidP="0034051F">
            <w:r>
              <w:t>м.п.</w:t>
            </w:r>
          </w:p>
        </w:tc>
      </w:tr>
    </w:tbl>
    <w:p w:rsidR="0034051F" w:rsidRPr="00EE1DB3" w:rsidRDefault="0034051F" w:rsidP="0034051F">
      <w:pPr>
        <w:rPr>
          <w:kern w:val="3"/>
        </w:rPr>
      </w:pPr>
      <w:r w:rsidRPr="00EE1DB3">
        <w:rPr>
          <w:rFonts w:ascii="Calibri" w:hAnsi="Calibri"/>
        </w:rPr>
        <w:br w:type="page"/>
      </w:r>
    </w:p>
    <w:p w:rsidR="0055788E" w:rsidRDefault="0055788E">
      <w:pPr>
        <w:rPr>
          <w:sz w:val="20"/>
          <w:szCs w:val="20"/>
        </w:rPr>
      </w:pPr>
    </w:p>
    <w:sectPr w:rsidR="0055788E" w:rsidSect="0034051F">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63" w:rsidRDefault="004D7963" w:rsidP="000F1393">
      <w:r>
        <w:separator/>
      </w:r>
    </w:p>
  </w:endnote>
  <w:endnote w:type="continuationSeparator" w:id="0">
    <w:p w:rsidR="004D7963" w:rsidRDefault="004D7963" w:rsidP="000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63" w:rsidRDefault="004D7963" w:rsidP="000F1393">
      <w:r>
        <w:separator/>
      </w:r>
    </w:p>
  </w:footnote>
  <w:footnote w:type="continuationSeparator" w:id="0">
    <w:p w:rsidR="004D7963" w:rsidRDefault="004D7963" w:rsidP="000F1393">
      <w:r>
        <w:continuationSeparator/>
      </w:r>
    </w:p>
  </w:footnote>
  <w:footnote w:id="1">
    <w:p w:rsidR="004D7963" w:rsidRDefault="004D7963" w:rsidP="0034051F">
      <w:pPr>
        <w:pStyle w:val="aff3"/>
        <w:jc w:val="both"/>
        <w:rPr>
          <w:rFonts w:ascii="Times New Roman" w:hAnsi="Times New Roman"/>
        </w:rPr>
      </w:pPr>
      <w:r>
        <w:rPr>
          <w:rStyle w:val="aff5"/>
        </w:rPr>
        <w:footnoteRef/>
      </w:r>
      <w:r>
        <w:t xml:space="preserve"> </w:t>
      </w:r>
      <w:r w:rsidRPr="00AE78F2">
        <w:rPr>
          <w:rFonts w:ascii="Times New Roman" w:hAnsi="Times New Roman"/>
        </w:rPr>
        <w:t>В за</w:t>
      </w:r>
      <w:r>
        <w:rPr>
          <w:rFonts w:ascii="Times New Roman" w:hAnsi="Times New Roman"/>
        </w:rPr>
        <w:t xml:space="preserve">висимости от предмета договора </w:t>
      </w:r>
      <w:r w:rsidRPr="00AE78F2">
        <w:rPr>
          <w:rFonts w:ascii="Times New Roman" w:hAnsi="Times New Roman"/>
        </w:rPr>
        <w:t>необходимо оставить либо ссылку на Спецификацию, либо ссылку на заявку. В случае использования АСЗ Электронный ордер, учреждени</w:t>
      </w:r>
      <w:r>
        <w:rPr>
          <w:rFonts w:ascii="Times New Roman" w:hAnsi="Times New Roman"/>
        </w:rPr>
        <w:t>ю необходимо зафиксировать данное условие.</w:t>
      </w:r>
    </w:p>
    <w:p w:rsidR="004D7963" w:rsidRDefault="004D7963" w:rsidP="0034051F">
      <w:pPr>
        <w:pStyle w:val="aff3"/>
      </w:pPr>
    </w:p>
  </w:footnote>
  <w:footnote w:id="2">
    <w:p w:rsidR="004D7963" w:rsidRDefault="004D7963" w:rsidP="0034051F">
      <w:pPr>
        <w:pStyle w:val="aff3"/>
        <w:jc w:val="both"/>
      </w:pPr>
      <w:r>
        <w:rPr>
          <w:rStyle w:val="aff5"/>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3">
    <w:p w:rsidR="004D7963" w:rsidRDefault="004D7963" w:rsidP="0034051F">
      <w:pPr>
        <w:pStyle w:val="aff3"/>
      </w:pPr>
      <w:r>
        <w:rPr>
          <w:rStyle w:val="aff5"/>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4">
    <w:p w:rsidR="004D7963" w:rsidRDefault="004D7963" w:rsidP="0034051F">
      <w:pPr>
        <w:pStyle w:val="aff3"/>
      </w:pPr>
      <w:r>
        <w:rPr>
          <w:rStyle w:val="aff5"/>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80E6D"/>
    <w:multiLevelType w:val="multilevel"/>
    <w:tmpl w:val="59EE5AEC"/>
    <w:lvl w:ilvl="0">
      <w:start w:val="3"/>
      <w:numFmt w:val="decimal"/>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67B554C"/>
    <w:multiLevelType w:val="hybridMultilevel"/>
    <w:tmpl w:val="ADCCE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AD4906"/>
    <w:multiLevelType w:val="hybridMultilevel"/>
    <w:tmpl w:val="B1048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20179"/>
    <w:multiLevelType w:val="hybridMultilevel"/>
    <w:tmpl w:val="D000108E"/>
    <w:lvl w:ilvl="0" w:tplc="0BA62D86">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15A802F3"/>
    <w:multiLevelType w:val="multilevel"/>
    <w:tmpl w:val="C6E4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14BBB"/>
    <w:multiLevelType w:val="hybridMultilevel"/>
    <w:tmpl w:val="3662C3B4"/>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CF33C4"/>
    <w:multiLevelType w:val="multilevel"/>
    <w:tmpl w:val="30CE9A8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02"/>
        </w:tabs>
        <w:ind w:left="1002" w:hanging="435"/>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2421"/>
        </w:tabs>
        <w:ind w:left="2421" w:hanging="720"/>
      </w:pPr>
      <w:rPr>
        <w:rFonts w:cs="Times New Roman"/>
      </w:rPr>
    </w:lvl>
    <w:lvl w:ilvl="4">
      <w:start w:val="1"/>
      <w:numFmt w:val="decimal"/>
      <w:isLgl/>
      <w:lvlText w:val="%1.%2.%3.%4.%5."/>
      <w:lvlJc w:val="left"/>
      <w:pPr>
        <w:tabs>
          <w:tab w:val="num" w:pos="3348"/>
        </w:tabs>
        <w:ind w:left="3348" w:hanging="1080"/>
      </w:pPr>
      <w:rPr>
        <w:rFonts w:cs="Times New Roman"/>
      </w:rPr>
    </w:lvl>
    <w:lvl w:ilvl="5">
      <w:start w:val="1"/>
      <w:numFmt w:val="decimal"/>
      <w:isLgl/>
      <w:lvlText w:val="%1.%2.%3.%4.%5.%6."/>
      <w:lvlJc w:val="left"/>
      <w:pPr>
        <w:tabs>
          <w:tab w:val="num" w:pos="3915"/>
        </w:tabs>
        <w:ind w:left="3915" w:hanging="1080"/>
      </w:pPr>
      <w:rPr>
        <w:rFonts w:cs="Times New Roman"/>
      </w:rPr>
    </w:lvl>
    <w:lvl w:ilvl="6">
      <w:start w:val="1"/>
      <w:numFmt w:val="decimal"/>
      <w:isLgl/>
      <w:lvlText w:val="%1.%2.%3.%4.%5.%6.%7."/>
      <w:lvlJc w:val="left"/>
      <w:pPr>
        <w:tabs>
          <w:tab w:val="num" w:pos="4842"/>
        </w:tabs>
        <w:ind w:left="4842" w:hanging="1440"/>
      </w:pPr>
      <w:rPr>
        <w:rFonts w:cs="Times New Roman"/>
      </w:rPr>
    </w:lvl>
    <w:lvl w:ilvl="7">
      <w:start w:val="1"/>
      <w:numFmt w:val="decimal"/>
      <w:isLgl/>
      <w:lvlText w:val="%1.%2.%3.%4.%5.%6.%7.%8."/>
      <w:lvlJc w:val="left"/>
      <w:pPr>
        <w:tabs>
          <w:tab w:val="num" w:pos="5409"/>
        </w:tabs>
        <w:ind w:left="5409" w:hanging="1440"/>
      </w:pPr>
      <w:rPr>
        <w:rFonts w:cs="Times New Roman"/>
      </w:rPr>
    </w:lvl>
    <w:lvl w:ilvl="8">
      <w:start w:val="1"/>
      <w:numFmt w:val="decimal"/>
      <w:isLgl/>
      <w:lvlText w:val="%1.%2.%3.%4.%5.%6.%7.%8.%9."/>
      <w:lvlJc w:val="left"/>
      <w:pPr>
        <w:tabs>
          <w:tab w:val="num" w:pos="6336"/>
        </w:tabs>
        <w:ind w:left="6336" w:hanging="1800"/>
      </w:pPr>
      <w:rPr>
        <w:rFonts w:cs="Times New Roman"/>
      </w:rPr>
    </w:lvl>
  </w:abstractNum>
  <w:abstractNum w:abstractNumId="8" w15:restartNumberingAfterBreak="0">
    <w:nsid w:val="1D8940A4"/>
    <w:multiLevelType w:val="hybridMultilevel"/>
    <w:tmpl w:val="062037A8"/>
    <w:lvl w:ilvl="0" w:tplc="0382FB88">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CA6A32"/>
    <w:multiLevelType w:val="hybridMultilevel"/>
    <w:tmpl w:val="9DC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B5441C"/>
    <w:multiLevelType w:val="hybridMultilevel"/>
    <w:tmpl w:val="4864B1CC"/>
    <w:lvl w:ilvl="0" w:tplc="279CF7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19C6C74"/>
    <w:multiLevelType w:val="multilevel"/>
    <w:tmpl w:val="53CE75FC"/>
    <w:lvl w:ilvl="0">
      <w:start w:val="11"/>
      <w:numFmt w:val="decimal"/>
      <w:lvlText w:val="%1."/>
      <w:lvlJc w:val="left"/>
      <w:rPr>
        <w:rFonts w:cs="Times New Roman"/>
      </w:rPr>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32145B9C"/>
    <w:multiLevelType w:val="singleLevel"/>
    <w:tmpl w:val="53BAA1AA"/>
    <w:lvl w:ilvl="0">
      <w:numFmt w:val="bullet"/>
      <w:lvlText w:val="–"/>
      <w:lvlJc w:val="left"/>
      <w:pPr>
        <w:tabs>
          <w:tab w:val="num" w:pos="644"/>
        </w:tabs>
        <w:ind w:left="644" w:hanging="360"/>
      </w:pPr>
    </w:lvl>
  </w:abstractNum>
  <w:abstractNum w:abstractNumId="13" w15:restartNumberingAfterBreak="0">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0E555A9"/>
    <w:multiLevelType w:val="hybridMultilevel"/>
    <w:tmpl w:val="1E66A98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23687E"/>
    <w:multiLevelType w:val="hybridMultilevel"/>
    <w:tmpl w:val="1408B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36072DF"/>
    <w:multiLevelType w:val="multilevel"/>
    <w:tmpl w:val="CF6E58DA"/>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sz w:val="20"/>
        <w:szCs w:val="20"/>
      </w:rPr>
    </w:lvl>
    <w:lvl w:ilvl="2">
      <w:start w:val="1"/>
      <w:numFmt w:val="decimal"/>
      <w:lvlText w:val="%1.%2.%3."/>
      <w:lvlJc w:val="left"/>
      <w:pPr>
        <w:ind w:left="1004"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17" w15:restartNumberingAfterBreak="0">
    <w:nsid w:val="456F7D26"/>
    <w:multiLevelType w:val="hybridMultilevel"/>
    <w:tmpl w:val="CE94BBF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D06B65"/>
    <w:multiLevelType w:val="hybridMultilevel"/>
    <w:tmpl w:val="B6A21C8A"/>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F24070"/>
    <w:multiLevelType w:val="hybridMultilevel"/>
    <w:tmpl w:val="48427E5E"/>
    <w:lvl w:ilvl="0" w:tplc="8F7AC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736857"/>
    <w:multiLevelType w:val="hybridMultilevel"/>
    <w:tmpl w:val="B6509366"/>
    <w:lvl w:ilvl="0" w:tplc="BE80EF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1D178BA"/>
    <w:multiLevelType w:val="hybridMultilevel"/>
    <w:tmpl w:val="C942A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1E46093"/>
    <w:multiLevelType w:val="multilevel"/>
    <w:tmpl w:val="704ECAD8"/>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C6D005A"/>
    <w:multiLevelType w:val="hybridMultilevel"/>
    <w:tmpl w:val="34F04C70"/>
    <w:lvl w:ilvl="0" w:tplc="8BF488D8">
      <w:start w:val="1"/>
      <w:numFmt w:val="decimal"/>
      <w:lvlText w:val="%1."/>
      <w:lvlJc w:val="left"/>
      <w:pPr>
        <w:ind w:left="405" w:hanging="360"/>
      </w:pPr>
      <w:rPr>
        <w:rFonts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5CA91C12"/>
    <w:multiLevelType w:val="hybridMultilevel"/>
    <w:tmpl w:val="A88A262C"/>
    <w:lvl w:ilvl="0" w:tplc="C83C588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F2A2484"/>
    <w:multiLevelType w:val="hybridMultilevel"/>
    <w:tmpl w:val="45D0B3FE"/>
    <w:lvl w:ilvl="0" w:tplc="279CF7C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0C06413"/>
    <w:multiLevelType w:val="hybridMultilevel"/>
    <w:tmpl w:val="08702CE2"/>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E4424D"/>
    <w:multiLevelType w:val="multilevel"/>
    <w:tmpl w:val="724E871C"/>
    <w:lvl w:ilvl="0">
      <w:start w:val="12"/>
      <w:numFmt w:val="decimal"/>
      <w:lvlText w:val="%1."/>
      <w:lvlJc w:val="left"/>
      <w:rPr>
        <w:rFonts w:cs="Times New Roman"/>
      </w:rPr>
    </w:lvl>
    <w:lvl w:ilvl="1">
      <w:start w:val="7"/>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69940E8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9D72757"/>
    <w:multiLevelType w:val="hybridMultilevel"/>
    <w:tmpl w:val="85488DFC"/>
    <w:lvl w:ilvl="0" w:tplc="859ADB1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941118"/>
    <w:multiLevelType w:val="multilevel"/>
    <w:tmpl w:val="1A3A9650"/>
    <w:lvl w:ilvl="0">
      <w:start w:val="1"/>
      <w:numFmt w:val="decimal"/>
      <w:lvlText w:val="%1."/>
      <w:lvlJc w:val="left"/>
      <w:pPr>
        <w:ind w:left="840" w:hanging="480"/>
      </w:pPr>
      <w:rPr>
        <w:rFonts w:hint="default"/>
      </w:rPr>
    </w:lvl>
    <w:lvl w:ilvl="1">
      <w:start w:val="3"/>
      <w:numFmt w:val="decimal"/>
      <w:isLgl/>
      <w:lvlText w:val="%1.%2."/>
      <w:lvlJc w:val="left"/>
      <w:pPr>
        <w:ind w:left="1308" w:hanging="60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1" w15:restartNumberingAfterBreak="0">
    <w:nsid w:val="6DEF4744"/>
    <w:multiLevelType w:val="hybridMultilevel"/>
    <w:tmpl w:val="A156EBFC"/>
    <w:lvl w:ilvl="0" w:tplc="279CF7CE">
      <w:start w:val="1"/>
      <w:numFmt w:val="bullet"/>
      <w:lvlText w:val=""/>
      <w:lvlJc w:val="left"/>
      <w:pPr>
        <w:tabs>
          <w:tab w:val="num" w:pos="720"/>
        </w:tabs>
        <w:ind w:left="720" w:hanging="360"/>
      </w:pPr>
      <w:rPr>
        <w:rFonts w:ascii="Symbol" w:hAnsi="Symbol" w:hint="default"/>
      </w:rPr>
    </w:lvl>
    <w:lvl w:ilvl="1" w:tplc="B96E30D8">
      <w:start w:val="1"/>
      <w:numFmt w:val="lowerLetter"/>
      <w:lvlText w:val="%2."/>
      <w:lvlJc w:val="left"/>
      <w:pPr>
        <w:tabs>
          <w:tab w:val="num" w:pos="1440"/>
        </w:tabs>
        <w:ind w:left="1440" w:hanging="360"/>
      </w:pPr>
      <w:rPr>
        <w:rFonts w:cs="Times New Roman"/>
      </w:rPr>
    </w:lvl>
    <w:lvl w:ilvl="2" w:tplc="1CFA005C">
      <w:start w:val="1"/>
      <w:numFmt w:val="lowerRoman"/>
      <w:lvlText w:val="%3."/>
      <w:lvlJc w:val="right"/>
      <w:pPr>
        <w:tabs>
          <w:tab w:val="num" w:pos="2160"/>
        </w:tabs>
        <w:ind w:left="2160" w:hanging="180"/>
      </w:pPr>
      <w:rPr>
        <w:rFonts w:cs="Times New Roman"/>
      </w:rPr>
    </w:lvl>
    <w:lvl w:ilvl="3" w:tplc="0688CF8A">
      <w:start w:val="1"/>
      <w:numFmt w:val="decimal"/>
      <w:lvlText w:val="%4."/>
      <w:lvlJc w:val="left"/>
      <w:pPr>
        <w:tabs>
          <w:tab w:val="num" w:pos="2880"/>
        </w:tabs>
        <w:ind w:left="2880" w:hanging="360"/>
      </w:pPr>
      <w:rPr>
        <w:rFonts w:cs="Times New Roman"/>
      </w:rPr>
    </w:lvl>
    <w:lvl w:ilvl="4" w:tplc="7A88106C">
      <w:start w:val="1"/>
      <w:numFmt w:val="lowerLetter"/>
      <w:lvlText w:val="%5."/>
      <w:lvlJc w:val="left"/>
      <w:pPr>
        <w:tabs>
          <w:tab w:val="num" w:pos="3600"/>
        </w:tabs>
        <w:ind w:left="3600" w:hanging="360"/>
      </w:pPr>
      <w:rPr>
        <w:rFonts w:cs="Times New Roman"/>
      </w:rPr>
    </w:lvl>
    <w:lvl w:ilvl="5" w:tplc="6FD6E6B8">
      <w:start w:val="1"/>
      <w:numFmt w:val="lowerRoman"/>
      <w:lvlText w:val="%6."/>
      <w:lvlJc w:val="right"/>
      <w:pPr>
        <w:tabs>
          <w:tab w:val="num" w:pos="4320"/>
        </w:tabs>
        <w:ind w:left="4320" w:hanging="180"/>
      </w:pPr>
      <w:rPr>
        <w:rFonts w:cs="Times New Roman"/>
      </w:rPr>
    </w:lvl>
    <w:lvl w:ilvl="6" w:tplc="D5C0D15C">
      <w:start w:val="1"/>
      <w:numFmt w:val="decimal"/>
      <w:lvlText w:val="%7."/>
      <w:lvlJc w:val="left"/>
      <w:pPr>
        <w:tabs>
          <w:tab w:val="num" w:pos="5040"/>
        </w:tabs>
        <w:ind w:left="5040" w:hanging="360"/>
      </w:pPr>
      <w:rPr>
        <w:rFonts w:cs="Times New Roman"/>
      </w:rPr>
    </w:lvl>
    <w:lvl w:ilvl="7" w:tplc="41D88BC2">
      <w:start w:val="1"/>
      <w:numFmt w:val="lowerLetter"/>
      <w:lvlText w:val="%8."/>
      <w:lvlJc w:val="left"/>
      <w:pPr>
        <w:tabs>
          <w:tab w:val="num" w:pos="5760"/>
        </w:tabs>
        <w:ind w:left="5760" w:hanging="360"/>
      </w:pPr>
      <w:rPr>
        <w:rFonts w:cs="Times New Roman"/>
      </w:rPr>
    </w:lvl>
    <w:lvl w:ilvl="8" w:tplc="00483F58">
      <w:start w:val="1"/>
      <w:numFmt w:val="lowerRoman"/>
      <w:lvlText w:val="%9."/>
      <w:lvlJc w:val="right"/>
      <w:pPr>
        <w:tabs>
          <w:tab w:val="num" w:pos="6480"/>
        </w:tabs>
        <w:ind w:left="6480" w:hanging="180"/>
      </w:pPr>
      <w:rPr>
        <w:rFonts w:cs="Times New Roman"/>
      </w:rPr>
    </w:lvl>
  </w:abstractNum>
  <w:abstractNum w:abstractNumId="32" w15:restartNumberingAfterBreak="0">
    <w:nsid w:val="6E6E44D4"/>
    <w:multiLevelType w:val="hybridMultilevel"/>
    <w:tmpl w:val="EEF8699E"/>
    <w:lvl w:ilvl="0" w:tplc="743820EA">
      <w:start w:val="1"/>
      <w:numFmt w:val="decimal"/>
      <w:lvlText w:val="%1."/>
      <w:lvlJc w:val="left"/>
      <w:pPr>
        <w:tabs>
          <w:tab w:val="num" w:pos="720"/>
        </w:tabs>
        <w:ind w:left="720" w:hanging="360"/>
      </w:pPr>
      <w:rPr>
        <w:rFonts w:hint="default"/>
      </w:rPr>
    </w:lvl>
    <w:lvl w:ilvl="1" w:tplc="2A2E98F6">
      <w:numFmt w:val="none"/>
      <w:lvlText w:val=""/>
      <w:lvlJc w:val="left"/>
      <w:pPr>
        <w:tabs>
          <w:tab w:val="num" w:pos="360"/>
        </w:tabs>
      </w:pPr>
    </w:lvl>
    <w:lvl w:ilvl="2" w:tplc="8BE8A76E">
      <w:numFmt w:val="none"/>
      <w:lvlText w:val=""/>
      <w:lvlJc w:val="left"/>
      <w:pPr>
        <w:tabs>
          <w:tab w:val="num" w:pos="360"/>
        </w:tabs>
      </w:pPr>
    </w:lvl>
    <w:lvl w:ilvl="3" w:tplc="D550087E">
      <w:numFmt w:val="none"/>
      <w:lvlText w:val=""/>
      <w:lvlJc w:val="left"/>
      <w:pPr>
        <w:tabs>
          <w:tab w:val="num" w:pos="360"/>
        </w:tabs>
      </w:pPr>
    </w:lvl>
    <w:lvl w:ilvl="4" w:tplc="1138EFE6">
      <w:numFmt w:val="none"/>
      <w:lvlText w:val=""/>
      <w:lvlJc w:val="left"/>
      <w:pPr>
        <w:tabs>
          <w:tab w:val="num" w:pos="360"/>
        </w:tabs>
      </w:pPr>
    </w:lvl>
    <w:lvl w:ilvl="5" w:tplc="F334916E">
      <w:numFmt w:val="none"/>
      <w:lvlText w:val=""/>
      <w:lvlJc w:val="left"/>
      <w:pPr>
        <w:tabs>
          <w:tab w:val="num" w:pos="360"/>
        </w:tabs>
      </w:pPr>
    </w:lvl>
    <w:lvl w:ilvl="6" w:tplc="924A988E">
      <w:numFmt w:val="none"/>
      <w:lvlText w:val=""/>
      <w:lvlJc w:val="left"/>
      <w:pPr>
        <w:tabs>
          <w:tab w:val="num" w:pos="360"/>
        </w:tabs>
      </w:pPr>
    </w:lvl>
    <w:lvl w:ilvl="7" w:tplc="0534F23C">
      <w:numFmt w:val="none"/>
      <w:lvlText w:val=""/>
      <w:lvlJc w:val="left"/>
      <w:pPr>
        <w:tabs>
          <w:tab w:val="num" w:pos="360"/>
        </w:tabs>
      </w:pPr>
    </w:lvl>
    <w:lvl w:ilvl="8" w:tplc="A0DCA31C">
      <w:numFmt w:val="none"/>
      <w:lvlText w:val=""/>
      <w:lvlJc w:val="left"/>
      <w:pPr>
        <w:tabs>
          <w:tab w:val="num" w:pos="360"/>
        </w:tabs>
      </w:pPr>
    </w:lvl>
  </w:abstractNum>
  <w:abstractNum w:abstractNumId="33" w15:restartNumberingAfterBreak="0">
    <w:nsid w:val="6FFB305C"/>
    <w:multiLevelType w:val="hybridMultilevel"/>
    <w:tmpl w:val="C900BA46"/>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DF42D4"/>
    <w:multiLevelType w:val="multilevel"/>
    <w:tmpl w:val="1654D5F2"/>
    <w:lvl w:ilvl="0">
      <w:start w:val="2"/>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num w:numId="1">
    <w:abstractNumId w:val="4"/>
  </w:num>
  <w:num w:numId="2">
    <w:abstractNumId w:val="21"/>
  </w:num>
  <w:num w:numId="3">
    <w:abstractNumId w:val="11"/>
  </w:num>
  <w:num w:numId="4">
    <w:abstractNumId w:val="27"/>
  </w:num>
  <w:num w:numId="5">
    <w:abstractNumId w:val="1"/>
  </w:num>
  <w:num w:numId="6">
    <w:abstractNumId w:val="3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6"/>
  </w:num>
  <w:num w:numId="14">
    <w:abstractNumId w:val="33"/>
  </w:num>
  <w:num w:numId="15">
    <w:abstractNumId w:val="28"/>
  </w:num>
  <w:num w:numId="16">
    <w:abstractNumId w:val="8"/>
  </w:num>
  <w:num w:numId="17">
    <w:abstractNumId w:val="0"/>
  </w:num>
  <w:num w:numId="18">
    <w:abstractNumId w:val="20"/>
  </w:num>
  <w:num w:numId="19">
    <w:abstractNumId w:val="9"/>
  </w:num>
  <w:num w:numId="20">
    <w:abstractNumId w:val="32"/>
  </w:num>
  <w:num w:numId="21">
    <w:abstractNumId w:val="23"/>
  </w:num>
  <w:num w:numId="22">
    <w:abstractNumId w:val="15"/>
  </w:num>
  <w:num w:numId="23">
    <w:abstractNumId w:val="19"/>
  </w:num>
  <w:num w:numId="24">
    <w:abstractNumId w:val="17"/>
  </w:num>
  <w:num w:numId="25">
    <w:abstractNumId w:val="30"/>
  </w:num>
  <w:num w:numId="26">
    <w:abstractNumId w:val="26"/>
  </w:num>
  <w:num w:numId="27">
    <w:abstractNumId w:val="10"/>
  </w:num>
  <w:num w:numId="28">
    <w:abstractNumId w:val="25"/>
  </w:num>
  <w:num w:numId="29">
    <w:abstractNumId w:val="29"/>
  </w:num>
  <w:num w:numId="30">
    <w:abstractNumId w:val="3"/>
  </w:num>
  <w:num w:numId="31">
    <w:abstractNumId w:val="31"/>
  </w:num>
  <w:num w:numId="32">
    <w:abstractNumId w:val="14"/>
  </w:num>
  <w:num w:numId="33">
    <w:abstractNumId w:val="18"/>
  </w:num>
  <w:num w:numId="34">
    <w:abstractNumId w:val="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14"/>
    <w:rsid w:val="000019AA"/>
    <w:rsid w:val="00001E4A"/>
    <w:rsid w:val="000052AC"/>
    <w:rsid w:val="0000537E"/>
    <w:rsid w:val="000070CF"/>
    <w:rsid w:val="00010487"/>
    <w:rsid w:val="000107B3"/>
    <w:rsid w:val="00012036"/>
    <w:rsid w:val="0001275E"/>
    <w:rsid w:val="000242C9"/>
    <w:rsid w:val="000249E5"/>
    <w:rsid w:val="00024A2E"/>
    <w:rsid w:val="00026544"/>
    <w:rsid w:val="00026567"/>
    <w:rsid w:val="00026963"/>
    <w:rsid w:val="00026E65"/>
    <w:rsid w:val="000300F8"/>
    <w:rsid w:val="000301CD"/>
    <w:rsid w:val="00030E9C"/>
    <w:rsid w:val="0003315F"/>
    <w:rsid w:val="00033FDC"/>
    <w:rsid w:val="00034FC1"/>
    <w:rsid w:val="00035213"/>
    <w:rsid w:val="00035B7F"/>
    <w:rsid w:val="000360DA"/>
    <w:rsid w:val="00037261"/>
    <w:rsid w:val="00040584"/>
    <w:rsid w:val="00041577"/>
    <w:rsid w:val="00046315"/>
    <w:rsid w:val="000502E9"/>
    <w:rsid w:val="00051D79"/>
    <w:rsid w:val="00052EA8"/>
    <w:rsid w:val="000546B0"/>
    <w:rsid w:val="00056A9E"/>
    <w:rsid w:val="00056D5F"/>
    <w:rsid w:val="0006078D"/>
    <w:rsid w:val="00060FC7"/>
    <w:rsid w:val="00061984"/>
    <w:rsid w:val="00062074"/>
    <w:rsid w:val="00062B53"/>
    <w:rsid w:val="00062D3A"/>
    <w:rsid w:val="00065FC7"/>
    <w:rsid w:val="00067A08"/>
    <w:rsid w:val="00072C1D"/>
    <w:rsid w:val="00073ECE"/>
    <w:rsid w:val="0008246F"/>
    <w:rsid w:val="00084DFE"/>
    <w:rsid w:val="000854DD"/>
    <w:rsid w:val="00091105"/>
    <w:rsid w:val="000920E8"/>
    <w:rsid w:val="00095BB7"/>
    <w:rsid w:val="00097B00"/>
    <w:rsid w:val="000A0F79"/>
    <w:rsid w:val="000A1A78"/>
    <w:rsid w:val="000A454D"/>
    <w:rsid w:val="000A4AEA"/>
    <w:rsid w:val="000A5627"/>
    <w:rsid w:val="000B1367"/>
    <w:rsid w:val="000B3686"/>
    <w:rsid w:val="000B5C6D"/>
    <w:rsid w:val="000C00B7"/>
    <w:rsid w:val="000C43D5"/>
    <w:rsid w:val="000C6291"/>
    <w:rsid w:val="000C79DB"/>
    <w:rsid w:val="000D1DF4"/>
    <w:rsid w:val="000D3550"/>
    <w:rsid w:val="000D44DD"/>
    <w:rsid w:val="000D5389"/>
    <w:rsid w:val="000E1028"/>
    <w:rsid w:val="000E34DF"/>
    <w:rsid w:val="000E7E6F"/>
    <w:rsid w:val="000F1393"/>
    <w:rsid w:val="000F1BFC"/>
    <w:rsid w:val="000F35AE"/>
    <w:rsid w:val="000F45AA"/>
    <w:rsid w:val="000F4747"/>
    <w:rsid w:val="000F5432"/>
    <w:rsid w:val="000F7A64"/>
    <w:rsid w:val="00100E5A"/>
    <w:rsid w:val="00104F94"/>
    <w:rsid w:val="001059AD"/>
    <w:rsid w:val="0010646F"/>
    <w:rsid w:val="00106CBA"/>
    <w:rsid w:val="0011129D"/>
    <w:rsid w:val="001116AF"/>
    <w:rsid w:val="00112773"/>
    <w:rsid w:val="00114A7A"/>
    <w:rsid w:val="001170B4"/>
    <w:rsid w:val="00122073"/>
    <w:rsid w:val="00122A51"/>
    <w:rsid w:val="0012511C"/>
    <w:rsid w:val="00127A0B"/>
    <w:rsid w:val="0013303A"/>
    <w:rsid w:val="00135633"/>
    <w:rsid w:val="00141B97"/>
    <w:rsid w:val="00144183"/>
    <w:rsid w:val="001471B1"/>
    <w:rsid w:val="00152572"/>
    <w:rsid w:val="00153AA8"/>
    <w:rsid w:val="00160185"/>
    <w:rsid w:val="00160F4B"/>
    <w:rsid w:val="001622E2"/>
    <w:rsid w:val="001639C2"/>
    <w:rsid w:val="00167725"/>
    <w:rsid w:val="001722F8"/>
    <w:rsid w:val="00180EEF"/>
    <w:rsid w:val="00181B3A"/>
    <w:rsid w:val="001835DB"/>
    <w:rsid w:val="00193E41"/>
    <w:rsid w:val="00193F80"/>
    <w:rsid w:val="00197697"/>
    <w:rsid w:val="001A5842"/>
    <w:rsid w:val="001A6281"/>
    <w:rsid w:val="001A6472"/>
    <w:rsid w:val="001B113B"/>
    <w:rsid w:val="001B1831"/>
    <w:rsid w:val="001B3A57"/>
    <w:rsid w:val="001B4E3D"/>
    <w:rsid w:val="001B5F92"/>
    <w:rsid w:val="001C313A"/>
    <w:rsid w:val="001C3F28"/>
    <w:rsid w:val="001C6233"/>
    <w:rsid w:val="001C6D2C"/>
    <w:rsid w:val="001C72C1"/>
    <w:rsid w:val="001D1A44"/>
    <w:rsid w:val="001D48C2"/>
    <w:rsid w:val="001D4E0A"/>
    <w:rsid w:val="001E06E8"/>
    <w:rsid w:val="001E0B90"/>
    <w:rsid w:val="001E4EA2"/>
    <w:rsid w:val="001E6089"/>
    <w:rsid w:val="001F35DB"/>
    <w:rsid w:val="001F514F"/>
    <w:rsid w:val="001F5F18"/>
    <w:rsid w:val="001F6B38"/>
    <w:rsid w:val="001F7503"/>
    <w:rsid w:val="00204ECB"/>
    <w:rsid w:val="002075C7"/>
    <w:rsid w:val="002126FB"/>
    <w:rsid w:val="00213C2F"/>
    <w:rsid w:val="00215429"/>
    <w:rsid w:val="00217947"/>
    <w:rsid w:val="00221D04"/>
    <w:rsid w:val="00222F0A"/>
    <w:rsid w:val="00223365"/>
    <w:rsid w:val="00223E95"/>
    <w:rsid w:val="00225250"/>
    <w:rsid w:val="0022584A"/>
    <w:rsid w:val="00225FBF"/>
    <w:rsid w:val="00226840"/>
    <w:rsid w:val="00226BA6"/>
    <w:rsid w:val="0022731C"/>
    <w:rsid w:val="002319D2"/>
    <w:rsid w:val="00244044"/>
    <w:rsid w:val="00244B1B"/>
    <w:rsid w:val="00246C69"/>
    <w:rsid w:val="00250423"/>
    <w:rsid w:val="00250796"/>
    <w:rsid w:val="00254E2C"/>
    <w:rsid w:val="0025598D"/>
    <w:rsid w:val="00255FEA"/>
    <w:rsid w:val="00256A8F"/>
    <w:rsid w:val="00256E36"/>
    <w:rsid w:val="0026040E"/>
    <w:rsid w:val="00261F99"/>
    <w:rsid w:val="00262EA6"/>
    <w:rsid w:val="0026487C"/>
    <w:rsid w:val="0026535E"/>
    <w:rsid w:val="0026602E"/>
    <w:rsid w:val="00266887"/>
    <w:rsid w:val="0026782A"/>
    <w:rsid w:val="0027005D"/>
    <w:rsid w:val="00270F4B"/>
    <w:rsid w:val="00272FC3"/>
    <w:rsid w:val="002747E4"/>
    <w:rsid w:val="00276A4D"/>
    <w:rsid w:val="002771ED"/>
    <w:rsid w:val="00277FD6"/>
    <w:rsid w:val="002808AB"/>
    <w:rsid w:val="0028365C"/>
    <w:rsid w:val="00296A2D"/>
    <w:rsid w:val="00297B7F"/>
    <w:rsid w:val="002A0A5C"/>
    <w:rsid w:val="002A5D4E"/>
    <w:rsid w:val="002A6013"/>
    <w:rsid w:val="002A626C"/>
    <w:rsid w:val="002A7606"/>
    <w:rsid w:val="002A77AC"/>
    <w:rsid w:val="002B1F9C"/>
    <w:rsid w:val="002B486A"/>
    <w:rsid w:val="002B7D51"/>
    <w:rsid w:val="002C2D02"/>
    <w:rsid w:val="002C4A7D"/>
    <w:rsid w:val="002D0946"/>
    <w:rsid w:val="002D0F7C"/>
    <w:rsid w:val="002D4C74"/>
    <w:rsid w:val="002D5B8E"/>
    <w:rsid w:val="002E2AE1"/>
    <w:rsid w:val="002E3A76"/>
    <w:rsid w:val="002E7C6C"/>
    <w:rsid w:val="002F5326"/>
    <w:rsid w:val="002F63C7"/>
    <w:rsid w:val="002F749A"/>
    <w:rsid w:val="00301FB4"/>
    <w:rsid w:val="00302272"/>
    <w:rsid w:val="0030227B"/>
    <w:rsid w:val="00302CEE"/>
    <w:rsid w:val="00303951"/>
    <w:rsid w:val="00307DAA"/>
    <w:rsid w:val="00320C91"/>
    <w:rsid w:val="00321808"/>
    <w:rsid w:val="0032192E"/>
    <w:rsid w:val="00323E25"/>
    <w:rsid w:val="00324A2B"/>
    <w:rsid w:val="00324E1B"/>
    <w:rsid w:val="00327A68"/>
    <w:rsid w:val="0033280F"/>
    <w:rsid w:val="00334C6F"/>
    <w:rsid w:val="0034051F"/>
    <w:rsid w:val="00340628"/>
    <w:rsid w:val="003438D9"/>
    <w:rsid w:val="00343BDD"/>
    <w:rsid w:val="0034491F"/>
    <w:rsid w:val="00344A4D"/>
    <w:rsid w:val="00347AA8"/>
    <w:rsid w:val="00361378"/>
    <w:rsid w:val="003617C7"/>
    <w:rsid w:val="00361EAF"/>
    <w:rsid w:val="0036487C"/>
    <w:rsid w:val="003663BD"/>
    <w:rsid w:val="003736BB"/>
    <w:rsid w:val="00373713"/>
    <w:rsid w:val="0037614C"/>
    <w:rsid w:val="003921EF"/>
    <w:rsid w:val="0039345C"/>
    <w:rsid w:val="003954CB"/>
    <w:rsid w:val="00395A38"/>
    <w:rsid w:val="00396692"/>
    <w:rsid w:val="00396D0B"/>
    <w:rsid w:val="00397815"/>
    <w:rsid w:val="003A5683"/>
    <w:rsid w:val="003A65EB"/>
    <w:rsid w:val="003A6B4C"/>
    <w:rsid w:val="003A6F48"/>
    <w:rsid w:val="003A7A2F"/>
    <w:rsid w:val="003B2C9F"/>
    <w:rsid w:val="003B601A"/>
    <w:rsid w:val="003B730C"/>
    <w:rsid w:val="003C3DCD"/>
    <w:rsid w:val="003C7531"/>
    <w:rsid w:val="003D03F7"/>
    <w:rsid w:val="003D32DE"/>
    <w:rsid w:val="003D5C1D"/>
    <w:rsid w:val="003D7E00"/>
    <w:rsid w:val="003E0853"/>
    <w:rsid w:val="003E22DE"/>
    <w:rsid w:val="003E232A"/>
    <w:rsid w:val="003E2499"/>
    <w:rsid w:val="003E4305"/>
    <w:rsid w:val="003E4770"/>
    <w:rsid w:val="003F0711"/>
    <w:rsid w:val="003F2039"/>
    <w:rsid w:val="003F26E6"/>
    <w:rsid w:val="003F7832"/>
    <w:rsid w:val="00401EEF"/>
    <w:rsid w:val="00402C7A"/>
    <w:rsid w:val="004119AA"/>
    <w:rsid w:val="00412A6E"/>
    <w:rsid w:val="00413622"/>
    <w:rsid w:val="00414923"/>
    <w:rsid w:val="00415135"/>
    <w:rsid w:val="0041797C"/>
    <w:rsid w:val="00424733"/>
    <w:rsid w:val="0042653A"/>
    <w:rsid w:val="004274CB"/>
    <w:rsid w:val="004341C6"/>
    <w:rsid w:val="00434593"/>
    <w:rsid w:val="00435C92"/>
    <w:rsid w:val="00435F3E"/>
    <w:rsid w:val="00442235"/>
    <w:rsid w:val="0044323F"/>
    <w:rsid w:val="00444021"/>
    <w:rsid w:val="0044490F"/>
    <w:rsid w:val="0044709B"/>
    <w:rsid w:val="00450821"/>
    <w:rsid w:val="00456ACC"/>
    <w:rsid w:val="0046110F"/>
    <w:rsid w:val="00461316"/>
    <w:rsid w:val="00461EFC"/>
    <w:rsid w:val="00462529"/>
    <w:rsid w:val="00467269"/>
    <w:rsid w:val="00467898"/>
    <w:rsid w:val="00470C44"/>
    <w:rsid w:val="00470E9A"/>
    <w:rsid w:val="00471D50"/>
    <w:rsid w:val="0048746B"/>
    <w:rsid w:val="0048766B"/>
    <w:rsid w:val="004876F0"/>
    <w:rsid w:val="00490C78"/>
    <w:rsid w:val="004930DB"/>
    <w:rsid w:val="004972A4"/>
    <w:rsid w:val="00497D35"/>
    <w:rsid w:val="004A213C"/>
    <w:rsid w:val="004A3BAB"/>
    <w:rsid w:val="004A411F"/>
    <w:rsid w:val="004A4984"/>
    <w:rsid w:val="004B4926"/>
    <w:rsid w:val="004B6026"/>
    <w:rsid w:val="004B6BBF"/>
    <w:rsid w:val="004B7047"/>
    <w:rsid w:val="004C444B"/>
    <w:rsid w:val="004C4815"/>
    <w:rsid w:val="004C4BE3"/>
    <w:rsid w:val="004C5CD4"/>
    <w:rsid w:val="004C718E"/>
    <w:rsid w:val="004D2B48"/>
    <w:rsid w:val="004D7963"/>
    <w:rsid w:val="004E09A3"/>
    <w:rsid w:val="004E0D15"/>
    <w:rsid w:val="004E4134"/>
    <w:rsid w:val="004E4BF2"/>
    <w:rsid w:val="004E5275"/>
    <w:rsid w:val="004E5EF5"/>
    <w:rsid w:val="004E6AC6"/>
    <w:rsid w:val="004E72A6"/>
    <w:rsid w:val="004F04C9"/>
    <w:rsid w:val="004F0B1B"/>
    <w:rsid w:val="004F437B"/>
    <w:rsid w:val="004F43C1"/>
    <w:rsid w:val="004F45CA"/>
    <w:rsid w:val="004F6A63"/>
    <w:rsid w:val="004F770F"/>
    <w:rsid w:val="005024A9"/>
    <w:rsid w:val="00502502"/>
    <w:rsid w:val="005028A2"/>
    <w:rsid w:val="00503852"/>
    <w:rsid w:val="00504DBE"/>
    <w:rsid w:val="00507A2F"/>
    <w:rsid w:val="00507A9F"/>
    <w:rsid w:val="0051027C"/>
    <w:rsid w:val="00511367"/>
    <w:rsid w:val="00514D66"/>
    <w:rsid w:val="00515923"/>
    <w:rsid w:val="00516595"/>
    <w:rsid w:val="00517726"/>
    <w:rsid w:val="00517CDE"/>
    <w:rsid w:val="00527DEE"/>
    <w:rsid w:val="00532822"/>
    <w:rsid w:val="005356AD"/>
    <w:rsid w:val="00535A1D"/>
    <w:rsid w:val="00540321"/>
    <w:rsid w:val="005414AB"/>
    <w:rsid w:val="005448F9"/>
    <w:rsid w:val="0054504C"/>
    <w:rsid w:val="00555C0E"/>
    <w:rsid w:val="0055720B"/>
    <w:rsid w:val="0055788E"/>
    <w:rsid w:val="005612D5"/>
    <w:rsid w:val="00562534"/>
    <w:rsid w:val="00563440"/>
    <w:rsid w:val="0056572F"/>
    <w:rsid w:val="005659F0"/>
    <w:rsid w:val="00567056"/>
    <w:rsid w:val="005678A5"/>
    <w:rsid w:val="00567975"/>
    <w:rsid w:val="00571F6E"/>
    <w:rsid w:val="00571FB4"/>
    <w:rsid w:val="00572885"/>
    <w:rsid w:val="00580F87"/>
    <w:rsid w:val="00583035"/>
    <w:rsid w:val="005833A9"/>
    <w:rsid w:val="0058358B"/>
    <w:rsid w:val="00585C94"/>
    <w:rsid w:val="005909B2"/>
    <w:rsid w:val="00594F32"/>
    <w:rsid w:val="0059649D"/>
    <w:rsid w:val="00596937"/>
    <w:rsid w:val="00597421"/>
    <w:rsid w:val="005A0531"/>
    <w:rsid w:val="005A0C80"/>
    <w:rsid w:val="005A2219"/>
    <w:rsid w:val="005A6D39"/>
    <w:rsid w:val="005B04C0"/>
    <w:rsid w:val="005B075D"/>
    <w:rsid w:val="005B0CBF"/>
    <w:rsid w:val="005B7E52"/>
    <w:rsid w:val="005B7E97"/>
    <w:rsid w:val="005C40CA"/>
    <w:rsid w:val="005C4CB3"/>
    <w:rsid w:val="005C7226"/>
    <w:rsid w:val="005C7D9C"/>
    <w:rsid w:val="005D0D40"/>
    <w:rsid w:val="005D12EB"/>
    <w:rsid w:val="005D1A04"/>
    <w:rsid w:val="005D67E6"/>
    <w:rsid w:val="005D7FEA"/>
    <w:rsid w:val="005E103A"/>
    <w:rsid w:val="005E177C"/>
    <w:rsid w:val="005E19C0"/>
    <w:rsid w:val="005E20B8"/>
    <w:rsid w:val="005E2546"/>
    <w:rsid w:val="005E3275"/>
    <w:rsid w:val="005E3D5A"/>
    <w:rsid w:val="005E473C"/>
    <w:rsid w:val="005E4F2C"/>
    <w:rsid w:val="005E5E98"/>
    <w:rsid w:val="005E64C4"/>
    <w:rsid w:val="005E71FB"/>
    <w:rsid w:val="005E7663"/>
    <w:rsid w:val="005F1A4C"/>
    <w:rsid w:val="005F47B0"/>
    <w:rsid w:val="005F54EB"/>
    <w:rsid w:val="005F57CB"/>
    <w:rsid w:val="005F7677"/>
    <w:rsid w:val="00602252"/>
    <w:rsid w:val="00604E34"/>
    <w:rsid w:val="00610734"/>
    <w:rsid w:val="00611357"/>
    <w:rsid w:val="0061246D"/>
    <w:rsid w:val="006132CB"/>
    <w:rsid w:val="00613DB0"/>
    <w:rsid w:val="00615F71"/>
    <w:rsid w:val="00616348"/>
    <w:rsid w:val="00625627"/>
    <w:rsid w:val="006274EC"/>
    <w:rsid w:val="00630866"/>
    <w:rsid w:val="00631030"/>
    <w:rsid w:val="00632C8A"/>
    <w:rsid w:val="006330FA"/>
    <w:rsid w:val="00634075"/>
    <w:rsid w:val="00634B34"/>
    <w:rsid w:val="00635365"/>
    <w:rsid w:val="00640E24"/>
    <w:rsid w:val="0064199D"/>
    <w:rsid w:val="00642567"/>
    <w:rsid w:val="006434BB"/>
    <w:rsid w:val="0064433B"/>
    <w:rsid w:val="00644FAA"/>
    <w:rsid w:val="006454D7"/>
    <w:rsid w:val="00646DEA"/>
    <w:rsid w:val="00651415"/>
    <w:rsid w:val="0065390A"/>
    <w:rsid w:val="00653F39"/>
    <w:rsid w:val="00657E8E"/>
    <w:rsid w:val="00662217"/>
    <w:rsid w:val="00665093"/>
    <w:rsid w:val="00665BF4"/>
    <w:rsid w:val="00665BFF"/>
    <w:rsid w:val="006675A9"/>
    <w:rsid w:val="00671192"/>
    <w:rsid w:val="00671D76"/>
    <w:rsid w:val="0067272A"/>
    <w:rsid w:val="00673A25"/>
    <w:rsid w:val="00674338"/>
    <w:rsid w:val="00676070"/>
    <w:rsid w:val="006772FC"/>
    <w:rsid w:val="00680012"/>
    <w:rsid w:val="00680790"/>
    <w:rsid w:val="00681837"/>
    <w:rsid w:val="006824DD"/>
    <w:rsid w:val="006830B8"/>
    <w:rsid w:val="00684FC5"/>
    <w:rsid w:val="00687F15"/>
    <w:rsid w:val="00690888"/>
    <w:rsid w:val="00691602"/>
    <w:rsid w:val="00692DE6"/>
    <w:rsid w:val="006A3D1C"/>
    <w:rsid w:val="006A4E85"/>
    <w:rsid w:val="006A5543"/>
    <w:rsid w:val="006B0667"/>
    <w:rsid w:val="006B3B39"/>
    <w:rsid w:val="006B7DA5"/>
    <w:rsid w:val="006C47FB"/>
    <w:rsid w:val="006C57BC"/>
    <w:rsid w:val="006C7A3F"/>
    <w:rsid w:val="006D0B32"/>
    <w:rsid w:val="006D0E9D"/>
    <w:rsid w:val="006D3314"/>
    <w:rsid w:val="006D3C89"/>
    <w:rsid w:val="006D407A"/>
    <w:rsid w:val="006E1BBB"/>
    <w:rsid w:val="006E2872"/>
    <w:rsid w:val="006E2E61"/>
    <w:rsid w:val="006E7632"/>
    <w:rsid w:val="006E7681"/>
    <w:rsid w:val="006F02C9"/>
    <w:rsid w:val="006F04CC"/>
    <w:rsid w:val="006F32FC"/>
    <w:rsid w:val="006F4824"/>
    <w:rsid w:val="006F4F70"/>
    <w:rsid w:val="00703100"/>
    <w:rsid w:val="00704C3E"/>
    <w:rsid w:val="00704FCE"/>
    <w:rsid w:val="00705543"/>
    <w:rsid w:val="00711938"/>
    <w:rsid w:val="00712417"/>
    <w:rsid w:val="00712F0B"/>
    <w:rsid w:val="0071657C"/>
    <w:rsid w:val="007212CB"/>
    <w:rsid w:val="007228BB"/>
    <w:rsid w:val="0072523D"/>
    <w:rsid w:val="00727A6B"/>
    <w:rsid w:val="00733803"/>
    <w:rsid w:val="00736581"/>
    <w:rsid w:val="00737777"/>
    <w:rsid w:val="007442D9"/>
    <w:rsid w:val="00745B65"/>
    <w:rsid w:val="00751585"/>
    <w:rsid w:val="00752E6C"/>
    <w:rsid w:val="0076021C"/>
    <w:rsid w:val="00761C09"/>
    <w:rsid w:val="00762B98"/>
    <w:rsid w:val="00767565"/>
    <w:rsid w:val="00767B31"/>
    <w:rsid w:val="00770668"/>
    <w:rsid w:val="00770A1F"/>
    <w:rsid w:val="007715FF"/>
    <w:rsid w:val="0077223B"/>
    <w:rsid w:val="0077339C"/>
    <w:rsid w:val="00773956"/>
    <w:rsid w:val="0077483B"/>
    <w:rsid w:val="00775805"/>
    <w:rsid w:val="00780C36"/>
    <w:rsid w:val="00781EC5"/>
    <w:rsid w:val="0078513D"/>
    <w:rsid w:val="00786904"/>
    <w:rsid w:val="0078760A"/>
    <w:rsid w:val="007905FF"/>
    <w:rsid w:val="00793B81"/>
    <w:rsid w:val="00793D9A"/>
    <w:rsid w:val="0079435E"/>
    <w:rsid w:val="007957EA"/>
    <w:rsid w:val="00796A49"/>
    <w:rsid w:val="007A178D"/>
    <w:rsid w:val="007A2170"/>
    <w:rsid w:val="007A3417"/>
    <w:rsid w:val="007B3CFD"/>
    <w:rsid w:val="007B4632"/>
    <w:rsid w:val="007B4D9E"/>
    <w:rsid w:val="007C3ECE"/>
    <w:rsid w:val="007C587B"/>
    <w:rsid w:val="007C69AD"/>
    <w:rsid w:val="007C7190"/>
    <w:rsid w:val="007C73FD"/>
    <w:rsid w:val="007C7F8C"/>
    <w:rsid w:val="007D00FE"/>
    <w:rsid w:val="007D0886"/>
    <w:rsid w:val="007D0AF1"/>
    <w:rsid w:val="007D0CD4"/>
    <w:rsid w:val="007D242B"/>
    <w:rsid w:val="007D6BEC"/>
    <w:rsid w:val="007D6FC8"/>
    <w:rsid w:val="007E3863"/>
    <w:rsid w:val="007E6F75"/>
    <w:rsid w:val="007F0204"/>
    <w:rsid w:val="007F10D1"/>
    <w:rsid w:val="007F47C6"/>
    <w:rsid w:val="007F5418"/>
    <w:rsid w:val="007F5FAB"/>
    <w:rsid w:val="00802873"/>
    <w:rsid w:val="00802A51"/>
    <w:rsid w:val="00802AD5"/>
    <w:rsid w:val="00803C0B"/>
    <w:rsid w:val="00805B6E"/>
    <w:rsid w:val="00805B99"/>
    <w:rsid w:val="00806F0D"/>
    <w:rsid w:val="0080764C"/>
    <w:rsid w:val="00807DC1"/>
    <w:rsid w:val="00807E4D"/>
    <w:rsid w:val="00810D8F"/>
    <w:rsid w:val="008119D7"/>
    <w:rsid w:val="008218C8"/>
    <w:rsid w:val="00822480"/>
    <w:rsid w:val="00822993"/>
    <w:rsid w:val="0082721C"/>
    <w:rsid w:val="0083181F"/>
    <w:rsid w:val="00833A54"/>
    <w:rsid w:val="0083544C"/>
    <w:rsid w:val="008362FD"/>
    <w:rsid w:val="0085032C"/>
    <w:rsid w:val="00850CA1"/>
    <w:rsid w:val="00851A46"/>
    <w:rsid w:val="00851E0A"/>
    <w:rsid w:val="008525EF"/>
    <w:rsid w:val="00853CA5"/>
    <w:rsid w:val="008548BF"/>
    <w:rsid w:val="00854A8E"/>
    <w:rsid w:val="0085631D"/>
    <w:rsid w:val="008603EC"/>
    <w:rsid w:val="00863589"/>
    <w:rsid w:val="008659FB"/>
    <w:rsid w:val="008671DD"/>
    <w:rsid w:val="008702FA"/>
    <w:rsid w:val="00870A4E"/>
    <w:rsid w:val="00871845"/>
    <w:rsid w:val="00872B7F"/>
    <w:rsid w:val="00872E35"/>
    <w:rsid w:val="0087341C"/>
    <w:rsid w:val="00874619"/>
    <w:rsid w:val="00876BE0"/>
    <w:rsid w:val="008852C3"/>
    <w:rsid w:val="00885644"/>
    <w:rsid w:val="008936FC"/>
    <w:rsid w:val="00897652"/>
    <w:rsid w:val="008A195C"/>
    <w:rsid w:val="008A2D30"/>
    <w:rsid w:val="008A6113"/>
    <w:rsid w:val="008A783B"/>
    <w:rsid w:val="008B26A9"/>
    <w:rsid w:val="008B5695"/>
    <w:rsid w:val="008C182D"/>
    <w:rsid w:val="008C2389"/>
    <w:rsid w:val="008D33D7"/>
    <w:rsid w:val="008D3A72"/>
    <w:rsid w:val="008D6BAE"/>
    <w:rsid w:val="008D76D4"/>
    <w:rsid w:val="008E0CD8"/>
    <w:rsid w:val="008E358B"/>
    <w:rsid w:val="008E3A28"/>
    <w:rsid w:val="008E4514"/>
    <w:rsid w:val="008E6452"/>
    <w:rsid w:val="008E78D0"/>
    <w:rsid w:val="008F0D4B"/>
    <w:rsid w:val="008F1D6C"/>
    <w:rsid w:val="008F4A61"/>
    <w:rsid w:val="008F4FBD"/>
    <w:rsid w:val="008F6C88"/>
    <w:rsid w:val="00900BCA"/>
    <w:rsid w:val="009012CF"/>
    <w:rsid w:val="00902F8E"/>
    <w:rsid w:val="00903664"/>
    <w:rsid w:val="009039A3"/>
    <w:rsid w:val="00905431"/>
    <w:rsid w:val="00905B9D"/>
    <w:rsid w:val="00905C6D"/>
    <w:rsid w:val="00910751"/>
    <w:rsid w:val="00912FB9"/>
    <w:rsid w:val="00917BA0"/>
    <w:rsid w:val="009245AD"/>
    <w:rsid w:val="00930AA6"/>
    <w:rsid w:val="0093664C"/>
    <w:rsid w:val="0093668D"/>
    <w:rsid w:val="00940356"/>
    <w:rsid w:val="009431E2"/>
    <w:rsid w:val="009445F5"/>
    <w:rsid w:val="009510FF"/>
    <w:rsid w:val="009538B9"/>
    <w:rsid w:val="00953ABB"/>
    <w:rsid w:val="0095694D"/>
    <w:rsid w:val="009628BE"/>
    <w:rsid w:val="009638BE"/>
    <w:rsid w:val="009646E7"/>
    <w:rsid w:val="009658B6"/>
    <w:rsid w:val="009679FD"/>
    <w:rsid w:val="009704F6"/>
    <w:rsid w:val="009724ED"/>
    <w:rsid w:val="009761B2"/>
    <w:rsid w:val="009771A8"/>
    <w:rsid w:val="0098042F"/>
    <w:rsid w:val="00980990"/>
    <w:rsid w:val="009809A2"/>
    <w:rsid w:val="009811D0"/>
    <w:rsid w:val="00981262"/>
    <w:rsid w:val="00981EB8"/>
    <w:rsid w:val="00982D71"/>
    <w:rsid w:val="0098354F"/>
    <w:rsid w:val="00984193"/>
    <w:rsid w:val="00984CA1"/>
    <w:rsid w:val="00991E5A"/>
    <w:rsid w:val="00991EAF"/>
    <w:rsid w:val="0099361C"/>
    <w:rsid w:val="00993D9D"/>
    <w:rsid w:val="0099657E"/>
    <w:rsid w:val="009A09F1"/>
    <w:rsid w:val="009A3902"/>
    <w:rsid w:val="009A3B46"/>
    <w:rsid w:val="009B1CD3"/>
    <w:rsid w:val="009B56C7"/>
    <w:rsid w:val="009B5994"/>
    <w:rsid w:val="009B7361"/>
    <w:rsid w:val="009B7A7C"/>
    <w:rsid w:val="009C00C3"/>
    <w:rsid w:val="009C67A4"/>
    <w:rsid w:val="009C7281"/>
    <w:rsid w:val="009D149B"/>
    <w:rsid w:val="009D28F9"/>
    <w:rsid w:val="009E06E5"/>
    <w:rsid w:val="009E463F"/>
    <w:rsid w:val="009E6A62"/>
    <w:rsid w:val="009F270E"/>
    <w:rsid w:val="009F3D3A"/>
    <w:rsid w:val="009F4ADA"/>
    <w:rsid w:val="009F5FA0"/>
    <w:rsid w:val="009F7499"/>
    <w:rsid w:val="009F77D5"/>
    <w:rsid w:val="00A06DF0"/>
    <w:rsid w:val="00A070EA"/>
    <w:rsid w:val="00A11118"/>
    <w:rsid w:val="00A12008"/>
    <w:rsid w:val="00A1344E"/>
    <w:rsid w:val="00A142B0"/>
    <w:rsid w:val="00A14590"/>
    <w:rsid w:val="00A20352"/>
    <w:rsid w:val="00A21149"/>
    <w:rsid w:val="00A21BE8"/>
    <w:rsid w:val="00A22724"/>
    <w:rsid w:val="00A22EF9"/>
    <w:rsid w:val="00A24573"/>
    <w:rsid w:val="00A24FBE"/>
    <w:rsid w:val="00A25BC9"/>
    <w:rsid w:val="00A26D02"/>
    <w:rsid w:val="00A2795F"/>
    <w:rsid w:val="00A30E91"/>
    <w:rsid w:val="00A33045"/>
    <w:rsid w:val="00A33ECB"/>
    <w:rsid w:val="00A370CA"/>
    <w:rsid w:val="00A41183"/>
    <w:rsid w:val="00A4269D"/>
    <w:rsid w:val="00A43D1D"/>
    <w:rsid w:val="00A45C8B"/>
    <w:rsid w:val="00A46160"/>
    <w:rsid w:val="00A46732"/>
    <w:rsid w:val="00A47A2A"/>
    <w:rsid w:val="00A53324"/>
    <w:rsid w:val="00A53348"/>
    <w:rsid w:val="00A534C2"/>
    <w:rsid w:val="00A549D4"/>
    <w:rsid w:val="00A55ED9"/>
    <w:rsid w:val="00A5668F"/>
    <w:rsid w:val="00A63697"/>
    <w:rsid w:val="00A6436A"/>
    <w:rsid w:val="00A65962"/>
    <w:rsid w:val="00A67284"/>
    <w:rsid w:val="00A7174E"/>
    <w:rsid w:val="00A73B4A"/>
    <w:rsid w:val="00A73E7C"/>
    <w:rsid w:val="00A74174"/>
    <w:rsid w:val="00A747D0"/>
    <w:rsid w:val="00A76264"/>
    <w:rsid w:val="00A76A26"/>
    <w:rsid w:val="00A76C99"/>
    <w:rsid w:val="00A84913"/>
    <w:rsid w:val="00A852E8"/>
    <w:rsid w:val="00A90C8F"/>
    <w:rsid w:val="00A96138"/>
    <w:rsid w:val="00AB1059"/>
    <w:rsid w:val="00AB22BF"/>
    <w:rsid w:val="00AB3040"/>
    <w:rsid w:val="00AB510B"/>
    <w:rsid w:val="00AB51C4"/>
    <w:rsid w:val="00AB5CBB"/>
    <w:rsid w:val="00AC1386"/>
    <w:rsid w:val="00AC2F77"/>
    <w:rsid w:val="00AC4665"/>
    <w:rsid w:val="00AC599A"/>
    <w:rsid w:val="00AC5D2A"/>
    <w:rsid w:val="00AD130C"/>
    <w:rsid w:val="00AD184E"/>
    <w:rsid w:val="00AD3EA6"/>
    <w:rsid w:val="00AD4975"/>
    <w:rsid w:val="00AD68FF"/>
    <w:rsid w:val="00AE08E1"/>
    <w:rsid w:val="00AE296B"/>
    <w:rsid w:val="00AE4138"/>
    <w:rsid w:val="00AE70DD"/>
    <w:rsid w:val="00AE767B"/>
    <w:rsid w:val="00AF2BC2"/>
    <w:rsid w:val="00AF3050"/>
    <w:rsid w:val="00AF3B73"/>
    <w:rsid w:val="00AF7194"/>
    <w:rsid w:val="00B00A11"/>
    <w:rsid w:val="00B015B2"/>
    <w:rsid w:val="00B02026"/>
    <w:rsid w:val="00B104A0"/>
    <w:rsid w:val="00B13D43"/>
    <w:rsid w:val="00B14DE4"/>
    <w:rsid w:val="00B222F8"/>
    <w:rsid w:val="00B25B0B"/>
    <w:rsid w:val="00B27D8D"/>
    <w:rsid w:val="00B31584"/>
    <w:rsid w:val="00B322BA"/>
    <w:rsid w:val="00B3244B"/>
    <w:rsid w:val="00B35335"/>
    <w:rsid w:val="00B406E3"/>
    <w:rsid w:val="00B4150C"/>
    <w:rsid w:val="00B42A49"/>
    <w:rsid w:val="00B44626"/>
    <w:rsid w:val="00B45C8D"/>
    <w:rsid w:val="00B45E71"/>
    <w:rsid w:val="00B500F8"/>
    <w:rsid w:val="00B505B5"/>
    <w:rsid w:val="00B5393A"/>
    <w:rsid w:val="00B6163D"/>
    <w:rsid w:val="00B64FC4"/>
    <w:rsid w:val="00B65024"/>
    <w:rsid w:val="00B662B8"/>
    <w:rsid w:val="00B7090B"/>
    <w:rsid w:val="00B725F0"/>
    <w:rsid w:val="00B746BD"/>
    <w:rsid w:val="00B75926"/>
    <w:rsid w:val="00B80050"/>
    <w:rsid w:val="00B840BF"/>
    <w:rsid w:val="00B86BD9"/>
    <w:rsid w:val="00B871AE"/>
    <w:rsid w:val="00B87499"/>
    <w:rsid w:val="00B877E2"/>
    <w:rsid w:val="00B91A6F"/>
    <w:rsid w:val="00B91FD7"/>
    <w:rsid w:val="00B92D8D"/>
    <w:rsid w:val="00B9522D"/>
    <w:rsid w:val="00BA1A8A"/>
    <w:rsid w:val="00BA693B"/>
    <w:rsid w:val="00BA7FCF"/>
    <w:rsid w:val="00BB1535"/>
    <w:rsid w:val="00BB1A86"/>
    <w:rsid w:val="00BB2056"/>
    <w:rsid w:val="00BB2FBF"/>
    <w:rsid w:val="00BB5052"/>
    <w:rsid w:val="00BB6C96"/>
    <w:rsid w:val="00BB746F"/>
    <w:rsid w:val="00BC01E7"/>
    <w:rsid w:val="00BC0E84"/>
    <w:rsid w:val="00BC345F"/>
    <w:rsid w:val="00BD2989"/>
    <w:rsid w:val="00BD3787"/>
    <w:rsid w:val="00BD7E13"/>
    <w:rsid w:val="00BE1D17"/>
    <w:rsid w:val="00BE47CB"/>
    <w:rsid w:val="00BE7467"/>
    <w:rsid w:val="00BF0172"/>
    <w:rsid w:val="00BF5B61"/>
    <w:rsid w:val="00BF722F"/>
    <w:rsid w:val="00C00039"/>
    <w:rsid w:val="00C015B4"/>
    <w:rsid w:val="00C0383A"/>
    <w:rsid w:val="00C07346"/>
    <w:rsid w:val="00C12372"/>
    <w:rsid w:val="00C149ED"/>
    <w:rsid w:val="00C167EC"/>
    <w:rsid w:val="00C22FF3"/>
    <w:rsid w:val="00C24F42"/>
    <w:rsid w:val="00C27631"/>
    <w:rsid w:val="00C2781C"/>
    <w:rsid w:val="00C27E60"/>
    <w:rsid w:val="00C30D65"/>
    <w:rsid w:val="00C31077"/>
    <w:rsid w:val="00C332BE"/>
    <w:rsid w:val="00C34CEF"/>
    <w:rsid w:val="00C36B69"/>
    <w:rsid w:val="00C371BD"/>
    <w:rsid w:val="00C4639E"/>
    <w:rsid w:val="00C47694"/>
    <w:rsid w:val="00C55FF1"/>
    <w:rsid w:val="00C5697E"/>
    <w:rsid w:val="00C56F11"/>
    <w:rsid w:val="00C570A0"/>
    <w:rsid w:val="00C605CD"/>
    <w:rsid w:val="00C63F8A"/>
    <w:rsid w:val="00C64B2F"/>
    <w:rsid w:val="00C65494"/>
    <w:rsid w:val="00C666A2"/>
    <w:rsid w:val="00C72C54"/>
    <w:rsid w:val="00C73297"/>
    <w:rsid w:val="00C7366F"/>
    <w:rsid w:val="00C7443D"/>
    <w:rsid w:val="00C765EF"/>
    <w:rsid w:val="00C82596"/>
    <w:rsid w:val="00C83AA1"/>
    <w:rsid w:val="00C8441E"/>
    <w:rsid w:val="00C84508"/>
    <w:rsid w:val="00C8652B"/>
    <w:rsid w:val="00C951A4"/>
    <w:rsid w:val="00C9698C"/>
    <w:rsid w:val="00C97BFF"/>
    <w:rsid w:val="00CA0082"/>
    <w:rsid w:val="00CA0F57"/>
    <w:rsid w:val="00CA1869"/>
    <w:rsid w:val="00CA31E0"/>
    <w:rsid w:val="00CA4006"/>
    <w:rsid w:val="00CA684D"/>
    <w:rsid w:val="00CB113D"/>
    <w:rsid w:val="00CB2E59"/>
    <w:rsid w:val="00CC3468"/>
    <w:rsid w:val="00CC5BFF"/>
    <w:rsid w:val="00CC7A61"/>
    <w:rsid w:val="00CD185D"/>
    <w:rsid w:val="00CD37DF"/>
    <w:rsid w:val="00CD5889"/>
    <w:rsid w:val="00CD79EC"/>
    <w:rsid w:val="00CD7D72"/>
    <w:rsid w:val="00CE1B8E"/>
    <w:rsid w:val="00CE23AD"/>
    <w:rsid w:val="00CE293E"/>
    <w:rsid w:val="00CE549F"/>
    <w:rsid w:val="00CE60EB"/>
    <w:rsid w:val="00CE7220"/>
    <w:rsid w:val="00CF25AD"/>
    <w:rsid w:val="00CF2AB8"/>
    <w:rsid w:val="00CF2F65"/>
    <w:rsid w:val="00CF310D"/>
    <w:rsid w:val="00CF31AD"/>
    <w:rsid w:val="00CF3BF2"/>
    <w:rsid w:val="00D01118"/>
    <w:rsid w:val="00D03932"/>
    <w:rsid w:val="00D04F2D"/>
    <w:rsid w:val="00D06EC7"/>
    <w:rsid w:val="00D0710E"/>
    <w:rsid w:val="00D10102"/>
    <w:rsid w:val="00D12AE8"/>
    <w:rsid w:val="00D15D8D"/>
    <w:rsid w:val="00D15F88"/>
    <w:rsid w:val="00D17CA3"/>
    <w:rsid w:val="00D21281"/>
    <w:rsid w:val="00D24530"/>
    <w:rsid w:val="00D24FE5"/>
    <w:rsid w:val="00D253C1"/>
    <w:rsid w:val="00D261D8"/>
    <w:rsid w:val="00D32058"/>
    <w:rsid w:val="00D33268"/>
    <w:rsid w:val="00D3348E"/>
    <w:rsid w:val="00D33553"/>
    <w:rsid w:val="00D34991"/>
    <w:rsid w:val="00D3631E"/>
    <w:rsid w:val="00D36A2B"/>
    <w:rsid w:val="00D3754F"/>
    <w:rsid w:val="00D37BBA"/>
    <w:rsid w:val="00D37E90"/>
    <w:rsid w:val="00D45924"/>
    <w:rsid w:val="00D45B3D"/>
    <w:rsid w:val="00D46D26"/>
    <w:rsid w:val="00D46F7E"/>
    <w:rsid w:val="00D4707A"/>
    <w:rsid w:val="00D511A1"/>
    <w:rsid w:val="00D52A60"/>
    <w:rsid w:val="00D52EAF"/>
    <w:rsid w:val="00D53B89"/>
    <w:rsid w:val="00D542B8"/>
    <w:rsid w:val="00D5476F"/>
    <w:rsid w:val="00D54C56"/>
    <w:rsid w:val="00D562E3"/>
    <w:rsid w:val="00D577ED"/>
    <w:rsid w:val="00D60950"/>
    <w:rsid w:val="00D60D69"/>
    <w:rsid w:val="00D62231"/>
    <w:rsid w:val="00D63E2E"/>
    <w:rsid w:val="00D643BB"/>
    <w:rsid w:val="00D72D91"/>
    <w:rsid w:val="00D744F7"/>
    <w:rsid w:val="00D7475D"/>
    <w:rsid w:val="00D81017"/>
    <w:rsid w:val="00D86697"/>
    <w:rsid w:val="00D9294C"/>
    <w:rsid w:val="00D94B81"/>
    <w:rsid w:val="00D9512E"/>
    <w:rsid w:val="00D96EBF"/>
    <w:rsid w:val="00D9707D"/>
    <w:rsid w:val="00DA1551"/>
    <w:rsid w:val="00DA1E27"/>
    <w:rsid w:val="00DA2692"/>
    <w:rsid w:val="00DA625C"/>
    <w:rsid w:val="00DB0F4A"/>
    <w:rsid w:val="00DB531F"/>
    <w:rsid w:val="00DB680A"/>
    <w:rsid w:val="00DB6C7A"/>
    <w:rsid w:val="00DC2D37"/>
    <w:rsid w:val="00DC4090"/>
    <w:rsid w:val="00DC494B"/>
    <w:rsid w:val="00DC49BC"/>
    <w:rsid w:val="00DC588F"/>
    <w:rsid w:val="00DC6644"/>
    <w:rsid w:val="00DD316E"/>
    <w:rsid w:val="00DD3B1B"/>
    <w:rsid w:val="00DD4DD3"/>
    <w:rsid w:val="00DD6906"/>
    <w:rsid w:val="00DE44F2"/>
    <w:rsid w:val="00DE48E6"/>
    <w:rsid w:val="00DF4314"/>
    <w:rsid w:val="00E0032C"/>
    <w:rsid w:val="00E01E6F"/>
    <w:rsid w:val="00E02129"/>
    <w:rsid w:val="00E0302F"/>
    <w:rsid w:val="00E030BF"/>
    <w:rsid w:val="00E0499D"/>
    <w:rsid w:val="00E05B2A"/>
    <w:rsid w:val="00E06069"/>
    <w:rsid w:val="00E07E95"/>
    <w:rsid w:val="00E126C7"/>
    <w:rsid w:val="00E155D3"/>
    <w:rsid w:val="00E16C6E"/>
    <w:rsid w:val="00E20711"/>
    <w:rsid w:val="00E22AD6"/>
    <w:rsid w:val="00E23746"/>
    <w:rsid w:val="00E27F99"/>
    <w:rsid w:val="00E323C3"/>
    <w:rsid w:val="00E33392"/>
    <w:rsid w:val="00E33EF8"/>
    <w:rsid w:val="00E36C43"/>
    <w:rsid w:val="00E37268"/>
    <w:rsid w:val="00E42F47"/>
    <w:rsid w:val="00E46A6E"/>
    <w:rsid w:val="00E50B4A"/>
    <w:rsid w:val="00E52161"/>
    <w:rsid w:val="00E52B42"/>
    <w:rsid w:val="00E53449"/>
    <w:rsid w:val="00E55949"/>
    <w:rsid w:val="00E56D38"/>
    <w:rsid w:val="00E609C6"/>
    <w:rsid w:val="00E60B5D"/>
    <w:rsid w:val="00E61315"/>
    <w:rsid w:val="00E63A44"/>
    <w:rsid w:val="00E6586A"/>
    <w:rsid w:val="00E66C11"/>
    <w:rsid w:val="00E71CF3"/>
    <w:rsid w:val="00E75725"/>
    <w:rsid w:val="00E80754"/>
    <w:rsid w:val="00E81FF8"/>
    <w:rsid w:val="00E82D47"/>
    <w:rsid w:val="00E8373E"/>
    <w:rsid w:val="00E84A32"/>
    <w:rsid w:val="00E86271"/>
    <w:rsid w:val="00E87036"/>
    <w:rsid w:val="00E93AB8"/>
    <w:rsid w:val="00E950CF"/>
    <w:rsid w:val="00E9689E"/>
    <w:rsid w:val="00E96FF2"/>
    <w:rsid w:val="00EA1B7A"/>
    <w:rsid w:val="00EA5B9F"/>
    <w:rsid w:val="00EA6DD6"/>
    <w:rsid w:val="00EA7E2C"/>
    <w:rsid w:val="00EB14C2"/>
    <w:rsid w:val="00EB155C"/>
    <w:rsid w:val="00EB1E79"/>
    <w:rsid w:val="00EB2271"/>
    <w:rsid w:val="00EB2BD7"/>
    <w:rsid w:val="00EB50D3"/>
    <w:rsid w:val="00EB5F53"/>
    <w:rsid w:val="00EC14BE"/>
    <w:rsid w:val="00EC2E54"/>
    <w:rsid w:val="00EC3FDC"/>
    <w:rsid w:val="00EC5EEF"/>
    <w:rsid w:val="00EC6D48"/>
    <w:rsid w:val="00EC7ED9"/>
    <w:rsid w:val="00ED11BA"/>
    <w:rsid w:val="00ED3B99"/>
    <w:rsid w:val="00ED3CDE"/>
    <w:rsid w:val="00ED610C"/>
    <w:rsid w:val="00ED670B"/>
    <w:rsid w:val="00ED6F02"/>
    <w:rsid w:val="00EE4499"/>
    <w:rsid w:val="00EE76A8"/>
    <w:rsid w:val="00EE7E49"/>
    <w:rsid w:val="00EF01ED"/>
    <w:rsid w:val="00EF1A04"/>
    <w:rsid w:val="00EF36DD"/>
    <w:rsid w:val="00EF632D"/>
    <w:rsid w:val="00EF79DB"/>
    <w:rsid w:val="00F073E7"/>
    <w:rsid w:val="00F07953"/>
    <w:rsid w:val="00F1018F"/>
    <w:rsid w:val="00F1170B"/>
    <w:rsid w:val="00F12C96"/>
    <w:rsid w:val="00F15AE5"/>
    <w:rsid w:val="00F203D3"/>
    <w:rsid w:val="00F2087D"/>
    <w:rsid w:val="00F21823"/>
    <w:rsid w:val="00F22540"/>
    <w:rsid w:val="00F2258A"/>
    <w:rsid w:val="00F25E79"/>
    <w:rsid w:val="00F27254"/>
    <w:rsid w:val="00F30CEB"/>
    <w:rsid w:val="00F3297C"/>
    <w:rsid w:val="00F33E90"/>
    <w:rsid w:val="00F346CA"/>
    <w:rsid w:val="00F35BDC"/>
    <w:rsid w:val="00F37068"/>
    <w:rsid w:val="00F4023E"/>
    <w:rsid w:val="00F4355E"/>
    <w:rsid w:val="00F44A93"/>
    <w:rsid w:val="00F54592"/>
    <w:rsid w:val="00F5771A"/>
    <w:rsid w:val="00F5786F"/>
    <w:rsid w:val="00F614A4"/>
    <w:rsid w:val="00F62214"/>
    <w:rsid w:val="00F6665D"/>
    <w:rsid w:val="00F67CEE"/>
    <w:rsid w:val="00F719CD"/>
    <w:rsid w:val="00F73D06"/>
    <w:rsid w:val="00F74577"/>
    <w:rsid w:val="00F75C74"/>
    <w:rsid w:val="00F77281"/>
    <w:rsid w:val="00F77B06"/>
    <w:rsid w:val="00F83E96"/>
    <w:rsid w:val="00F91849"/>
    <w:rsid w:val="00FA4743"/>
    <w:rsid w:val="00FB0B70"/>
    <w:rsid w:val="00FB1BC2"/>
    <w:rsid w:val="00FB2837"/>
    <w:rsid w:val="00FB2F2E"/>
    <w:rsid w:val="00FB5C12"/>
    <w:rsid w:val="00FB645D"/>
    <w:rsid w:val="00FC1444"/>
    <w:rsid w:val="00FC3EA1"/>
    <w:rsid w:val="00FD22F3"/>
    <w:rsid w:val="00FD5510"/>
    <w:rsid w:val="00FE0F59"/>
    <w:rsid w:val="00FE0F66"/>
    <w:rsid w:val="00FE1691"/>
    <w:rsid w:val="00FE35C7"/>
    <w:rsid w:val="00FE39E0"/>
    <w:rsid w:val="00FE41FF"/>
    <w:rsid w:val="00FF0213"/>
    <w:rsid w:val="00FF18B4"/>
    <w:rsid w:val="00FF2173"/>
    <w:rsid w:val="00FF3934"/>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325D56"/>
  <w15:docId w15:val="{6C95E338-746A-4A3B-A96D-87DB6FAE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2A"/>
    <w:rPr>
      <w:sz w:val="24"/>
      <w:szCs w:val="24"/>
    </w:rPr>
  </w:style>
  <w:style w:type="paragraph" w:styleId="1">
    <w:name w:val="heading 1"/>
    <w:basedOn w:val="a"/>
    <w:next w:val="a"/>
    <w:link w:val="10"/>
    <w:uiPriority w:val="99"/>
    <w:qFormat/>
    <w:rsid w:val="007C73F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1018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1018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1018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435C9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AB304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73FD"/>
    <w:rPr>
      <w:rFonts w:ascii="Cambria" w:hAnsi="Cambria"/>
      <w:b/>
      <w:kern w:val="32"/>
      <w:sz w:val="32"/>
    </w:rPr>
  </w:style>
  <w:style w:type="character" w:customStyle="1" w:styleId="20">
    <w:name w:val="Заголовок 2 Знак"/>
    <w:basedOn w:val="a0"/>
    <w:link w:val="2"/>
    <w:uiPriority w:val="99"/>
    <w:semiHidden/>
    <w:locked/>
    <w:rsid w:val="00F1018F"/>
    <w:rPr>
      <w:rFonts w:ascii="Cambria" w:hAnsi="Cambria"/>
      <w:b/>
      <w:i/>
      <w:sz w:val="28"/>
    </w:rPr>
  </w:style>
  <w:style w:type="character" w:customStyle="1" w:styleId="30">
    <w:name w:val="Заголовок 3 Знак"/>
    <w:basedOn w:val="a0"/>
    <w:link w:val="3"/>
    <w:uiPriority w:val="99"/>
    <w:semiHidden/>
    <w:locked/>
    <w:rsid w:val="00F1018F"/>
    <w:rPr>
      <w:rFonts w:ascii="Cambria" w:hAnsi="Cambria"/>
      <w:b/>
      <w:sz w:val="26"/>
    </w:rPr>
  </w:style>
  <w:style w:type="character" w:customStyle="1" w:styleId="40">
    <w:name w:val="Заголовок 4 Знак"/>
    <w:basedOn w:val="a0"/>
    <w:link w:val="4"/>
    <w:uiPriority w:val="9"/>
    <w:locked/>
    <w:rsid w:val="00F1018F"/>
    <w:rPr>
      <w:rFonts w:ascii="Calibri" w:hAnsi="Calibri"/>
      <w:b/>
      <w:sz w:val="28"/>
    </w:rPr>
  </w:style>
  <w:style w:type="paragraph" w:customStyle="1" w:styleId="11">
    <w:name w:val="Обычный1"/>
    <w:rsid w:val="00F62214"/>
    <w:rPr>
      <w:sz w:val="20"/>
      <w:szCs w:val="20"/>
    </w:rPr>
  </w:style>
  <w:style w:type="paragraph" w:customStyle="1" w:styleId="a3">
    <w:name w:val="Знак Знак Знак Знак Знак Знак"/>
    <w:basedOn w:val="a"/>
    <w:uiPriority w:val="99"/>
    <w:rsid w:val="00F62214"/>
    <w:pPr>
      <w:spacing w:after="160" w:line="240" w:lineRule="exact"/>
    </w:pPr>
    <w:rPr>
      <w:rFonts w:ascii="Verdana" w:hAnsi="Verdana"/>
      <w:lang w:val="en-US" w:eastAsia="en-US"/>
    </w:rPr>
  </w:style>
  <w:style w:type="character" w:styleId="a4">
    <w:name w:val="page number"/>
    <w:basedOn w:val="a0"/>
    <w:uiPriority w:val="99"/>
    <w:rsid w:val="00F77B06"/>
    <w:rPr>
      <w:rFonts w:cs="Times New Roman"/>
    </w:rPr>
  </w:style>
  <w:style w:type="paragraph" w:styleId="a5">
    <w:name w:val="Body Text Indent"/>
    <w:basedOn w:val="a"/>
    <w:link w:val="a6"/>
    <w:rsid w:val="00F77B06"/>
    <w:pPr>
      <w:spacing w:after="120"/>
      <w:ind w:left="283"/>
    </w:pPr>
  </w:style>
  <w:style w:type="character" w:customStyle="1" w:styleId="a6">
    <w:name w:val="Основной текст с отступом Знак"/>
    <w:basedOn w:val="a0"/>
    <w:link w:val="a5"/>
    <w:locked/>
    <w:rsid w:val="00EE4499"/>
    <w:rPr>
      <w:rFonts w:cs="Times New Roman"/>
      <w:sz w:val="24"/>
      <w:szCs w:val="24"/>
      <w:lang w:val="ru-RU" w:eastAsia="ru-RU" w:bidi="ar-SA"/>
    </w:rPr>
  </w:style>
  <w:style w:type="paragraph" w:styleId="a7">
    <w:name w:val="Body Text"/>
    <w:aliases w:val="Основной текст Знак"/>
    <w:basedOn w:val="a"/>
    <w:link w:val="12"/>
    <w:uiPriority w:val="99"/>
    <w:rsid w:val="00F77B06"/>
    <w:pPr>
      <w:spacing w:after="120"/>
    </w:pPr>
  </w:style>
  <w:style w:type="character" w:customStyle="1" w:styleId="12">
    <w:name w:val="Основной текст Знак1"/>
    <w:aliases w:val="Основной текст Знак Знак"/>
    <w:basedOn w:val="a0"/>
    <w:link w:val="a7"/>
    <w:uiPriority w:val="99"/>
    <w:rsid w:val="00DF2351"/>
    <w:rPr>
      <w:sz w:val="24"/>
      <w:szCs w:val="24"/>
    </w:rPr>
  </w:style>
  <w:style w:type="paragraph" w:styleId="a8">
    <w:name w:val="Normal (Web)"/>
    <w:basedOn w:val="a"/>
    <w:uiPriority w:val="99"/>
    <w:rsid w:val="00F77B06"/>
    <w:pPr>
      <w:spacing w:before="200" w:after="200"/>
      <w:ind w:left="200" w:right="200"/>
    </w:pPr>
  </w:style>
  <w:style w:type="character" w:customStyle="1" w:styleId="a9">
    <w:name w:val="Основной шрифт"/>
    <w:uiPriority w:val="99"/>
    <w:semiHidden/>
    <w:rsid w:val="00F77B06"/>
  </w:style>
  <w:style w:type="paragraph" w:styleId="aa">
    <w:name w:val="Balloon Text"/>
    <w:basedOn w:val="a"/>
    <w:link w:val="ab"/>
    <w:uiPriority w:val="99"/>
    <w:rsid w:val="00FD5510"/>
    <w:rPr>
      <w:rFonts w:ascii="Tahoma" w:hAnsi="Tahoma"/>
      <w:sz w:val="16"/>
      <w:szCs w:val="16"/>
    </w:rPr>
  </w:style>
  <w:style w:type="character" w:customStyle="1" w:styleId="ab">
    <w:name w:val="Текст выноски Знак"/>
    <w:basedOn w:val="a0"/>
    <w:link w:val="aa"/>
    <w:uiPriority w:val="99"/>
    <w:locked/>
    <w:rsid w:val="00FD5510"/>
    <w:rPr>
      <w:rFonts w:ascii="Tahoma" w:hAnsi="Tahoma"/>
      <w:sz w:val="16"/>
    </w:rPr>
  </w:style>
  <w:style w:type="table" w:styleId="ac">
    <w:name w:val="Table Grid"/>
    <w:basedOn w:val="a1"/>
    <w:uiPriority w:val="59"/>
    <w:rsid w:val="005B0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122073"/>
    <w:pPr>
      <w:spacing w:after="120" w:line="480" w:lineRule="auto"/>
      <w:ind w:left="283"/>
    </w:pPr>
  </w:style>
  <w:style w:type="character" w:customStyle="1" w:styleId="22">
    <w:name w:val="Основной текст с отступом 2 Знак"/>
    <w:basedOn w:val="a0"/>
    <w:link w:val="21"/>
    <w:uiPriority w:val="99"/>
    <w:locked/>
    <w:rsid w:val="00122073"/>
    <w:rPr>
      <w:sz w:val="24"/>
    </w:rPr>
  </w:style>
  <w:style w:type="character" w:customStyle="1" w:styleId="ad">
    <w:name w:val="Основной текст_"/>
    <w:link w:val="51"/>
    <w:locked/>
    <w:rsid w:val="00F5786F"/>
    <w:rPr>
      <w:rFonts w:ascii="Arial Unicode MS" w:eastAsia="Times New Roman" w:hAnsi="Arial Unicode MS"/>
      <w:spacing w:val="5"/>
      <w:sz w:val="15"/>
      <w:shd w:val="clear" w:color="auto" w:fill="FFFFFF"/>
    </w:rPr>
  </w:style>
  <w:style w:type="paragraph" w:customStyle="1" w:styleId="51">
    <w:name w:val="Основной текст5"/>
    <w:basedOn w:val="a"/>
    <w:link w:val="ad"/>
    <w:uiPriority w:val="99"/>
    <w:rsid w:val="00F5786F"/>
    <w:pPr>
      <w:widowControl w:val="0"/>
      <w:shd w:val="clear" w:color="auto" w:fill="FFFFFF"/>
      <w:spacing w:before="240" w:line="240" w:lineRule="atLeast"/>
      <w:jc w:val="both"/>
    </w:pPr>
    <w:rPr>
      <w:rFonts w:ascii="Arial Unicode MS" w:hAnsi="Arial Unicode MS"/>
      <w:spacing w:val="5"/>
      <w:sz w:val="15"/>
      <w:szCs w:val="15"/>
    </w:rPr>
  </w:style>
  <w:style w:type="character" w:customStyle="1" w:styleId="13">
    <w:name w:val="Основной текст1"/>
    <w:uiPriority w:val="99"/>
    <w:rsid w:val="00F5786F"/>
    <w:rPr>
      <w:rFonts w:ascii="Arial Unicode MS" w:eastAsia="Times New Roman" w:hAnsi="Arial Unicode MS"/>
      <w:color w:val="000000"/>
      <w:spacing w:val="5"/>
      <w:w w:val="100"/>
      <w:position w:val="0"/>
      <w:sz w:val="15"/>
      <w:u w:val="none"/>
      <w:lang w:val="ru-RU" w:eastAsia="ru-RU"/>
    </w:rPr>
  </w:style>
  <w:style w:type="character" w:customStyle="1" w:styleId="7pt">
    <w:name w:val="Основной текст + 7 pt"/>
    <w:aliases w:val="Интервал 0 pt"/>
    <w:uiPriority w:val="99"/>
    <w:rsid w:val="00F5786F"/>
    <w:rPr>
      <w:rFonts w:ascii="Arial Unicode MS" w:eastAsia="Times New Roman" w:hAnsi="Arial Unicode MS"/>
      <w:color w:val="000000"/>
      <w:spacing w:val="4"/>
      <w:w w:val="100"/>
      <w:position w:val="0"/>
      <w:sz w:val="14"/>
      <w:u w:val="none"/>
      <w:shd w:val="clear" w:color="auto" w:fill="FFFFFF"/>
      <w:lang w:val="ru-RU" w:eastAsia="ru-RU"/>
    </w:rPr>
  </w:style>
  <w:style w:type="character" w:styleId="ae">
    <w:name w:val="Hyperlink"/>
    <w:basedOn w:val="a0"/>
    <w:uiPriority w:val="99"/>
    <w:rsid w:val="00A43D1D"/>
    <w:rPr>
      <w:rFonts w:cs="Times New Roman"/>
      <w:color w:val="0000FF"/>
      <w:u w:val="single"/>
    </w:rPr>
  </w:style>
  <w:style w:type="character" w:customStyle="1" w:styleId="FontStyle55">
    <w:name w:val="Font Style55"/>
    <w:uiPriority w:val="99"/>
    <w:rsid w:val="00805B99"/>
    <w:rPr>
      <w:rFonts w:ascii="Times New Roman" w:hAnsi="Times New Roman"/>
      <w:sz w:val="22"/>
    </w:rPr>
  </w:style>
  <w:style w:type="paragraph" w:customStyle="1" w:styleId="Style1">
    <w:name w:val="Style1"/>
    <w:basedOn w:val="a"/>
    <w:uiPriority w:val="99"/>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hAnsi="Arial"/>
      <w:sz w:val="20"/>
      <w:szCs w:val="20"/>
    </w:rPr>
  </w:style>
  <w:style w:type="character" w:customStyle="1" w:styleId="ConsNormal0">
    <w:name w:val="ConsNormal Знак"/>
    <w:link w:val="ConsNormal"/>
    <w:locked/>
    <w:rsid w:val="007C7F8C"/>
    <w:rPr>
      <w:rFonts w:ascii="Arial" w:eastAsia="Times New Roman" w:hAnsi="Arial"/>
    </w:rPr>
  </w:style>
  <w:style w:type="paragraph" w:customStyle="1" w:styleId="Standard">
    <w:name w:val="Standard"/>
    <w:rsid w:val="007C7F8C"/>
    <w:pPr>
      <w:suppressAutoHyphens/>
      <w:autoSpaceDN w:val="0"/>
      <w:textAlignment w:val="baseline"/>
    </w:pPr>
    <w:rPr>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paragraph" w:styleId="af">
    <w:name w:val="Title"/>
    <w:basedOn w:val="a"/>
    <w:next w:val="a"/>
    <w:link w:val="af0"/>
    <w:qFormat/>
    <w:rsid w:val="007C73FD"/>
    <w:pPr>
      <w:spacing w:before="240" w:after="60"/>
      <w:jc w:val="center"/>
      <w:outlineLvl w:val="0"/>
    </w:pPr>
    <w:rPr>
      <w:rFonts w:ascii="Cambria" w:hAnsi="Cambria"/>
      <w:b/>
      <w:bCs/>
      <w:kern w:val="28"/>
      <w:sz w:val="32"/>
      <w:szCs w:val="32"/>
    </w:rPr>
  </w:style>
  <w:style w:type="character" w:customStyle="1" w:styleId="af0">
    <w:name w:val="Заголовок Знак"/>
    <w:basedOn w:val="a0"/>
    <w:link w:val="af"/>
    <w:locked/>
    <w:rsid w:val="007C73FD"/>
    <w:rPr>
      <w:rFonts w:ascii="Cambria" w:hAnsi="Cambria"/>
      <w:b/>
      <w:kern w:val="28"/>
      <w:sz w:val="32"/>
    </w:rPr>
  </w:style>
  <w:style w:type="character" w:styleId="af1">
    <w:name w:val="Emphasis"/>
    <w:basedOn w:val="a0"/>
    <w:qFormat/>
    <w:rsid w:val="007C73FD"/>
    <w:rPr>
      <w:rFonts w:cs="Times New Roman"/>
      <w:i/>
    </w:rPr>
  </w:style>
  <w:style w:type="table" w:customStyle="1" w:styleId="14">
    <w:name w:val="Сетка таблицы1"/>
    <w:uiPriority w:val="99"/>
    <w:rsid w:val="00B13D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rsid w:val="000052AC"/>
    <w:rPr>
      <w:rFonts w:cs="Times New Roman"/>
      <w:color w:val="800080"/>
      <w:u w:val="single"/>
    </w:rPr>
  </w:style>
  <w:style w:type="paragraph" w:styleId="23">
    <w:name w:val="Body Text 2"/>
    <w:basedOn w:val="a"/>
    <w:link w:val="24"/>
    <w:uiPriority w:val="99"/>
    <w:rsid w:val="00F1018F"/>
    <w:pPr>
      <w:spacing w:after="120" w:line="480" w:lineRule="auto"/>
    </w:pPr>
  </w:style>
  <w:style w:type="character" w:customStyle="1" w:styleId="24">
    <w:name w:val="Основной текст 2 Знак"/>
    <w:basedOn w:val="a0"/>
    <w:link w:val="23"/>
    <w:uiPriority w:val="99"/>
    <w:locked/>
    <w:rsid w:val="00F1018F"/>
    <w:rPr>
      <w:sz w:val="24"/>
    </w:rPr>
  </w:style>
  <w:style w:type="paragraph" w:styleId="31">
    <w:name w:val="Body Text 3"/>
    <w:basedOn w:val="a"/>
    <w:link w:val="32"/>
    <w:rsid w:val="00F1018F"/>
    <w:pPr>
      <w:spacing w:after="120"/>
    </w:pPr>
    <w:rPr>
      <w:sz w:val="16"/>
      <w:szCs w:val="16"/>
    </w:rPr>
  </w:style>
  <w:style w:type="character" w:customStyle="1" w:styleId="32">
    <w:name w:val="Основной текст 3 Знак"/>
    <w:basedOn w:val="a0"/>
    <w:link w:val="31"/>
    <w:locked/>
    <w:rsid w:val="00F1018F"/>
    <w:rPr>
      <w:sz w:val="16"/>
    </w:rPr>
  </w:style>
  <w:style w:type="paragraph" w:styleId="af3">
    <w:name w:val="Block Text"/>
    <w:basedOn w:val="a"/>
    <w:uiPriority w:val="99"/>
    <w:rsid w:val="00F1018F"/>
    <w:pPr>
      <w:ind w:left="284" w:right="-1" w:firstLine="567"/>
      <w:jc w:val="both"/>
    </w:pPr>
    <w:rPr>
      <w:color w:val="FF0000"/>
      <w:sz w:val="22"/>
      <w:szCs w:val="20"/>
    </w:rPr>
  </w:style>
  <w:style w:type="character" w:customStyle="1" w:styleId="fontstyle86">
    <w:name w:val="fontstyle86"/>
    <w:uiPriority w:val="99"/>
    <w:rsid w:val="00F1018F"/>
  </w:style>
  <w:style w:type="paragraph" w:styleId="af4">
    <w:name w:val="header"/>
    <w:aliases w:val=" Знак4,Знак Знак Знак Зн Знак Знак,Знак Знак Знак Зн Знак,Верхний колонтитул1,??????? ??????????,Title Up,Header_ARGOSS,ITTHEADER,h,header-first,HeaderPort,I.L.T.,ВерхКолонтитул"/>
    <w:basedOn w:val="a"/>
    <w:link w:val="af5"/>
    <w:uiPriority w:val="99"/>
    <w:rsid w:val="00F35BDC"/>
    <w:pPr>
      <w:tabs>
        <w:tab w:val="center" w:pos="4153"/>
        <w:tab w:val="right" w:pos="8306"/>
      </w:tabs>
      <w:suppressAutoHyphens/>
    </w:pPr>
    <w:rPr>
      <w:sz w:val="20"/>
      <w:szCs w:val="20"/>
      <w:lang w:eastAsia="ar-SA"/>
    </w:rPr>
  </w:style>
  <w:style w:type="character" w:customStyle="1" w:styleId="af5">
    <w:name w:val="Верхний колонтитул Знак"/>
    <w:aliases w:val=" Знак4 Знак,Знак Знак Знак Зн Знак Знак Знак,Знак Знак Знак Зн Знак Знак1,Верхний колонтитул1 Знак,??????? ?????????? Знак,Title Up Знак,Header_ARGOSS Знак,ITTHEADER Знак,h Знак,header-first Знак,HeaderPort Знак,I.L.T. Знак"/>
    <w:basedOn w:val="a0"/>
    <w:link w:val="af4"/>
    <w:uiPriority w:val="99"/>
    <w:locked/>
    <w:rsid w:val="00F35BDC"/>
    <w:rPr>
      <w:rFonts w:cs="Times New Roman"/>
      <w:lang w:eastAsia="ar-SA" w:bidi="ar-SA"/>
    </w:rPr>
  </w:style>
  <w:style w:type="paragraph" w:customStyle="1" w:styleId="af6">
    <w:name w:val="Таблица шапка"/>
    <w:basedOn w:val="a"/>
    <w:uiPriority w:val="99"/>
    <w:rsid w:val="00F35BDC"/>
    <w:pPr>
      <w:keepNext/>
      <w:suppressAutoHyphens/>
      <w:spacing w:before="40" w:after="40"/>
      <w:ind w:left="57" w:right="57"/>
    </w:pPr>
    <w:rPr>
      <w:sz w:val="18"/>
      <w:szCs w:val="18"/>
      <w:lang w:eastAsia="ar-SA"/>
    </w:rPr>
  </w:style>
  <w:style w:type="paragraph" w:styleId="af7">
    <w:name w:val="List Paragraph"/>
    <w:basedOn w:val="a"/>
    <w:link w:val="af8"/>
    <w:uiPriority w:val="34"/>
    <w:qFormat/>
    <w:rsid w:val="00A4269D"/>
    <w:pPr>
      <w:spacing w:after="200" w:line="276" w:lineRule="auto"/>
      <w:ind w:left="720"/>
      <w:contextualSpacing/>
    </w:pPr>
    <w:rPr>
      <w:rFonts w:ascii="Calibri" w:hAnsi="Calibri"/>
      <w:sz w:val="22"/>
      <w:szCs w:val="22"/>
      <w:lang w:eastAsia="en-US"/>
    </w:rPr>
  </w:style>
  <w:style w:type="paragraph" w:styleId="af9">
    <w:name w:val="No Spacing"/>
    <w:link w:val="afa"/>
    <w:uiPriority w:val="1"/>
    <w:qFormat/>
    <w:rsid w:val="001B3A57"/>
    <w:rPr>
      <w:rFonts w:ascii="Calibri" w:hAnsi="Calibri"/>
    </w:rPr>
  </w:style>
  <w:style w:type="character" w:customStyle="1" w:styleId="apple-converted-space">
    <w:name w:val="apple-converted-space"/>
    <w:basedOn w:val="a0"/>
    <w:rsid w:val="00EE4499"/>
    <w:rPr>
      <w:rFonts w:cs="Times New Roman"/>
    </w:rPr>
  </w:style>
  <w:style w:type="character" w:customStyle="1" w:styleId="50">
    <w:name w:val="Заголовок 5 Знак"/>
    <w:basedOn w:val="a0"/>
    <w:link w:val="5"/>
    <w:semiHidden/>
    <w:rsid w:val="00435C92"/>
    <w:rPr>
      <w:rFonts w:asciiTheme="minorHAnsi" w:eastAsiaTheme="minorEastAsia" w:hAnsiTheme="minorHAnsi" w:cstheme="minorBidi"/>
      <w:b/>
      <w:bCs/>
      <w:i/>
      <w:iCs/>
      <w:sz w:val="26"/>
      <w:szCs w:val="26"/>
    </w:rPr>
  </w:style>
  <w:style w:type="paragraph" w:styleId="25">
    <w:name w:val="List 2"/>
    <w:basedOn w:val="a"/>
    <w:uiPriority w:val="99"/>
    <w:rsid w:val="00435C92"/>
    <w:pPr>
      <w:ind w:left="566" w:hanging="283"/>
    </w:pPr>
    <w:rPr>
      <w:sz w:val="20"/>
      <w:szCs w:val="20"/>
    </w:rPr>
  </w:style>
  <w:style w:type="paragraph" w:customStyle="1" w:styleId="ConsTitle">
    <w:name w:val="ConsTitle"/>
    <w:uiPriority w:val="99"/>
    <w:rsid w:val="00435C92"/>
    <w:pPr>
      <w:widowControl w:val="0"/>
    </w:pPr>
    <w:rPr>
      <w:rFonts w:ascii="Arial" w:hAnsi="Arial"/>
      <w:b/>
      <w:sz w:val="16"/>
      <w:szCs w:val="20"/>
    </w:rPr>
  </w:style>
  <w:style w:type="paragraph" w:customStyle="1" w:styleId="ConsNonformat">
    <w:name w:val="ConsNonformat"/>
    <w:rsid w:val="00435C92"/>
    <w:pPr>
      <w:widowControl w:val="0"/>
    </w:pPr>
    <w:rPr>
      <w:rFonts w:ascii="Courier New" w:hAnsi="Courier New"/>
      <w:sz w:val="20"/>
      <w:szCs w:val="20"/>
    </w:rPr>
  </w:style>
  <w:style w:type="paragraph" w:customStyle="1" w:styleId="afb">
    <w:name w:val="áû÷íûé"/>
    <w:uiPriority w:val="99"/>
    <w:rsid w:val="00435C92"/>
    <w:pPr>
      <w:overflowPunct w:val="0"/>
      <w:autoSpaceDE w:val="0"/>
      <w:autoSpaceDN w:val="0"/>
      <w:adjustRightInd w:val="0"/>
    </w:pPr>
    <w:rPr>
      <w:sz w:val="20"/>
      <w:szCs w:val="20"/>
    </w:rPr>
  </w:style>
  <w:style w:type="paragraph" w:customStyle="1" w:styleId="Style30">
    <w:name w:val="Style30"/>
    <w:basedOn w:val="a"/>
    <w:rsid w:val="00435C92"/>
    <w:pPr>
      <w:widowControl w:val="0"/>
      <w:autoSpaceDE w:val="0"/>
      <w:autoSpaceDN w:val="0"/>
      <w:adjustRightInd w:val="0"/>
      <w:spacing w:line="264" w:lineRule="exact"/>
      <w:ind w:firstLine="710"/>
    </w:pPr>
  </w:style>
  <w:style w:type="character" w:customStyle="1" w:styleId="FontStyle45">
    <w:name w:val="Font Style45"/>
    <w:basedOn w:val="a0"/>
    <w:rsid w:val="00435C92"/>
    <w:rPr>
      <w:rFonts w:ascii="Times New Roman" w:hAnsi="Times New Roman" w:cs="Times New Roman" w:hint="default"/>
      <w:sz w:val="24"/>
      <w:szCs w:val="24"/>
    </w:rPr>
  </w:style>
  <w:style w:type="character" w:customStyle="1" w:styleId="Exact">
    <w:name w:val="Основной текст Exact"/>
    <w:basedOn w:val="a0"/>
    <w:rsid w:val="00585C94"/>
    <w:rPr>
      <w:rFonts w:ascii="Calibri" w:eastAsia="Calibri" w:hAnsi="Calibri" w:cs="Calibri"/>
      <w:b w:val="0"/>
      <w:bCs w:val="0"/>
      <w:i w:val="0"/>
      <w:iCs w:val="0"/>
      <w:smallCaps w:val="0"/>
      <w:strike w:val="0"/>
      <w:spacing w:val="7"/>
      <w:sz w:val="19"/>
      <w:szCs w:val="19"/>
      <w:u w:val="none"/>
    </w:rPr>
  </w:style>
  <w:style w:type="character" w:customStyle="1" w:styleId="10pt">
    <w:name w:val="Основной текст + 10 pt"/>
    <w:basedOn w:val="ad"/>
    <w:rsid w:val="00585C9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footer"/>
    <w:basedOn w:val="a"/>
    <w:link w:val="afd"/>
    <w:uiPriority w:val="99"/>
    <w:unhideWhenUsed/>
    <w:rsid w:val="000F1393"/>
    <w:pPr>
      <w:tabs>
        <w:tab w:val="center" w:pos="4677"/>
        <w:tab w:val="right" w:pos="9355"/>
      </w:tabs>
    </w:pPr>
  </w:style>
  <w:style w:type="character" w:customStyle="1" w:styleId="afd">
    <w:name w:val="Нижний колонтитул Знак"/>
    <w:basedOn w:val="a0"/>
    <w:link w:val="afc"/>
    <w:uiPriority w:val="99"/>
    <w:rsid w:val="000F1393"/>
    <w:rPr>
      <w:sz w:val="24"/>
      <w:szCs w:val="24"/>
    </w:rPr>
  </w:style>
  <w:style w:type="character" w:customStyle="1" w:styleId="33">
    <w:name w:val="Основной текст (3)_"/>
    <w:basedOn w:val="a0"/>
    <w:link w:val="34"/>
    <w:rsid w:val="000920E8"/>
    <w:rPr>
      <w:rFonts w:ascii="Calibri" w:eastAsia="Calibri" w:hAnsi="Calibri" w:cs="Calibri"/>
      <w:sz w:val="21"/>
      <w:szCs w:val="21"/>
      <w:shd w:val="clear" w:color="auto" w:fill="FFFFFF"/>
    </w:rPr>
  </w:style>
  <w:style w:type="paragraph" w:customStyle="1" w:styleId="34">
    <w:name w:val="Основной текст (3)"/>
    <w:basedOn w:val="a"/>
    <w:link w:val="33"/>
    <w:rsid w:val="000920E8"/>
    <w:pPr>
      <w:shd w:val="clear" w:color="auto" w:fill="FFFFFF"/>
      <w:spacing w:line="269" w:lineRule="exact"/>
      <w:jc w:val="both"/>
    </w:pPr>
    <w:rPr>
      <w:rFonts w:ascii="Calibri" w:eastAsia="Calibri" w:hAnsi="Calibri" w:cs="Calibri"/>
      <w:sz w:val="21"/>
      <w:szCs w:val="21"/>
    </w:rPr>
  </w:style>
  <w:style w:type="paragraph" w:customStyle="1" w:styleId="afe">
    <w:name w:val="Тендерные данные"/>
    <w:basedOn w:val="a"/>
    <w:semiHidden/>
    <w:rsid w:val="000920E8"/>
    <w:pPr>
      <w:tabs>
        <w:tab w:val="left" w:pos="1985"/>
      </w:tabs>
      <w:spacing w:before="120" w:after="60"/>
      <w:jc w:val="both"/>
    </w:pPr>
    <w:rPr>
      <w:b/>
      <w:szCs w:val="20"/>
    </w:rPr>
  </w:style>
  <w:style w:type="paragraph" w:customStyle="1" w:styleId="aff">
    <w:name w:val="Подраздел"/>
    <w:basedOn w:val="a"/>
    <w:semiHidden/>
    <w:rsid w:val="000920E8"/>
    <w:pPr>
      <w:suppressAutoHyphens/>
      <w:spacing w:before="240" w:after="120"/>
      <w:jc w:val="center"/>
    </w:pPr>
    <w:rPr>
      <w:rFonts w:ascii="TimesDL" w:hAnsi="TimesDL"/>
      <w:b/>
      <w:smallCaps/>
      <w:spacing w:val="-2"/>
      <w:szCs w:val="20"/>
    </w:rPr>
  </w:style>
  <w:style w:type="paragraph" w:customStyle="1" w:styleId="210">
    <w:name w:val="Основной текст с отступом 21"/>
    <w:basedOn w:val="a"/>
    <w:rsid w:val="00854A8E"/>
    <w:pPr>
      <w:suppressAutoHyphens/>
      <w:spacing w:after="120" w:line="480" w:lineRule="auto"/>
      <w:ind w:left="283"/>
    </w:pPr>
    <w:rPr>
      <w:sz w:val="20"/>
      <w:szCs w:val="20"/>
      <w:lang w:eastAsia="ar-SA"/>
    </w:rPr>
  </w:style>
  <w:style w:type="paragraph" w:styleId="aff0">
    <w:name w:val="Subtitle"/>
    <w:basedOn w:val="a"/>
    <w:next w:val="a7"/>
    <w:link w:val="aff1"/>
    <w:qFormat/>
    <w:locked/>
    <w:rsid w:val="00854A8E"/>
    <w:pPr>
      <w:suppressAutoHyphens/>
      <w:spacing w:after="60"/>
      <w:jc w:val="center"/>
    </w:pPr>
    <w:rPr>
      <w:rFonts w:ascii="Arial" w:hAnsi="Arial" w:cs="Arial"/>
      <w:lang w:eastAsia="ar-SA"/>
    </w:rPr>
  </w:style>
  <w:style w:type="character" w:customStyle="1" w:styleId="aff1">
    <w:name w:val="Подзаголовок Знак"/>
    <w:basedOn w:val="a0"/>
    <w:link w:val="aff0"/>
    <w:rsid w:val="00854A8E"/>
    <w:rPr>
      <w:rFonts w:ascii="Arial" w:hAnsi="Arial" w:cs="Arial"/>
      <w:sz w:val="24"/>
      <w:szCs w:val="24"/>
      <w:lang w:eastAsia="ar-SA"/>
    </w:rPr>
  </w:style>
  <w:style w:type="paragraph" w:customStyle="1" w:styleId="aff2">
    <w:name w:val="Содержимое таблицы"/>
    <w:basedOn w:val="a"/>
    <w:rsid w:val="00026567"/>
    <w:pPr>
      <w:suppressLineNumbers/>
      <w:suppressAutoHyphens/>
    </w:pPr>
    <w:rPr>
      <w:lang w:eastAsia="ar-SA"/>
    </w:rPr>
  </w:style>
  <w:style w:type="character" w:customStyle="1" w:styleId="afa">
    <w:name w:val="Без интервала Знак"/>
    <w:basedOn w:val="a0"/>
    <w:link w:val="af9"/>
    <w:uiPriority w:val="1"/>
    <w:locked/>
    <w:rsid w:val="00786904"/>
    <w:rPr>
      <w:rFonts w:ascii="Calibri" w:hAnsi="Calibri"/>
    </w:rPr>
  </w:style>
  <w:style w:type="paragraph" w:customStyle="1" w:styleId="Textbody">
    <w:name w:val="Text body"/>
    <w:basedOn w:val="Standard"/>
    <w:rsid w:val="00786904"/>
    <w:pPr>
      <w:spacing w:after="120"/>
    </w:pPr>
    <w:rPr>
      <w:rFonts w:eastAsia="Calibri"/>
    </w:rPr>
  </w:style>
  <w:style w:type="character" w:customStyle="1" w:styleId="pr-name">
    <w:name w:val="pr-name"/>
    <w:basedOn w:val="a0"/>
    <w:rsid w:val="000B5C6D"/>
  </w:style>
  <w:style w:type="paragraph" w:customStyle="1" w:styleId="TableContents">
    <w:name w:val="Table Contents"/>
    <w:basedOn w:val="Standard"/>
    <w:rsid w:val="00D32058"/>
    <w:pPr>
      <w:suppressLineNumbers/>
    </w:pPr>
    <w:rPr>
      <w:rFonts w:eastAsia="Calibri"/>
    </w:rPr>
  </w:style>
  <w:style w:type="character" w:customStyle="1" w:styleId="41">
    <w:name w:val="Основной текст (4) + Не курсив"/>
    <w:rsid w:val="00D32058"/>
    <w:rPr>
      <w:i/>
      <w:iCs/>
      <w:sz w:val="27"/>
      <w:szCs w:val="27"/>
      <w:shd w:val="clear" w:color="auto" w:fill="FFFFFF"/>
    </w:rPr>
  </w:style>
  <w:style w:type="character" w:customStyle="1" w:styleId="60">
    <w:name w:val="Заголовок 6 Знак"/>
    <w:basedOn w:val="a0"/>
    <w:link w:val="6"/>
    <w:uiPriority w:val="9"/>
    <w:semiHidden/>
    <w:rsid w:val="00AB3040"/>
    <w:rPr>
      <w:rFonts w:asciiTheme="majorHAnsi" w:eastAsiaTheme="majorEastAsia" w:hAnsiTheme="majorHAnsi" w:cstheme="majorBidi"/>
      <w:color w:val="243F60" w:themeColor="accent1" w:themeShade="7F"/>
      <w:sz w:val="24"/>
      <w:szCs w:val="24"/>
    </w:rPr>
  </w:style>
  <w:style w:type="paragraph" w:customStyle="1" w:styleId="42">
    <w:name w:val="Основной текст4"/>
    <w:basedOn w:val="a"/>
    <w:rsid w:val="00993D9D"/>
    <w:pPr>
      <w:widowControl w:val="0"/>
      <w:shd w:val="clear" w:color="auto" w:fill="FFFFFF"/>
      <w:spacing w:after="300" w:line="360" w:lineRule="exact"/>
      <w:jc w:val="both"/>
    </w:pPr>
    <w:rPr>
      <w:rFonts w:eastAsiaTheme="minorEastAsia"/>
      <w:sz w:val="25"/>
      <w:szCs w:val="25"/>
      <w:lang w:val="en-US" w:eastAsia="en-US" w:bidi="en-US"/>
    </w:rPr>
  </w:style>
  <w:style w:type="paragraph" w:styleId="aff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f4"/>
    <w:uiPriority w:val="99"/>
    <w:unhideWhenUsed/>
    <w:qFormat/>
    <w:rsid w:val="00035213"/>
    <w:rPr>
      <w:rFonts w:ascii="Calibri" w:hAnsi="Calibri"/>
      <w:sz w:val="20"/>
      <w:szCs w:val="20"/>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ff3"/>
    <w:uiPriority w:val="99"/>
    <w:qFormat/>
    <w:rsid w:val="00035213"/>
    <w:rPr>
      <w:rFonts w:ascii="Calibri" w:hAnsi="Calibri"/>
      <w:sz w:val="20"/>
      <w:szCs w:val="20"/>
    </w:rPr>
  </w:style>
  <w:style w:type="character" w:styleId="aff5">
    <w:name w:val="footnote reference"/>
    <w:basedOn w:val="a0"/>
    <w:uiPriority w:val="99"/>
    <w:unhideWhenUsed/>
    <w:qFormat/>
    <w:rsid w:val="00035213"/>
    <w:rPr>
      <w:vertAlign w:val="superscript"/>
    </w:rPr>
  </w:style>
  <w:style w:type="table" w:styleId="aff6">
    <w:name w:val="Grid Table Light"/>
    <w:basedOn w:val="a1"/>
    <w:uiPriority w:val="40"/>
    <w:rsid w:val="00E81FF8"/>
    <w:rPr>
      <w:rFonts w:asciiTheme="minorHAnsi" w:eastAsiaTheme="minorHAnsi" w:hAnsiTheme="minorHAnsi" w:cstheme="minorBidi"/>
      <w:kern w:val="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8">
    <w:name w:val="Абзац списка Знак"/>
    <w:link w:val="af7"/>
    <w:uiPriority w:val="34"/>
    <w:locked/>
    <w:rsid w:val="0034051F"/>
    <w:rPr>
      <w:rFonts w:ascii="Calibri" w:hAnsi="Calibri"/>
      <w:lang w:eastAsia="en-US"/>
    </w:rPr>
  </w:style>
  <w:style w:type="paragraph" w:customStyle="1" w:styleId="ConsPlusNormal">
    <w:name w:val="ConsPlusNormal"/>
    <w:link w:val="ConsPlusNormal0"/>
    <w:qFormat/>
    <w:rsid w:val="0034051F"/>
    <w:pPr>
      <w:widowControl w:val="0"/>
      <w:autoSpaceDE w:val="0"/>
      <w:autoSpaceDN w:val="0"/>
    </w:pPr>
    <w:rPr>
      <w:sz w:val="24"/>
      <w:szCs w:val="20"/>
    </w:rPr>
  </w:style>
  <w:style w:type="character" w:customStyle="1" w:styleId="ConsPlusNormal0">
    <w:name w:val="ConsPlusNormal Знак"/>
    <w:link w:val="ConsPlusNormal"/>
    <w:locked/>
    <w:rsid w:val="0034051F"/>
    <w:rPr>
      <w:sz w:val="24"/>
      <w:szCs w:val="20"/>
    </w:rPr>
  </w:style>
  <w:style w:type="character" w:styleId="aff7">
    <w:name w:val="Strong"/>
    <w:basedOn w:val="a0"/>
    <w:uiPriority w:val="22"/>
    <w:qFormat/>
    <w:locked/>
    <w:rsid w:val="004D7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0137">
      <w:bodyDiv w:val="1"/>
      <w:marLeft w:val="0"/>
      <w:marRight w:val="0"/>
      <w:marTop w:val="0"/>
      <w:marBottom w:val="0"/>
      <w:divBdr>
        <w:top w:val="none" w:sz="0" w:space="0" w:color="auto"/>
        <w:left w:val="none" w:sz="0" w:space="0" w:color="auto"/>
        <w:bottom w:val="none" w:sz="0" w:space="0" w:color="auto"/>
        <w:right w:val="none" w:sz="0" w:space="0" w:color="auto"/>
      </w:divBdr>
    </w:div>
    <w:div w:id="233468245">
      <w:marLeft w:val="0"/>
      <w:marRight w:val="0"/>
      <w:marTop w:val="0"/>
      <w:marBottom w:val="0"/>
      <w:divBdr>
        <w:top w:val="none" w:sz="0" w:space="0" w:color="auto"/>
        <w:left w:val="none" w:sz="0" w:space="0" w:color="auto"/>
        <w:bottom w:val="none" w:sz="0" w:space="0" w:color="auto"/>
        <w:right w:val="none" w:sz="0" w:space="0" w:color="auto"/>
      </w:divBdr>
    </w:div>
    <w:div w:id="233468246">
      <w:marLeft w:val="0"/>
      <w:marRight w:val="0"/>
      <w:marTop w:val="0"/>
      <w:marBottom w:val="0"/>
      <w:divBdr>
        <w:top w:val="none" w:sz="0" w:space="0" w:color="auto"/>
        <w:left w:val="none" w:sz="0" w:space="0" w:color="auto"/>
        <w:bottom w:val="none" w:sz="0" w:space="0" w:color="auto"/>
        <w:right w:val="none" w:sz="0" w:space="0" w:color="auto"/>
      </w:divBdr>
    </w:div>
    <w:div w:id="233468247">
      <w:marLeft w:val="0"/>
      <w:marRight w:val="0"/>
      <w:marTop w:val="0"/>
      <w:marBottom w:val="0"/>
      <w:divBdr>
        <w:top w:val="none" w:sz="0" w:space="0" w:color="auto"/>
        <w:left w:val="none" w:sz="0" w:space="0" w:color="auto"/>
        <w:bottom w:val="none" w:sz="0" w:space="0" w:color="auto"/>
        <w:right w:val="none" w:sz="0" w:space="0" w:color="auto"/>
      </w:divBdr>
    </w:div>
    <w:div w:id="233468248">
      <w:marLeft w:val="0"/>
      <w:marRight w:val="0"/>
      <w:marTop w:val="0"/>
      <w:marBottom w:val="0"/>
      <w:divBdr>
        <w:top w:val="none" w:sz="0" w:space="0" w:color="auto"/>
        <w:left w:val="none" w:sz="0" w:space="0" w:color="auto"/>
        <w:bottom w:val="none" w:sz="0" w:space="0" w:color="auto"/>
        <w:right w:val="none" w:sz="0" w:space="0" w:color="auto"/>
      </w:divBdr>
    </w:div>
    <w:div w:id="233468249">
      <w:marLeft w:val="0"/>
      <w:marRight w:val="0"/>
      <w:marTop w:val="0"/>
      <w:marBottom w:val="0"/>
      <w:divBdr>
        <w:top w:val="none" w:sz="0" w:space="0" w:color="auto"/>
        <w:left w:val="none" w:sz="0" w:space="0" w:color="auto"/>
        <w:bottom w:val="none" w:sz="0" w:space="0" w:color="auto"/>
        <w:right w:val="none" w:sz="0" w:space="0" w:color="auto"/>
      </w:divBdr>
    </w:div>
    <w:div w:id="233468250">
      <w:marLeft w:val="0"/>
      <w:marRight w:val="0"/>
      <w:marTop w:val="0"/>
      <w:marBottom w:val="0"/>
      <w:divBdr>
        <w:top w:val="none" w:sz="0" w:space="0" w:color="auto"/>
        <w:left w:val="none" w:sz="0" w:space="0" w:color="auto"/>
        <w:bottom w:val="none" w:sz="0" w:space="0" w:color="auto"/>
        <w:right w:val="none" w:sz="0" w:space="0" w:color="auto"/>
      </w:divBdr>
    </w:div>
    <w:div w:id="233468251">
      <w:marLeft w:val="0"/>
      <w:marRight w:val="0"/>
      <w:marTop w:val="0"/>
      <w:marBottom w:val="0"/>
      <w:divBdr>
        <w:top w:val="none" w:sz="0" w:space="0" w:color="auto"/>
        <w:left w:val="none" w:sz="0" w:space="0" w:color="auto"/>
        <w:bottom w:val="none" w:sz="0" w:space="0" w:color="auto"/>
        <w:right w:val="none" w:sz="0" w:space="0" w:color="auto"/>
      </w:divBdr>
    </w:div>
    <w:div w:id="845636409">
      <w:bodyDiv w:val="1"/>
      <w:marLeft w:val="0"/>
      <w:marRight w:val="0"/>
      <w:marTop w:val="0"/>
      <w:marBottom w:val="0"/>
      <w:divBdr>
        <w:top w:val="none" w:sz="0" w:space="0" w:color="auto"/>
        <w:left w:val="none" w:sz="0" w:space="0" w:color="auto"/>
        <w:bottom w:val="none" w:sz="0" w:space="0" w:color="auto"/>
        <w:right w:val="none" w:sz="0" w:space="0" w:color="auto"/>
      </w:divBdr>
    </w:div>
    <w:div w:id="846136186">
      <w:bodyDiv w:val="1"/>
      <w:marLeft w:val="0"/>
      <w:marRight w:val="0"/>
      <w:marTop w:val="0"/>
      <w:marBottom w:val="0"/>
      <w:divBdr>
        <w:top w:val="none" w:sz="0" w:space="0" w:color="auto"/>
        <w:left w:val="none" w:sz="0" w:space="0" w:color="auto"/>
        <w:bottom w:val="none" w:sz="0" w:space="0" w:color="auto"/>
        <w:right w:val="none" w:sz="0" w:space="0" w:color="auto"/>
      </w:divBdr>
    </w:div>
    <w:div w:id="9866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dkb@yandex.ru" TargetMode="Externa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at.ru/catalog/954/9474/"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at.ru/catalog/817/5663/"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www.agat.ru/catalog/817/56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60025/f61ff313afecf81a91a43d729c2df55c1d6a1533/" TargetMode="External"/><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AB28-85DD-44D5-B512-491B5F6E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51</Pages>
  <Words>15374</Words>
  <Characters>105927</Characters>
  <Application>Microsoft Office Word</Application>
  <DocSecurity>0</DocSecurity>
  <Lines>882</Lines>
  <Paragraphs>242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121059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1111</dc:creator>
  <cp:lastModifiedBy>User</cp:lastModifiedBy>
  <cp:revision>743</cp:revision>
  <cp:lastPrinted>2023-12-06T07:21:00Z</cp:lastPrinted>
  <dcterms:created xsi:type="dcterms:W3CDTF">2019-05-07T08:05:00Z</dcterms:created>
  <dcterms:modified xsi:type="dcterms:W3CDTF">2024-04-23T02:30:00Z</dcterms:modified>
</cp:coreProperties>
</file>