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Приложение №1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 xml:space="preserve">К котировочной документации на 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право заключения договора поставки</w:t>
      </w:r>
    </w:p>
    <w:p w:rsidR="00B66745" w:rsidRPr="00B66745" w:rsidRDefault="00B66745" w:rsidP="00B66745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6745">
        <w:rPr>
          <w:rFonts w:ascii="Times New Roman" w:hAnsi="Times New Roman"/>
          <w:sz w:val="20"/>
          <w:szCs w:val="20"/>
        </w:rPr>
        <w:t>№ 2</w:t>
      </w:r>
      <w:r w:rsidR="00387473">
        <w:rPr>
          <w:rFonts w:ascii="Times New Roman" w:hAnsi="Times New Roman"/>
          <w:sz w:val="20"/>
          <w:szCs w:val="20"/>
        </w:rPr>
        <w:t>4</w:t>
      </w:r>
      <w:r w:rsidR="00752015">
        <w:rPr>
          <w:rFonts w:ascii="Times New Roman" w:hAnsi="Times New Roman"/>
          <w:sz w:val="20"/>
          <w:szCs w:val="20"/>
        </w:rPr>
        <w:t>020405001</w:t>
      </w:r>
      <w:r w:rsidR="00E70CCD">
        <w:rPr>
          <w:rFonts w:ascii="Times New Roman" w:hAnsi="Times New Roman"/>
          <w:sz w:val="20"/>
          <w:szCs w:val="20"/>
        </w:rPr>
        <w:t xml:space="preserve"> 0002</w:t>
      </w: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z w:val="28"/>
          <w:szCs w:val="28"/>
        </w:rPr>
      </w:pPr>
      <w:r w:rsidRPr="00B66745">
        <w:rPr>
          <w:rFonts w:ascii="Times New Roman" w:hAnsi="Times New Roman"/>
          <w:b/>
          <w:sz w:val="28"/>
          <w:szCs w:val="28"/>
        </w:rPr>
        <w:t>Частное учреждение здравоохранения «Поликлиника «РЖД-Медицина» города Тында» (ЧУЗ «РЖД-Медицина» г. Тында»)</w:t>
      </w: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B66745" w:rsidRP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B66745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ТЕХНИЧЕСКОЕ ЗАДАНИЕ</w:t>
      </w:r>
    </w:p>
    <w:p w:rsidR="00B66745" w:rsidRDefault="00B66745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B66745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на поставку</w:t>
      </w:r>
      <w:r w:rsidRPr="00B66745">
        <w:rPr>
          <w:rFonts w:ascii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752015">
        <w:rPr>
          <w:rFonts w:ascii="Times New Roman" w:hAnsi="Times New Roman"/>
          <w:iCs/>
          <w:sz w:val="28"/>
          <w:szCs w:val="28"/>
          <w:lang w:eastAsia="ru-RU"/>
        </w:rPr>
        <w:t xml:space="preserve">контейнеров для биоматериала </w:t>
      </w:r>
      <w:r w:rsidR="00887318">
        <w:rPr>
          <w:rFonts w:ascii="Times New Roman" w:hAnsi="Times New Roman"/>
          <w:iCs/>
          <w:sz w:val="28"/>
          <w:szCs w:val="28"/>
          <w:lang w:eastAsia="ru-RU"/>
        </w:rPr>
        <w:t>на</w:t>
      </w:r>
      <w:r w:rsidRPr="00B66745">
        <w:rPr>
          <w:rFonts w:ascii="Times New Roman" w:hAnsi="Times New Roman"/>
          <w:iCs/>
          <w:sz w:val="28"/>
          <w:szCs w:val="28"/>
          <w:lang w:eastAsia="ru-RU"/>
        </w:rPr>
        <w:t xml:space="preserve"> 202</w:t>
      </w:r>
      <w:r w:rsidR="00387473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B66745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</w:p>
    <w:p w:rsidR="00E70CCD" w:rsidRDefault="00E70CCD" w:rsidP="00B66745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745" w:rsidRPr="00B66745" w:rsidTr="00B66745">
        <w:tc>
          <w:tcPr>
            <w:tcW w:w="9923" w:type="dxa"/>
          </w:tcPr>
          <w:p w:rsidR="00B66745" w:rsidRPr="00B66745" w:rsidRDefault="00B66745" w:rsidP="0038747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Предмет запрос</w:t>
            </w:r>
            <w:r w:rsidR="00752015">
              <w:rPr>
                <w:rFonts w:ascii="Times New Roman" w:hAnsi="Times New Roman"/>
                <w:sz w:val="24"/>
                <w:szCs w:val="24"/>
              </w:rPr>
              <w:t>а котировок: Поставка контейнеров для биоматериала</w:t>
            </w:r>
            <w:r w:rsidR="00887318" w:rsidRPr="00887318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387473">
              <w:rPr>
                <w:rFonts w:ascii="Times New Roman" w:hAnsi="Times New Roman"/>
                <w:sz w:val="24"/>
                <w:szCs w:val="24"/>
              </w:rPr>
              <w:t>4</w:t>
            </w:r>
            <w:r w:rsidR="00887318" w:rsidRPr="008873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4122DC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Договора: </w:t>
            </w:r>
            <w:r w:rsidR="00752015">
              <w:rPr>
                <w:rFonts w:ascii="Times New Roman" w:hAnsi="Times New Roman"/>
                <w:sz w:val="24"/>
                <w:szCs w:val="24"/>
              </w:rPr>
              <w:t>121 650,00 (Сто двадцать одна тысяча шестьсот пятьдесят) рублей</w:t>
            </w:r>
            <w:r w:rsidR="00DC5769">
              <w:rPr>
                <w:rFonts w:ascii="Times New Roman" w:hAnsi="Times New Roman"/>
                <w:sz w:val="24"/>
                <w:szCs w:val="24"/>
              </w:rPr>
              <w:t xml:space="preserve"> 00 копеек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Стоимость договора включает в себя стоимость Товара, стоимость тары и упаковки, стоимость доставки Товара до склада Покупателя (Получателя), расходы на страхование, уплату налогов, таможенных пошлин, сборов и других обязательных платежей, взимаемых с Поставщика в связи с исполнением договора.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Требования к товарам.</w:t>
            </w:r>
          </w:p>
        </w:tc>
      </w:tr>
      <w:tr w:rsidR="00B66745" w:rsidRPr="00B66745" w:rsidTr="00B66745">
        <w:trPr>
          <w:trHeight w:val="2070"/>
        </w:trPr>
        <w:tc>
          <w:tcPr>
            <w:tcW w:w="9923" w:type="dxa"/>
          </w:tcPr>
          <w:p w:rsidR="00B66745" w:rsidRPr="00B66745" w:rsidRDefault="00B66745" w:rsidP="00B66745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  к качеству   товара</w:t>
            </w:r>
          </w:p>
          <w:p w:rsidR="00B66745" w:rsidRPr="00B66745" w:rsidRDefault="00B66745" w:rsidP="00B66745">
            <w:pPr>
              <w:tabs>
                <w:tab w:val="right" w:pos="9356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Регистрационное удостоверение, выданное Федеральной службой по надзору в сфере здравоохранения.</w:t>
            </w:r>
          </w:p>
          <w:p w:rsidR="00B66745" w:rsidRPr="00B66745" w:rsidRDefault="00B66745" w:rsidP="00B66745">
            <w:pPr>
              <w:tabs>
                <w:tab w:val="right" w:pos="9356"/>
              </w:tabs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Декларация соответствия. Вся сопроводительная документация на русском языке.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4.2. Требования к упаковке товара.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Товар  поставляется в заводской упаковке</w:t>
            </w:r>
            <w:r w:rsidRPr="00B6674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6674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Условия поставки товара:  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 xml:space="preserve">5.1. </w:t>
            </w:r>
            <w:r w:rsidRPr="00B66745">
              <w:rPr>
                <w:rFonts w:ascii="Times New Roman" w:hAnsi="Times New Roman"/>
                <w:sz w:val="24"/>
                <w:szCs w:val="24"/>
                <w:lang w:eastAsia="x-none"/>
              </w:rPr>
              <w:t>П</w:t>
            </w:r>
            <w:proofErr w:type="spellStart"/>
            <w:r w:rsidRPr="00B667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оставка</w:t>
            </w:r>
            <w:proofErr w:type="spellEnd"/>
            <w:r w:rsidRPr="00B667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Pr="00B6674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Товара осуществляется по заявке </w:t>
            </w:r>
            <w:r w:rsidRPr="00B6674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направленной посредством автоматизированной системы заказов «Электронный ордер»</w:t>
            </w: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.</w:t>
            </w:r>
          </w:p>
          <w:p w:rsidR="00B66745" w:rsidRPr="00B66745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5.2. На поставленный Товар исполнитель предоставляет гарантию не менее срока, указанного в паспорте на данный Товар.</w:t>
            </w:r>
          </w:p>
          <w:p w:rsidR="00B66745" w:rsidRPr="00B66745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x-none"/>
              </w:rPr>
              <w:t>5.3. Минимальный размер поставки – 1 единица продукции.</w:t>
            </w:r>
          </w:p>
        </w:tc>
      </w:tr>
      <w:tr w:rsidR="00B66745" w:rsidRPr="00B66745" w:rsidTr="00B66745">
        <w:trPr>
          <w:trHeight w:val="1524"/>
        </w:trPr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Место, сроки поставки Товара.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6.1. Место поставки товаров.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>676282, Российская Федерация, Амурская область, г. Тында, ул. Красная Пресня, 59.</w:t>
            </w:r>
          </w:p>
          <w:p w:rsidR="00B66745" w:rsidRPr="00B66745" w:rsidRDefault="00B66745" w:rsidP="00B66745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6.2. В течение 7 (семи) календарных дней </w:t>
            </w:r>
            <w:r w:rsidRPr="00B66745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 момента получения заявки от Покупателя</w:t>
            </w:r>
            <w:r w:rsidRPr="00B66745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  <w:r w:rsidRPr="00B6674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направленной посредством автоматизированной системы заказов «Электронный ордер»</w:t>
            </w:r>
            <w:r w:rsidRPr="00B667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x-none"/>
              </w:rPr>
              <w:t>.</w:t>
            </w:r>
          </w:p>
        </w:tc>
      </w:tr>
      <w:tr w:rsidR="00B66745" w:rsidRPr="00B66745" w:rsidTr="00B66745">
        <w:trPr>
          <w:trHeight w:val="1717"/>
        </w:trPr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Форма, сроки и порядок оплаты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следующем порядке:  </w:t>
            </w:r>
          </w:p>
          <w:p w:rsidR="00B66745" w:rsidRPr="00B66745" w:rsidRDefault="00B66745" w:rsidP="00B66745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sz w:val="24"/>
                <w:szCs w:val="24"/>
              </w:rPr>
              <w:t>в течение 45 (сорока пяти) дней после принятия Товара Покупателем, подписания Сторонами товарной накладной формы ТОРГ-12.</w:t>
            </w:r>
          </w:p>
        </w:tc>
      </w:tr>
      <w:tr w:rsidR="00B66745" w:rsidRPr="00B66745" w:rsidTr="00B66745">
        <w:tc>
          <w:tcPr>
            <w:tcW w:w="9923" w:type="dxa"/>
          </w:tcPr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7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 Документы, предоставляемые в подтверждение соответствия предлагаемых участником товаров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8.1. </w:t>
            </w:r>
            <w:r w:rsidRPr="00B66745"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РФ. Сертификаты соответствия на продукцию.</w:t>
            </w:r>
          </w:p>
          <w:p w:rsidR="00B66745" w:rsidRPr="00B66745" w:rsidRDefault="00B66745" w:rsidP="00B667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6745" w:rsidRDefault="00B66745"/>
    <w:tbl>
      <w:tblPr>
        <w:tblW w:w="10613" w:type="dxa"/>
        <w:tblInd w:w="-99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978"/>
        <w:gridCol w:w="4819"/>
        <w:gridCol w:w="1134"/>
        <w:gridCol w:w="1115"/>
      </w:tblGrid>
      <w:tr w:rsidR="00BA388C" w:rsidRPr="00BA388C" w:rsidTr="008A2F0A">
        <w:trPr>
          <w:gridBefore w:val="1"/>
          <w:wBefore w:w="284" w:type="dxa"/>
          <w:trHeight w:val="465"/>
        </w:trPr>
        <w:tc>
          <w:tcPr>
            <w:tcW w:w="10329" w:type="dxa"/>
            <w:gridSpan w:val="5"/>
            <w:vAlign w:val="bottom"/>
            <w:hideMark/>
          </w:tcPr>
          <w:p w:rsidR="00BA388C" w:rsidRDefault="00BA388C" w:rsidP="00BA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  <w:p w:rsidR="00C46F32" w:rsidRDefault="00C46F32" w:rsidP="00BA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  <w:p w:rsidR="00C46F32" w:rsidRPr="00BA388C" w:rsidRDefault="00C46F32" w:rsidP="00BA38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A2F0A" w:rsidRPr="008A2F0A" w:rsidTr="008A2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0A" w:rsidRPr="008A2F0A" w:rsidRDefault="008A2F0A" w:rsidP="008A2F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  <w:r w:rsidRPr="008A2F0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2F0A" w:rsidRPr="008A2F0A" w:rsidRDefault="008A2F0A" w:rsidP="008A2F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752015" w:rsidRPr="008A2F0A" w:rsidTr="00C4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5" w:rsidRPr="008A2F0A" w:rsidRDefault="00752015" w:rsidP="0075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 xml:space="preserve">Контейнер для биоматериалов стерильный с крышкой, контроль вскрытия 60мл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Контейнер для биоматериалов считается универсальным, подходит для взятия наиболее широкого спектра проб: моча, кал, мокрота, ликвор, выпотные жидкости, патоморфологический материал и т. д. Общие характеристики: Количество в упаковке-1 шт. Тип-контейнер для биоматериалов. Стерильность- нестерильно. Материал- пластик. Объем- 60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Штука</w:t>
            </w: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7000</w:t>
            </w: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52015" w:rsidRPr="008A2F0A" w:rsidTr="00C4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5" w:rsidRPr="008A2F0A" w:rsidRDefault="00752015" w:rsidP="0075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Контейнер для биоматериалов, с ложкой, стерильный, пластик, 60мл.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Контейнер для биоматериалов считается универсальным, подходит для взятия наиболее широкого спектра проб: моча, кал, мокрота, ликвор, выпотные жидкости, патоморфологический материал и т. д. Общие характеристики: Количество в упаковке-1 шт. Тип-контейнер для биоматериалов. Стерильность-стерильно. Особенности-крышка, ложка-шпатель. Материал-пластик. Объем-60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Штука</w:t>
            </w: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100</w:t>
            </w: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52015" w:rsidRPr="008A2F0A" w:rsidTr="00C4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5" w:rsidRPr="008A2F0A" w:rsidRDefault="00752015" w:rsidP="007520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2F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Контейнер для мочи (биоматериала) 30 мл, градуированный, с юбкой устойчивости, ПП, в индивидуальной упаковке, стерильный 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Баночка для мочи снабжена герметично завинчивающейся крышкой красного цвета,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биологического материала. Контейнер на 25 / 30 мл - имеет коническое дно, что позволяет его использовать при копрологических исследованиях (исследование осадка мочи по методу Нечипоренко), а юбка устойчивости позволяет работать с таким контейнером без штатива.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Штука</w:t>
            </w: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  <w:r w:rsidRPr="00752015">
              <w:rPr>
                <w:rFonts w:ascii="Times New Roman" w:hAnsi="Times New Roman"/>
                <w:color w:val="000000"/>
              </w:rPr>
              <w:t>7000</w:t>
            </w: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752015" w:rsidRPr="00752015" w:rsidRDefault="00752015" w:rsidP="00752015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C4840" w:rsidRPr="00CA130F" w:rsidRDefault="00AC4840" w:rsidP="00DC576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C4840" w:rsidRPr="00CA130F" w:rsidSect="005872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D5"/>
    <w:multiLevelType w:val="multilevel"/>
    <w:tmpl w:val="BB80D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E1"/>
    <w:rsid w:val="00387473"/>
    <w:rsid w:val="004122DC"/>
    <w:rsid w:val="004220E1"/>
    <w:rsid w:val="004C3C53"/>
    <w:rsid w:val="004E098A"/>
    <w:rsid w:val="0058722F"/>
    <w:rsid w:val="007165D9"/>
    <w:rsid w:val="00752015"/>
    <w:rsid w:val="0075535C"/>
    <w:rsid w:val="00814D7A"/>
    <w:rsid w:val="00831E64"/>
    <w:rsid w:val="00887318"/>
    <w:rsid w:val="008A2F0A"/>
    <w:rsid w:val="00A11204"/>
    <w:rsid w:val="00A15CA8"/>
    <w:rsid w:val="00AC4840"/>
    <w:rsid w:val="00B66745"/>
    <w:rsid w:val="00BA388C"/>
    <w:rsid w:val="00BE1805"/>
    <w:rsid w:val="00C24D1F"/>
    <w:rsid w:val="00C46F32"/>
    <w:rsid w:val="00CA130F"/>
    <w:rsid w:val="00CC2651"/>
    <w:rsid w:val="00D65A1B"/>
    <w:rsid w:val="00DC5769"/>
    <w:rsid w:val="00E4269F"/>
    <w:rsid w:val="00E70CCD"/>
    <w:rsid w:val="00F421D9"/>
    <w:rsid w:val="00F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EC616"/>
  <w14:defaultImageDpi w14:val="0"/>
  <w15:docId w15:val="{A5635A57-C775-4FA7-A168-780ADFC2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Виктория Владимировна Б.</cp:lastModifiedBy>
  <cp:revision>8</cp:revision>
  <cp:lastPrinted>2024-04-19T02:03:00Z</cp:lastPrinted>
  <dcterms:created xsi:type="dcterms:W3CDTF">2023-11-10T00:21:00Z</dcterms:created>
  <dcterms:modified xsi:type="dcterms:W3CDTF">2024-04-19T02:04:00Z</dcterms:modified>
</cp:coreProperties>
</file>