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C2" w:rsidRPr="00735BC4" w:rsidRDefault="003E18C2" w:rsidP="003E18C2">
      <w:pPr>
        <w:pStyle w:val="a3"/>
        <w:jc w:val="center"/>
        <w:rPr>
          <w:b/>
        </w:rPr>
      </w:pPr>
      <w:r w:rsidRPr="00735BC4">
        <w:rPr>
          <w:b/>
        </w:rPr>
        <w:t>ТЕХНИЧЕСКОЕ ЗАДАНИЕ</w:t>
      </w:r>
    </w:p>
    <w:p w:rsidR="003E18C2" w:rsidRPr="00735BC4" w:rsidRDefault="003E18C2" w:rsidP="003E18C2">
      <w:pPr>
        <w:jc w:val="center"/>
        <w:rPr>
          <w:b/>
        </w:rPr>
      </w:pPr>
      <w:r w:rsidRPr="00735BC4">
        <w:rPr>
          <w:b/>
        </w:rPr>
        <w:t xml:space="preserve">на поставку </w:t>
      </w:r>
      <w:r>
        <w:rPr>
          <w:b/>
          <w:bCs/>
        </w:rPr>
        <w:t>реагентов для клинико-диагностической лаборатории</w:t>
      </w:r>
      <w:r w:rsidRPr="00F93C3D">
        <w:rPr>
          <w:b/>
          <w:bCs/>
        </w:rPr>
        <w:t xml:space="preserve"> </w:t>
      </w:r>
      <w:r w:rsidRPr="00735BC4">
        <w:rPr>
          <w:b/>
          <w:bCs/>
        </w:rPr>
        <w:t xml:space="preserve">для нужд </w:t>
      </w:r>
      <w:r w:rsidRPr="00735BC4">
        <w:rPr>
          <w:b/>
        </w:rPr>
        <w:t>ЧУЗ «КБ «РЖД-Медицина» г.</w:t>
      </w:r>
      <w:r>
        <w:rPr>
          <w:b/>
        </w:rPr>
        <w:t xml:space="preserve"> </w:t>
      </w:r>
      <w:r w:rsidRPr="00735BC4">
        <w:rPr>
          <w:b/>
        </w:rPr>
        <w:t>Астрахань»</w:t>
      </w:r>
    </w:p>
    <w:p w:rsidR="003E18C2" w:rsidRPr="00735BC4" w:rsidRDefault="003E18C2" w:rsidP="003E18C2">
      <w:pPr>
        <w:jc w:val="center"/>
        <w:rPr>
          <w:b/>
        </w:rPr>
      </w:pPr>
    </w:p>
    <w:p w:rsidR="003E18C2" w:rsidRDefault="003E18C2" w:rsidP="003E18C2">
      <w:pPr>
        <w:jc w:val="both"/>
      </w:pPr>
      <w:r w:rsidRPr="00735BC4">
        <w:rPr>
          <w:b/>
          <w:snapToGrid w:val="0"/>
          <w:color w:val="000000"/>
        </w:rPr>
        <w:t xml:space="preserve">Предмет процедуры закупки: </w:t>
      </w:r>
      <w:r w:rsidRPr="00F938A3">
        <w:rPr>
          <w:snapToGrid w:val="0"/>
          <w:color w:val="000000"/>
        </w:rPr>
        <w:t xml:space="preserve">Поставка </w:t>
      </w:r>
      <w:r>
        <w:rPr>
          <w:bCs/>
        </w:rPr>
        <w:t>реагентов</w:t>
      </w:r>
      <w:r w:rsidRPr="00B961F3">
        <w:rPr>
          <w:bCs/>
        </w:rPr>
        <w:t xml:space="preserve"> для клинико-диагностической лаборатории для нужд </w:t>
      </w:r>
      <w:r w:rsidRPr="00B961F3">
        <w:t>ЧУЗ «</w:t>
      </w:r>
      <w:r w:rsidRPr="00F938A3">
        <w:t>КБ «РЖД-Медицина» г. Астрахань»</w:t>
      </w:r>
    </w:p>
    <w:p w:rsidR="003E18C2" w:rsidRDefault="003E18C2" w:rsidP="003E18C2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3005"/>
        <w:gridCol w:w="4353"/>
        <w:gridCol w:w="1092"/>
        <w:gridCol w:w="683"/>
      </w:tblGrid>
      <w:tr w:rsidR="003E18C2" w:rsidRPr="00AF0BE6" w:rsidTr="008A374C">
        <w:trPr>
          <w:trHeight w:val="611"/>
        </w:trPr>
        <w:tc>
          <w:tcPr>
            <w:tcW w:w="226" w:type="pct"/>
            <w:shd w:val="clear" w:color="auto" w:fill="auto"/>
            <w:vAlign w:val="center"/>
            <w:hideMark/>
          </w:tcPr>
          <w:p w:rsidR="003E18C2" w:rsidRPr="003E18C2" w:rsidRDefault="003E18C2" w:rsidP="003E18C2">
            <w:pPr>
              <w:jc w:val="center"/>
              <w:rPr>
                <w:b/>
                <w:sz w:val="22"/>
                <w:szCs w:val="22"/>
              </w:rPr>
            </w:pPr>
            <w:r w:rsidRPr="003E18C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2" w:type="pct"/>
            <w:shd w:val="clear" w:color="auto" w:fill="auto"/>
            <w:vAlign w:val="center"/>
            <w:hideMark/>
          </w:tcPr>
          <w:p w:rsidR="003E18C2" w:rsidRPr="003E18C2" w:rsidRDefault="003E18C2" w:rsidP="003E18C2">
            <w:pPr>
              <w:jc w:val="center"/>
              <w:rPr>
                <w:b/>
                <w:sz w:val="22"/>
                <w:szCs w:val="22"/>
              </w:rPr>
            </w:pPr>
            <w:r w:rsidRPr="003E18C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305" w:type="pct"/>
            <w:shd w:val="clear" w:color="auto" w:fill="auto"/>
            <w:vAlign w:val="center"/>
            <w:hideMark/>
          </w:tcPr>
          <w:p w:rsidR="003E18C2" w:rsidRPr="003E18C2" w:rsidRDefault="003E18C2" w:rsidP="003E18C2">
            <w:pPr>
              <w:jc w:val="center"/>
              <w:rPr>
                <w:b/>
                <w:sz w:val="22"/>
                <w:szCs w:val="22"/>
              </w:rPr>
            </w:pPr>
            <w:r w:rsidRPr="003E18C2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3E18C2" w:rsidRPr="003E18C2" w:rsidRDefault="003E18C2" w:rsidP="003E18C2">
            <w:pPr>
              <w:jc w:val="center"/>
              <w:rPr>
                <w:b/>
                <w:sz w:val="22"/>
                <w:szCs w:val="22"/>
              </w:rPr>
            </w:pPr>
            <w:r w:rsidRPr="003E18C2">
              <w:rPr>
                <w:b/>
                <w:sz w:val="22"/>
                <w:szCs w:val="22"/>
              </w:rPr>
              <w:t>Единица</w:t>
            </w:r>
            <w:r w:rsidRPr="003E18C2">
              <w:rPr>
                <w:b/>
                <w:sz w:val="22"/>
                <w:szCs w:val="22"/>
              </w:rPr>
              <w:br/>
            </w:r>
            <w:proofErr w:type="spellStart"/>
            <w:r w:rsidRPr="003E18C2">
              <w:rPr>
                <w:b/>
                <w:sz w:val="22"/>
                <w:szCs w:val="22"/>
              </w:rPr>
              <w:t>изм</w:t>
            </w:r>
            <w:proofErr w:type="gramStart"/>
            <w:r w:rsidRPr="003E18C2">
              <w:rPr>
                <w:b/>
                <w:sz w:val="22"/>
                <w:szCs w:val="22"/>
              </w:rPr>
              <w:t>е</w:t>
            </w:r>
            <w:proofErr w:type="spellEnd"/>
            <w:r w:rsidRPr="003E18C2">
              <w:rPr>
                <w:b/>
                <w:sz w:val="22"/>
                <w:szCs w:val="22"/>
              </w:rPr>
              <w:t>-</w:t>
            </w:r>
            <w:proofErr w:type="gramEnd"/>
            <w:r w:rsidRPr="003E18C2">
              <w:rPr>
                <w:b/>
                <w:sz w:val="22"/>
                <w:szCs w:val="22"/>
              </w:rPr>
              <w:br/>
              <w:t>рения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3E18C2" w:rsidRPr="003E18C2" w:rsidRDefault="003E18C2" w:rsidP="003E18C2">
            <w:pPr>
              <w:jc w:val="center"/>
              <w:rPr>
                <w:b/>
                <w:sz w:val="22"/>
                <w:szCs w:val="22"/>
              </w:rPr>
            </w:pPr>
            <w:r w:rsidRPr="003E18C2">
              <w:rPr>
                <w:b/>
                <w:sz w:val="22"/>
                <w:szCs w:val="22"/>
              </w:rPr>
              <w:t>Кол-во</w:t>
            </w:r>
          </w:p>
        </w:tc>
      </w:tr>
      <w:tr w:rsidR="00D05CDE" w:rsidRPr="00AF0BE6" w:rsidTr="008A374C">
        <w:trPr>
          <w:trHeight w:val="652"/>
        </w:trPr>
        <w:tc>
          <w:tcPr>
            <w:tcW w:w="226" w:type="pct"/>
            <w:shd w:val="clear" w:color="auto" w:fill="auto"/>
            <w:hideMark/>
          </w:tcPr>
          <w:p w:rsidR="00D05CDE" w:rsidRPr="00AF0BE6" w:rsidRDefault="00D05CDE" w:rsidP="00EB5D35">
            <w:pPr>
              <w:jc w:val="center"/>
              <w:rPr>
                <w:sz w:val="20"/>
                <w:szCs w:val="20"/>
              </w:rPr>
            </w:pPr>
            <w:r w:rsidRPr="00AF0BE6">
              <w:rPr>
                <w:sz w:val="20"/>
                <w:szCs w:val="20"/>
              </w:rPr>
              <w:t>1</w:t>
            </w:r>
          </w:p>
        </w:tc>
        <w:tc>
          <w:tcPr>
            <w:tcW w:w="1552" w:type="pct"/>
            <w:shd w:val="clear" w:color="auto" w:fill="auto"/>
          </w:tcPr>
          <w:p w:rsidR="00D05CDE" w:rsidRPr="006F142B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Комбинированная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тест-кассета - быстрый </w:t>
            </w:r>
            <w:proofErr w:type="spellStart"/>
            <w:r>
              <w:rPr>
                <w:rFonts w:ascii="Times New Roman" w:hAnsi="Times New Roman" w:cs="Times New Roman"/>
              </w:rPr>
              <w:t>иммунохроматографический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 для качественного одноэтапного определения миоглобина, </w:t>
            </w:r>
            <w:proofErr w:type="spellStart"/>
            <w:r>
              <w:rPr>
                <w:rFonts w:ascii="Times New Roman" w:hAnsi="Times New Roman" w:cs="Times New Roman"/>
              </w:rPr>
              <w:t>креатинкиназы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−МВ и сердечного </w:t>
            </w:r>
            <w:proofErr w:type="spellStart"/>
            <w:r>
              <w:rPr>
                <w:rFonts w:ascii="Times New Roman" w:hAnsi="Times New Roman" w:cs="Times New Roman"/>
              </w:rPr>
              <w:t>тропонина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I в цельной крови, сыворотке или плазме человека</w:t>
            </w:r>
          </w:p>
        </w:tc>
        <w:tc>
          <w:tcPr>
            <w:tcW w:w="2305" w:type="pct"/>
            <w:shd w:val="clear" w:color="auto" w:fill="auto"/>
          </w:tcPr>
          <w:p w:rsidR="00D05CDE" w:rsidRPr="00D05CDE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 w:rsidRPr="00D05CDE">
              <w:rPr>
                <w:rFonts w:ascii="Times New Roman" w:hAnsi="Times New Roman" w:cs="Times New Roman"/>
              </w:rPr>
              <w:t>Тест предназначен для диагностики инфаркта миокарда (ИМ).</w:t>
            </w:r>
          </w:p>
          <w:p w:rsidR="00D05CDE" w:rsidRPr="00D05CDE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 w:rsidRPr="00D05CDE">
              <w:rPr>
                <w:rFonts w:ascii="Times New Roman" w:hAnsi="Times New Roman" w:cs="Times New Roman"/>
              </w:rPr>
              <w:t xml:space="preserve">Тест дает положительный результат на Миоглобин при анализе образца с содержанием 50 </w:t>
            </w:r>
            <w:proofErr w:type="spellStart"/>
            <w:r w:rsidRPr="00D05CDE">
              <w:rPr>
                <w:rFonts w:ascii="Times New Roman" w:hAnsi="Times New Roman" w:cs="Times New Roman"/>
              </w:rPr>
              <w:t>нг</w:t>
            </w:r>
            <w:proofErr w:type="spellEnd"/>
            <w:r w:rsidRPr="00D05CDE">
              <w:rPr>
                <w:rFonts w:ascii="Times New Roman" w:hAnsi="Times New Roman" w:cs="Times New Roman"/>
              </w:rPr>
              <w:t>/мл и выше.</w:t>
            </w:r>
          </w:p>
          <w:p w:rsidR="00D05CDE" w:rsidRPr="00D05CDE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 w:rsidRPr="00D05CDE">
              <w:rPr>
                <w:rFonts w:ascii="Times New Roman" w:hAnsi="Times New Roman" w:cs="Times New Roman"/>
              </w:rPr>
              <w:t xml:space="preserve">Тест дает положительный результат на </w:t>
            </w:r>
            <w:proofErr w:type="spellStart"/>
            <w:r w:rsidRPr="00D05CDE">
              <w:rPr>
                <w:rFonts w:ascii="Times New Roman" w:hAnsi="Times New Roman" w:cs="Times New Roman"/>
              </w:rPr>
              <w:t>Креатинкиназу</w:t>
            </w:r>
            <w:proofErr w:type="spellEnd"/>
            <w:r w:rsidRPr="00D05CDE">
              <w:rPr>
                <w:rFonts w:ascii="Times New Roman" w:hAnsi="Times New Roman" w:cs="Times New Roman"/>
              </w:rPr>
              <w:t xml:space="preserve">-МВ при анализе образца с содержанием 5 </w:t>
            </w:r>
            <w:proofErr w:type="spellStart"/>
            <w:r w:rsidRPr="00D05CDE">
              <w:rPr>
                <w:rFonts w:ascii="Times New Roman" w:hAnsi="Times New Roman" w:cs="Times New Roman"/>
              </w:rPr>
              <w:t>нг</w:t>
            </w:r>
            <w:proofErr w:type="spellEnd"/>
            <w:r w:rsidRPr="00D05CDE">
              <w:rPr>
                <w:rFonts w:ascii="Times New Roman" w:hAnsi="Times New Roman" w:cs="Times New Roman"/>
              </w:rPr>
              <w:t>/мл и выше.</w:t>
            </w:r>
          </w:p>
          <w:p w:rsidR="00D05CDE" w:rsidRPr="00D05CDE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 w:rsidRPr="00D05CDE">
              <w:rPr>
                <w:rFonts w:ascii="Times New Roman" w:hAnsi="Times New Roman" w:cs="Times New Roman"/>
              </w:rPr>
              <w:t xml:space="preserve">Тест дает положительный результат на сердечный </w:t>
            </w:r>
            <w:proofErr w:type="spellStart"/>
            <w:r w:rsidRPr="00D05CDE">
              <w:rPr>
                <w:rFonts w:ascii="Times New Roman" w:hAnsi="Times New Roman" w:cs="Times New Roman"/>
              </w:rPr>
              <w:t>Тропонин</w:t>
            </w:r>
            <w:proofErr w:type="spellEnd"/>
            <w:r w:rsidRPr="00D05CDE">
              <w:rPr>
                <w:rFonts w:ascii="Times New Roman" w:hAnsi="Times New Roman" w:cs="Times New Roman"/>
              </w:rPr>
              <w:t xml:space="preserve"> </w:t>
            </w:r>
            <w:r w:rsidRPr="006F142B">
              <w:rPr>
                <w:rFonts w:ascii="Times New Roman" w:hAnsi="Times New Roman" w:cs="Times New Roman"/>
                <w:lang w:val="en-US"/>
              </w:rPr>
              <w:t>I</w:t>
            </w:r>
            <w:r w:rsidRPr="00D05CDE">
              <w:rPr>
                <w:rFonts w:ascii="Times New Roman" w:hAnsi="Times New Roman" w:cs="Times New Roman"/>
              </w:rPr>
              <w:t xml:space="preserve"> при анализе образца с содержанием 1 </w:t>
            </w:r>
            <w:proofErr w:type="spellStart"/>
            <w:r w:rsidRPr="00D05CDE">
              <w:rPr>
                <w:rFonts w:ascii="Times New Roman" w:hAnsi="Times New Roman" w:cs="Times New Roman"/>
              </w:rPr>
              <w:t>нг</w:t>
            </w:r>
            <w:proofErr w:type="spellEnd"/>
            <w:r w:rsidRPr="00D05CDE">
              <w:rPr>
                <w:rFonts w:ascii="Times New Roman" w:hAnsi="Times New Roman" w:cs="Times New Roman"/>
              </w:rPr>
              <w:t>/мл и выше.</w:t>
            </w:r>
          </w:p>
          <w:p w:rsidR="00D05CDE" w:rsidRPr="00D05CDE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 w:rsidRPr="00D05CDE">
              <w:rPr>
                <w:rFonts w:ascii="Times New Roman" w:hAnsi="Times New Roman" w:cs="Times New Roman"/>
              </w:rPr>
              <w:t>Данные по испытанной чувствительности и специфичности –</w:t>
            </w:r>
          </w:p>
          <w:p w:rsidR="00D05CDE" w:rsidRPr="00E62261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 w:rsidRPr="00E62261">
              <w:rPr>
                <w:rFonts w:ascii="Times New Roman" w:hAnsi="Times New Roman" w:cs="Times New Roman"/>
              </w:rPr>
              <w:t xml:space="preserve">для миоглобина </w:t>
            </w:r>
            <w:r>
              <w:rPr>
                <w:rFonts w:ascii="Times New Roman" w:hAnsi="Times New Roman" w:cs="Times New Roman"/>
              </w:rPr>
              <w:t>не менее</w:t>
            </w:r>
            <w:r w:rsidRPr="00E62261">
              <w:rPr>
                <w:rFonts w:ascii="Times New Roman" w:hAnsi="Times New Roman" w:cs="Times New Roman"/>
              </w:rPr>
              <w:t xml:space="preserve"> 97,7%</w:t>
            </w:r>
          </w:p>
          <w:p w:rsidR="00D05CDE" w:rsidRPr="00E62261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 w:rsidRPr="00E62261">
              <w:rPr>
                <w:rFonts w:ascii="Times New Roman" w:hAnsi="Times New Roman" w:cs="Times New Roman"/>
              </w:rPr>
              <w:t xml:space="preserve">для СК-МВ </w:t>
            </w:r>
            <w:r>
              <w:rPr>
                <w:rFonts w:ascii="Times New Roman" w:hAnsi="Times New Roman" w:cs="Times New Roman"/>
              </w:rPr>
              <w:t>не менее</w:t>
            </w:r>
            <w:r w:rsidRPr="00E62261">
              <w:rPr>
                <w:rFonts w:ascii="Times New Roman" w:hAnsi="Times New Roman" w:cs="Times New Roman"/>
              </w:rPr>
              <w:t xml:space="preserve"> 99,8%</w:t>
            </w:r>
          </w:p>
          <w:p w:rsidR="00D05CDE" w:rsidRPr="00E62261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 w:rsidRPr="00E62261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E62261">
              <w:rPr>
                <w:rFonts w:ascii="Times New Roman" w:hAnsi="Times New Roman" w:cs="Times New Roman"/>
              </w:rPr>
              <w:t>тропонина</w:t>
            </w:r>
            <w:proofErr w:type="spellEnd"/>
            <w:r w:rsidRPr="00E622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не менее</w:t>
            </w:r>
            <w:r w:rsidRPr="00E62261">
              <w:rPr>
                <w:rFonts w:ascii="Times New Roman" w:hAnsi="Times New Roman" w:cs="Times New Roman"/>
              </w:rPr>
              <w:t>, 98,4%</w:t>
            </w:r>
          </w:p>
          <w:p w:rsidR="00D05CDE" w:rsidRPr="00D05CDE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набора</w:t>
            </w:r>
            <w:r w:rsidRPr="00D05CDE">
              <w:rPr>
                <w:rFonts w:ascii="Times New Roman" w:hAnsi="Times New Roman" w:cs="Times New Roman"/>
              </w:rPr>
              <w:t xml:space="preserve">: </w:t>
            </w:r>
          </w:p>
          <w:p w:rsidR="00D05CDE" w:rsidRPr="00D05CDE" w:rsidRDefault="00D05CDE" w:rsidP="00284509">
            <w:pPr>
              <w:pStyle w:val="a7"/>
              <w:rPr>
                <w:rFonts w:ascii="Times New Roman" w:hAnsi="Times New Roman" w:cs="Times New Roman"/>
              </w:rPr>
            </w:pPr>
            <w:r w:rsidRPr="00D05CDE">
              <w:rPr>
                <w:rFonts w:ascii="Times New Roman" w:hAnsi="Times New Roman" w:cs="Times New Roman"/>
              </w:rPr>
              <w:t xml:space="preserve">1. Тест-кассета в индивидуальной упаковке из фольги с осушителем. </w:t>
            </w:r>
          </w:p>
          <w:p w:rsidR="00D05CDE" w:rsidRPr="006F142B" w:rsidRDefault="00D05CDE" w:rsidP="0028450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6F142B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6F142B">
              <w:rPr>
                <w:rFonts w:ascii="Times New Roman" w:hAnsi="Times New Roman" w:cs="Times New Roman"/>
                <w:lang w:val="en-US"/>
              </w:rPr>
              <w:t>Пластиковая</w:t>
            </w:r>
            <w:proofErr w:type="spellEnd"/>
            <w:r w:rsidRPr="006F142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142B">
              <w:rPr>
                <w:rFonts w:ascii="Times New Roman" w:hAnsi="Times New Roman" w:cs="Times New Roman"/>
                <w:lang w:val="en-US"/>
              </w:rPr>
              <w:t>пипетка</w:t>
            </w:r>
            <w:proofErr w:type="spellEnd"/>
            <w:r w:rsidRPr="006F142B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D05CDE" w:rsidRPr="006F142B" w:rsidRDefault="00D05CDE" w:rsidP="0028450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6F142B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F142B">
              <w:rPr>
                <w:rFonts w:ascii="Times New Roman" w:hAnsi="Times New Roman" w:cs="Times New Roman"/>
                <w:lang w:val="en-US"/>
              </w:rPr>
              <w:t>Инструкция</w:t>
            </w:r>
            <w:proofErr w:type="spellEnd"/>
            <w:r w:rsidRPr="006F142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0047FE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наб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0047FE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  <w:tr w:rsidR="00D05CDE" w:rsidRPr="00AF0BE6" w:rsidTr="008A374C">
        <w:trPr>
          <w:trHeight w:val="652"/>
        </w:trPr>
        <w:tc>
          <w:tcPr>
            <w:tcW w:w="226" w:type="pct"/>
            <w:shd w:val="clear" w:color="auto" w:fill="auto"/>
            <w:hideMark/>
          </w:tcPr>
          <w:p w:rsidR="00D05CDE" w:rsidRPr="00AF0BE6" w:rsidRDefault="00D05CDE" w:rsidP="00EB5D35">
            <w:pPr>
              <w:jc w:val="center"/>
              <w:rPr>
                <w:sz w:val="20"/>
                <w:szCs w:val="20"/>
              </w:rPr>
            </w:pPr>
            <w:r w:rsidRPr="00AF0BE6">
              <w:rPr>
                <w:sz w:val="20"/>
                <w:szCs w:val="20"/>
              </w:rPr>
              <w:t>2</w:t>
            </w:r>
          </w:p>
        </w:tc>
        <w:tc>
          <w:tcPr>
            <w:tcW w:w="1552" w:type="pct"/>
            <w:shd w:val="clear" w:color="auto" w:fill="auto"/>
          </w:tcPr>
          <w:p w:rsidR="00D05CDE" w:rsidRPr="00D05CDE" w:rsidRDefault="00D05CDE" w:rsidP="00D05CDE">
            <w:pPr>
              <w:pStyle w:val="a7"/>
              <w:rPr>
                <w:rFonts w:ascii="Times New Roman" w:hAnsi="Times New Roman" w:cs="Times New Roman"/>
              </w:rPr>
            </w:pPr>
            <w:r w:rsidRPr="00D05CDE">
              <w:rPr>
                <w:rFonts w:ascii="Times New Roman" w:hAnsi="Times New Roman" w:cs="Times New Roman"/>
              </w:rPr>
              <w:t xml:space="preserve">Тест одностадийный для </w:t>
            </w:r>
            <w:proofErr w:type="spellStart"/>
            <w:r w:rsidRPr="00D05CDE">
              <w:rPr>
                <w:rFonts w:ascii="Times New Roman" w:hAnsi="Times New Roman" w:cs="Times New Roman"/>
              </w:rPr>
              <w:t>иммунохроматографического</w:t>
            </w:r>
            <w:proofErr w:type="spellEnd"/>
            <w:r w:rsidRPr="00D05CDE">
              <w:rPr>
                <w:rFonts w:ascii="Times New Roman" w:hAnsi="Times New Roman" w:cs="Times New Roman"/>
              </w:rPr>
              <w:t xml:space="preserve"> определения хорионического гонадотропина человека в моче для ранней диагностики беременности по ТУ 9398-001- 53915567-2004</w:t>
            </w:r>
          </w:p>
        </w:tc>
        <w:tc>
          <w:tcPr>
            <w:tcW w:w="2305" w:type="pct"/>
            <w:shd w:val="clear" w:color="auto" w:fill="auto"/>
          </w:tcPr>
          <w:p w:rsidR="00D05CDE" w:rsidRPr="00C904A2" w:rsidRDefault="00D05CDE" w:rsidP="00D05CDE">
            <w:pPr>
              <w:rPr>
                <w:rFonts w:asciiTheme="minorHAnsi" w:hAnsiTheme="minorHAnsi"/>
              </w:rPr>
            </w:pPr>
            <w:r>
              <w:t xml:space="preserve">Чувствительность определения (минимально определяемая концентрация) - 25 </w:t>
            </w:r>
            <w:proofErr w:type="spellStart"/>
            <w:r>
              <w:t>мМЕ</w:t>
            </w:r>
            <w:proofErr w:type="spellEnd"/>
            <w:r>
              <w:t xml:space="preserve">/мл </w:t>
            </w:r>
            <w:proofErr w:type="spellStart"/>
            <w:r>
              <w:t>ХГч</w:t>
            </w:r>
            <w:proofErr w:type="spellEnd"/>
            <w:r>
              <w:t xml:space="preserve">. Специфичность определения - присутствие в моче </w:t>
            </w:r>
            <w:proofErr w:type="spellStart"/>
            <w:r>
              <w:t>лютеинизирующего</w:t>
            </w:r>
            <w:proofErr w:type="spellEnd"/>
            <w:r>
              <w:t xml:space="preserve"> гормона (300 </w:t>
            </w:r>
            <w:proofErr w:type="spellStart"/>
            <w:r>
              <w:t>мМЕ</w:t>
            </w:r>
            <w:proofErr w:type="spellEnd"/>
            <w:r>
              <w:t xml:space="preserve">/мл), фолликулостимулирующего гормона (1000 </w:t>
            </w:r>
            <w:proofErr w:type="spellStart"/>
            <w:r>
              <w:t>мМЕ</w:t>
            </w:r>
            <w:proofErr w:type="spellEnd"/>
            <w:r>
              <w:t xml:space="preserve">/мл) и тиреотропного гормона (1000 </w:t>
            </w:r>
            <w:proofErr w:type="spellStart"/>
            <w:r>
              <w:t>мкМЕ</w:t>
            </w:r>
            <w:proofErr w:type="spellEnd"/>
            <w:r>
              <w:t>/мл) не приводит к ложноположительным результатам. Время проведения анализа - 5 минут.</w:t>
            </w:r>
          </w:p>
          <w:p w:rsidR="00D05CDE" w:rsidRPr="001D561A" w:rsidRDefault="00D05CDE" w:rsidP="00EB5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 из 50 тестов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D05CDE" w:rsidP="00EB5D3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D05CDE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  <w:hideMark/>
          </w:tcPr>
          <w:p w:rsidR="00D05CDE" w:rsidRPr="00AF0BE6" w:rsidRDefault="00D05CDE" w:rsidP="00EB5D35">
            <w:pPr>
              <w:jc w:val="center"/>
              <w:rPr>
                <w:sz w:val="20"/>
                <w:szCs w:val="20"/>
              </w:rPr>
            </w:pPr>
            <w:r w:rsidRPr="00AF0BE6">
              <w:rPr>
                <w:sz w:val="20"/>
                <w:szCs w:val="20"/>
              </w:rPr>
              <w:t>3</w:t>
            </w:r>
          </w:p>
        </w:tc>
        <w:tc>
          <w:tcPr>
            <w:tcW w:w="1552" w:type="pct"/>
            <w:shd w:val="clear" w:color="auto" w:fill="auto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E3656">
              <w:rPr>
                <w:rFonts w:ascii="Times New Roman" w:hAnsi="Times New Roman" w:cs="Times New Roman"/>
              </w:rPr>
              <w:t>РеДимер</w:t>
            </w:r>
            <w:proofErr w:type="spellEnd"/>
            <w:r w:rsidRPr="000E3656">
              <w:rPr>
                <w:rFonts w:ascii="Times New Roman" w:hAnsi="Times New Roman" w:cs="Times New Roman"/>
              </w:rPr>
              <w:t xml:space="preserve">-латекс тест. </w:t>
            </w:r>
          </w:p>
        </w:tc>
        <w:tc>
          <w:tcPr>
            <w:tcW w:w="2305" w:type="pct"/>
            <w:shd w:val="clear" w:color="auto" w:fill="auto"/>
          </w:tcPr>
          <w:p w:rsidR="00D05CDE" w:rsidRPr="001D561A" w:rsidRDefault="00D05CDE" w:rsidP="00EB5D35">
            <w:pPr>
              <w:rPr>
                <w:sz w:val="22"/>
                <w:szCs w:val="22"/>
              </w:rPr>
            </w:pPr>
            <w:r w:rsidRPr="001D561A">
              <w:rPr>
                <w:sz w:val="22"/>
                <w:szCs w:val="22"/>
              </w:rPr>
              <w:t xml:space="preserve">Набор реагентов для </w:t>
            </w:r>
            <w:proofErr w:type="gramStart"/>
            <w:r w:rsidRPr="001D561A">
              <w:rPr>
                <w:sz w:val="22"/>
                <w:szCs w:val="22"/>
              </w:rPr>
              <w:t>экспресс-определения</w:t>
            </w:r>
            <w:proofErr w:type="gramEnd"/>
            <w:r w:rsidRPr="001D561A">
              <w:rPr>
                <w:sz w:val="22"/>
                <w:szCs w:val="22"/>
              </w:rPr>
              <w:t xml:space="preserve"> Д-</w:t>
            </w:r>
            <w:proofErr w:type="spellStart"/>
            <w:r w:rsidRPr="001D561A">
              <w:rPr>
                <w:sz w:val="22"/>
                <w:szCs w:val="22"/>
              </w:rPr>
              <w:t>Димеров</w:t>
            </w:r>
            <w:proofErr w:type="spellEnd"/>
            <w:r w:rsidRPr="001D561A">
              <w:rPr>
                <w:sz w:val="22"/>
                <w:szCs w:val="22"/>
              </w:rPr>
              <w:t xml:space="preserve"> методом латексной агглютинации. </w:t>
            </w:r>
            <w:proofErr w:type="gramStart"/>
            <w:r w:rsidRPr="001D561A">
              <w:rPr>
                <w:sz w:val="22"/>
                <w:szCs w:val="22"/>
              </w:rPr>
              <w:t xml:space="preserve">Состав набора: латекс-реагент (не менее 2 мл) – не менее 1 </w:t>
            </w:r>
            <w:proofErr w:type="spellStart"/>
            <w:r w:rsidRPr="001D561A">
              <w:rPr>
                <w:sz w:val="22"/>
                <w:szCs w:val="22"/>
              </w:rPr>
              <w:t>фл</w:t>
            </w:r>
            <w:proofErr w:type="spellEnd"/>
            <w:r w:rsidRPr="001D561A">
              <w:rPr>
                <w:sz w:val="22"/>
                <w:szCs w:val="22"/>
              </w:rPr>
              <w:t xml:space="preserve">., положительный контроль (не менее 0,6 мл) – не менее 1 </w:t>
            </w:r>
            <w:proofErr w:type="spellStart"/>
            <w:r w:rsidRPr="001D561A">
              <w:rPr>
                <w:sz w:val="22"/>
                <w:szCs w:val="22"/>
              </w:rPr>
              <w:t>фл</w:t>
            </w:r>
            <w:proofErr w:type="spellEnd"/>
            <w:r w:rsidRPr="001D561A">
              <w:rPr>
                <w:sz w:val="22"/>
                <w:szCs w:val="22"/>
              </w:rPr>
              <w:t xml:space="preserve">., отрицательный контроль (не менее 1,0 мл) – не менее 1 </w:t>
            </w:r>
            <w:proofErr w:type="spellStart"/>
            <w:r w:rsidRPr="001D561A">
              <w:rPr>
                <w:sz w:val="22"/>
                <w:szCs w:val="22"/>
              </w:rPr>
              <w:t>фл</w:t>
            </w:r>
            <w:proofErr w:type="spellEnd"/>
            <w:r w:rsidRPr="001D561A">
              <w:rPr>
                <w:sz w:val="22"/>
                <w:szCs w:val="22"/>
              </w:rPr>
              <w:t xml:space="preserve">., буфер </w:t>
            </w:r>
            <w:proofErr w:type="spellStart"/>
            <w:r w:rsidRPr="001D561A">
              <w:rPr>
                <w:sz w:val="22"/>
                <w:szCs w:val="22"/>
              </w:rPr>
              <w:t>имидазоловый</w:t>
            </w:r>
            <w:proofErr w:type="spellEnd"/>
            <w:r w:rsidRPr="001D561A">
              <w:rPr>
                <w:sz w:val="22"/>
                <w:szCs w:val="22"/>
              </w:rPr>
              <w:t xml:space="preserve"> концентрированный (не менее 5,0 мл) – не менее 1 </w:t>
            </w:r>
            <w:proofErr w:type="spellStart"/>
            <w:r w:rsidRPr="001D561A">
              <w:rPr>
                <w:sz w:val="22"/>
                <w:szCs w:val="22"/>
              </w:rPr>
              <w:t>фл</w:t>
            </w:r>
            <w:proofErr w:type="spellEnd"/>
            <w:r w:rsidRPr="001D561A">
              <w:rPr>
                <w:sz w:val="22"/>
                <w:szCs w:val="22"/>
              </w:rPr>
              <w:t xml:space="preserve">., пластины для агглютинации – не менее 10 шт., палочки для перемешивания – не менее 80 шт. Стабильность (латекс-реагент, </w:t>
            </w:r>
            <w:r w:rsidRPr="001D561A">
              <w:rPr>
                <w:sz w:val="22"/>
                <w:szCs w:val="22"/>
              </w:rPr>
              <w:lastRenderedPageBreak/>
              <w:t>положительный контроль</w:t>
            </w:r>
            <w:proofErr w:type="gramEnd"/>
            <w:r w:rsidRPr="001D561A">
              <w:rPr>
                <w:sz w:val="22"/>
                <w:szCs w:val="22"/>
              </w:rPr>
              <w:t>, отрицательный контроль) не менее 2 месяцев при 2-8 °С. Срок годности не менее 2 лет с даты производства. Остаточный срок годности не менее 19 месяцев.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D05CDE" w:rsidP="00EB5D3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наб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D05CDE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Pr="00AF0BE6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r w:rsidRPr="000E3656">
              <w:rPr>
                <w:rFonts w:ascii="Times New Roman" w:hAnsi="Times New Roman" w:cs="Times New Roman"/>
              </w:rPr>
              <w:t xml:space="preserve">Анти-А </w:t>
            </w:r>
            <w:proofErr w:type="gramStart"/>
            <w:r w:rsidRPr="000E3656">
              <w:rPr>
                <w:rFonts w:ascii="Times New Roman" w:hAnsi="Times New Roman" w:cs="Times New Roman"/>
              </w:rPr>
              <w:t>групповое</w:t>
            </w:r>
            <w:proofErr w:type="gramEnd"/>
            <w:r w:rsidRPr="000E3656">
              <w:rPr>
                <w:rFonts w:ascii="Times New Roman" w:hAnsi="Times New Roman" w:cs="Times New Roman"/>
              </w:rPr>
              <w:t xml:space="preserve"> типирование эритроцитов ИВД, антитела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D05CDE" w:rsidRPr="000E3656" w:rsidRDefault="00D05CDE" w:rsidP="00284509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Объем реагента ≥ 10 Кубический сант</w:t>
            </w:r>
            <w:r w:rsidRPr="000E3656">
              <w:rPr>
                <w:sz w:val="22"/>
                <w:szCs w:val="22"/>
              </w:rPr>
              <w:t>и</w:t>
            </w:r>
            <w:r w:rsidRPr="000E3656">
              <w:rPr>
                <w:sz w:val="22"/>
                <w:szCs w:val="22"/>
              </w:rPr>
              <w:t>метр;^миллилитр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F42417" w:rsidRDefault="00D05CDE" w:rsidP="0028450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D05CDE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r w:rsidRPr="000E3656">
              <w:rPr>
                <w:rFonts w:ascii="Times New Roman" w:hAnsi="Times New Roman" w:cs="Times New Roman"/>
              </w:rPr>
              <w:t xml:space="preserve">Анти-В </w:t>
            </w:r>
            <w:proofErr w:type="gramStart"/>
            <w:r w:rsidRPr="000E3656">
              <w:rPr>
                <w:rFonts w:ascii="Times New Roman" w:hAnsi="Times New Roman" w:cs="Times New Roman"/>
              </w:rPr>
              <w:t>групповое</w:t>
            </w:r>
            <w:proofErr w:type="gramEnd"/>
            <w:r w:rsidRPr="000E3656">
              <w:rPr>
                <w:rFonts w:ascii="Times New Roman" w:hAnsi="Times New Roman" w:cs="Times New Roman"/>
              </w:rPr>
              <w:t xml:space="preserve"> типирование эритроцитов ИВД, антитела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D05CDE" w:rsidRPr="000E3656" w:rsidRDefault="00D05CDE" w:rsidP="00284509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Объем реагента ≥ 10 Кубический сант</w:t>
            </w:r>
            <w:r w:rsidRPr="000E3656">
              <w:rPr>
                <w:sz w:val="22"/>
                <w:szCs w:val="22"/>
              </w:rPr>
              <w:t>и</w:t>
            </w:r>
            <w:r w:rsidRPr="000E3656">
              <w:rPr>
                <w:sz w:val="22"/>
                <w:szCs w:val="22"/>
              </w:rPr>
              <w:t>метр;^миллилитр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D05CDE" w:rsidP="00EB5D3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D05CDE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r w:rsidRPr="000E3656">
              <w:rPr>
                <w:rFonts w:ascii="Times New Roman" w:hAnsi="Times New Roman" w:cs="Times New Roman"/>
              </w:rPr>
              <w:t>Анти-</w:t>
            </w:r>
            <w:proofErr w:type="spellStart"/>
            <w:r w:rsidRPr="000E3656">
              <w:rPr>
                <w:rFonts w:ascii="Times New Roman" w:hAnsi="Times New Roman" w:cs="Times New Roman"/>
              </w:rPr>
              <w:t>Rh</w:t>
            </w:r>
            <w:proofErr w:type="spellEnd"/>
            <w:r w:rsidRPr="000E3656">
              <w:rPr>
                <w:rFonts w:ascii="Times New Roman" w:hAnsi="Times New Roman" w:cs="Times New Roman"/>
              </w:rPr>
              <w:t xml:space="preserve">(D) </w:t>
            </w:r>
            <w:proofErr w:type="gramStart"/>
            <w:r w:rsidRPr="000E3656">
              <w:rPr>
                <w:rFonts w:ascii="Times New Roman" w:hAnsi="Times New Roman" w:cs="Times New Roman"/>
              </w:rPr>
              <w:t>групповое</w:t>
            </w:r>
            <w:proofErr w:type="gramEnd"/>
            <w:r w:rsidRPr="000E3656">
              <w:rPr>
                <w:rFonts w:ascii="Times New Roman" w:hAnsi="Times New Roman" w:cs="Times New Roman"/>
              </w:rPr>
              <w:t xml:space="preserve"> типирование эритроцитов ИВД, антитела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D05CDE" w:rsidRPr="000E3656" w:rsidRDefault="00D05CDE" w:rsidP="00284509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Объем реагента ≥ 10 Кубический сант</w:t>
            </w:r>
            <w:r w:rsidRPr="000E3656">
              <w:rPr>
                <w:sz w:val="22"/>
                <w:szCs w:val="22"/>
              </w:rPr>
              <w:t>и</w:t>
            </w:r>
            <w:r w:rsidRPr="000E3656">
              <w:rPr>
                <w:sz w:val="22"/>
                <w:szCs w:val="22"/>
              </w:rPr>
              <w:t>метр;^миллилитр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r w:rsidRPr="000E3656">
              <w:rPr>
                <w:rFonts w:ascii="Times New Roman" w:hAnsi="Times New Roman" w:cs="Times New Roman"/>
              </w:rPr>
              <w:t>Анти-</w:t>
            </w:r>
            <w:proofErr w:type="gramStart"/>
            <w:r w:rsidRPr="000E3656">
              <w:rPr>
                <w:rFonts w:ascii="Times New Roman" w:hAnsi="Times New Roman" w:cs="Times New Roman"/>
              </w:rPr>
              <w:t>c</w:t>
            </w:r>
            <w:proofErr w:type="gramEnd"/>
            <w:r w:rsidRPr="000E3656">
              <w:rPr>
                <w:rFonts w:ascii="Times New Roman" w:hAnsi="Times New Roman" w:cs="Times New Roman"/>
              </w:rPr>
              <w:t xml:space="preserve"> [RH004] групповое типирование эри</w:t>
            </w:r>
            <w:r w:rsidRPr="000E3656">
              <w:rPr>
                <w:rFonts w:ascii="Times New Roman" w:hAnsi="Times New Roman" w:cs="Times New Roman"/>
              </w:rPr>
              <w:t>т</w:t>
            </w:r>
            <w:r w:rsidRPr="000E3656">
              <w:rPr>
                <w:rFonts w:ascii="Times New Roman" w:hAnsi="Times New Roman" w:cs="Times New Roman"/>
              </w:rPr>
              <w:t>роцитов ИВД, а</w:t>
            </w:r>
            <w:r w:rsidRPr="000E3656">
              <w:rPr>
                <w:rFonts w:ascii="Times New Roman" w:hAnsi="Times New Roman" w:cs="Times New Roman"/>
              </w:rPr>
              <w:t>н</w:t>
            </w:r>
            <w:r w:rsidRPr="000E3656">
              <w:rPr>
                <w:rFonts w:ascii="Times New Roman" w:hAnsi="Times New Roman" w:cs="Times New Roman"/>
              </w:rPr>
              <w:t>титела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D05CDE" w:rsidRPr="000E3656" w:rsidRDefault="00D05CDE" w:rsidP="00284509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Объем реагента ≥ 10 Кубический сант</w:t>
            </w:r>
            <w:r w:rsidRPr="000E3656">
              <w:rPr>
                <w:sz w:val="22"/>
                <w:szCs w:val="22"/>
              </w:rPr>
              <w:t>и</w:t>
            </w:r>
            <w:r w:rsidRPr="000E3656">
              <w:rPr>
                <w:sz w:val="22"/>
                <w:szCs w:val="22"/>
              </w:rPr>
              <w:t>метр;^миллилитр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r w:rsidRPr="000E3656">
              <w:rPr>
                <w:rFonts w:ascii="Times New Roman" w:hAnsi="Times New Roman" w:cs="Times New Roman"/>
              </w:rPr>
              <w:t xml:space="preserve">Анти-е [RH005] </w:t>
            </w:r>
            <w:proofErr w:type="gramStart"/>
            <w:r w:rsidRPr="000E3656">
              <w:rPr>
                <w:rFonts w:ascii="Times New Roman" w:hAnsi="Times New Roman" w:cs="Times New Roman"/>
              </w:rPr>
              <w:t>групповое</w:t>
            </w:r>
            <w:proofErr w:type="gramEnd"/>
            <w:r w:rsidRPr="000E3656">
              <w:rPr>
                <w:rFonts w:ascii="Times New Roman" w:hAnsi="Times New Roman" w:cs="Times New Roman"/>
              </w:rPr>
              <w:t xml:space="preserve"> типирование эритроцитов ИВД, антитела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D05CDE" w:rsidRPr="000E3656" w:rsidRDefault="00D05CDE" w:rsidP="00284509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Объем реагента ≥ 10 Кубический сантиметр;^миллилитр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E3656">
              <w:rPr>
                <w:rFonts w:ascii="Times New Roman" w:hAnsi="Times New Roman" w:cs="Times New Roman"/>
              </w:rPr>
              <w:t>Анти-С^w</w:t>
            </w:r>
            <w:proofErr w:type="spellEnd"/>
            <w:r w:rsidRPr="000E36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3656">
              <w:rPr>
                <w:rFonts w:ascii="Times New Roman" w:hAnsi="Times New Roman" w:cs="Times New Roman"/>
              </w:rPr>
              <w:t>групповое</w:t>
            </w:r>
            <w:proofErr w:type="gramEnd"/>
            <w:r w:rsidRPr="000E3656">
              <w:rPr>
                <w:rFonts w:ascii="Times New Roman" w:hAnsi="Times New Roman" w:cs="Times New Roman"/>
              </w:rPr>
              <w:t xml:space="preserve"> типирование эритроцитов ИВД, антитела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D05CDE" w:rsidRPr="000E3656" w:rsidRDefault="00D05CDE" w:rsidP="00D05CDE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Объем реагента ≥ 10 Кубический сант</w:t>
            </w:r>
            <w:r w:rsidRPr="000E3656">
              <w:rPr>
                <w:sz w:val="22"/>
                <w:szCs w:val="22"/>
              </w:rPr>
              <w:t>и</w:t>
            </w:r>
            <w:r w:rsidRPr="000E3656">
              <w:rPr>
                <w:sz w:val="22"/>
                <w:szCs w:val="22"/>
              </w:rPr>
              <w:t>метр;^миллилитр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D05CDE" w:rsidP="0028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r w:rsidRPr="000E3656">
              <w:rPr>
                <w:rFonts w:ascii="Times New Roman" w:hAnsi="Times New Roman" w:cs="Times New Roman"/>
              </w:rPr>
              <w:t xml:space="preserve">Анти-К </w:t>
            </w:r>
            <w:proofErr w:type="gramStart"/>
            <w:r w:rsidRPr="000E3656">
              <w:rPr>
                <w:rFonts w:ascii="Times New Roman" w:hAnsi="Times New Roman" w:cs="Times New Roman"/>
              </w:rPr>
              <w:t>групповое</w:t>
            </w:r>
            <w:proofErr w:type="gramEnd"/>
            <w:r w:rsidRPr="000E3656">
              <w:rPr>
                <w:rFonts w:ascii="Times New Roman" w:hAnsi="Times New Roman" w:cs="Times New Roman"/>
              </w:rPr>
              <w:t xml:space="preserve"> типирование эритроцитов ИВД, антитела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D05CDE" w:rsidRPr="000E3656" w:rsidRDefault="00D05CDE" w:rsidP="00D05CDE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Объем реагента ≥ 10 Кубический сантиметр;^миллилитр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r w:rsidRPr="000E3656">
              <w:rPr>
                <w:rFonts w:ascii="Times New Roman" w:hAnsi="Times New Roman" w:cs="Times New Roman"/>
              </w:rPr>
              <w:t xml:space="preserve">Раствор </w:t>
            </w:r>
            <w:proofErr w:type="spellStart"/>
            <w:r w:rsidRPr="000E3656">
              <w:rPr>
                <w:rFonts w:ascii="Times New Roman" w:hAnsi="Times New Roman" w:cs="Times New Roman"/>
              </w:rPr>
              <w:t>полиглюкина</w:t>
            </w:r>
            <w:proofErr w:type="spellEnd"/>
            <w:r w:rsidRPr="000E3656">
              <w:rPr>
                <w:rFonts w:ascii="Times New Roman" w:hAnsi="Times New Roman" w:cs="Times New Roman"/>
              </w:rPr>
              <w:t xml:space="preserve"> 33%</w:t>
            </w:r>
          </w:p>
        </w:tc>
        <w:tc>
          <w:tcPr>
            <w:tcW w:w="2305" w:type="pct"/>
            <w:shd w:val="clear" w:color="auto" w:fill="auto"/>
          </w:tcPr>
          <w:p w:rsidR="00D05CDE" w:rsidRPr="001D561A" w:rsidRDefault="00D05CDE" w:rsidP="00EB5D35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Количество выполня</w:t>
            </w:r>
            <w:r w:rsidRPr="000E3656">
              <w:rPr>
                <w:sz w:val="22"/>
                <w:szCs w:val="22"/>
              </w:rPr>
              <w:t>е</w:t>
            </w:r>
            <w:r w:rsidRPr="000E3656">
              <w:rPr>
                <w:sz w:val="22"/>
                <w:szCs w:val="22"/>
              </w:rPr>
              <w:t>мых тестов ≥ 10. Для анализаторов открытого типа и ручной п</w:t>
            </w:r>
            <w:r w:rsidRPr="000E3656">
              <w:rPr>
                <w:sz w:val="22"/>
                <w:szCs w:val="22"/>
              </w:rPr>
              <w:t>о</w:t>
            </w:r>
            <w:r w:rsidRPr="000E3656">
              <w:rPr>
                <w:sz w:val="22"/>
                <w:szCs w:val="22"/>
              </w:rPr>
              <w:t>становки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2" w:type="pct"/>
            <w:shd w:val="clear" w:color="auto" w:fill="auto"/>
          </w:tcPr>
          <w:p w:rsidR="00D05CDE" w:rsidRPr="000E3656" w:rsidRDefault="008A374C" w:rsidP="008A374C">
            <w:pPr>
              <w:pStyle w:val="a7"/>
              <w:rPr>
                <w:rFonts w:ascii="Times New Roman" w:hAnsi="Times New Roman" w:cs="Times New Roman"/>
              </w:rPr>
            </w:pPr>
            <w:r w:rsidRPr="008A374C">
              <w:rPr>
                <w:rFonts w:ascii="Times New Roman" w:hAnsi="Times New Roman" w:cs="Times New Roman"/>
              </w:rPr>
              <w:t>Набор реагентов «ДС-ИФА-</w:t>
            </w:r>
            <w:r>
              <w:rPr>
                <w:rFonts w:ascii="Times New Roman" w:hAnsi="Times New Roman" w:cs="Times New Roman"/>
              </w:rPr>
              <w:t xml:space="preserve">Анти </w:t>
            </w:r>
            <w:proofErr w:type="spellStart"/>
            <w:r>
              <w:rPr>
                <w:rFonts w:ascii="Times New Roman" w:hAnsi="Times New Roman" w:cs="Times New Roman"/>
              </w:rPr>
              <w:t>люис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суммарные антитела</w:t>
            </w:r>
            <w:r w:rsidRPr="008A37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05" w:type="pct"/>
            <w:shd w:val="clear" w:color="auto" w:fill="auto"/>
          </w:tcPr>
          <w:p w:rsidR="00D05CDE" w:rsidRPr="001D561A" w:rsidRDefault="008A374C" w:rsidP="008A374C">
            <w:pPr>
              <w:rPr>
                <w:sz w:val="22"/>
                <w:szCs w:val="22"/>
              </w:rPr>
            </w:pPr>
            <w:r w:rsidRPr="00484E3A">
              <w:rPr>
                <w:sz w:val="22"/>
                <w:szCs w:val="22"/>
              </w:rPr>
              <w:t>Количество выполняемых тестов</w:t>
            </w:r>
            <w:r>
              <w:rPr>
                <w:sz w:val="22"/>
                <w:szCs w:val="22"/>
              </w:rPr>
              <w:t xml:space="preserve"> </w:t>
            </w:r>
            <w:r w:rsidRPr="00484E3A">
              <w:rPr>
                <w:sz w:val="22"/>
                <w:szCs w:val="22"/>
              </w:rPr>
              <w:t xml:space="preserve">96шт  Минимальная определяемая концентрация антител к </w:t>
            </w:r>
            <w:proofErr w:type="spellStart"/>
            <w:r w:rsidRPr="00484E3A">
              <w:rPr>
                <w:sz w:val="22"/>
                <w:szCs w:val="22"/>
              </w:rPr>
              <w:t>Tr</w:t>
            </w:r>
            <w:proofErr w:type="spellEnd"/>
            <w:r w:rsidRPr="00484E3A">
              <w:rPr>
                <w:sz w:val="22"/>
                <w:szCs w:val="22"/>
              </w:rPr>
              <w:t xml:space="preserve">. </w:t>
            </w:r>
            <w:proofErr w:type="spellStart"/>
            <w:r w:rsidRPr="00484E3A">
              <w:rPr>
                <w:sz w:val="22"/>
                <w:szCs w:val="22"/>
              </w:rPr>
              <w:t>Pallidum</w:t>
            </w:r>
            <w:proofErr w:type="spellEnd"/>
            <w:r w:rsidRPr="00484E3A">
              <w:rPr>
                <w:sz w:val="22"/>
                <w:szCs w:val="22"/>
              </w:rPr>
              <w:t xml:space="preserve">, МЕ/мл </w:t>
            </w:r>
            <w:r>
              <w:rPr>
                <w:sz w:val="22"/>
                <w:szCs w:val="22"/>
              </w:rPr>
              <w:t xml:space="preserve">≤ 0,0025. </w:t>
            </w:r>
            <w:r w:rsidRPr="00484E3A">
              <w:rPr>
                <w:sz w:val="22"/>
                <w:szCs w:val="22"/>
              </w:rPr>
              <w:t>Суммарное время инкубаций ≤ 60 Минута, Специфичность теста, оцененная на случайной выборке доноров ≥  99,5 %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484E3A">
              <w:rPr>
                <w:sz w:val="22"/>
                <w:szCs w:val="22"/>
              </w:rPr>
              <w:t xml:space="preserve">Контрольный  положительный образец ≥ 0,25 мл. Контрольный  отрицательный  образец ≥ 0,25 мл. Готовый к применению раствор </w:t>
            </w:r>
            <w:proofErr w:type="spellStart"/>
            <w:r w:rsidRPr="00484E3A">
              <w:rPr>
                <w:sz w:val="22"/>
                <w:szCs w:val="22"/>
              </w:rPr>
              <w:t>конъюгата</w:t>
            </w:r>
            <w:proofErr w:type="spellEnd"/>
            <w:r w:rsidRPr="00484E3A">
              <w:rPr>
                <w:sz w:val="22"/>
                <w:szCs w:val="22"/>
              </w:rPr>
              <w:t xml:space="preserve">  ≥12 мл. Общее количество промывок </w:t>
            </w:r>
            <w:proofErr w:type="spellStart"/>
            <w:r w:rsidRPr="00484E3A">
              <w:rPr>
                <w:sz w:val="22"/>
                <w:szCs w:val="22"/>
              </w:rPr>
              <w:t>иммуносорбента</w:t>
            </w:r>
            <w:proofErr w:type="spellEnd"/>
            <w:r w:rsidRPr="00484E3A">
              <w:rPr>
                <w:sz w:val="22"/>
                <w:szCs w:val="22"/>
              </w:rPr>
              <w:t xml:space="preserve"> ≤ 5 .</w:t>
            </w:r>
            <w:proofErr w:type="spellStart"/>
            <w:proofErr w:type="gramStart"/>
            <w:r w:rsidRPr="00484E3A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наб</w:t>
            </w:r>
            <w:proofErr w:type="spellEnd"/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r w:rsidRPr="000E3656">
              <w:rPr>
                <w:rFonts w:ascii="Times New Roman" w:hAnsi="Times New Roman" w:cs="Times New Roman"/>
              </w:rPr>
              <w:t>Окрашивание по Романовскому ИВД, набор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D05CDE" w:rsidRPr="000E3656" w:rsidRDefault="00D05CDE" w:rsidP="000E3656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Количество выполняемых тестов ≥ 1000 (</w:t>
            </w:r>
            <w:proofErr w:type="spellStart"/>
            <w:proofErr w:type="gramStart"/>
            <w:r w:rsidRPr="000E3656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0E3656">
              <w:rPr>
                <w:sz w:val="22"/>
                <w:szCs w:val="22"/>
              </w:rPr>
              <w:t>). Назначение: Для ручной постановки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D05CDE" w:rsidRPr="00AF0BE6" w:rsidTr="008A374C">
        <w:trPr>
          <w:trHeight w:val="316"/>
        </w:trPr>
        <w:tc>
          <w:tcPr>
            <w:tcW w:w="226" w:type="pct"/>
            <w:shd w:val="clear" w:color="auto" w:fill="auto"/>
          </w:tcPr>
          <w:p w:rsidR="00D05CDE" w:rsidRDefault="00D05CDE" w:rsidP="00EB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2" w:type="pct"/>
            <w:shd w:val="clear" w:color="auto" w:fill="auto"/>
          </w:tcPr>
          <w:p w:rsidR="00D05CDE" w:rsidRPr="000E3656" w:rsidRDefault="00D05CDE" w:rsidP="000E3656">
            <w:pPr>
              <w:pStyle w:val="a7"/>
              <w:rPr>
                <w:rFonts w:ascii="Times New Roman" w:hAnsi="Times New Roman" w:cs="Times New Roman"/>
              </w:rPr>
            </w:pPr>
            <w:r w:rsidRPr="000E3656">
              <w:rPr>
                <w:rFonts w:ascii="Times New Roman" w:hAnsi="Times New Roman" w:cs="Times New Roman"/>
              </w:rPr>
              <w:t xml:space="preserve">Окрашивание по Майн </w:t>
            </w:r>
            <w:proofErr w:type="spellStart"/>
            <w:r w:rsidRPr="000E3656">
              <w:rPr>
                <w:rFonts w:ascii="Times New Roman" w:hAnsi="Times New Roman" w:cs="Times New Roman"/>
              </w:rPr>
              <w:t>Грюнвальду</w:t>
            </w:r>
            <w:proofErr w:type="spellEnd"/>
          </w:p>
        </w:tc>
        <w:tc>
          <w:tcPr>
            <w:tcW w:w="2305" w:type="pct"/>
            <w:shd w:val="clear" w:color="auto" w:fill="auto"/>
            <w:vAlign w:val="center"/>
          </w:tcPr>
          <w:p w:rsidR="00D05CDE" w:rsidRPr="000E3656" w:rsidRDefault="00D05CDE" w:rsidP="000E3656">
            <w:pPr>
              <w:rPr>
                <w:sz w:val="22"/>
                <w:szCs w:val="22"/>
              </w:rPr>
            </w:pPr>
            <w:r w:rsidRPr="000E3656">
              <w:rPr>
                <w:sz w:val="22"/>
                <w:szCs w:val="22"/>
              </w:rPr>
              <w:t>Количество выполняемых тестов ≥ 1000 (</w:t>
            </w:r>
            <w:proofErr w:type="spellStart"/>
            <w:proofErr w:type="gramStart"/>
            <w:r w:rsidRPr="000E3656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0E3656">
              <w:rPr>
                <w:sz w:val="22"/>
                <w:szCs w:val="22"/>
              </w:rPr>
              <w:t>). Назначение: Для ручной постановки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05CDE" w:rsidRPr="009D74BD" w:rsidRDefault="000E3656" w:rsidP="00EB5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EE6679" w:rsidRDefault="008A374C"/>
    <w:sectPr w:rsidR="00EE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C2"/>
    <w:rsid w:val="000E3656"/>
    <w:rsid w:val="001D561A"/>
    <w:rsid w:val="003E18C2"/>
    <w:rsid w:val="00841DDA"/>
    <w:rsid w:val="008A374C"/>
    <w:rsid w:val="0097096A"/>
    <w:rsid w:val="00B35EB3"/>
    <w:rsid w:val="00D0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8C2"/>
    <w:pPr>
      <w:jc w:val="both"/>
    </w:pPr>
  </w:style>
  <w:style w:type="character" w:customStyle="1" w:styleId="a4">
    <w:name w:val="Основной текст Знак"/>
    <w:basedOn w:val="a0"/>
    <w:link w:val="a3"/>
    <w:rsid w:val="003E1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E18C2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E18C2"/>
    <w:pPr>
      <w:spacing w:before="100" w:beforeAutospacing="1" w:after="100" w:afterAutospacing="1"/>
    </w:pPr>
  </w:style>
  <w:style w:type="character" w:customStyle="1" w:styleId="a6">
    <w:name w:val="Без интервала Знак"/>
    <w:basedOn w:val="a0"/>
    <w:link w:val="a7"/>
    <w:uiPriority w:val="1"/>
    <w:locked/>
    <w:rsid w:val="00D05CDE"/>
    <w:rPr>
      <w:rFonts w:ascii="Calibri" w:hAnsi="Calibri" w:cs="Calibri"/>
    </w:rPr>
  </w:style>
  <w:style w:type="paragraph" w:styleId="a7">
    <w:name w:val="No Spacing"/>
    <w:basedOn w:val="a"/>
    <w:link w:val="a6"/>
    <w:uiPriority w:val="1"/>
    <w:qFormat/>
    <w:rsid w:val="00D05CDE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8C2"/>
    <w:pPr>
      <w:jc w:val="both"/>
    </w:pPr>
  </w:style>
  <w:style w:type="character" w:customStyle="1" w:styleId="a4">
    <w:name w:val="Основной текст Знак"/>
    <w:basedOn w:val="a0"/>
    <w:link w:val="a3"/>
    <w:rsid w:val="003E1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E18C2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E18C2"/>
    <w:pPr>
      <w:spacing w:before="100" w:beforeAutospacing="1" w:after="100" w:afterAutospacing="1"/>
    </w:pPr>
  </w:style>
  <w:style w:type="character" w:customStyle="1" w:styleId="a6">
    <w:name w:val="Без интервала Знак"/>
    <w:basedOn w:val="a0"/>
    <w:link w:val="a7"/>
    <w:uiPriority w:val="1"/>
    <w:locked/>
    <w:rsid w:val="00D05CDE"/>
    <w:rPr>
      <w:rFonts w:ascii="Calibri" w:hAnsi="Calibri" w:cs="Calibri"/>
    </w:rPr>
  </w:style>
  <w:style w:type="paragraph" w:styleId="a7">
    <w:name w:val="No Spacing"/>
    <w:basedOn w:val="a"/>
    <w:link w:val="a6"/>
    <w:uiPriority w:val="1"/>
    <w:qFormat/>
    <w:rsid w:val="00D05CD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2024-04-11T07:56:00Z</dcterms:created>
  <dcterms:modified xsi:type="dcterms:W3CDTF">2024-04-11T08:32:00Z</dcterms:modified>
</cp:coreProperties>
</file>