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D1" w:rsidRPr="000650D1" w:rsidRDefault="000650D1" w:rsidP="000650D1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0650D1">
        <w:rPr>
          <w:rFonts w:eastAsia="Calibri"/>
          <w:b/>
          <w:bCs/>
          <w:lang w:eastAsia="en-US"/>
        </w:rPr>
        <w:t>ТЕХНИЧЕСКОЕ ЗАДАНИЕ</w:t>
      </w:r>
    </w:p>
    <w:p w:rsidR="000650D1" w:rsidRPr="000650D1" w:rsidRDefault="000650D1" w:rsidP="000650D1">
      <w:pPr>
        <w:spacing w:after="200" w:line="276" w:lineRule="auto"/>
        <w:jc w:val="center"/>
        <w:rPr>
          <w:rFonts w:eastAsia="Calibri"/>
          <w:u w:val="single"/>
          <w:lang w:eastAsia="en-US"/>
        </w:rPr>
      </w:pPr>
      <w:r w:rsidRPr="000650D1">
        <w:rPr>
          <w:rFonts w:eastAsia="Calibri"/>
          <w:u w:val="single"/>
          <w:lang w:eastAsia="en-US"/>
        </w:rPr>
        <w:t>На поставку и Товара и оказание Услуг по внедрению АСПО</w:t>
      </w:r>
    </w:p>
    <w:p w:rsidR="000650D1" w:rsidRPr="000650D1" w:rsidRDefault="000650D1" w:rsidP="000650D1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0650D1">
        <w:rPr>
          <w:rFonts w:eastAsia="Calibri"/>
          <w:b/>
          <w:lang w:eastAsia="en-US"/>
        </w:rPr>
        <w:t>Краткое описание</w:t>
      </w:r>
    </w:p>
    <w:p w:rsidR="000650D1" w:rsidRPr="000650D1" w:rsidRDefault="007C3304" w:rsidP="0035738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7C3304">
        <w:rPr>
          <w:rFonts w:eastAsia="Calibri"/>
          <w:lang w:eastAsia="en-US"/>
        </w:rPr>
        <w:t>Поставка и установка терминала АСПО-</w:t>
      </w:r>
      <w:r w:rsidR="0035738E">
        <w:rPr>
          <w:rFonts w:eastAsia="Calibri"/>
          <w:lang w:eastAsia="en-US"/>
        </w:rPr>
        <w:t>С</w:t>
      </w:r>
      <w:r w:rsidR="0035738E" w:rsidRPr="007C3304">
        <w:rPr>
          <w:rFonts w:eastAsia="Calibri"/>
          <w:lang w:eastAsia="en-US"/>
        </w:rPr>
        <w:t xml:space="preserve"> в</w:t>
      </w:r>
      <w:r w:rsidRPr="007C3304">
        <w:rPr>
          <w:rFonts w:eastAsia="Calibri"/>
          <w:lang w:eastAsia="en-US"/>
        </w:rPr>
        <w:t xml:space="preserve"> пункт </w:t>
      </w:r>
      <w:proofErr w:type="gramStart"/>
      <w:r w:rsidRPr="007C3304">
        <w:rPr>
          <w:rFonts w:eastAsia="Calibri"/>
          <w:lang w:eastAsia="en-US"/>
        </w:rPr>
        <w:t>ПРМО ,</w:t>
      </w:r>
      <w:proofErr w:type="gramEnd"/>
      <w:r w:rsidRPr="007C3304">
        <w:rPr>
          <w:rFonts w:eastAsia="Calibri"/>
          <w:lang w:eastAsia="en-US"/>
        </w:rPr>
        <w:t xml:space="preserve"> расположенный по адресу: </w:t>
      </w:r>
      <w:r w:rsidR="005C68D6">
        <w:rPr>
          <w:rFonts w:eastAsia="Calibri"/>
          <w:lang w:eastAsia="en-US"/>
        </w:rPr>
        <w:t>-  Хабаровский край</w:t>
      </w:r>
      <w:bookmarkStart w:id="0" w:name="_GoBack"/>
      <w:bookmarkEnd w:id="0"/>
    </w:p>
    <w:p w:rsidR="000650D1" w:rsidRPr="000650D1" w:rsidRDefault="000650D1" w:rsidP="000650D1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0650D1">
        <w:rPr>
          <w:rFonts w:eastAsia="Calibri"/>
          <w:b/>
          <w:lang w:eastAsia="en-US"/>
        </w:rPr>
        <w:t>Общие требования к оборудованию и программному обеспечению</w:t>
      </w:r>
    </w:p>
    <w:p w:rsidR="0035738E" w:rsidRDefault="0035738E" w:rsidP="007C3304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Доставка терминала до </w:t>
      </w:r>
      <w:r w:rsidR="000650D1" w:rsidRPr="000650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5738E">
        <w:rPr>
          <w:rFonts w:eastAsia="Calibri"/>
          <w:lang w:eastAsia="en-US"/>
        </w:rPr>
        <w:t xml:space="preserve"> Хабаровск</w:t>
      </w:r>
      <w:r>
        <w:rPr>
          <w:rFonts w:eastAsia="Calibri"/>
          <w:lang w:eastAsia="en-US"/>
        </w:rPr>
        <w:t>ого</w:t>
      </w:r>
      <w:r w:rsidRPr="0035738E">
        <w:rPr>
          <w:rFonts w:eastAsia="Calibri"/>
          <w:lang w:eastAsia="en-US"/>
        </w:rPr>
        <w:t xml:space="preserve"> кра</w:t>
      </w:r>
      <w:r>
        <w:rPr>
          <w:rFonts w:eastAsia="Calibri"/>
          <w:lang w:eastAsia="en-US"/>
        </w:rPr>
        <w:t>я</w:t>
      </w:r>
      <w:r w:rsidRPr="0035738E">
        <w:rPr>
          <w:rFonts w:eastAsia="Calibri"/>
          <w:lang w:eastAsia="en-US"/>
        </w:rPr>
        <w:t>, г. Комсомольск</w:t>
      </w:r>
      <w:r>
        <w:rPr>
          <w:rFonts w:eastAsia="Calibri"/>
          <w:lang w:eastAsia="en-US"/>
        </w:rPr>
        <w:t>а</w:t>
      </w:r>
      <w:r w:rsidRPr="0035738E">
        <w:rPr>
          <w:rFonts w:eastAsia="Calibri"/>
          <w:lang w:eastAsia="en-US"/>
        </w:rPr>
        <w:t>-на-Амуре,</w:t>
      </w:r>
      <w:r>
        <w:rPr>
          <w:rFonts w:eastAsia="Calibri"/>
          <w:lang w:eastAsia="en-US"/>
        </w:rPr>
        <w:t xml:space="preserve"> Пирогова, д. 11</w:t>
      </w:r>
      <w:r w:rsidR="000650D1" w:rsidRPr="000650D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осуществляется силами Поставщика. </w:t>
      </w:r>
    </w:p>
    <w:p w:rsidR="000650D1" w:rsidRPr="000650D1" w:rsidRDefault="000650D1" w:rsidP="007C3304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 </w:t>
      </w:r>
      <w:r w:rsidR="007C3304">
        <w:rPr>
          <w:rFonts w:eastAsia="Calibri"/>
          <w:lang w:eastAsia="en-US"/>
        </w:rPr>
        <w:t>Доставка терминала</w:t>
      </w:r>
      <w:r w:rsidRPr="000650D1">
        <w:rPr>
          <w:rFonts w:eastAsia="Calibri"/>
          <w:lang w:eastAsia="en-US"/>
        </w:rPr>
        <w:t xml:space="preserve"> АСПО-</w:t>
      </w:r>
      <w:r w:rsidR="00AA155E">
        <w:rPr>
          <w:rFonts w:eastAsia="Calibri"/>
          <w:lang w:eastAsia="en-US"/>
        </w:rPr>
        <w:t>С</w:t>
      </w:r>
      <w:r w:rsidRPr="000650D1">
        <w:rPr>
          <w:rFonts w:eastAsia="Calibri"/>
          <w:lang w:eastAsia="en-US"/>
        </w:rPr>
        <w:t xml:space="preserve"> </w:t>
      </w:r>
      <w:r w:rsidR="007C3304">
        <w:rPr>
          <w:rFonts w:eastAsia="Calibri"/>
          <w:lang w:eastAsia="en-US"/>
        </w:rPr>
        <w:t>д</w:t>
      </w:r>
      <w:r w:rsidRPr="000650D1">
        <w:rPr>
          <w:rFonts w:eastAsia="Calibri"/>
          <w:lang w:eastAsia="en-US"/>
        </w:rPr>
        <w:t>о места установки и подключение к электрическим розеткам на мест</w:t>
      </w:r>
      <w:r w:rsidR="007C3304">
        <w:rPr>
          <w:rFonts w:eastAsia="Calibri"/>
          <w:lang w:eastAsia="en-US"/>
        </w:rPr>
        <w:t>е</w:t>
      </w:r>
      <w:r w:rsidRPr="000650D1">
        <w:rPr>
          <w:rFonts w:eastAsia="Calibri"/>
          <w:lang w:eastAsia="en-US"/>
        </w:rPr>
        <w:t xml:space="preserve"> и к сети передачи данных осуществляется силами </w:t>
      </w:r>
      <w:r w:rsidR="0035738E">
        <w:rPr>
          <w:rFonts w:eastAsia="Calibri"/>
          <w:lang w:eastAsia="en-US"/>
        </w:rPr>
        <w:t>Покупателя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Требования к организации поставки:</w:t>
      </w:r>
    </w:p>
    <w:p w:rsidR="000650D1" w:rsidRPr="000650D1" w:rsidRDefault="000650D1" w:rsidP="000650D1">
      <w:pPr>
        <w:numPr>
          <w:ilvl w:val="2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Все поставляемое оборудование на день поставки должно быть заводской сборки (иметь серийные номера), свободно распространяться на территории РФ, в соответствии с комплектом поставки.</w:t>
      </w:r>
    </w:p>
    <w:p w:rsidR="000650D1" w:rsidRPr="000650D1" w:rsidRDefault="000650D1" w:rsidP="000650D1">
      <w:pPr>
        <w:numPr>
          <w:ilvl w:val="2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Поставляемое оборудование и программное обеспечение должно соответствовать характеристикам, указанным в </w:t>
      </w:r>
      <w:r w:rsidRPr="000650D1">
        <w:rPr>
          <w:rFonts w:eastAsia="Calibri"/>
          <w:iCs/>
          <w:lang w:eastAsia="en-US"/>
        </w:rPr>
        <w:t>Приложении №1 к настоящему Техническому заданию</w:t>
      </w:r>
      <w:r w:rsidRPr="000650D1">
        <w:rPr>
          <w:rFonts w:eastAsia="Calibri"/>
          <w:lang w:eastAsia="en-US"/>
        </w:rPr>
        <w:t xml:space="preserve">. </w:t>
      </w:r>
    </w:p>
    <w:p w:rsidR="000650D1" w:rsidRPr="000650D1" w:rsidRDefault="000650D1" w:rsidP="000650D1">
      <w:pPr>
        <w:numPr>
          <w:ilvl w:val="2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Необходимое количество Товара (оборудования и программного обеспечения) указано </w:t>
      </w:r>
      <w:r w:rsidRPr="000650D1">
        <w:rPr>
          <w:rFonts w:eastAsia="Calibri"/>
          <w:iCs/>
          <w:lang w:eastAsia="en-US"/>
        </w:rPr>
        <w:t>в Спецификации (Приложение к Договору)</w:t>
      </w:r>
      <w:r w:rsidRPr="000650D1">
        <w:rPr>
          <w:rFonts w:eastAsia="Calibri"/>
          <w:lang w:eastAsia="en-US"/>
        </w:rPr>
        <w:t>.</w:t>
      </w:r>
    </w:p>
    <w:p w:rsidR="000650D1" w:rsidRPr="000650D1" w:rsidRDefault="000650D1" w:rsidP="000650D1">
      <w:pPr>
        <w:numPr>
          <w:ilvl w:val="2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С оборудованием поставляются паспорта, разрешительная документация, руководства пользователя, необходимые для эксплуатации, на русском языке на бумажном и/или электронном носителе.</w:t>
      </w:r>
    </w:p>
    <w:p w:rsidR="000650D1" w:rsidRPr="000650D1" w:rsidRDefault="000650D1" w:rsidP="000650D1">
      <w:pPr>
        <w:numPr>
          <w:ilvl w:val="2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Поставляемое измерительное оборудование должно быть </w:t>
      </w:r>
      <w:proofErr w:type="spellStart"/>
      <w:r w:rsidRPr="000650D1">
        <w:rPr>
          <w:rFonts w:eastAsia="Calibri"/>
          <w:lang w:eastAsia="en-US"/>
        </w:rPr>
        <w:t>поверено</w:t>
      </w:r>
      <w:proofErr w:type="spellEnd"/>
      <w:r w:rsidRPr="000650D1">
        <w:rPr>
          <w:rFonts w:eastAsia="Calibri"/>
          <w:lang w:eastAsia="en-US"/>
        </w:rPr>
        <w:t xml:space="preserve">. Остаточный срок действия метрологической поверки должен составлять не менее </w:t>
      </w:r>
      <w:r w:rsidR="007C3304">
        <w:rPr>
          <w:rFonts w:eastAsia="Calibri"/>
          <w:lang w:eastAsia="en-US"/>
        </w:rPr>
        <w:t>9</w:t>
      </w:r>
      <w:r w:rsidRPr="000650D1">
        <w:rPr>
          <w:rFonts w:eastAsia="Calibri"/>
          <w:lang w:eastAsia="en-US"/>
        </w:rPr>
        <w:t xml:space="preserve"> месяцев.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Требования к погрузке, транспортировке:</w:t>
      </w:r>
    </w:p>
    <w:p w:rsidR="000650D1" w:rsidRPr="000650D1" w:rsidRDefault="000650D1" w:rsidP="000650D1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Все поставляемое оборудование должно поставляться в упаковке. Упаковка должна обеспечивать сохранность Товара во время транспортировки выбранными Поставщиком видами транспорта.</w:t>
      </w:r>
    </w:p>
    <w:p w:rsidR="000650D1" w:rsidRPr="000650D1" w:rsidRDefault="000650D1" w:rsidP="000650D1">
      <w:pPr>
        <w:numPr>
          <w:ilvl w:val="2"/>
          <w:numId w:val="1"/>
        </w:numPr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b/>
          <w:bCs/>
          <w:lang w:eastAsia="en-US"/>
        </w:rPr>
      </w:pPr>
      <w:r w:rsidRPr="000650D1">
        <w:rPr>
          <w:rFonts w:eastAsia="Calibri"/>
          <w:lang w:eastAsia="en-US"/>
        </w:rPr>
        <w:t xml:space="preserve">Доставка Товара до места принятия и хранения на территории </w:t>
      </w:r>
      <w:r w:rsidR="0035738E">
        <w:rPr>
          <w:rFonts w:eastAsia="Calibri"/>
          <w:lang w:eastAsia="en-US"/>
        </w:rPr>
        <w:t>Покупателя</w:t>
      </w:r>
      <w:r w:rsidRPr="000650D1">
        <w:rPr>
          <w:rFonts w:eastAsia="Calibri"/>
          <w:lang w:eastAsia="en-US"/>
        </w:rPr>
        <w:t xml:space="preserve"> осуществляется Поставщиком за счет собственных сил и средств.</w:t>
      </w:r>
    </w:p>
    <w:p w:rsidR="000650D1" w:rsidRPr="000650D1" w:rsidRDefault="000650D1" w:rsidP="000650D1">
      <w:pPr>
        <w:numPr>
          <w:ilvl w:val="0"/>
          <w:numId w:val="1"/>
        </w:numPr>
        <w:spacing w:before="120" w:after="12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0650D1">
        <w:rPr>
          <w:rFonts w:eastAsia="Calibri"/>
          <w:b/>
          <w:lang w:eastAsia="en-US"/>
        </w:rPr>
        <w:t>Требование к выполнению поставки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Поставка осуществляется согласно Графика поставки и оказания услуг (Приложение </w:t>
      </w:r>
      <w:r w:rsidRPr="000650D1">
        <w:rPr>
          <w:rFonts w:eastAsia="Calibri"/>
          <w:iCs/>
          <w:lang w:eastAsia="en-US"/>
        </w:rPr>
        <w:t>к Договору</w:t>
      </w:r>
      <w:r w:rsidRPr="000650D1">
        <w:rPr>
          <w:rFonts w:eastAsia="Calibri"/>
          <w:lang w:eastAsia="en-US"/>
        </w:rPr>
        <w:t>). Допускается досрочная поставка по согласованию сторон.</w:t>
      </w:r>
    </w:p>
    <w:p w:rsidR="000650D1" w:rsidRPr="000650D1" w:rsidRDefault="000650D1" w:rsidP="000650D1">
      <w:pPr>
        <w:ind w:firstLine="708"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3.2.</w:t>
      </w:r>
      <w:r w:rsidRPr="000650D1">
        <w:rPr>
          <w:rFonts w:eastAsia="Calibri"/>
          <w:lang w:eastAsia="en-US"/>
        </w:rPr>
        <w:tab/>
        <w:t>При поставке</w:t>
      </w:r>
      <w:r w:rsidR="0035738E">
        <w:rPr>
          <w:rFonts w:eastAsia="Calibri"/>
          <w:lang w:eastAsia="en-US"/>
        </w:rPr>
        <w:t>,</w:t>
      </w:r>
      <w:r w:rsidRPr="000650D1">
        <w:rPr>
          <w:rFonts w:eastAsia="Calibri"/>
          <w:lang w:eastAsia="en-US"/>
        </w:rPr>
        <w:t xml:space="preserve"> </w:t>
      </w:r>
      <w:r w:rsidR="0035738E">
        <w:rPr>
          <w:rFonts w:eastAsia="Calibri"/>
          <w:lang w:eastAsia="en-US"/>
        </w:rPr>
        <w:t xml:space="preserve">Поставщику </w:t>
      </w:r>
      <w:r w:rsidRPr="000650D1">
        <w:rPr>
          <w:rFonts w:eastAsia="Calibri"/>
          <w:lang w:eastAsia="en-US"/>
        </w:rPr>
        <w:t xml:space="preserve">предоставляется следующая документация: акт приема-передачи оборудования (2 экз.), паспорта и сертификаты на оборудование. </w:t>
      </w:r>
    </w:p>
    <w:p w:rsidR="000650D1" w:rsidRPr="000650D1" w:rsidRDefault="000650D1" w:rsidP="000650D1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0650D1">
        <w:rPr>
          <w:rFonts w:eastAsia="Calibri"/>
          <w:b/>
          <w:lang w:eastAsia="en-US"/>
        </w:rPr>
        <w:t>Требование к оказанию услуг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Поставщик за счет собственных сил и средств должен осуществить ввод в эксплуатацию поставленного Товара. Поставщик вправе привлекать для исполнения своих обязательств по Договору третьих лиц (Субподрядчиков), оставаясь ответственным перед </w:t>
      </w:r>
      <w:r w:rsidR="0035738E">
        <w:rPr>
          <w:rFonts w:eastAsia="Calibri"/>
          <w:lang w:eastAsia="en-US"/>
        </w:rPr>
        <w:t>Покупателем</w:t>
      </w:r>
      <w:r w:rsidRPr="000650D1">
        <w:rPr>
          <w:rFonts w:eastAsia="Calibri"/>
          <w:lang w:eastAsia="en-US"/>
        </w:rPr>
        <w:t xml:space="preserve"> за выполнение обязательств по Договору.</w:t>
      </w:r>
      <w:r w:rsidRPr="000650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650D1">
        <w:rPr>
          <w:rFonts w:eastAsia="Calibri"/>
          <w:lang w:eastAsia="en-US"/>
        </w:rPr>
        <w:t>Все работы выполняются дистанционно,</w:t>
      </w:r>
      <w:r w:rsidRPr="000650D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650D1">
        <w:rPr>
          <w:rFonts w:eastAsia="Calibri"/>
          <w:lang w:eastAsia="en-US"/>
        </w:rPr>
        <w:t xml:space="preserve">без выезда на место установки. 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Ввод в эксплуатацию включает в себя:</w:t>
      </w:r>
    </w:p>
    <w:p w:rsidR="000650D1" w:rsidRPr="000650D1" w:rsidRDefault="000650D1" w:rsidP="000650D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настройку программного обеспечения терминала;</w:t>
      </w:r>
    </w:p>
    <w:p w:rsidR="000650D1" w:rsidRPr="000650D1" w:rsidRDefault="000650D1" w:rsidP="000650D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проверку функционирования поставленного Товара;</w:t>
      </w:r>
    </w:p>
    <w:p w:rsidR="000650D1" w:rsidRPr="000650D1" w:rsidRDefault="000650D1" w:rsidP="000650D1">
      <w:pPr>
        <w:numPr>
          <w:ilvl w:val="0"/>
          <w:numId w:val="2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подготовку пользователей системы для работы с Товаром.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lastRenderedPageBreak/>
        <w:t xml:space="preserve">Специалистами </w:t>
      </w:r>
      <w:r w:rsidR="0035738E">
        <w:rPr>
          <w:rFonts w:eastAsia="Calibri"/>
          <w:lang w:eastAsia="en-US"/>
        </w:rPr>
        <w:t>Покупателя</w:t>
      </w:r>
      <w:r w:rsidRPr="000650D1">
        <w:rPr>
          <w:rFonts w:eastAsia="Calibri"/>
          <w:lang w:eastAsia="en-US"/>
        </w:rPr>
        <w:t xml:space="preserve"> производится тестирование установленного Товара с выдачей результатов в виде акт</w:t>
      </w:r>
      <w:r w:rsidR="007C3304">
        <w:rPr>
          <w:rFonts w:eastAsia="Calibri"/>
          <w:lang w:eastAsia="en-US"/>
        </w:rPr>
        <w:t>а</w:t>
      </w:r>
      <w:r w:rsidRPr="000650D1">
        <w:rPr>
          <w:rFonts w:eastAsia="Calibri"/>
          <w:lang w:eastAsia="en-US"/>
        </w:rPr>
        <w:t xml:space="preserve"> ввода в эксплуатацию, заверенн</w:t>
      </w:r>
      <w:r w:rsidR="007C3304">
        <w:rPr>
          <w:rFonts w:eastAsia="Calibri"/>
          <w:lang w:eastAsia="en-US"/>
        </w:rPr>
        <w:t>ого</w:t>
      </w:r>
      <w:r w:rsidRPr="000650D1">
        <w:rPr>
          <w:rFonts w:eastAsia="Calibri"/>
          <w:lang w:eastAsia="en-US"/>
        </w:rPr>
        <w:t xml:space="preserve"> подписью руководителя организации </w:t>
      </w:r>
      <w:r w:rsidR="0035738E">
        <w:rPr>
          <w:rFonts w:eastAsia="Calibri"/>
          <w:lang w:eastAsia="en-US"/>
        </w:rPr>
        <w:t>Покупателя</w:t>
      </w:r>
      <w:r w:rsidRPr="000650D1">
        <w:rPr>
          <w:rFonts w:eastAsia="Calibri"/>
          <w:lang w:eastAsia="en-US"/>
        </w:rPr>
        <w:t xml:space="preserve">, либо иного ответственного лица </w:t>
      </w:r>
      <w:r w:rsidR="0035738E">
        <w:rPr>
          <w:rFonts w:eastAsia="Calibri"/>
          <w:lang w:eastAsia="en-US"/>
        </w:rPr>
        <w:t>Покупателя</w:t>
      </w:r>
      <w:r w:rsidRPr="000650D1">
        <w:rPr>
          <w:rFonts w:eastAsia="Calibri"/>
          <w:lang w:eastAsia="en-US"/>
        </w:rPr>
        <w:t>.</w:t>
      </w:r>
    </w:p>
    <w:p w:rsidR="000650D1" w:rsidRPr="000650D1" w:rsidRDefault="000650D1" w:rsidP="000650D1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b/>
          <w:lang w:eastAsia="en-US"/>
        </w:rPr>
        <w:t>Требование к организации оказания услуг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Услуги по пуско-наладке Оборудования оказываются по рабочим для Поставщика дням с 8:00 до 18:00 (время московское), а также – в иное время по дополнительному согласованию с Поставщиком.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Услуги должны оказываться с надлежащим качеством, в соответствии с требованиями производителя Товара.</w:t>
      </w:r>
    </w:p>
    <w:p w:rsidR="000650D1" w:rsidRPr="000650D1" w:rsidRDefault="000650D1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Во время оказания услуг не допускается загромождать проходы помещений материалами, инструментом и оборудованием.</w:t>
      </w:r>
    </w:p>
    <w:p w:rsidR="000650D1" w:rsidRPr="000650D1" w:rsidRDefault="0035738E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Покупатель</w:t>
      </w:r>
      <w:r w:rsidR="000650D1" w:rsidRPr="000650D1">
        <w:rPr>
          <w:rFonts w:eastAsia="Calibri"/>
          <w:lang w:eastAsia="en-US"/>
        </w:rPr>
        <w:t xml:space="preserve"> обеспечивает готовность рабочих мест для оказания услуг Поставщика, а именно:</w:t>
      </w:r>
    </w:p>
    <w:p w:rsidR="000650D1" w:rsidRPr="000650D1" w:rsidRDefault="000650D1" w:rsidP="000650D1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наличие строительной и иной готовности помещений для целей ввода в эксплуатацию терминала системы;</w:t>
      </w:r>
    </w:p>
    <w:p w:rsidR="000650D1" w:rsidRPr="000650D1" w:rsidRDefault="000650D1" w:rsidP="000650D1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возможность для подключения Товара к информационной и электрической сетям для работы оборудования;</w:t>
      </w:r>
    </w:p>
    <w:p w:rsidR="000650D1" w:rsidRPr="000650D1" w:rsidRDefault="000650D1" w:rsidP="000650D1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наличие источника бесперебойного питания для подключения оборудования к электрической сети;</w:t>
      </w:r>
    </w:p>
    <w:p w:rsidR="000650D1" w:rsidRPr="000650D1" w:rsidRDefault="000650D1" w:rsidP="000650D1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 xml:space="preserve">наличие лицензии </w:t>
      </w:r>
      <w:proofErr w:type="spellStart"/>
      <w:r w:rsidRPr="000650D1">
        <w:rPr>
          <w:rFonts w:eastAsia="Calibri"/>
          <w:lang w:val="en-US" w:eastAsia="en-US"/>
        </w:rPr>
        <w:t>VipNet</w:t>
      </w:r>
      <w:proofErr w:type="spellEnd"/>
      <w:r w:rsidRPr="000650D1">
        <w:rPr>
          <w:rFonts w:eastAsia="Calibri"/>
          <w:lang w:eastAsia="en-US"/>
        </w:rPr>
        <w:t xml:space="preserve"> для подключения к информационной сети ОАО «РЖД»</w:t>
      </w:r>
      <w:r w:rsidR="007C3304">
        <w:rPr>
          <w:rFonts w:eastAsia="Calibri"/>
          <w:lang w:eastAsia="en-US"/>
        </w:rPr>
        <w:t>;</w:t>
      </w:r>
    </w:p>
    <w:p w:rsidR="000650D1" w:rsidRPr="000650D1" w:rsidRDefault="000650D1" w:rsidP="000650D1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соответствие рабоч</w:t>
      </w:r>
      <w:r w:rsidR="007C3304">
        <w:rPr>
          <w:rFonts w:eastAsia="Calibri"/>
          <w:lang w:eastAsia="en-US"/>
        </w:rPr>
        <w:t>его</w:t>
      </w:r>
      <w:r w:rsidRPr="000650D1">
        <w:rPr>
          <w:rFonts w:eastAsia="Calibri"/>
          <w:lang w:eastAsia="en-US"/>
        </w:rPr>
        <w:t xml:space="preserve"> мест</w:t>
      </w:r>
      <w:r w:rsidR="007C3304">
        <w:rPr>
          <w:rFonts w:eastAsia="Calibri"/>
          <w:lang w:eastAsia="en-US"/>
        </w:rPr>
        <w:t>а</w:t>
      </w:r>
      <w:r w:rsidRPr="000650D1">
        <w:rPr>
          <w:rFonts w:eastAsia="Calibri"/>
          <w:lang w:eastAsia="en-US"/>
        </w:rPr>
        <w:t xml:space="preserve"> Общим техническим требованиям для внедрения АСПО (Приложение №2 к Техническому заданию).</w:t>
      </w:r>
    </w:p>
    <w:p w:rsidR="000650D1" w:rsidRPr="000650D1" w:rsidRDefault="0035738E" w:rsidP="000650D1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Покупатель</w:t>
      </w:r>
      <w:r w:rsidR="000650D1" w:rsidRPr="000650D1">
        <w:rPr>
          <w:rFonts w:eastAsia="Calibri"/>
          <w:lang w:eastAsia="en-US"/>
        </w:rPr>
        <w:t xml:space="preserve"> в срок не позднее чем за 7 (семь) рабочих дней до начала оказания услуг Поставщиком, то есть не позднее, чем в срок, указанный в Графике поставки и оказания услуг (Приложение к Договору), с учетом согласованной досрочной поставки (при наличии), обеспечивает реализацию Общих технических требований для внедрения АСПО (Приложение №2 к Техническому заданию).</w:t>
      </w:r>
    </w:p>
    <w:p w:rsidR="000650D1" w:rsidRPr="000650D1" w:rsidRDefault="000650D1" w:rsidP="000650D1">
      <w:pPr>
        <w:numPr>
          <w:ilvl w:val="0"/>
          <w:numId w:val="1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0650D1">
        <w:rPr>
          <w:rFonts w:eastAsia="Calibri"/>
          <w:b/>
          <w:lang w:eastAsia="en-US"/>
        </w:rPr>
        <w:t>Приложения</w:t>
      </w:r>
    </w:p>
    <w:p w:rsidR="000650D1" w:rsidRPr="000650D1" w:rsidRDefault="000650D1" w:rsidP="000650D1">
      <w:pPr>
        <w:jc w:val="both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Приложение №1 Технические требования к измерительн</w:t>
      </w:r>
      <w:r>
        <w:rPr>
          <w:rFonts w:eastAsia="Calibri"/>
          <w:lang w:eastAsia="en-US"/>
        </w:rPr>
        <w:t>ому</w:t>
      </w:r>
      <w:r w:rsidRPr="000650D1">
        <w:rPr>
          <w:rFonts w:eastAsia="Calibri"/>
          <w:lang w:eastAsia="en-US"/>
        </w:rPr>
        <w:t xml:space="preserve"> терминал</w:t>
      </w:r>
      <w:r>
        <w:rPr>
          <w:rFonts w:eastAsia="Calibri"/>
          <w:lang w:eastAsia="en-US"/>
        </w:rPr>
        <w:t>у</w:t>
      </w:r>
      <w:r w:rsidRPr="000650D1">
        <w:rPr>
          <w:rFonts w:eastAsia="Calibri"/>
          <w:lang w:eastAsia="en-US"/>
        </w:rPr>
        <w:t xml:space="preserve"> АСПО-</w:t>
      </w:r>
      <w:r w:rsidR="00AA155E">
        <w:rPr>
          <w:rFonts w:eastAsia="Calibri"/>
          <w:lang w:eastAsia="en-US"/>
        </w:rPr>
        <w:t>С</w:t>
      </w:r>
      <w:r w:rsidRPr="000650D1">
        <w:rPr>
          <w:rFonts w:eastAsia="Calibri"/>
          <w:lang w:eastAsia="en-US"/>
        </w:rPr>
        <w:t>;</w:t>
      </w:r>
    </w:p>
    <w:p w:rsidR="000650D1" w:rsidRPr="000650D1" w:rsidRDefault="000650D1" w:rsidP="000650D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№2 Т</w:t>
      </w:r>
      <w:r w:rsidRPr="000650D1">
        <w:rPr>
          <w:rFonts w:eastAsia="Calibri"/>
          <w:lang w:eastAsia="en-US"/>
        </w:rPr>
        <w:t>ехнические требования для внедрения АСПО.</w:t>
      </w:r>
    </w:p>
    <w:p w:rsidR="000650D1" w:rsidRPr="000650D1" w:rsidRDefault="000650D1" w:rsidP="000650D1">
      <w:pPr>
        <w:jc w:val="both"/>
        <w:rPr>
          <w:rFonts w:eastAsia="Calibri"/>
          <w:lang w:eastAsia="en-US"/>
        </w:rPr>
      </w:pPr>
    </w:p>
    <w:p w:rsidR="000650D1" w:rsidRPr="000650D1" w:rsidRDefault="000650D1" w:rsidP="000650D1">
      <w:pPr>
        <w:spacing w:after="200" w:line="276" w:lineRule="auto"/>
        <w:rPr>
          <w:rFonts w:eastAsia="Calibri"/>
          <w:highlight w:val="yellow"/>
          <w:lang w:eastAsia="en-US"/>
        </w:rPr>
      </w:pPr>
      <w:r w:rsidRPr="000650D1">
        <w:rPr>
          <w:rFonts w:eastAsia="Calibri"/>
          <w:highlight w:val="yellow"/>
          <w:lang w:eastAsia="en-US"/>
        </w:rPr>
        <w:br w:type="page"/>
      </w:r>
    </w:p>
    <w:p w:rsidR="000650D1" w:rsidRPr="000650D1" w:rsidRDefault="000650D1" w:rsidP="000650D1">
      <w:pPr>
        <w:spacing w:line="276" w:lineRule="auto"/>
        <w:ind w:right="-1"/>
        <w:jc w:val="right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lastRenderedPageBreak/>
        <w:t>Приложение №1</w:t>
      </w:r>
    </w:p>
    <w:p w:rsidR="000650D1" w:rsidRPr="000650D1" w:rsidRDefault="000650D1" w:rsidP="000650D1">
      <w:pPr>
        <w:spacing w:line="276" w:lineRule="auto"/>
        <w:ind w:right="-1"/>
        <w:jc w:val="right"/>
        <w:rPr>
          <w:rFonts w:eastAsia="Calibri"/>
          <w:lang w:eastAsia="en-US"/>
        </w:rPr>
      </w:pPr>
      <w:r w:rsidRPr="000650D1">
        <w:rPr>
          <w:rFonts w:eastAsia="Calibri"/>
          <w:lang w:eastAsia="en-US"/>
        </w:rPr>
        <w:t>к Техническому заданию</w:t>
      </w:r>
    </w:p>
    <w:p w:rsidR="00AA155E" w:rsidRDefault="00AA155E" w:rsidP="00AA155E">
      <w:pPr>
        <w:spacing w:line="276" w:lineRule="auto"/>
        <w:jc w:val="center"/>
        <w:rPr>
          <w:color w:val="333333"/>
        </w:rPr>
      </w:pPr>
      <w:r>
        <w:rPr>
          <w:color w:val="333333"/>
        </w:rPr>
        <w:t>Технические требования к измерительному т</w:t>
      </w:r>
      <w:r w:rsidRPr="00946B8E">
        <w:rPr>
          <w:color w:val="333333"/>
        </w:rPr>
        <w:t>ерминал</w:t>
      </w:r>
      <w:r>
        <w:rPr>
          <w:color w:val="333333"/>
        </w:rPr>
        <w:t>у</w:t>
      </w:r>
      <w:r w:rsidRPr="00946B8E">
        <w:rPr>
          <w:color w:val="333333"/>
        </w:rPr>
        <w:t xml:space="preserve"> АСПО-С </w:t>
      </w:r>
    </w:p>
    <w:p w:rsidR="00AA155E" w:rsidRDefault="00AA155E" w:rsidP="00AA155E">
      <w:pPr>
        <w:spacing w:line="276" w:lineRule="auto"/>
        <w:jc w:val="center"/>
        <w:rPr>
          <w:color w:val="333333"/>
        </w:rPr>
      </w:pPr>
      <w:r w:rsidRPr="00946B8E">
        <w:rPr>
          <w:color w:val="333333"/>
        </w:rPr>
        <w:t xml:space="preserve">«Самоконтроль с функцией удаленного управления» </w:t>
      </w:r>
    </w:p>
    <w:tbl>
      <w:tblPr>
        <w:tblW w:w="4984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9540"/>
      </w:tblGrid>
      <w:tr w:rsidR="00AA155E" w:rsidRPr="00946B8E" w:rsidTr="00456A62">
        <w:trPr>
          <w:trHeight w:val="2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155E" w:rsidRPr="00946B8E" w:rsidRDefault="00AA155E" w:rsidP="00456A62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4B1BD6">
              <w:rPr>
                <w:bCs/>
              </w:rPr>
              <w:t xml:space="preserve">Назначение: </w:t>
            </w:r>
            <w:r w:rsidRPr="000778E7">
              <w:rPr>
                <w:rFonts w:eastAsia="Calibri"/>
                <w:bCs/>
              </w:rPr>
              <w:t xml:space="preserve">Терминал предназначен для проведения автоматизированного </w:t>
            </w:r>
            <w:proofErr w:type="spellStart"/>
            <w:r w:rsidRPr="000778E7">
              <w:rPr>
                <w:rFonts w:eastAsia="Calibri"/>
                <w:bCs/>
              </w:rPr>
              <w:t>предрейсового</w:t>
            </w:r>
            <w:proofErr w:type="spellEnd"/>
            <w:r w:rsidRPr="000778E7">
              <w:rPr>
                <w:rFonts w:eastAsia="Calibri"/>
                <w:bCs/>
              </w:rPr>
              <w:t xml:space="preserve"> медицинского осмотра в режиме самоконтроля с функцией удаленного управления, с передачей права принятия решения о допуске (</w:t>
            </w:r>
            <w:proofErr w:type="spellStart"/>
            <w:r w:rsidRPr="000778E7">
              <w:rPr>
                <w:rFonts w:eastAsia="Calibri"/>
                <w:bCs/>
              </w:rPr>
              <w:t>недопуске</w:t>
            </w:r>
            <w:proofErr w:type="spellEnd"/>
            <w:r w:rsidRPr="000778E7">
              <w:rPr>
                <w:rFonts w:eastAsia="Calibri"/>
                <w:bCs/>
              </w:rPr>
              <w:t xml:space="preserve">) к работе на терминал «Здравпункт с функцией принятия решения и управления», в соответствии с методиками и критериями, установленными </w:t>
            </w:r>
            <w:r>
              <w:rPr>
                <w:rFonts w:eastAsia="Calibri"/>
                <w:bCs/>
              </w:rPr>
              <w:t>нормативными</w:t>
            </w:r>
            <w:r w:rsidRPr="000778E7">
              <w:rPr>
                <w:rFonts w:eastAsia="Calibri"/>
                <w:bCs/>
              </w:rPr>
              <w:t xml:space="preserve"> документами</w:t>
            </w:r>
            <w:r>
              <w:rPr>
                <w:rFonts w:eastAsia="Calibri"/>
                <w:bCs/>
              </w:rPr>
              <w:t xml:space="preserve"> ОАО «РЖД»</w:t>
            </w:r>
            <w:r w:rsidRPr="000778E7">
              <w:rPr>
                <w:rFonts w:eastAsia="Calibri"/>
                <w:bCs/>
              </w:rPr>
              <w:t xml:space="preserve">, с контролем параметров функционального состояния и паров алкоголя в выдыхаемом воздухе, </w:t>
            </w:r>
            <w:r>
              <w:rPr>
                <w:rFonts w:eastAsia="Calibri"/>
                <w:bCs/>
              </w:rPr>
              <w:t>последующей</w:t>
            </w:r>
            <w:r w:rsidRPr="000778E7">
              <w:rPr>
                <w:rFonts w:eastAsia="Calibri"/>
                <w:bCs/>
              </w:rPr>
              <w:t xml:space="preserve"> передачей данных </w:t>
            </w:r>
            <w:proofErr w:type="spellStart"/>
            <w:r w:rsidRPr="000778E7">
              <w:rPr>
                <w:rFonts w:eastAsia="Calibri"/>
                <w:bCs/>
              </w:rPr>
              <w:t>предрейсовых</w:t>
            </w:r>
            <w:proofErr w:type="spellEnd"/>
            <w:r w:rsidRPr="000778E7">
              <w:rPr>
                <w:rFonts w:eastAsia="Calibri"/>
                <w:bCs/>
              </w:rPr>
              <w:t xml:space="preserve"> осмотров на сервер АСПО и в смежные информационные системы ОАО «РЖД».</w:t>
            </w:r>
          </w:p>
        </w:tc>
      </w:tr>
      <w:tr w:rsidR="00AA155E" w:rsidRPr="00946B8E" w:rsidTr="00456A62">
        <w:trPr>
          <w:trHeight w:val="2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155E" w:rsidRPr="00946B8E" w:rsidRDefault="00AA155E" w:rsidP="00456A62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eastAsia="en-US"/>
              </w:rPr>
            </w:pPr>
            <w:r w:rsidRPr="00946B8E">
              <w:rPr>
                <w:rFonts w:eastAsia="Calibri"/>
                <w:b/>
                <w:i/>
                <w:lang w:eastAsia="en-US"/>
              </w:rPr>
              <w:t>Технические характеристики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9738E4" w:rsidP="009738E4">
            <w:pPr>
              <w:rPr>
                <w:rFonts w:eastAsia="Calibri"/>
              </w:rPr>
            </w:pPr>
            <w:r w:rsidRPr="009738E4">
              <w:rPr>
                <w:rFonts w:eastAsia="Calibri"/>
              </w:rPr>
              <w:t>Комплекс аппаратно-программный определения функционального состояния КАПД-02-СТ по ТУ 26.60.12.129-002-45520949-2021, модификация "Комплекс аппаратно-программный определения функционал</w:t>
            </w:r>
            <w:r>
              <w:rPr>
                <w:rFonts w:eastAsia="Calibri"/>
              </w:rPr>
              <w:t xml:space="preserve">ьного состояния КАПД-02-СТ-МА" </w:t>
            </w:r>
            <w:r w:rsidR="00AA155E" w:rsidRPr="00946B8E">
              <w:rPr>
                <w:rFonts w:eastAsia="Calibri"/>
              </w:rPr>
              <w:t>в том числе: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9738E4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Блок электронный 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Датчик пульса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Манжета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Диапазон измерения частоты пульса от 0,5 до 3,3 Гц (от 30 до 200 уд/мин)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Полоса пропускания сквозного канала при измерении частоты пульса от 0,5 до 8 Гц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Пределы допускаемой абсолютной погрешности при измерении частоты пульса не более ±0,016 Гц (±1 1/мин)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Предел допускаемой абсолютной погрешности измерения временных интервалов в диапазоне от 0,012 до 1,333 с, не более±1 </w:t>
            </w:r>
            <w:proofErr w:type="spellStart"/>
            <w:r w:rsidRPr="00946B8E">
              <w:t>мс</w:t>
            </w:r>
            <w:proofErr w:type="spellEnd"/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r w:rsidRPr="00946B8E">
              <w:t xml:space="preserve">Диапазон измерения избыточного давления в </w:t>
            </w:r>
            <w:proofErr w:type="spellStart"/>
            <w:r w:rsidRPr="00946B8E">
              <w:t>пневмосистеме</w:t>
            </w:r>
            <w:proofErr w:type="spellEnd"/>
            <w:r w:rsidRPr="00946B8E">
              <w:t xml:space="preserve"> от 2,7 до 37 кПа</w:t>
            </w:r>
          </w:p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(от 20 до 280 мм </w:t>
            </w:r>
            <w:proofErr w:type="spellStart"/>
            <w:r w:rsidRPr="00946B8E">
              <w:t>рт.ст</w:t>
            </w:r>
            <w:proofErr w:type="spellEnd"/>
            <w:r w:rsidRPr="00946B8E">
              <w:t>.)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Скорость спада давления (декомпрессии) в </w:t>
            </w:r>
            <w:proofErr w:type="spellStart"/>
            <w:r w:rsidRPr="00946B8E">
              <w:t>пневмосистеме</w:t>
            </w:r>
            <w:proofErr w:type="spellEnd"/>
            <w:r w:rsidRPr="00946B8E">
              <w:t xml:space="preserve"> в процессе измерения от 0,4 до 0,67 кПа/с (от 3 до 5 мм </w:t>
            </w:r>
            <w:proofErr w:type="spellStart"/>
            <w:r w:rsidRPr="00946B8E">
              <w:t>рт.ст</w:t>
            </w:r>
            <w:proofErr w:type="spellEnd"/>
            <w:r w:rsidRPr="00946B8E">
              <w:t>./с)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Время измерения артериального давления не более 120 сек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Пределы допускаемой абсолютной погрешности при измерении избыточного давления не более ±0,4 кПа (±3 мм </w:t>
            </w:r>
            <w:proofErr w:type="spellStart"/>
            <w:r w:rsidRPr="00946B8E">
              <w:t>рт.ст</w:t>
            </w:r>
            <w:proofErr w:type="spellEnd"/>
            <w:r w:rsidRPr="00946B8E">
              <w:t>.)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Электробезопасность, не менее Класс I тип BF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Интерфейс связи с компьютером </w:t>
            </w:r>
            <w:r w:rsidRPr="00946B8E">
              <w:rPr>
                <w:rFonts w:eastAsia="Calibri"/>
                <w:color w:val="000000"/>
                <w:lang w:val="en-US"/>
              </w:rPr>
              <w:t>USB</w:t>
            </w:r>
            <w:r w:rsidRPr="00946B8E">
              <w:rPr>
                <w:rFonts w:eastAsia="Calibri"/>
                <w:color w:val="000000"/>
              </w:rPr>
              <w:t xml:space="preserve"> 2.</w:t>
            </w:r>
            <w:r w:rsidRPr="00946B8E">
              <w:rPr>
                <w:rFonts w:eastAsia="Calibri"/>
                <w:color w:val="000000"/>
                <w:lang w:val="en-US"/>
              </w:rPr>
              <w:t>x</w:t>
            </w:r>
            <w:r w:rsidRPr="00946B8E">
              <w:rPr>
                <w:rFonts w:eastAsia="Calibri"/>
                <w:color w:val="000000"/>
              </w:rPr>
              <w:t xml:space="preserve"> и выше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Электропитание 220 В /50 Гц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Мощность, потребляемая (без компьютера) не более 30 ВА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r w:rsidRPr="00946B8E">
              <w:rPr>
                <w:rFonts w:eastAsia="Calibri"/>
              </w:rPr>
              <w:t xml:space="preserve">Программное обеспечение «Рабочая программа терминала «Здравпункт» с поддержкой </w:t>
            </w:r>
            <w:r w:rsidRPr="00946B8E">
              <w:t>СУБД (</w:t>
            </w:r>
            <w:r w:rsidRPr="00946B8E">
              <w:rPr>
                <w:i/>
              </w:rPr>
              <w:t>Система управления реляционными базами данных</w:t>
            </w:r>
            <w:r w:rsidRPr="00946B8E">
              <w:t xml:space="preserve">) MS SQL </w:t>
            </w:r>
            <w:proofErr w:type="spellStart"/>
            <w:r w:rsidRPr="00946B8E">
              <w:t>Server</w:t>
            </w:r>
            <w:proofErr w:type="spellEnd"/>
          </w:p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i/>
              </w:rPr>
              <w:t xml:space="preserve">Учитывая, что целью закупки является </w:t>
            </w:r>
            <w:r>
              <w:rPr>
                <w:i/>
              </w:rPr>
              <w:t>дооснащение дополнительным терминалом</w:t>
            </w:r>
            <w:r w:rsidRPr="00946B8E">
              <w:rPr>
                <w:i/>
              </w:rPr>
              <w:t xml:space="preserve"> действующей в ОАО «РЖД» системы АСПО, требование предусмотрено в целях совместимости с ранее установленным ПО.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Драйвер измерительного блока 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Модуль измерения артериального давления с возможностью измерения осциллометрическим методом (на декомпрессии) и </w:t>
            </w:r>
            <w:proofErr w:type="spellStart"/>
            <w:r w:rsidRPr="00946B8E">
              <w:rPr>
                <w:rFonts w:eastAsia="Calibri"/>
              </w:rPr>
              <w:t>тахиосциллографическим</w:t>
            </w:r>
            <w:proofErr w:type="spellEnd"/>
            <w:r w:rsidRPr="00946B8E">
              <w:rPr>
                <w:rFonts w:eastAsia="Calibri"/>
              </w:rPr>
              <w:t xml:space="preserve"> методом (на компрессии), с возможностью измерения бокового систолического давления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Дополнительный модуль измерения скорости распространения пульсовой волны (СРПВ) (</w:t>
            </w:r>
            <w:proofErr w:type="spellStart"/>
            <w:r w:rsidRPr="00946B8E">
              <w:rPr>
                <w:rFonts w:eastAsia="Calibri"/>
              </w:rPr>
              <w:t>cм</w:t>
            </w:r>
            <w:proofErr w:type="spellEnd"/>
            <w:r w:rsidRPr="00946B8E">
              <w:rPr>
                <w:rFonts w:eastAsia="Calibri"/>
              </w:rPr>
              <w:t>/с).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Программное обеспечение для регистрации физиологических сигналов пульса, артериального давления, ритма сердечной деятельности с контролем факторов риска сердечно-сосудистых заболеваний, рекомендаций производственного врача, с контролем и графическим интерфейсом функционального состояния с поддержкой измерения артериального давления осциллометрическим и </w:t>
            </w:r>
            <w:proofErr w:type="spellStart"/>
            <w:r w:rsidRPr="00946B8E">
              <w:rPr>
                <w:rFonts w:eastAsia="Calibri"/>
              </w:rPr>
              <w:t>тахиосциллографическим</w:t>
            </w:r>
            <w:proofErr w:type="spellEnd"/>
            <w:r w:rsidRPr="00946B8E">
              <w:rPr>
                <w:rFonts w:eastAsia="Calibri"/>
              </w:rPr>
              <w:t xml:space="preserve"> методами, измерения скорости распространения пульсовой волны и анализа формы пульсовой </w:t>
            </w:r>
            <w:r w:rsidRPr="00946B8E">
              <w:rPr>
                <w:rFonts w:eastAsia="Calibri"/>
              </w:rPr>
              <w:lastRenderedPageBreak/>
              <w:t>волны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lastRenderedPageBreak/>
              <w:t>Комплект программ удаленного управления и принятия решения для терминалов самообслуживания АСПО-С. Стек коннекторов для удаленного управления функционалом АСПО-С.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Программное обеспечение стратификации факторов риска ССО (сердечно-сосудистых обострений)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Программное обеспечение для приема данных от </w:t>
            </w:r>
            <w:proofErr w:type="spellStart"/>
            <w:r w:rsidRPr="00946B8E">
              <w:rPr>
                <w:rFonts w:eastAsia="Calibri"/>
              </w:rPr>
              <w:t>алкометра</w:t>
            </w:r>
            <w:proofErr w:type="spellEnd"/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Служба обмена данными с главным сервером системы 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резервного копирования базы данных АСПО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обмена данными с системой «электронного технологического документооборота с применением электронной цифровой подписи» (АС ЭТД)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Служба обмена данными с системой </w:t>
            </w:r>
            <w:r w:rsidRPr="00946B8E">
              <w:t>ПМ ЭТСО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обмена данными с системой АСУ-Т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обмена данными с системой АСУ-ПРИГ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обмена данными с системой АСУ-ДОСС-Т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Служба обмена данными с системой АСУ-СПС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r w:rsidRPr="00946B8E">
              <w:t xml:space="preserve">Поддержка СУБД MS SQL </w:t>
            </w:r>
            <w:proofErr w:type="spellStart"/>
            <w:r w:rsidRPr="00946B8E">
              <w:t>Server</w:t>
            </w:r>
            <w:proofErr w:type="spellEnd"/>
          </w:p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i/>
              </w:rPr>
              <w:t xml:space="preserve">Учитывая, что целью закупки является </w:t>
            </w:r>
            <w:r w:rsidRPr="005D3CE9">
              <w:rPr>
                <w:i/>
              </w:rPr>
              <w:t xml:space="preserve">дооснащение дополнительным терминалом </w:t>
            </w:r>
            <w:r w:rsidRPr="00946B8E">
              <w:rPr>
                <w:i/>
              </w:rPr>
              <w:t>действующей в ОАО «РЖД» системы АСПО, требование предусмотрено в целях совместимости с ранее установленным ПО.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Компьютер в том числе: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  <w:b/>
              </w:rPr>
            </w:pPr>
            <w:r w:rsidRPr="00946B8E">
              <w:rPr>
                <w:rFonts w:eastAsia="Calibri"/>
                <w:b/>
              </w:rPr>
              <w:t xml:space="preserve">Корпус - </w:t>
            </w:r>
            <w:r w:rsidRPr="00946B8E">
              <w:rPr>
                <w:rFonts w:eastAsia="Calibri"/>
                <w:b/>
                <w:color w:val="000000"/>
              </w:rPr>
              <w:t>малый форм-фактор SFF/</w:t>
            </w:r>
            <w:proofErr w:type="spellStart"/>
            <w:r w:rsidRPr="00946B8E">
              <w:rPr>
                <w:rFonts w:eastAsia="Calibri"/>
                <w:b/>
                <w:color w:val="000000"/>
              </w:rPr>
              <w:t>Mini</w:t>
            </w:r>
            <w:proofErr w:type="spellEnd"/>
            <w:r w:rsidRPr="00946B8E">
              <w:rPr>
                <w:rFonts w:eastAsia="Calibri"/>
                <w:b/>
                <w:color w:val="000000"/>
              </w:rPr>
              <w:t>-</w:t>
            </w:r>
            <w:r w:rsidRPr="00946B8E">
              <w:rPr>
                <w:rFonts w:eastAsia="Calibri"/>
                <w:b/>
                <w:color w:val="000000"/>
                <w:lang w:val="en-US"/>
              </w:rPr>
              <w:t>t</w:t>
            </w:r>
            <w:proofErr w:type="spellStart"/>
            <w:r w:rsidRPr="00946B8E">
              <w:rPr>
                <w:rFonts w:eastAsia="Calibri"/>
                <w:b/>
                <w:color w:val="000000"/>
              </w:rPr>
              <w:t>ower</w:t>
            </w:r>
            <w:proofErr w:type="spellEnd"/>
            <w:r w:rsidRPr="00946B8E">
              <w:rPr>
                <w:rFonts w:eastAsia="Calibri"/>
                <w:b/>
                <w:color w:val="000000"/>
              </w:rPr>
              <w:t>/</w:t>
            </w:r>
            <w:proofErr w:type="spellStart"/>
            <w:r w:rsidRPr="00946B8E">
              <w:rPr>
                <w:rFonts w:eastAsia="Calibri"/>
                <w:b/>
                <w:color w:val="000000"/>
                <w:lang w:val="en-US"/>
              </w:rPr>
              <w:t>MidiTower</w:t>
            </w:r>
            <w:proofErr w:type="spellEnd"/>
            <w:r w:rsidRPr="00946B8E">
              <w:rPr>
                <w:rFonts w:eastAsia="Calibri"/>
                <w:b/>
                <w:color w:val="000000"/>
              </w:rPr>
              <w:t xml:space="preserve"> или эквивалент: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Наличие портов не ниже USB 2.0 не менее 6</w:t>
            </w:r>
            <w:r w:rsidRPr="00946B8E">
              <w:rPr>
                <w:rFonts w:eastAsia="Calibri"/>
                <w:color w:val="000000"/>
              </w:rPr>
              <w:t xml:space="preserve"> шт.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Наличие разъемов USB не менее 6 шт.,1 шт. COM (опционально), 1 шт. VGA и/или  1 шт. HDMI и/или  1 шт. DVI , 1 шт. LAN (RJ45) 10/100/1000 Мбит/сек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b/>
              </w:rPr>
              <w:t xml:space="preserve">Процессор не ниже линейки </w:t>
            </w:r>
            <w:proofErr w:type="spellStart"/>
            <w:r w:rsidRPr="00946B8E">
              <w:rPr>
                <w:rFonts w:eastAsia="Calibri"/>
                <w:b/>
                <w:color w:val="000000"/>
              </w:rPr>
              <w:t>Intel</w:t>
            </w:r>
            <w:proofErr w:type="spellEnd"/>
            <w:r w:rsidRPr="00946B8E">
              <w:rPr>
                <w:rFonts w:eastAsia="Calibri"/>
                <w:b/>
                <w:color w:val="000000"/>
              </w:rPr>
              <w:t xml:space="preserve"> </w:t>
            </w:r>
            <w:r w:rsidRPr="00946B8E">
              <w:rPr>
                <w:rFonts w:eastAsia="Calibri"/>
                <w:b/>
                <w:color w:val="000000"/>
                <w:lang w:val="en-US"/>
              </w:rPr>
              <w:t>Core</w:t>
            </w:r>
            <w:r w:rsidRPr="00946B8E">
              <w:rPr>
                <w:rFonts w:eastAsia="Calibri"/>
                <w:b/>
                <w:color w:val="000000"/>
              </w:rPr>
              <w:t xml:space="preserve"> i3 или эквивалент: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Количество физических ядер процессора не менее </w:t>
            </w:r>
            <w:r w:rsidRPr="00946B8E">
              <w:rPr>
                <w:rFonts w:eastAsia="Calibri"/>
                <w:color w:val="000000"/>
              </w:rPr>
              <w:t>2 шт.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Оперативная память объем не менее </w:t>
            </w:r>
            <w:r w:rsidRPr="00946B8E">
              <w:rPr>
                <w:rFonts w:eastAsia="Calibri"/>
                <w:color w:val="000000"/>
              </w:rPr>
              <w:t>8 Гб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Жесткий диск объем не менее </w:t>
            </w:r>
            <w:r w:rsidRPr="00946B8E">
              <w:rPr>
                <w:rFonts w:eastAsia="Calibri"/>
                <w:color w:val="000000"/>
              </w:rPr>
              <w:t>500 Гб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Жесткий диск частота вращения шпинделя не менее </w:t>
            </w:r>
            <w:r w:rsidRPr="00946B8E">
              <w:rPr>
                <w:rFonts w:eastAsia="Calibri"/>
                <w:color w:val="000000"/>
              </w:rPr>
              <w:t>7200 об/мин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Интерфейс жесткого диска не ниже</w:t>
            </w:r>
            <w:r w:rsidRPr="00946B8E">
              <w:rPr>
                <w:rFonts w:eastAsia="Calibri"/>
                <w:color w:val="000000"/>
              </w:rPr>
              <w:t xml:space="preserve"> SATAII</w:t>
            </w:r>
            <w:r w:rsidRPr="00946B8E">
              <w:rPr>
                <w:rFonts w:eastAsia="Calibri"/>
                <w:color w:val="000000"/>
                <w:lang w:val="en-US"/>
              </w:rPr>
              <w:t>I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>Минимальный объем внутреннего кэша жесткого диска не менее 32</w:t>
            </w:r>
            <w:r w:rsidRPr="00946B8E">
              <w:rPr>
                <w:rFonts w:eastAsia="Calibri"/>
                <w:color w:val="000000"/>
              </w:rPr>
              <w:t xml:space="preserve"> Мб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  <w:color w:val="000000"/>
              </w:rPr>
            </w:pPr>
            <w:r w:rsidRPr="00946B8E">
              <w:t xml:space="preserve">Операционная система не ниже </w:t>
            </w:r>
            <w:proofErr w:type="spellStart"/>
            <w:r w:rsidRPr="00946B8E">
              <w:rPr>
                <w:rFonts w:eastAsia="Calibri"/>
                <w:color w:val="000000"/>
              </w:rPr>
              <w:t>WinPro</w:t>
            </w:r>
            <w:proofErr w:type="spellEnd"/>
            <w:r w:rsidRPr="00946B8E">
              <w:rPr>
                <w:rFonts w:eastAsia="Calibri"/>
                <w:color w:val="000000"/>
              </w:rPr>
              <w:t xml:space="preserve"> 10 64BitRussian</w:t>
            </w:r>
          </w:p>
          <w:p w:rsidR="00AA155E" w:rsidRPr="00946B8E" w:rsidRDefault="00AA155E" w:rsidP="00456A62">
            <w:pPr>
              <w:rPr>
                <w:rFonts w:eastAsia="Calibri"/>
                <w:color w:val="000000"/>
              </w:rPr>
            </w:pPr>
            <w:r w:rsidRPr="00946B8E">
              <w:rPr>
                <w:i/>
              </w:rPr>
              <w:t xml:space="preserve">Учитывая, что целью закупки является </w:t>
            </w:r>
            <w:r w:rsidRPr="005D3CE9">
              <w:rPr>
                <w:i/>
              </w:rPr>
              <w:t xml:space="preserve">дооснащение дополнительным терминалом </w:t>
            </w:r>
            <w:r w:rsidRPr="00946B8E">
              <w:rPr>
                <w:i/>
              </w:rPr>
              <w:t>действующей в ОАО «РЖД» системы АСПО, требование предусмотрено в целях совместимости с ранее установленным ПО.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Мышь, клавиатура, сетевой фильтр, </w:t>
            </w:r>
            <w:proofErr w:type="spellStart"/>
            <w:r w:rsidRPr="00946B8E">
              <w:rPr>
                <w:rFonts w:eastAsia="Calibri"/>
              </w:rPr>
              <w:t>патчкорд</w:t>
            </w:r>
            <w:proofErr w:type="spellEnd"/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  <w:b/>
                <w:lang w:val="en-US"/>
              </w:rPr>
            </w:pPr>
            <w:r w:rsidRPr="00946B8E">
              <w:rPr>
                <w:rFonts w:eastAsia="Calibri"/>
                <w:b/>
              </w:rPr>
              <w:t>Монитор</w:t>
            </w:r>
            <w:r w:rsidRPr="00946B8E">
              <w:rPr>
                <w:rFonts w:eastAsia="Calibri"/>
                <w:b/>
                <w:lang w:val="en-US"/>
              </w:rPr>
              <w:t>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Размер экрана по диагонали не менее 21“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Разрешение не менее 1920 x 1080 </w:t>
            </w:r>
            <w:r w:rsidRPr="00946B8E">
              <w:rPr>
                <w:rFonts w:eastAsia="Calibri"/>
                <w:color w:val="000000"/>
              </w:rPr>
              <w:t>пикселей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b/>
              </w:rPr>
              <w:t xml:space="preserve">Тип ЖК-матрицы </w:t>
            </w:r>
            <w:r w:rsidRPr="00946B8E">
              <w:rPr>
                <w:rFonts w:eastAsia="Calibri"/>
                <w:b/>
                <w:color w:val="000000"/>
              </w:rPr>
              <w:t>TFT</w:t>
            </w:r>
            <w:r w:rsidRPr="00946B8E">
              <w:rPr>
                <w:rFonts w:eastAsia="Calibri"/>
                <w:b/>
                <w:color w:val="000000"/>
                <w:lang w:val="en-US"/>
              </w:rPr>
              <w:t>TN</w:t>
            </w:r>
            <w:r w:rsidRPr="00946B8E">
              <w:rPr>
                <w:rFonts w:eastAsia="Calibri"/>
                <w:b/>
                <w:color w:val="000000"/>
              </w:rPr>
              <w:t>/</w:t>
            </w:r>
            <w:r w:rsidRPr="00946B8E">
              <w:rPr>
                <w:rFonts w:eastAsia="Calibri"/>
                <w:b/>
                <w:color w:val="000000"/>
                <w:lang w:val="en-US"/>
              </w:rPr>
              <w:t>VA</w:t>
            </w:r>
            <w:r w:rsidRPr="00946B8E">
              <w:rPr>
                <w:rFonts w:eastAsia="Calibri"/>
                <w:b/>
                <w:color w:val="000000"/>
              </w:rPr>
              <w:t>/</w:t>
            </w:r>
            <w:r w:rsidRPr="00946B8E">
              <w:rPr>
                <w:rFonts w:eastAsia="Calibri"/>
                <w:b/>
                <w:color w:val="000000"/>
                <w:lang w:val="en-US"/>
              </w:rPr>
              <w:t>IPS</w:t>
            </w:r>
            <w:r w:rsidRPr="00946B8E">
              <w:rPr>
                <w:rFonts w:eastAsia="Calibri"/>
                <w:b/>
                <w:color w:val="000000"/>
              </w:rPr>
              <w:t xml:space="preserve"> или эквивалент: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  <w:color w:val="000000"/>
              </w:rPr>
              <w:t xml:space="preserve">Сенсорная емкостная технология 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  <w:color w:val="000000"/>
              </w:rPr>
              <w:t>Сенсорный ввод стилус, палец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Яркость не менее </w:t>
            </w:r>
            <w:r w:rsidRPr="00946B8E">
              <w:rPr>
                <w:rFonts w:eastAsia="Calibri"/>
                <w:color w:val="000000"/>
              </w:rPr>
              <w:t>200 кд/м2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t xml:space="preserve">Наличие интерфейсов не менее 1 из стандартов: </w:t>
            </w:r>
            <w:r w:rsidRPr="00946B8E">
              <w:rPr>
                <w:rFonts w:eastAsia="Calibri"/>
                <w:color w:val="000000"/>
              </w:rPr>
              <w:t xml:space="preserve">VGA, </w:t>
            </w:r>
            <w:r w:rsidRPr="00946B8E">
              <w:rPr>
                <w:rFonts w:eastAsia="Calibri"/>
                <w:color w:val="000000"/>
                <w:lang w:val="en-US"/>
              </w:rPr>
              <w:t>HDMI</w:t>
            </w:r>
            <w:r w:rsidRPr="00946B8E">
              <w:rPr>
                <w:rFonts w:eastAsia="Calibri"/>
                <w:color w:val="000000"/>
              </w:rPr>
              <w:t>,</w:t>
            </w:r>
            <w:r w:rsidRPr="00946B8E">
              <w:rPr>
                <w:rFonts w:eastAsia="Calibri"/>
                <w:color w:val="000000"/>
                <w:lang w:val="en-US"/>
              </w:rPr>
              <w:t>DVI</w:t>
            </w:r>
            <w:r w:rsidRPr="00946B8E">
              <w:rPr>
                <w:rFonts w:eastAsia="Calibri"/>
                <w:color w:val="000000"/>
              </w:rPr>
              <w:t xml:space="preserve"> либо их комбинация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  <w:b/>
                <w:lang w:val="en-US"/>
              </w:rPr>
            </w:pPr>
            <w:r w:rsidRPr="00946B8E">
              <w:rPr>
                <w:rFonts w:eastAsia="Calibri"/>
                <w:b/>
              </w:rPr>
              <w:t>Источник бесперебойного питания</w:t>
            </w:r>
            <w:r w:rsidRPr="00946B8E">
              <w:rPr>
                <w:rFonts w:eastAsia="Calibri"/>
                <w:b/>
                <w:lang w:val="en-US"/>
              </w:rPr>
              <w:t>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Максимальная выходная мощность не менее 300 Ватт / 500 ВА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Диапазон входного напряжения при работе от сети </w:t>
            </w:r>
            <w:r w:rsidRPr="00946B8E">
              <w:rPr>
                <w:rFonts w:eastAsia="Calibri"/>
                <w:color w:val="000000"/>
              </w:rPr>
              <w:t>160 - 280В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Время работы от батарей при полной нагрузке не менее 1 мин.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Время работы от батарей при 100 Вт нагрузке не менее </w:t>
            </w:r>
            <w:r w:rsidRPr="00946B8E">
              <w:t>10</w:t>
            </w:r>
            <w:r w:rsidRPr="00946B8E">
              <w:rPr>
                <w:rFonts w:eastAsia="Calibri"/>
              </w:rPr>
              <w:t xml:space="preserve"> мин.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Количество выходных соединений батарейного резервного питания не менее 3 шт.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>Предупреждение о низком заряде батареи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  <w:b/>
              </w:rPr>
            </w:pPr>
            <w:proofErr w:type="spellStart"/>
            <w:r w:rsidRPr="00946B8E">
              <w:rPr>
                <w:rFonts w:eastAsia="Calibri"/>
                <w:b/>
              </w:rPr>
              <w:t>Алкометр</w:t>
            </w:r>
            <w:proofErr w:type="spellEnd"/>
            <w:r w:rsidRPr="00946B8E">
              <w:rPr>
                <w:rFonts w:eastAsia="Calibri"/>
                <w:b/>
              </w:rPr>
              <w:t xml:space="preserve"> с возможностью передачи данных измерений в компьютер: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lastRenderedPageBreak/>
              <w:t xml:space="preserve">Диапазон показаний </w:t>
            </w:r>
            <w:r w:rsidRPr="00946B8E">
              <w:rPr>
                <w:rFonts w:eastAsia="Calibri"/>
                <w:color w:val="000000"/>
              </w:rPr>
              <w:t>0, 000 — 2, 500 мг/л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Диапазон измерений </w:t>
            </w:r>
            <w:r w:rsidRPr="00946B8E">
              <w:rPr>
                <w:rFonts w:eastAsia="Calibri"/>
                <w:color w:val="000000"/>
              </w:rPr>
              <w:t>0, 000 — 1, 200 мг/л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Пределы абсолютной допускаемой основной погрешности для диапазона измерений от 0 до 0, 200 мг/л </w:t>
            </w:r>
            <w:r w:rsidRPr="00946B8E">
              <w:rPr>
                <w:rFonts w:eastAsia="Calibri"/>
                <w:color w:val="000000"/>
              </w:rPr>
              <w:t>±0, 020 мг/л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Пределы относительной допускаемой основной погрешности для диапазона измерений от 0, 200 до 1, 200 мг/л </w:t>
            </w:r>
            <w:r w:rsidRPr="00946B8E">
              <w:rPr>
                <w:rFonts w:eastAsia="Calibri"/>
                <w:color w:val="000000"/>
              </w:rPr>
              <w:t>±10%</w:t>
            </w:r>
          </w:p>
        </w:tc>
      </w:tr>
      <w:tr w:rsidR="00AA155E" w:rsidRPr="00946B8E" w:rsidTr="00456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5E" w:rsidRPr="00946B8E" w:rsidRDefault="00AA155E" w:rsidP="00456A62">
            <w:pPr>
              <w:rPr>
                <w:rFonts w:eastAsia="Calibri"/>
              </w:rPr>
            </w:pPr>
            <w:r w:rsidRPr="00946B8E">
              <w:rPr>
                <w:rFonts w:eastAsia="Calibri"/>
              </w:rPr>
              <w:t xml:space="preserve">Режимы работы </w:t>
            </w:r>
            <w:proofErr w:type="spellStart"/>
            <w:r w:rsidRPr="00946B8E">
              <w:rPr>
                <w:rFonts w:eastAsia="Calibri"/>
              </w:rPr>
              <w:t>алкометра</w:t>
            </w:r>
            <w:proofErr w:type="spellEnd"/>
            <w:r w:rsidRPr="00946B8E">
              <w:rPr>
                <w:rFonts w:eastAsia="Calibri"/>
              </w:rPr>
              <w:t xml:space="preserve"> при определении содержания этанола в выдыхаемом воздухе: режим скрининга, режим измерения без ввода данных, комбинированный режим</w:t>
            </w:r>
          </w:p>
        </w:tc>
      </w:tr>
    </w:tbl>
    <w:p w:rsidR="00AA155E" w:rsidRDefault="00AA155E" w:rsidP="00AA155E">
      <w:pPr>
        <w:spacing w:line="276" w:lineRule="auto"/>
        <w:ind w:firstLine="540"/>
        <w:jc w:val="right"/>
        <w:rPr>
          <w:color w:val="333333"/>
        </w:rPr>
        <w:sectPr w:rsidR="00AA155E" w:rsidSect="00C37435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946B8E" w:rsidRDefault="00946B8E" w:rsidP="00946B8E">
      <w:pPr>
        <w:spacing w:line="276" w:lineRule="auto"/>
        <w:ind w:firstLine="540"/>
        <w:jc w:val="right"/>
        <w:rPr>
          <w:color w:val="333333"/>
        </w:rPr>
      </w:pPr>
      <w:r>
        <w:rPr>
          <w:color w:val="333333"/>
        </w:rPr>
        <w:lastRenderedPageBreak/>
        <w:t>Приложение №2 к Техническому заданию</w:t>
      </w:r>
    </w:p>
    <w:p w:rsid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0650D1">
      <w:pPr>
        <w:spacing w:line="276" w:lineRule="auto"/>
        <w:ind w:firstLine="540"/>
        <w:jc w:val="center"/>
        <w:rPr>
          <w:color w:val="333333"/>
        </w:rPr>
      </w:pPr>
      <w:r w:rsidRPr="00946B8E">
        <w:rPr>
          <w:color w:val="333333"/>
        </w:rPr>
        <w:t>ТЕХНИЧЕСКИЕ ТРЕБОВАНИЯ ДЛЯ ВНЕДРЕНИЯ АСПО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1.</w:t>
      </w:r>
      <w:r w:rsidRPr="00946B8E">
        <w:rPr>
          <w:color w:val="333333"/>
        </w:rPr>
        <w:tab/>
        <w:t>Общие требования к помещениям: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ab/>
        <w:t>Температура воздуха в помещении должна находиться в диапазоне от 10</w:t>
      </w:r>
      <w:r w:rsidRPr="00946B8E">
        <w:rPr>
          <w:color w:val="333333"/>
          <w:vertAlign w:val="superscript"/>
        </w:rPr>
        <w:t>0</w:t>
      </w:r>
      <w:r w:rsidRPr="00946B8E">
        <w:rPr>
          <w:color w:val="333333"/>
        </w:rPr>
        <w:t>С до 35</w:t>
      </w:r>
      <w:r w:rsidRPr="00946B8E">
        <w:rPr>
          <w:color w:val="333333"/>
          <w:vertAlign w:val="superscript"/>
        </w:rPr>
        <w:t>0</w:t>
      </w:r>
      <w:r w:rsidRPr="00946B8E">
        <w:rPr>
          <w:color w:val="333333"/>
        </w:rPr>
        <w:t xml:space="preserve">С. В помещении не должно быть пыли, паров кислот и щелочей, вызывающих коррозию. Компоненты комплекса системы АСПО должны находиться на расстоянии не менее 0,5 метра от возможных источников </w:t>
      </w:r>
      <w:proofErr w:type="spellStart"/>
      <w:r w:rsidRPr="00946B8E">
        <w:rPr>
          <w:color w:val="333333"/>
        </w:rPr>
        <w:t>электропомех</w:t>
      </w:r>
      <w:proofErr w:type="spellEnd"/>
      <w:r w:rsidRPr="00946B8E">
        <w:rPr>
          <w:color w:val="333333"/>
        </w:rPr>
        <w:t xml:space="preserve"> (таких как стабилизаторы электропитания, трансформаторы), а также от окон и батарей отопления. Должно быть исключено попадание прямых солнечных лучей на оборудование терминалов.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Площадь помещения должна обеспечивать свободный доступ обследуемых к терминалам. Желательно организовать дополнительное помещение, находящееся в непосредственной близости от помещения здравпункта, в котором можно было бы обустроить раздевалку для хранения снятой верхней одежды и место для отдыха в случае направления на повторный медосмотр и ожидания повторного обследования.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2.</w:t>
      </w:r>
      <w:r w:rsidRPr="00946B8E">
        <w:rPr>
          <w:color w:val="333333"/>
        </w:rPr>
        <w:tab/>
        <w:t>Требования к подключению терминалов: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Наличие розетки типа </w:t>
      </w:r>
      <w:r w:rsidRPr="00946B8E">
        <w:rPr>
          <w:color w:val="333333"/>
          <w:lang w:val="en-US"/>
        </w:rPr>
        <w:t>RJ</w:t>
      </w:r>
      <w:r w:rsidRPr="00946B8E">
        <w:rPr>
          <w:color w:val="333333"/>
        </w:rPr>
        <w:t xml:space="preserve">45 (1шт.), находящейся на расстоянии не более 0,5 метра от рабочего места, подключенной к локальной сети предприятия посредством кабеля типа «витая пара» 5-ой категории – для всех типов терминалов. 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Требования к электропитанию согласно ГОСТ 29322-2014 (</w:t>
      </w:r>
      <w:r w:rsidRPr="00946B8E">
        <w:rPr>
          <w:color w:val="333333"/>
          <w:lang w:val="en-US"/>
        </w:rPr>
        <w:t>IEC</w:t>
      </w:r>
      <w:r w:rsidRPr="00946B8E">
        <w:rPr>
          <w:color w:val="333333"/>
        </w:rPr>
        <w:t xml:space="preserve"> 60038:2009): обеспечение бесперебойного функционирования сети переменного тока частотой 50±0,5 Гц и напряжением 220 ±22 В. Наличие контура заземления в здании и установленных, согласно правил устройства электроустановок (ПУЭ), сетевых электрических розеток с заземлением, находящихся на расстоянии не более чем 0,5 метра от рабочего места. Отсутствие помех в электросети. 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Минимальное количество электрических розеток (при условии подключения системного блока ПК, монитора и блока КАПД к розеткам ИБП):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1.1.</w:t>
      </w:r>
      <w:r w:rsidRPr="00946B8E">
        <w:rPr>
          <w:color w:val="333333"/>
        </w:rPr>
        <w:tab/>
        <w:t>Измерительный терминал в напольном исполнении АСПО-С: 1шт.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1.2.</w:t>
      </w:r>
      <w:r w:rsidRPr="00946B8E">
        <w:rPr>
          <w:color w:val="333333"/>
        </w:rPr>
        <w:tab/>
        <w:t xml:space="preserve">Измерительный терминал в настольном исполнении АСПО-М: 1шт. 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1.3.</w:t>
      </w:r>
      <w:r w:rsidRPr="00946B8E">
        <w:rPr>
          <w:color w:val="333333"/>
        </w:rPr>
        <w:tab/>
        <w:t>Измерительный терминал АСПО (</w:t>
      </w:r>
      <w:proofErr w:type="spellStart"/>
      <w:r w:rsidRPr="00946B8E">
        <w:rPr>
          <w:color w:val="333333"/>
        </w:rPr>
        <w:t>бескорпусной</w:t>
      </w:r>
      <w:proofErr w:type="spellEnd"/>
      <w:r w:rsidRPr="00946B8E">
        <w:rPr>
          <w:color w:val="333333"/>
        </w:rPr>
        <w:t xml:space="preserve">): 2шт. 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1.4.</w:t>
      </w:r>
      <w:r w:rsidRPr="00946B8E">
        <w:rPr>
          <w:color w:val="333333"/>
        </w:rPr>
        <w:tab/>
        <w:t>Терминал фельдшера, аналитический терминал: 2шт.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3.</w:t>
      </w:r>
      <w:r w:rsidRPr="00946B8E">
        <w:rPr>
          <w:color w:val="333333"/>
        </w:rPr>
        <w:tab/>
        <w:t>Требования к пропускной способности линий связи (СПД):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Связь между автоматизированными рабочими местами АСПО</w:t>
      </w:r>
      <w:r w:rsidRPr="00946B8E">
        <w:rPr>
          <w:color w:val="333333"/>
        </w:rPr>
        <w:tab/>
        <w:t xml:space="preserve">Гарантированная пропускная способность СПД 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(не менее/рекомендуемая)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Измерительный терминал в любом исполнении, терминал принятия решения – Сервер филиала</w:t>
      </w:r>
      <w:r w:rsidRPr="00946B8E">
        <w:rPr>
          <w:color w:val="333333"/>
        </w:rPr>
        <w:tab/>
        <w:t>1 Мбит/с / 10 Мбит/с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Аналитический терминал, терминал фельдшера – Сервер филиала</w:t>
      </w:r>
      <w:r w:rsidRPr="00946B8E">
        <w:rPr>
          <w:color w:val="333333"/>
        </w:rPr>
        <w:tab/>
        <w:t>1 Мбит/с / 10 Мбит/с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Сервер филиала – Центральный сервер </w:t>
      </w:r>
      <w:r w:rsidRPr="00946B8E">
        <w:rPr>
          <w:color w:val="333333"/>
        </w:rPr>
        <w:tab/>
        <w:t>2 Мбит/с / 10 Мбит/с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4.</w:t>
      </w:r>
      <w:r w:rsidRPr="00946B8E">
        <w:rPr>
          <w:color w:val="333333"/>
        </w:rPr>
        <w:tab/>
        <w:t>Системные требования к ПК рабочих мест пользователей и периферийному оборудованию: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процессор, не хуже: </w:t>
      </w:r>
      <w:r w:rsidRPr="00946B8E">
        <w:rPr>
          <w:color w:val="333333"/>
          <w:lang w:val="en-US"/>
        </w:rPr>
        <w:t>Intel</w:t>
      </w:r>
      <w:r w:rsidRPr="00946B8E">
        <w:rPr>
          <w:color w:val="333333"/>
        </w:rPr>
        <w:t xml:space="preserve"> </w:t>
      </w:r>
      <w:proofErr w:type="spellStart"/>
      <w:r w:rsidRPr="00946B8E">
        <w:rPr>
          <w:color w:val="333333"/>
          <w:lang w:val="en-US"/>
        </w:rPr>
        <w:t>i</w:t>
      </w:r>
      <w:proofErr w:type="spellEnd"/>
      <w:r w:rsidRPr="00946B8E">
        <w:rPr>
          <w:color w:val="333333"/>
        </w:rPr>
        <w:t>3-8100, 3.6 ГГц с интегрированной графикой;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оперативная память объемом не менее 8Гб, </w:t>
      </w:r>
      <w:r w:rsidRPr="00946B8E">
        <w:rPr>
          <w:color w:val="333333"/>
          <w:lang w:val="en-US"/>
        </w:rPr>
        <w:t>DDR</w:t>
      </w:r>
      <w:r w:rsidRPr="00946B8E">
        <w:rPr>
          <w:color w:val="333333"/>
        </w:rPr>
        <w:t>4 2400</w:t>
      </w:r>
      <w:proofErr w:type="spellStart"/>
      <w:r w:rsidRPr="00946B8E">
        <w:rPr>
          <w:color w:val="333333"/>
          <w:lang w:val="en-US"/>
        </w:rPr>
        <w:t>Mhz</w:t>
      </w:r>
      <w:proofErr w:type="spellEnd"/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lastRenderedPageBreak/>
        <w:t>-</w:t>
      </w:r>
      <w:r w:rsidRPr="00946B8E">
        <w:rPr>
          <w:color w:val="333333"/>
        </w:rPr>
        <w:tab/>
        <w:t xml:space="preserve">жесткий диск объемом не менее 500 Гб </w:t>
      </w:r>
      <w:r w:rsidRPr="00946B8E">
        <w:rPr>
          <w:color w:val="333333"/>
          <w:lang w:val="en-US"/>
        </w:rPr>
        <w:t>SSD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мощность блока питания системного блока не менее 450Вт;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материнская плата - любая, совместимая с остальными комплектующими, наличие сетевого контроллера (либо установка сетевой карты в слот расширения </w:t>
      </w:r>
      <w:r w:rsidRPr="00946B8E">
        <w:rPr>
          <w:color w:val="333333"/>
          <w:lang w:val="en-US"/>
        </w:rPr>
        <w:t>PCI</w:t>
      </w:r>
      <w:r w:rsidRPr="00946B8E">
        <w:rPr>
          <w:color w:val="333333"/>
        </w:rPr>
        <w:t>/</w:t>
      </w:r>
      <w:proofErr w:type="spellStart"/>
      <w:r w:rsidRPr="00946B8E">
        <w:rPr>
          <w:color w:val="333333"/>
          <w:lang w:val="en-US"/>
        </w:rPr>
        <w:t>PCIe</w:t>
      </w:r>
      <w:proofErr w:type="spellEnd"/>
      <w:r w:rsidRPr="00946B8E">
        <w:rPr>
          <w:color w:val="333333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портов </w:t>
      </w:r>
      <w:r w:rsidRPr="00946B8E">
        <w:rPr>
          <w:color w:val="333333"/>
          <w:lang w:val="en-US"/>
        </w:rPr>
        <w:t>USB</w:t>
      </w:r>
      <w:r w:rsidRPr="00946B8E">
        <w:rPr>
          <w:color w:val="333333"/>
        </w:rPr>
        <w:t xml:space="preserve"> не менее 4 шт. (для ПК, предназначенных для использования в составе </w:t>
      </w:r>
      <w:proofErr w:type="spellStart"/>
      <w:r w:rsidRPr="00946B8E">
        <w:rPr>
          <w:color w:val="333333"/>
        </w:rPr>
        <w:t>бескорпусных</w:t>
      </w:r>
      <w:proofErr w:type="spellEnd"/>
      <w:r w:rsidRPr="00946B8E">
        <w:rPr>
          <w:color w:val="333333"/>
        </w:rPr>
        <w:t xml:space="preserve"> измерительных терминалов общее количество </w:t>
      </w:r>
      <w:r w:rsidRPr="00946B8E">
        <w:rPr>
          <w:color w:val="333333"/>
          <w:lang w:val="en-US"/>
        </w:rPr>
        <w:t>USB</w:t>
      </w:r>
      <w:r w:rsidRPr="00946B8E">
        <w:rPr>
          <w:color w:val="333333"/>
        </w:rPr>
        <w:t xml:space="preserve"> портов в ПК не менее 7 шт., необходимых, в </w:t>
      </w:r>
      <w:proofErr w:type="spellStart"/>
      <w:r w:rsidRPr="00946B8E">
        <w:rPr>
          <w:color w:val="333333"/>
        </w:rPr>
        <w:t>т.ч</w:t>
      </w:r>
      <w:proofErr w:type="spellEnd"/>
      <w:r w:rsidRPr="00946B8E">
        <w:rPr>
          <w:color w:val="333333"/>
        </w:rPr>
        <w:t>., для подключения измерительного оборудования);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операционная система </w:t>
      </w:r>
      <w:r w:rsidRPr="00946B8E">
        <w:rPr>
          <w:color w:val="333333"/>
          <w:lang w:val="en-US"/>
        </w:rPr>
        <w:t>Windows</w:t>
      </w:r>
      <w:r w:rsidRPr="00946B8E">
        <w:rPr>
          <w:color w:val="333333"/>
        </w:rPr>
        <w:t xml:space="preserve"> 10/11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 xml:space="preserve">64 </w:t>
      </w:r>
      <w:r w:rsidRPr="00946B8E">
        <w:rPr>
          <w:color w:val="333333"/>
          <w:lang w:val="en-US"/>
        </w:rPr>
        <w:t>Pro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RUS</w:t>
      </w:r>
      <w:r w:rsidRPr="00946B8E">
        <w:rPr>
          <w:color w:val="333333"/>
        </w:rPr>
        <w:t xml:space="preserve">. Для ОС </w:t>
      </w:r>
      <w:r w:rsidRPr="00946B8E">
        <w:rPr>
          <w:color w:val="333333"/>
          <w:lang w:val="en-US"/>
        </w:rPr>
        <w:t>Windows</w:t>
      </w:r>
      <w:r w:rsidRPr="00946B8E">
        <w:rPr>
          <w:color w:val="333333"/>
        </w:rPr>
        <w:t xml:space="preserve"> 10/11 необходимо наличие на терминале выхода в сеть интернет при проведении его первичной настройки;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установленные в системе пакеты </w:t>
      </w:r>
      <w:r w:rsidRPr="00946B8E">
        <w:rPr>
          <w:color w:val="333333"/>
          <w:lang w:val="en-US"/>
        </w:rPr>
        <w:t>Microsoft</w:t>
      </w:r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NET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Framework</w:t>
      </w:r>
      <w:r w:rsidRPr="00946B8E">
        <w:rPr>
          <w:color w:val="333333"/>
        </w:rPr>
        <w:t xml:space="preserve"> 3.5 (только для ОС </w:t>
      </w:r>
      <w:r w:rsidRPr="00946B8E">
        <w:rPr>
          <w:color w:val="333333"/>
          <w:lang w:val="en-US"/>
        </w:rPr>
        <w:t>Windows</w:t>
      </w:r>
      <w:r w:rsidRPr="00946B8E">
        <w:rPr>
          <w:color w:val="333333"/>
        </w:rPr>
        <w:t xml:space="preserve"> 10/11), </w:t>
      </w:r>
      <w:r w:rsidRPr="00946B8E">
        <w:rPr>
          <w:color w:val="333333"/>
          <w:lang w:val="en-US"/>
        </w:rPr>
        <w:t>Microsoft</w:t>
      </w:r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NET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Framework</w:t>
      </w:r>
      <w:r w:rsidRPr="00946B8E">
        <w:rPr>
          <w:color w:val="333333"/>
        </w:rPr>
        <w:t xml:space="preserve"> 4 и </w:t>
      </w:r>
      <w:r w:rsidRPr="00946B8E">
        <w:rPr>
          <w:color w:val="333333"/>
          <w:lang w:val="en-US"/>
        </w:rPr>
        <w:t>Microsoft</w:t>
      </w:r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NET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Framework</w:t>
      </w:r>
      <w:r w:rsidRPr="00946B8E">
        <w:rPr>
          <w:color w:val="333333"/>
        </w:rPr>
        <w:t xml:space="preserve"> 4.5.2 (устанавливаются последовательно);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установленный в системе пакет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++ для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Studio</w:t>
      </w:r>
      <w:r w:rsidRPr="00946B8E">
        <w:rPr>
          <w:color w:val="333333"/>
        </w:rPr>
        <w:t xml:space="preserve"> 2015 - </w:t>
      </w:r>
      <w:proofErr w:type="spellStart"/>
      <w:r w:rsidRPr="00946B8E">
        <w:rPr>
          <w:color w:val="333333"/>
          <w:lang w:val="en-US"/>
        </w:rPr>
        <w:t>vc</w:t>
      </w:r>
      <w:proofErr w:type="spellEnd"/>
      <w:r w:rsidRPr="00946B8E">
        <w:rPr>
          <w:color w:val="333333"/>
        </w:rPr>
        <w:t>_</w:t>
      </w:r>
      <w:proofErr w:type="spellStart"/>
      <w:r w:rsidRPr="00946B8E">
        <w:rPr>
          <w:color w:val="333333"/>
          <w:lang w:val="en-US"/>
        </w:rPr>
        <w:t>redist</w:t>
      </w:r>
      <w:proofErr w:type="spellEnd"/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86 (вне зависимости от разрядности ОС);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клавиатура;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мышь;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монитор (</w:t>
      </w:r>
      <w:r w:rsidRPr="00946B8E">
        <w:rPr>
          <w:color w:val="333333"/>
          <w:lang w:val="en-US"/>
        </w:rPr>
        <w:t>HDMI</w:t>
      </w:r>
      <w:r w:rsidRPr="00946B8E">
        <w:rPr>
          <w:color w:val="333333"/>
        </w:rPr>
        <w:t>, ЖК, диагональ не менее 21,5'', разрешение не менее 1920×1080, соотношение сторон 16:9);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ИБП: не менее 3 выходных разъёмов типа </w:t>
      </w:r>
      <w:r w:rsidRPr="00946B8E">
        <w:rPr>
          <w:color w:val="333333"/>
          <w:lang w:val="en-US"/>
        </w:rPr>
        <w:t>IEC</w:t>
      </w:r>
      <w:r w:rsidRPr="00946B8E">
        <w:rPr>
          <w:color w:val="333333"/>
        </w:rPr>
        <w:t xml:space="preserve"> 320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13 (компьютерный) с питанием от батареи, максимальная выходная мощность не менее 300 Ватт / 500 ВА, время работы от батарей при полной нагрузке не менее 3 минут, диапазон входного напряжения при работе от сети 160 - 280 </w:t>
      </w:r>
      <w:proofErr w:type="gramStart"/>
      <w:r w:rsidRPr="00946B8E">
        <w:rPr>
          <w:color w:val="333333"/>
        </w:rPr>
        <w:t>В</w:t>
      </w:r>
      <w:proofErr w:type="gramEnd"/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для ПК, используемых в качестве АРМ Фельдшера с целью проведения дистанционных освидетельствований – дополнительно требуется наличие микрофона и акустических колонок либо носимая гарнитура;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доступ к учетной записи терминала с правами локального администратора;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редактирование правил антивирусного ПО\средств защиты информации совместно с отделом информационной безопасности </w:t>
      </w:r>
      <w:r w:rsidR="0035738E">
        <w:rPr>
          <w:color w:val="333333"/>
        </w:rPr>
        <w:t>Покупателя</w:t>
      </w:r>
      <w:r w:rsidRPr="00946B8E">
        <w:rPr>
          <w:color w:val="333333"/>
        </w:rPr>
        <w:t xml:space="preserve"> при проведении первоначальной настройки терминала согласно </w:t>
      </w:r>
      <w:proofErr w:type="gramStart"/>
      <w:r w:rsidRPr="00946B8E">
        <w:rPr>
          <w:color w:val="333333"/>
        </w:rPr>
        <w:t>требованиям</w:t>
      </w:r>
      <w:proofErr w:type="gramEnd"/>
      <w:r w:rsidRPr="00946B8E">
        <w:rPr>
          <w:color w:val="333333"/>
        </w:rPr>
        <w:t xml:space="preserve"> к ПО АСПО;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рекомендуется не вводить рабочее место в домен, не применять локальные политики до окончательной настройки терминала;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принтер для использования в составе АРМ Фельдшера и аналитических </w:t>
      </w:r>
      <w:proofErr w:type="gramStart"/>
      <w:r w:rsidRPr="00946B8E">
        <w:rPr>
          <w:color w:val="333333"/>
        </w:rPr>
        <w:t>АРМ-ов</w:t>
      </w:r>
      <w:proofErr w:type="gramEnd"/>
      <w:r w:rsidRPr="00946B8E">
        <w:rPr>
          <w:color w:val="333333"/>
        </w:rPr>
        <w:t xml:space="preserve"> – любой формата А4. Возможно использование сетевого принтера, находящегося в общем доступе.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5.</w:t>
      </w:r>
      <w:r w:rsidRPr="00946B8E">
        <w:rPr>
          <w:color w:val="333333"/>
        </w:rPr>
        <w:tab/>
        <w:t>Системные требования к серверу системы уровня филиала: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  <w:t xml:space="preserve">ОС - Windows Server 2016/2019 x64 </w:t>
      </w:r>
      <w:proofErr w:type="spellStart"/>
      <w:r w:rsidRPr="00946B8E">
        <w:rPr>
          <w:color w:val="333333"/>
          <w:lang w:val="en-US"/>
        </w:rPr>
        <w:t>Eng</w:t>
      </w:r>
      <w:proofErr w:type="spellEnd"/>
      <w:r w:rsidRPr="00946B8E">
        <w:rPr>
          <w:color w:val="333333"/>
          <w:lang w:val="en-US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</w:r>
      <w:proofErr w:type="spellStart"/>
      <w:proofErr w:type="gramStart"/>
      <w:r w:rsidRPr="00946B8E">
        <w:rPr>
          <w:color w:val="333333"/>
          <w:lang w:val="en-US"/>
        </w:rPr>
        <w:t>установленные</w:t>
      </w:r>
      <w:proofErr w:type="spellEnd"/>
      <w:proofErr w:type="gramEnd"/>
      <w:r w:rsidRPr="00946B8E">
        <w:rPr>
          <w:color w:val="333333"/>
          <w:lang w:val="en-US"/>
        </w:rPr>
        <w:t xml:space="preserve"> в </w:t>
      </w:r>
      <w:proofErr w:type="spellStart"/>
      <w:r w:rsidRPr="00946B8E">
        <w:rPr>
          <w:color w:val="333333"/>
          <w:lang w:val="en-US"/>
        </w:rPr>
        <w:t>системе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пакеты</w:t>
      </w:r>
      <w:proofErr w:type="spellEnd"/>
      <w:r w:rsidRPr="00946B8E">
        <w:rPr>
          <w:color w:val="333333"/>
          <w:lang w:val="en-US"/>
        </w:rPr>
        <w:t xml:space="preserve"> Microsoft.NET Framework  3.5, Microsoft.NET Framework 4 и Microsoft.NET Framework 4.5.2 (</w:t>
      </w:r>
      <w:proofErr w:type="spellStart"/>
      <w:r w:rsidRPr="00946B8E">
        <w:rPr>
          <w:color w:val="333333"/>
          <w:lang w:val="en-US"/>
        </w:rPr>
        <w:t>устанавливаются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последовательно</w:t>
      </w:r>
      <w:proofErr w:type="spellEnd"/>
      <w:r w:rsidRPr="00946B8E">
        <w:rPr>
          <w:color w:val="333333"/>
          <w:lang w:val="en-US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установленный в системе пакет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++ для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Studio</w:t>
      </w:r>
      <w:r w:rsidRPr="00946B8E">
        <w:rPr>
          <w:color w:val="333333"/>
        </w:rPr>
        <w:t xml:space="preserve"> 2015 - </w:t>
      </w:r>
      <w:proofErr w:type="spellStart"/>
      <w:r w:rsidRPr="00946B8E">
        <w:rPr>
          <w:color w:val="333333"/>
          <w:lang w:val="en-US"/>
        </w:rPr>
        <w:t>vc</w:t>
      </w:r>
      <w:proofErr w:type="spellEnd"/>
      <w:r w:rsidRPr="00946B8E">
        <w:rPr>
          <w:color w:val="333333"/>
        </w:rPr>
        <w:t>_</w:t>
      </w:r>
      <w:proofErr w:type="spellStart"/>
      <w:r w:rsidRPr="00946B8E">
        <w:rPr>
          <w:color w:val="333333"/>
          <w:lang w:val="en-US"/>
        </w:rPr>
        <w:t>redist</w:t>
      </w:r>
      <w:proofErr w:type="spellEnd"/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86 (вне зависимости от разрядности ОС);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предустановленное лицензионное ПО </w:t>
      </w:r>
      <w:r w:rsidRPr="00946B8E">
        <w:rPr>
          <w:color w:val="333333"/>
          <w:lang w:val="en-US"/>
        </w:rPr>
        <w:t>MS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2014/2016/2019 </w:t>
      </w:r>
      <w:proofErr w:type="spellStart"/>
      <w:r w:rsidRPr="00946B8E">
        <w:rPr>
          <w:color w:val="333333"/>
          <w:lang w:val="en-US"/>
        </w:rPr>
        <w:t>Standart</w:t>
      </w:r>
      <w:proofErr w:type="spellEnd"/>
      <w:r w:rsidRPr="00946B8E">
        <w:rPr>
          <w:color w:val="333333"/>
        </w:rPr>
        <w:t>/</w:t>
      </w:r>
      <w:r w:rsidRPr="00946B8E">
        <w:rPr>
          <w:color w:val="333333"/>
          <w:lang w:val="en-US"/>
        </w:rPr>
        <w:t>Enterprise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 xml:space="preserve">64, с включенным компонентом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Agent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процессор, не хуже: </w:t>
      </w:r>
      <w:r w:rsidRPr="00946B8E">
        <w:rPr>
          <w:color w:val="333333"/>
          <w:lang w:val="en-US"/>
        </w:rPr>
        <w:t>Xeon</w:t>
      </w:r>
      <w:r w:rsidRPr="00946B8E">
        <w:rPr>
          <w:color w:val="333333"/>
        </w:rPr>
        <w:t xml:space="preserve"> семейства </w:t>
      </w:r>
      <w:r w:rsidRPr="00946B8E">
        <w:rPr>
          <w:color w:val="333333"/>
          <w:lang w:val="en-US"/>
        </w:rPr>
        <w:t>Silver</w:t>
      </w:r>
      <w:r w:rsidRPr="00946B8E">
        <w:rPr>
          <w:color w:val="333333"/>
        </w:rPr>
        <w:t>, с постоянной тактовой частотой не менее 2.5 ГГц, количество физических ядер - не менее 8;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оперативная память объемом не менее 32 Гб;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lastRenderedPageBreak/>
        <w:t>-</w:t>
      </w:r>
      <w:r w:rsidRPr="00946B8E">
        <w:rPr>
          <w:color w:val="333333"/>
        </w:rPr>
        <w:tab/>
        <w:t xml:space="preserve">отказоустойчивая дисковая подсистема на базе аппаратного </w:t>
      </w:r>
      <w:r w:rsidRPr="00946B8E">
        <w:rPr>
          <w:color w:val="333333"/>
          <w:lang w:val="en-US"/>
        </w:rPr>
        <w:t>RAID</w:t>
      </w:r>
      <w:r w:rsidRPr="00946B8E">
        <w:rPr>
          <w:color w:val="333333"/>
        </w:rPr>
        <w:t xml:space="preserve">10, </w:t>
      </w:r>
      <w:r w:rsidRPr="00946B8E">
        <w:rPr>
          <w:color w:val="333333"/>
          <w:lang w:val="en-US"/>
        </w:rPr>
        <w:t>HDD</w:t>
      </w:r>
      <w:r w:rsidRPr="00946B8E">
        <w:rPr>
          <w:color w:val="333333"/>
        </w:rPr>
        <w:t xml:space="preserve"> 2.5", не менее 15</w:t>
      </w:r>
      <w:r w:rsidRPr="00946B8E">
        <w:rPr>
          <w:color w:val="333333"/>
          <w:lang w:val="en-US"/>
        </w:rPr>
        <w:t>K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rpm</w:t>
      </w:r>
      <w:r w:rsidRPr="00946B8E">
        <w:rPr>
          <w:color w:val="333333"/>
        </w:rPr>
        <w:t xml:space="preserve"> с кэш-памятью не менее 2Гб. Объем дискового пространства не менее 1000 Гб. Разметка дисковой подсистемы на 3 </w:t>
      </w:r>
      <w:proofErr w:type="gramStart"/>
      <w:r w:rsidRPr="00946B8E">
        <w:rPr>
          <w:color w:val="333333"/>
        </w:rPr>
        <w:t>раздела:  1</w:t>
      </w:r>
      <w:proofErr w:type="gramEnd"/>
      <w:r w:rsidRPr="00946B8E">
        <w:rPr>
          <w:color w:val="333333"/>
        </w:rPr>
        <w:t xml:space="preserve"> – ОС/системное ПО (100 Гб), 2 - БД и ПО АСПО/АСПО-Д/АСПО-С, журналы событий (200 Гб), 3 - резервные копии БД, контрольные точки восстановления системы, видеозаписи проведенных осмотров (700 Гб). Возможно объединение разделов 2 и 3 в один. ОС должна быть развернута на отдельном разделе;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доступ к учетной записи сервера с правами локального администратора;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редактирование правил антивирусного ПО\средств защиты информации совместно с отделом информационной безопасности </w:t>
      </w:r>
      <w:r w:rsidR="0035738E">
        <w:rPr>
          <w:color w:val="333333"/>
        </w:rPr>
        <w:t>Покупателя</w:t>
      </w:r>
      <w:r w:rsidRPr="00946B8E">
        <w:rPr>
          <w:color w:val="333333"/>
        </w:rPr>
        <w:t xml:space="preserve"> при проведении первичной настройки сервера согласно </w:t>
      </w:r>
      <w:proofErr w:type="gramStart"/>
      <w:r w:rsidRPr="00946B8E">
        <w:rPr>
          <w:color w:val="333333"/>
        </w:rPr>
        <w:t>требованиям</w:t>
      </w:r>
      <w:proofErr w:type="gramEnd"/>
      <w:r w:rsidRPr="00946B8E">
        <w:rPr>
          <w:color w:val="333333"/>
        </w:rPr>
        <w:t xml:space="preserve"> к ПО АСПО;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рекомендуется не вводить сервер в домен, не применять локальные политики до окончания работ по его первичной настройке;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допускается возможность виртуализации (при условии соответствия виртуального серверного пространства минимальным требованиям, указанным выше).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6.</w:t>
      </w:r>
      <w:r w:rsidRPr="00946B8E">
        <w:rPr>
          <w:color w:val="333333"/>
        </w:rPr>
        <w:tab/>
        <w:t>Системные требования к серверу системы уровня филиала с малым количеством измерительных терминалов (до 10 штук):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ОС: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операционная система </w:t>
      </w:r>
      <w:r w:rsidRPr="00946B8E">
        <w:rPr>
          <w:color w:val="333333"/>
          <w:lang w:val="en-US"/>
        </w:rPr>
        <w:t>Windows</w:t>
      </w:r>
      <w:r w:rsidRPr="00946B8E">
        <w:rPr>
          <w:color w:val="333333"/>
        </w:rPr>
        <w:t xml:space="preserve"> 10/11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 xml:space="preserve">64 </w:t>
      </w:r>
      <w:r w:rsidRPr="00946B8E">
        <w:rPr>
          <w:color w:val="333333"/>
          <w:lang w:val="en-US"/>
        </w:rPr>
        <w:t>Pro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RUS</w:t>
      </w:r>
      <w:r w:rsidRPr="00946B8E">
        <w:rPr>
          <w:color w:val="333333"/>
        </w:rPr>
        <w:t xml:space="preserve">. Для ОС </w:t>
      </w:r>
      <w:r w:rsidRPr="00946B8E">
        <w:rPr>
          <w:color w:val="333333"/>
          <w:lang w:val="en-US"/>
        </w:rPr>
        <w:t>Windows</w:t>
      </w:r>
      <w:r w:rsidRPr="00946B8E">
        <w:rPr>
          <w:color w:val="333333"/>
        </w:rPr>
        <w:t xml:space="preserve"> 10/11 необходимо наличие на терминале выхода в сеть интернет при проведении его первичной настройки;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</w:r>
      <w:proofErr w:type="spellStart"/>
      <w:proofErr w:type="gramStart"/>
      <w:r w:rsidRPr="00946B8E">
        <w:rPr>
          <w:color w:val="333333"/>
          <w:lang w:val="en-US"/>
        </w:rPr>
        <w:t>или</w:t>
      </w:r>
      <w:proofErr w:type="spellEnd"/>
      <w:proofErr w:type="gramEnd"/>
      <w:r w:rsidRPr="00946B8E">
        <w:rPr>
          <w:color w:val="333333"/>
          <w:lang w:val="en-US"/>
        </w:rPr>
        <w:t xml:space="preserve"> Windows Server 2016/2019 x64 </w:t>
      </w:r>
      <w:proofErr w:type="spellStart"/>
      <w:r w:rsidRPr="00946B8E">
        <w:rPr>
          <w:color w:val="333333"/>
          <w:lang w:val="en-US"/>
        </w:rPr>
        <w:t>Eng</w:t>
      </w:r>
      <w:proofErr w:type="spellEnd"/>
      <w:r w:rsidRPr="00946B8E">
        <w:rPr>
          <w:color w:val="333333"/>
          <w:lang w:val="en-US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</w:r>
      <w:proofErr w:type="spellStart"/>
      <w:proofErr w:type="gramStart"/>
      <w:r w:rsidRPr="00946B8E">
        <w:rPr>
          <w:color w:val="333333"/>
          <w:lang w:val="en-US"/>
        </w:rPr>
        <w:t>установленные</w:t>
      </w:r>
      <w:proofErr w:type="spellEnd"/>
      <w:proofErr w:type="gramEnd"/>
      <w:r w:rsidRPr="00946B8E">
        <w:rPr>
          <w:color w:val="333333"/>
          <w:lang w:val="en-US"/>
        </w:rPr>
        <w:t xml:space="preserve"> в </w:t>
      </w:r>
      <w:proofErr w:type="spellStart"/>
      <w:r w:rsidRPr="00946B8E">
        <w:rPr>
          <w:color w:val="333333"/>
          <w:lang w:val="en-US"/>
        </w:rPr>
        <w:t>системе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пакеты</w:t>
      </w:r>
      <w:proofErr w:type="spellEnd"/>
      <w:r w:rsidRPr="00946B8E">
        <w:rPr>
          <w:color w:val="333333"/>
          <w:lang w:val="en-US"/>
        </w:rPr>
        <w:t xml:space="preserve"> Microsoft.NET Framework  3.5, Microsoft.NET Framework 4 и Microsoft.NET Framework 4.5.2 (</w:t>
      </w:r>
      <w:proofErr w:type="spellStart"/>
      <w:r w:rsidRPr="00946B8E">
        <w:rPr>
          <w:color w:val="333333"/>
          <w:lang w:val="en-US"/>
        </w:rPr>
        <w:t>устанавливаются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последовательно</w:t>
      </w:r>
      <w:proofErr w:type="spellEnd"/>
      <w:r w:rsidRPr="00946B8E">
        <w:rPr>
          <w:color w:val="333333"/>
          <w:lang w:val="en-US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установленный в системе пакет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++ для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Studio</w:t>
      </w:r>
      <w:r w:rsidRPr="00946B8E">
        <w:rPr>
          <w:color w:val="333333"/>
        </w:rPr>
        <w:t xml:space="preserve"> 2015 - </w:t>
      </w:r>
      <w:proofErr w:type="spellStart"/>
      <w:r w:rsidRPr="00946B8E">
        <w:rPr>
          <w:color w:val="333333"/>
          <w:lang w:val="en-US"/>
        </w:rPr>
        <w:t>vc</w:t>
      </w:r>
      <w:proofErr w:type="spellEnd"/>
      <w:r w:rsidRPr="00946B8E">
        <w:rPr>
          <w:color w:val="333333"/>
        </w:rPr>
        <w:t>_</w:t>
      </w:r>
      <w:proofErr w:type="spellStart"/>
      <w:r w:rsidRPr="00946B8E">
        <w:rPr>
          <w:color w:val="333333"/>
          <w:lang w:val="en-US"/>
        </w:rPr>
        <w:t>redist</w:t>
      </w:r>
      <w:proofErr w:type="spellEnd"/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86 (вне зависимости от разрядности ОС);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предустановленное лицензионное ПО </w:t>
      </w:r>
      <w:r w:rsidRPr="00946B8E">
        <w:rPr>
          <w:color w:val="333333"/>
          <w:lang w:val="en-US"/>
        </w:rPr>
        <w:t>MS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2014/2016/2019 </w:t>
      </w:r>
      <w:proofErr w:type="spellStart"/>
      <w:r w:rsidRPr="00946B8E">
        <w:rPr>
          <w:color w:val="333333"/>
          <w:lang w:val="en-US"/>
        </w:rPr>
        <w:t>Standart</w:t>
      </w:r>
      <w:proofErr w:type="spellEnd"/>
      <w:r w:rsidRPr="00946B8E">
        <w:rPr>
          <w:color w:val="333333"/>
        </w:rPr>
        <w:t>/</w:t>
      </w:r>
      <w:r w:rsidRPr="00946B8E">
        <w:rPr>
          <w:color w:val="333333"/>
          <w:lang w:val="en-US"/>
        </w:rPr>
        <w:t>Enterprise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 xml:space="preserve">64, с включенным компонентом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Agent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процессор, не хуже: </w:t>
      </w:r>
      <w:r w:rsidRPr="00946B8E">
        <w:rPr>
          <w:color w:val="333333"/>
          <w:lang w:val="en-US"/>
        </w:rPr>
        <w:t>Intel</w:t>
      </w:r>
      <w:r w:rsidRPr="00946B8E">
        <w:rPr>
          <w:color w:val="333333"/>
        </w:rPr>
        <w:t xml:space="preserve"> </w:t>
      </w:r>
      <w:proofErr w:type="spellStart"/>
      <w:r w:rsidRPr="00946B8E">
        <w:rPr>
          <w:color w:val="333333"/>
          <w:lang w:val="en-US"/>
        </w:rPr>
        <w:t>i</w:t>
      </w:r>
      <w:proofErr w:type="spellEnd"/>
      <w:r w:rsidRPr="00946B8E">
        <w:rPr>
          <w:color w:val="333333"/>
        </w:rPr>
        <w:t>5-10500, 3.1 ГГц с интегрированной графикой;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оперативная память объемом не менее 16Гб, </w:t>
      </w:r>
      <w:r w:rsidRPr="00946B8E">
        <w:rPr>
          <w:color w:val="333333"/>
          <w:lang w:val="en-US"/>
        </w:rPr>
        <w:t>DDR</w:t>
      </w:r>
      <w:r w:rsidRPr="00946B8E">
        <w:rPr>
          <w:color w:val="333333"/>
        </w:rPr>
        <w:t>4 2666</w:t>
      </w:r>
      <w:proofErr w:type="spellStart"/>
      <w:r w:rsidRPr="00946B8E">
        <w:rPr>
          <w:color w:val="333333"/>
          <w:lang w:val="en-US"/>
        </w:rPr>
        <w:t>Mhz</w:t>
      </w:r>
      <w:proofErr w:type="spellEnd"/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жесткий диск  2 шт. объемом не менее 500 Гб </w:t>
      </w:r>
      <w:r w:rsidRPr="00946B8E">
        <w:rPr>
          <w:color w:val="333333"/>
          <w:lang w:val="en-US"/>
        </w:rPr>
        <w:t>SSD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мощность блока питания системного блока не менее 450Вт;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материнская плата - любая, совместимая с остальными комплектующими, наличие сетевого контроллера (либо установка сетевой карты в слот расширения </w:t>
      </w:r>
      <w:r w:rsidRPr="00946B8E">
        <w:rPr>
          <w:color w:val="333333"/>
          <w:lang w:val="en-US"/>
        </w:rPr>
        <w:t>PCI</w:t>
      </w:r>
      <w:r w:rsidRPr="00946B8E">
        <w:rPr>
          <w:color w:val="333333"/>
        </w:rPr>
        <w:t>/</w:t>
      </w:r>
      <w:proofErr w:type="spellStart"/>
      <w:r w:rsidRPr="00946B8E">
        <w:rPr>
          <w:color w:val="333333"/>
          <w:lang w:val="en-US"/>
        </w:rPr>
        <w:t>PCIe</w:t>
      </w:r>
      <w:proofErr w:type="spellEnd"/>
      <w:r w:rsidRPr="00946B8E">
        <w:rPr>
          <w:color w:val="333333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ИБП: не менее 3 выходных разъёмов типа </w:t>
      </w:r>
      <w:r w:rsidRPr="00946B8E">
        <w:rPr>
          <w:color w:val="333333"/>
          <w:lang w:val="en-US"/>
        </w:rPr>
        <w:t>IEC</w:t>
      </w:r>
      <w:r w:rsidRPr="00946B8E">
        <w:rPr>
          <w:color w:val="333333"/>
        </w:rPr>
        <w:t xml:space="preserve"> 320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13 (компьютерный) с питанием от батареи, максимальная выходная мощность не менее 300 Ватт / 500 ВА, время работы от батарей при полной нагрузке не менее 3 минут, диапазон входного напряжения при работе от сети 160 - 280 </w:t>
      </w:r>
      <w:proofErr w:type="gramStart"/>
      <w:r w:rsidRPr="00946B8E">
        <w:rPr>
          <w:color w:val="333333"/>
        </w:rPr>
        <w:t>В</w:t>
      </w:r>
      <w:proofErr w:type="gramEnd"/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доступ к учетной записи сервера с правами локального администратора;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редактирование правил антивирусного ПО\средств защиты информации совместно с отделом информационной безопасности </w:t>
      </w:r>
      <w:r w:rsidR="0035738E">
        <w:rPr>
          <w:color w:val="333333"/>
        </w:rPr>
        <w:t>Покупателя</w:t>
      </w:r>
      <w:r w:rsidRPr="00946B8E">
        <w:rPr>
          <w:color w:val="333333"/>
        </w:rPr>
        <w:t xml:space="preserve"> при проведении первичной настройки сервера согласно </w:t>
      </w:r>
      <w:proofErr w:type="gramStart"/>
      <w:r w:rsidRPr="00946B8E">
        <w:rPr>
          <w:color w:val="333333"/>
        </w:rPr>
        <w:t>требованиям</w:t>
      </w:r>
      <w:proofErr w:type="gramEnd"/>
      <w:r w:rsidRPr="00946B8E">
        <w:rPr>
          <w:color w:val="333333"/>
        </w:rPr>
        <w:t xml:space="preserve"> к ПО АСПО;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рекомендуется не вводить сервер в домен, не применять локальные политики до окончания работ по его первичной настройке;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допускается возможность виртуализации (при условии соответствия виртуального серверного пространства минимальным требованиям, указанным выше).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lastRenderedPageBreak/>
        <w:t>7.</w:t>
      </w:r>
      <w:r w:rsidRPr="00946B8E">
        <w:rPr>
          <w:color w:val="333333"/>
        </w:rPr>
        <w:tab/>
        <w:t>Системные требования к центральному серверу системы: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  <w:t xml:space="preserve">ОС - Windows Server 2016/2019 x64 </w:t>
      </w:r>
      <w:proofErr w:type="spellStart"/>
      <w:r w:rsidRPr="00946B8E">
        <w:rPr>
          <w:color w:val="333333"/>
          <w:lang w:val="en-US"/>
        </w:rPr>
        <w:t>Eng</w:t>
      </w:r>
      <w:proofErr w:type="spellEnd"/>
      <w:r w:rsidRPr="00946B8E">
        <w:rPr>
          <w:color w:val="333333"/>
          <w:lang w:val="en-US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</w:r>
      <w:proofErr w:type="spellStart"/>
      <w:proofErr w:type="gramStart"/>
      <w:r w:rsidRPr="00946B8E">
        <w:rPr>
          <w:color w:val="333333"/>
          <w:lang w:val="en-US"/>
        </w:rPr>
        <w:t>установленные</w:t>
      </w:r>
      <w:proofErr w:type="spellEnd"/>
      <w:proofErr w:type="gramEnd"/>
      <w:r w:rsidRPr="00946B8E">
        <w:rPr>
          <w:color w:val="333333"/>
          <w:lang w:val="en-US"/>
        </w:rPr>
        <w:t xml:space="preserve"> в </w:t>
      </w:r>
      <w:proofErr w:type="spellStart"/>
      <w:r w:rsidRPr="00946B8E">
        <w:rPr>
          <w:color w:val="333333"/>
          <w:lang w:val="en-US"/>
        </w:rPr>
        <w:t>системе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пакеты</w:t>
      </w:r>
      <w:proofErr w:type="spellEnd"/>
      <w:r w:rsidRPr="00946B8E">
        <w:rPr>
          <w:color w:val="333333"/>
          <w:lang w:val="en-US"/>
        </w:rPr>
        <w:t xml:space="preserve"> Microsoft.NET Framework 3.5, Microsoft.NET Framework 4 и Microsoft.NET Framework 4.5.2 (</w:t>
      </w:r>
      <w:proofErr w:type="spellStart"/>
      <w:r w:rsidRPr="00946B8E">
        <w:rPr>
          <w:color w:val="333333"/>
          <w:lang w:val="en-US"/>
        </w:rPr>
        <w:t>устанавливаются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последовательно</w:t>
      </w:r>
      <w:proofErr w:type="spellEnd"/>
      <w:r w:rsidRPr="00946B8E">
        <w:rPr>
          <w:color w:val="333333"/>
          <w:lang w:val="en-US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установленный в системе пакет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++ для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Studio</w:t>
      </w:r>
      <w:r w:rsidRPr="00946B8E">
        <w:rPr>
          <w:color w:val="333333"/>
        </w:rPr>
        <w:t xml:space="preserve"> 2015 - </w:t>
      </w:r>
      <w:proofErr w:type="spellStart"/>
      <w:r w:rsidRPr="00946B8E">
        <w:rPr>
          <w:color w:val="333333"/>
          <w:lang w:val="en-US"/>
        </w:rPr>
        <w:t>vc</w:t>
      </w:r>
      <w:proofErr w:type="spellEnd"/>
      <w:r w:rsidRPr="00946B8E">
        <w:rPr>
          <w:color w:val="333333"/>
        </w:rPr>
        <w:t>_</w:t>
      </w:r>
      <w:proofErr w:type="spellStart"/>
      <w:r w:rsidRPr="00946B8E">
        <w:rPr>
          <w:color w:val="333333"/>
          <w:lang w:val="en-US"/>
        </w:rPr>
        <w:t>redist</w:t>
      </w:r>
      <w:proofErr w:type="spellEnd"/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86 (вне зависимости от разрядности ОС);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предустановленное лицензионное ПО </w:t>
      </w:r>
      <w:r w:rsidRPr="00946B8E">
        <w:rPr>
          <w:color w:val="333333"/>
          <w:lang w:val="en-US"/>
        </w:rPr>
        <w:t>MS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2014/2016/</w:t>
      </w:r>
      <w:proofErr w:type="gramStart"/>
      <w:r w:rsidRPr="00946B8E">
        <w:rPr>
          <w:color w:val="333333"/>
        </w:rPr>
        <w:t xml:space="preserve">2019  </w:t>
      </w:r>
      <w:r w:rsidRPr="00946B8E">
        <w:rPr>
          <w:color w:val="333333"/>
          <w:lang w:val="en-US"/>
        </w:rPr>
        <w:t>Standard</w:t>
      </w:r>
      <w:proofErr w:type="gramEnd"/>
      <w:r w:rsidRPr="00946B8E">
        <w:rPr>
          <w:color w:val="333333"/>
        </w:rPr>
        <w:t>/</w:t>
      </w:r>
      <w:r w:rsidRPr="00946B8E">
        <w:rPr>
          <w:color w:val="333333"/>
          <w:lang w:val="en-US"/>
        </w:rPr>
        <w:t>Enterprise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64 с пакетом обновлений 4 (</w:t>
      </w:r>
      <w:r w:rsidRPr="00946B8E">
        <w:rPr>
          <w:color w:val="333333"/>
          <w:lang w:val="en-US"/>
        </w:rPr>
        <w:t>SP</w:t>
      </w:r>
      <w:r w:rsidRPr="00946B8E">
        <w:rPr>
          <w:color w:val="333333"/>
        </w:rPr>
        <w:t xml:space="preserve">4), с включенным компонентом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Agent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процессор, не хуже: </w:t>
      </w:r>
      <w:r w:rsidRPr="00946B8E">
        <w:rPr>
          <w:color w:val="333333"/>
          <w:lang w:val="en-US"/>
        </w:rPr>
        <w:t>Xeon</w:t>
      </w:r>
      <w:r w:rsidRPr="00946B8E">
        <w:rPr>
          <w:color w:val="333333"/>
        </w:rPr>
        <w:t xml:space="preserve"> семейства </w:t>
      </w:r>
      <w:r w:rsidRPr="00946B8E">
        <w:rPr>
          <w:color w:val="333333"/>
          <w:lang w:val="en-US"/>
        </w:rPr>
        <w:t>Silver</w:t>
      </w:r>
      <w:r w:rsidRPr="00946B8E">
        <w:rPr>
          <w:color w:val="333333"/>
        </w:rPr>
        <w:t>, с постоянной тактовой частотой не менее 2.5 ГГц, количество физических ядер - не менее 8;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оперативная память объемом не менее 64 Гб;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отказоустойчивая дисковая подсистема на базе аппаратного </w:t>
      </w:r>
      <w:r w:rsidRPr="00946B8E">
        <w:rPr>
          <w:color w:val="333333"/>
          <w:lang w:val="en-US"/>
        </w:rPr>
        <w:t>RAID</w:t>
      </w:r>
      <w:r w:rsidRPr="00946B8E">
        <w:rPr>
          <w:color w:val="333333"/>
        </w:rPr>
        <w:t xml:space="preserve">10, </w:t>
      </w:r>
      <w:r w:rsidRPr="00946B8E">
        <w:rPr>
          <w:color w:val="333333"/>
          <w:lang w:val="en-US"/>
        </w:rPr>
        <w:t>HDD</w:t>
      </w:r>
      <w:r w:rsidRPr="00946B8E">
        <w:rPr>
          <w:color w:val="333333"/>
        </w:rPr>
        <w:t xml:space="preserve"> 2.5", не менее 15</w:t>
      </w:r>
      <w:r w:rsidRPr="00946B8E">
        <w:rPr>
          <w:color w:val="333333"/>
          <w:lang w:val="en-US"/>
        </w:rPr>
        <w:t>K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rpm</w:t>
      </w:r>
      <w:r w:rsidRPr="00946B8E">
        <w:rPr>
          <w:color w:val="333333"/>
        </w:rPr>
        <w:t xml:space="preserve"> с кэш-памятью не менее 2Гб. Объем дискового пространства не менее 2500 Гб. Разметка дисковой подсистемы на 3 </w:t>
      </w:r>
      <w:proofErr w:type="gramStart"/>
      <w:r w:rsidRPr="00946B8E">
        <w:rPr>
          <w:color w:val="333333"/>
        </w:rPr>
        <w:t>раздела:  1</w:t>
      </w:r>
      <w:proofErr w:type="gramEnd"/>
      <w:r w:rsidRPr="00946B8E">
        <w:rPr>
          <w:color w:val="333333"/>
        </w:rPr>
        <w:t xml:space="preserve"> – ОС/системное ПО (100 Гб), 2 - БД и ПО АСПО/АСПО-Д/АСПО-С, журналы событий (400 Гб), 3 - резервные копии БД, контрольные точки восстановления системы, видеозаписи проведенных осмотров (2000 Гб). Возможно объединение разделов 2 и 3 в один. ОС должна быть развернута на отдельном разделе;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доступ к учетной записи сервера с правами локального администратора;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редактирование правил антивирусного ПО\средств защиты информации совместно с отделом информационной безопасности </w:t>
      </w:r>
      <w:r w:rsidR="0035738E">
        <w:rPr>
          <w:color w:val="333333"/>
        </w:rPr>
        <w:t>Покупателя</w:t>
      </w:r>
      <w:r w:rsidRPr="00946B8E">
        <w:rPr>
          <w:color w:val="333333"/>
        </w:rPr>
        <w:t xml:space="preserve"> при проведении первичной настройки сервера согласно </w:t>
      </w:r>
      <w:proofErr w:type="gramStart"/>
      <w:r w:rsidRPr="00946B8E">
        <w:rPr>
          <w:color w:val="333333"/>
        </w:rPr>
        <w:t>требованиям</w:t>
      </w:r>
      <w:proofErr w:type="gramEnd"/>
      <w:r w:rsidRPr="00946B8E">
        <w:rPr>
          <w:color w:val="333333"/>
        </w:rPr>
        <w:t xml:space="preserve"> к ПО АСПО;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рекомендуется не вводить сервер в домен, не применять локальные политики до окончания работ по его первичной настройке;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допускается возможность виртуализации.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8.</w:t>
      </w:r>
      <w:r w:rsidRPr="00946B8E">
        <w:rPr>
          <w:color w:val="333333"/>
        </w:rPr>
        <w:tab/>
        <w:t>Системные требования к центральному серверу системы для проектов с малым количеством измерительных терминалов (до 10 штук):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  <w:t xml:space="preserve">ОС - Windows Server 2016/2019 x64 </w:t>
      </w:r>
      <w:proofErr w:type="spellStart"/>
      <w:r w:rsidRPr="00946B8E">
        <w:rPr>
          <w:color w:val="333333"/>
          <w:lang w:val="en-US"/>
        </w:rPr>
        <w:t>Eng</w:t>
      </w:r>
      <w:proofErr w:type="spellEnd"/>
      <w:r w:rsidRPr="00946B8E">
        <w:rPr>
          <w:color w:val="333333"/>
          <w:lang w:val="en-US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lang w:val="en-US"/>
        </w:rPr>
      </w:pPr>
      <w:r w:rsidRPr="00946B8E">
        <w:rPr>
          <w:color w:val="333333"/>
          <w:lang w:val="en-US"/>
        </w:rPr>
        <w:t>-</w:t>
      </w:r>
      <w:r w:rsidRPr="00946B8E">
        <w:rPr>
          <w:color w:val="333333"/>
          <w:lang w:val="en-US"/>
        </w:rPr>
        <w:tab/>
      </w:r>
      <w:proofErr w:type="spellStart"/>
      <w:proofErr w:type="gramStart"/>
      <w:r w:rsidRPr="00946B8E">
        <w:rPr>
          <w:color w:val="333333"/>
          <w:lang w:val="en-US"/>
        </w:rPr>
        <w:t>установленные</w:t>
      </w:r>
      <w:proofErr w:type="spellEnd"/>
      <w:proofErr w:type="gramEnd"/>
      <w:r w:rsidRPr="00946B8E">
        <w:rPr>
          <w:color w:val="333333"/>
          <w:lang w:val="en-US"/>
        </w:rPr>
        <w:t xml:space="preserve"> в </w:t>
      </w:r>
      <w:proofErr w:type="spellStart"/>
      <w:r w:rsidRPr="00946B8E">
        <w:rPr>
          <w:color w:val="333333"/>
          <w:lang w:val="en-US"/>
        </w:rPr>
        <w:t>системе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пакеты</w:t>
      </w:r>
      <w:proofErr w:type="spellEnd"/>
      <w:r w:rsidRPr="00946B8E">
        <w:rPr>
          <w:color w:val="333333"/>
          <w:lang w:val="en-US"/>
        </w:rPr>
        <w:t xml:space="preserve"> Microsoft.NET Framework  3.5, Microsoft.NET Framework 4 и Microsoft.NET Framework 4.5.2 (</w:t>
      </w:r>
      <w:proofErr w:type="spellStart"/>
      <w:r w:rsidRPr="00946B8E">
        <w:rPr>
          <w:color w:val="333333"/>
          <w:lang w:val="en-US"/>
        </w:rPr>
        <w:t>устанавливаются</w:t>
      </w:r>
      <w:proofErr w:type="spellEnd"/>
      <w:r w:rsidRPr="00946B8E">
        <w:rPr>
          <w:color w:val="333333"/>
          <w:lang w:val="en-US"/>
        </w:rPr>
        <w:t xml:space="preserve"> </w:t>
      </w:r>
      <w:proofErr w:type="spellStart"/>
      <w:r w:rsidRPr="00946B8E">
        <w:rPr>
          <w:color w:val="333333"/>
          <w:lang w:val="en-US"/>
        </w:rPr>
        <w:t>последовательно</w:t>
      </w:r>
      <w:proofErr w:type="spellEnd"/>
      <w:r w:rsidRPr="00946B8E">
        <w:rPr>
          <w:color w:val="333333"/>
          <w:lang w:val="en-US"/>
        </w:rPr>
        <w:t>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установленный в системе пакет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C</w:t>
      </w:r>
      <w:r w:rsidRPr="00946B8E">
        <w:rPr>
          <w:color w:val="333333"/>
        </w:rPr>
        <w:t xml:space="preserve">++ для </w:t>
      </w:r>
      <w:r w:rsidRPr="00946B8E">
        <w:rPr>
          <w:color w:val="333333"/>
          <w:lang w:val="en-US"/>
        </w:rPr>
        <w:t>Visual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Studio</w:t>
      </w:r>
      <w:r w:rsidRPr="00946B8E">
        <w:rPr>
          <w:color w:val="333333"/>
        </w:rPr>
        <w:t xml:space="preserve"> 2015 - </w:t>
      </w:r>
      <w:proofErr w:type="spellStart"/>
      <w:r w:rsidRPr="00946B8E">
        <w:rPr>
          <w:color w:val="333333"/>
          <w:lang w:val="en-US"/>
        </w:rPr>
        <w:t>vc</w:t>
      </w:r>
      <w:proofErr w:type="spellEnd"/>
      <w:r w:rsidRPr="00946B8E">
        <w:rPr>
          <w:color w:val="333333"/>
        </w:rPr>
        <w:t>_</w:t>
      </w:r>
      <w:proofErr w:type="spellStart"/>
      <w:r w:rsidRPr="00946B8E">
        <w:rPr>
          <w:color w:val="333333"/>
          <w:lang w:val="en-US"/>
        </w:rPr>
        <w:t>redist</w:t>
      </w:r>
      <w:proofErr w:type="spellEnd"/>
      <w:r w:rsidRPr="00946B8E">
        <w:rPr>
          <w:color w:val="333333"/>
        </w:rPr>
        <w:t>.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>86 (вне зависимости от разрядности ОС);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предустановленное лицензионное ПО </w:t>
      </w:r>
      <w:r w:rsidRPr="00946B8E">
        <w:rPr>
          <w:color w:val="333333"/>
          <w:lang w:val="en-US"/>
        </w:rPr>
        <w:t>MS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2014/2016/2019 </w:t>
      </w:r>
      <w:proofErr w:type="spellStart"/>
      <w:r w:rsidRPr="00946B8E">
        <w:rPr>
          <w:color w:val="333333"/>
          <w:lang w:val="en-US"/>
        </w:rPr>
        <w:t>Standart</w:t>
      </w:r>
      <w:proofErr w:type="spellEnd"/>
      <w:r w:rsidRPr="00946B8E">
        <w:rPr>
          <w:color w:val="333333"/>
        </w:rPr>
        <w:t>/</w:t>
      </w:r>
      <w:r w:rsidRPr="00946B8E">
        <w:rPr>
          <w:color w:val="333333"/>
          <w:lang w:val="en-US"/>
        </w:rPr>
        <w:t>Enterprise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x</w:t>
      </w:r>
      <w:r w:rsidRPr="00946B8E">
        <w:rPr>
          <w:color w:val="333333"/>
        </w:rPr>
        <w:t xml:space="preserve">64, с включенным компонентом </w:t>
      </w:r>
      <w:r w:rsidRPr="00946B8E">
        <w:rPr>
          <w:color w:val="333333"/>
          <w:lang w:val="en-US"/>
        </w:rPr>
        <w:t>SQL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Server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Agent</w:t>
      </w:r>
      <w:r w:rsidRPr="00946B8E">
        <w:rPr>
          <w:color w:val="333333"/>
        </w:rPr>
        <w:t>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процессор, не хуже: </w:t>
      </w:r>
      <w:r w:rsidRPr="00946B8E">
        <w:rPr>
          <w:color w:val="333333"/>
          <w:lang w:val="en-US"/>
        </w:rPr>
        <w:t>Xeon</w:t>
      </w:r>
      <w:r w:rsidRPr="00946B8E">
        <w:rPr>
          <w:color w:val="333333"/>
        </w:rPr>
        <w:t xml:space="preserve"> семейства </w:t>
      </w:r>
      <w:r w:rsidRPr="00946B8E">
        <w:rPr>
          <w:color w:val="333333"/>
          <w:lang w:val="en-US"/>
        </w:rPr>
        <w:t>Silver</w:t>
      </w:r>
      <w:r w:rsidRPr="00946B8E">
        <w:rPr>
          <w:color w:val="333333"/>
        </w:rPr>
        <w:t>, с постоянной тактовой частотой не менее 2.5 ГГц, количество физических ядер - не менее 8;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оперативная память объемом не менее 32 Гб;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отказоустойчивая дисковая подсистема на базе аппаратного </w:t>
      </w:r>
      <w:r w:rsidRPr="00946B8E">
        <w:rPr>
          <w:color w:val="333333"/>
          <w:lang w:val="en-US"/>
        </w:rPr>
        <w:t>RAID</w:t>
      </w:r>
      <w:r w:rsidRPr="00946B8E">
        <w:rPr>
          <w:color w:val="333333"/>
        </w:rPr>
        <w:t xml:space="preserve">10, </w:t>
      </w:r>
      <w:r w:rsidRPr="00946B8E">
        <w:rPr>
          <w:color w:val="333333"/>
          <w:lang w:val="en-US"/>
        </w:rPr>
        <w:t>HDD</w:t>
      </w:r>
      <w:r w:rsidRPr="00946B8E">
        <w:rPr>
          <w:color w:val="333333"/>
        </w:rPr>
        <w:t xml:space="preserve"> 2.5", не менее 15</w:t>
      </w:r>
      <w:r w:rsidRPr="00946B8E">
        <w:rPr>
          <w:color w:val="333333"/>
          <w:lang w:val="en-US"/>
        </w:rPr>
        <w:t>K</w:t>
      </w:r>
      <w:r w:rsidRPr="00946B8E">
        <w:rPr>
          <w:color w:val="333333"/>
        </w:rPr>
        <w:t xml:space="preserve"> </w:t>
      </w:r>
      <w:r w:rsidRPr="00946B8E">
        <w:rPr>
          <w:color w:val="333333"/>
          <w:lang w:val="en-US"/>
        </w:rPr>
        <w:t>rpm</w:t>
      </w:r>
      <w:r w:rsidRPr="00946B8E">
        <w:rPr>
          <w:color w:val="333333"/>
        </w:rPr>
        <w:t xml:space="preserve"> с кэш-памятью не менее 2Гб. Объем дискового пространства не менее 1000 Гб. Разметка дисковой подсистемы на 3 </w:t>
      </w:r>
      <w:proofErr w:type="gramStart"/>
      <w:r w:rsidRPr="00946B8E">
        <w:rPr>
          <w:color w:val="333333"/>
        </w:rPr>
        <w:t>раздела:  1</w:t>
      </w:r>
      <w:proofErr w:type="gramEnd"/>
      <w:r w:rsidRPr="00946B8E">
        <w:rPr>
          <w:color w:val="333333"/>
        </w:rPr>
        <w:t xml:space="preserve"> – ОС/системное ПО (100 Гб), 2 - БД и ПО АСПО/АСПО-Д/АСПО-С, журналы событий (200 Гб), 3 - резервные копии БД, контрольные точки восстановления системы, видеозаписи проведенных осмотров (700 Гб). Возможно объединение разделов 2 и 3 в один. ОС должна быть развернута на отдельном разделе;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доступ к учетной записи сервера с правами локального администратора;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lastRenderedPageBreak/>
        <w:t>-</w:t>
      </w:r>
      <w:r w:rsidRPr="00946B8E">
        <w:rPr>
          <w:color w:val="333333"/>
        </w:rPr>
        <w:tab/>
        <w:t xml:space="preserve">редактирование правил антивирусного ПО\средств защиты информации совместно с отделом информационной безопасности </w:t>
      </w:r>
      <w:r w:rsidR="0035738E">
        <w:rPr>
          <w:color w:val="333333"/>
        </w:rPr>
        <w:t>Покупателя</w:t>
      </w:r>
      <w:r w:rsidRPr="00946B8E">
        <w:rPr>
          <w:color w:val="333333"/>
        </w:rPr>
        <w:t xml:space="preserve"> при проведении первичной настройки сервера согласно </w:t>
      </w:r>
      <w:proofErr w:type="gramStart"/>
      <w:r w:rsidRPr="00946B8E">
        <w:rPr>
          <w:color w:val="333333"/>
        </w:rPr>
        <w:t>требованиям</w:t>
      </w:r>
      <w:proofErr w:type="gramEnd"/>
      <w:r w:rsidRPr="00946B8E">
        <w:rPr>
          <w:color w:val="333333"/>
        </w:rPr>
        <w:t xml:space="preserve"> к ПО АСПО;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рекомендуется не вводить сервер в домен, не применять локальные политики до окончания работ по его первичной настройке;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допускается возможность виртуализации (при условии соответствия виртуального серверного пространства минимальным требованиям, указанным выше).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9.</w:t>
      </w:r>
      <w:r w:rsidRPr="00946B8E">
        <w:rPr>
          <w:color w:val="333333"/>
        </w:rPr>
        <w:tab/>
        <w:t>Максимальная потребляемая мощность терминалов и серверов системы: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Наименование</w:t>
      </w:r>
      <w:r w:rsidRPr="00946B8E">
        <w:rPr>
          <w:color w:val="333333"/>
        </w:rPr>
        <w:tab/>
        <w:t>Мощность, Вт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Измерительный терминал АСПО-С «Здравпункт» (в напольном исполнении) </w:t>
      </w:r>
      <w:r w:rsidRPr="00946B8E">
        <w:rPr>
          <w:color w:val="333333"/>
        </w:rPr>
        <w:tab/>
        <w:t>750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Измерительный терминал АСПО-М «Здравпункт» (в настольном исполнении)</w:t>
      </w:r>
      <w:r w:rsidRPr="00946B8E">
        <w:rPr>
          <w:color w:val="333333"/>
        </w:rPr>
        <w:tab/>
        <w:t>550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Измерительный терминал АСПО (</w:t>
      </w:r>
      <w:proofErr w:type="spellStart"/>
      <w:r w:rsidRPr="00946B8E">
        <w:rPr>
          <w:color w:val="333333"/>
        </w:rPr>
        <w:t>бескорпусной</w:t>
      </w:r>
      <w:proofErr w:type="spellEnd"/>
      <w:r w:rsidRPr="00946B8E">
        <w:rPr>
          <w:color w:val="333333"/>
        </w:rPr>
        <w:t>)</w:t>
      </w:r>
      <w:r w:rsidRPr="00946B8E">
        <w:rPr>
          <w:color w:val="333333"/>
        </w:rPr>
        <w:tab/>
        <w:t>550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Терминал фельдшера </w:t>
      </w:r>
      <w:r w:rsidRPr="00946B8E">
        <w:rPr>
          <w:color w:val="333333"/>
        </w:rPr>
        <w:tab/>
        <w:t>550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Аналитический терминал </w:t>
      </w:r>
      <w:r w:rsidRPr="00946B8E">
        <w:rPr>
          <w:color w:val="333333"/>
        </w:rPr>
        <w:tab/>
        <w:t>550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Филиальный сервер системы </w:t>
      </w:r>
      <w:r w:rsidRPr="00946B8E">
        <w:rPr>
          <w:color w:val="333333"/>
        </w:rPr>
        <w:tab/>
        <w:t>500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Центральный сервер системы </w:t>
      </w:r>
      <w:r w:rsidRPr="00946B8E">
        <w:rPr>
          <w:color w:val="333333"/>
        </w:rPr>
        <w:tab/>
        <w:t>500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10.</w:t>
      </w:r>
      <w:r w:rsidRPr="00946B8E">
        <w:rPr>
          <w:color w:val="333333"/>
        </w:rPr>
        <w:tab/>
        <w:t>Габаритные размеры терминалов АСПО: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Терминал измерительный напольный в антивандальном корпусе (</w:t>
      </w:r>
      <w:proofErr w:type="spellStart"/>
      <w:r w:rsidRPr="00946B8E">
        <w:rPr>
          <w:color w:val="333333"/>
        </w:rPr>
        <w:t>ВхШхГ</w:t>
      </w:r>
      <w:proofErr w:type="spellEnd"/>
      <w:r w:rsidRPr="00946B8E">
        <w:rPr>
          <w:color w:val="333333"/>
        </w:rPr>
        <w:t>, см): 140х76х102;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Терминал измерительный настольный в антивандальном корпусе (</w:t>
      </w:r>
      <w:proofErr w:type="spellStart"/>
      <w:r w:rsidRPr="00946B8E">
        <w:rPr>
          <w:color w:val="333333"/>
        </w:rPr>
        <w:t>ВхШхГ</w:t>
      </w:r>
      <w:proofErr w:type="spellEnd"/>
      <w:r w:rsidRPr="00946B8E">
        <w:rPr>
          <w:color w:val="333333"/>
        </w:rPr>
        <w:t>, см): 50х30х36;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 xml:space="preserve">Терминал измерительный </w:t>
      </w:r>
      <w:proofErr w:type="spellStart"/>
      <w:r w:rsidRPr="00946B8E">
        <w:rPr>
          <w:color w:val="333333"/>
        </w:rPr>
        <w:t>бескорпусной</w:t>
      </w:r>
      <w:proofErr w:type="spellEnd"/>
      <w:r w:rsidRPr="00946B8E">
        <w:rPr>
          <w:color w:val="333333"/>
        </w:rPr>
        <w:t xml:space="preserve"> (указаны габариты измерительного блока КАПД без учета системного блока и монитора ПК) (</w:t>
      </w:r>
      <w:proofErr w:type="spellStart"/>
      <w:r w:rsidRPr="00946B8E">
        <w:rPr>
          <w:color w:val="333333"/>
        </w:rPr>
        <w:t>ВхШхГ</w:t>
      </w:r>
      <w:proofErr w:type="spellEnd"/>
      <w:r w:rsidRPr="00946B8E">
        <w:rPr>
          <w:color w:val="333333"/>
        </w:rPr>
        <w:t>, см): 15,5х36,5х29,5;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-</w:t>
      </w:r>
      <w:r w:rsidRPr="00946B8E">
        <w:rPr>
          <w:color w:val="333333"/>
        </w:rPr>
        <w:tab/>
        <w:t>Терминал Фельдшера, аналитический – габариты зависят от выбранного корпуса системного блока и монитора либо моноблока, а также принтера;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>11.</w:t>
      </w:r>
      <w:r w:rsidRPr="00946B8E">
        <w:rPr>
          <w:color w:val="333333"/>
        </w:rPr>
        <w:tab/>
        <w:t>Требования к ключам ЭЦП для заверения сведений, вносимых в журнал медицинских осмотров в электронном виде: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</w:rPr>
      </w:pPr>
      <w:r w:rsidRPr="00946B8E">
        <w:rPr>
          <w:color w:val="333333"/>
        </w:rPr>
        <w:t xml:space="preserve">В качестве усиленной квалифицированной электронной цифровой подписи (УК ЭЦП) для работы фельдшеров с журналом медицинских осмотров предусматривается использование носителей типа </w:t>
      </w:r>
      <w:r w:rsidRPr="00946B8E">
        <w:rPr>
          <w:color w:val="333333"/>
          <w:lang w:val="en-US"/>
        </w:rPr>
        <w:t>USB</w:t>
      </w:r>
      <w:r w:rsidRPr="00946B8E">
        <w:rPr>
          <w:color w:val="333333"/>
        </w:rPr>
        <w:t>-</w:t>
      </w:r>
      <w:proofErr w:type="spellStart"/>
      <w:r w:rsidRPr="00946B8E">
        <w:rPr>
          <w:color w:val="333333"/>
        </w:rPr>
        <w:t>токен</w:t>
      </w:r>
      <w:proofErr w:type="spellEnd"/>
      <w:r w:rsidRPr="00946B8E">
        <w:rPr>
          <w:color w:val="333333"/>
        </w:rPr>
        <w:t xml:space="preserve"> </w:t>
      </w:r>
      <w:proofErr w:type="spellStart"/>
      <w:r w:rsidRPr="00946B8E">
        <w:rPr>
          <w:color w:val="333333"/>
        </w:rPr>
        <w:t>Рутокен</w:t>
      </w:r>
      <w:proofErr w:type="spellEnd"/>
      <w:r w:rsidRPr="00946B8E">
        <w:rPr>
          <w:color w:val="333333"/>
        </w:rPr>
        <w:t xml:space="preserve"> ЭЦП 2.0, 3.0 64КБ, сертифицированных как средство криптографической защиты информации и средство электронной подписи (приобретаются </w:t>
      </w:r>
      <w:proofErr w:type="spellStart"/>
      <w:r w:rsidR="0035738E">
        <w:rPr>
          <w:color w:val="333333"/>
        </w:rPr>
        <w:t>Покупатель</w:t>
      </w:r>
      <w:r w:rsidRPr="00946B8E">
        <w:rPr>
          <w:color w:val="333333"/>
        </w:rPr>
        <w:t>ом</w:t>
      </w:r>
      <w:proofErr w:type="spellEnd"/>
      <w:r w:rsidRPr="00946B8E">
        <w:rPr>
          <w:color w:val="333333"/>
        </w:rPr>
        <w:t>). Предпочтительно приобретать ключи с сертификатом "на борту", предназначенные для работы в режиме "</w:t>
      </w:r>
      <w:proofErr w:type="spellStart"/>
      <w:r w:rsidRPr="00946B8E">
        <w:rPr>
          <w:color w:val="333333"/>
        </w:rPr>
        <w:t>офф-лайн</w:t>
      </w:r>
      <w:proofErr w:type="spellEnd"/>
      <w:r w:rsidRPr="00946B8E">
        <w:rPr>
          <w:color w:val="333333"/>
        </w:rPr>
        <w:t>".</w:t>
      </w:r>
    </w:p>
    <w:p w:rsidR="00946B8E" w:rsidRPr="00946B8E" w:rsidRDefault="00946B8E" w:rsidP="00946B8E">
      <w:pPr>
        <w:spacing w:line="276" w:lineRule="auto"/>
        <w:ind w:firstLine="540"/>
        <w:jc w:val="both"/>
        <w:rPr>
          <w:color w:val="333333"/>
          <w:sz w:val="18"/>
          <w:szCs w:val="18"/>
        </w:rPr>
      </w:pPr>
      <w:r w:rsidRPr="00946B8E">
        <w:rPr>
          <w:color w:val="333333"/>
        </w:rPr>
        <w:t xml:space="preserve">Личные сертификаты открытых ключей фельдшеров приобретаются в одном из лицензированных удостоверяющих центров. Выпущенные сертификаты должны содержать в себе лицензию на </w:t>
      </w:r>
      <w:proofErr w:type="spellStart"/>
      <w:r w:rsidRPr="00946B8E">
        <w:rPr>
          <w:color w:val="333333"/>
        </w:rPr>
        <w:t>криптопровайдер</w:t>
      </w:r>
      <w:proofErr w:type="spellEnd"/>
      <w:r w:rsidRPr="00946B8E">
        <w:rPr>
          <w:color w:val="333333"/>
        </w:rPr>
        <w:t>. В противном случае такая лицензия приобретается отдельно на каждое рабочее место</w:t>
      </w:r>
      <w:r w:rsidRPr="00946B8E">
        <w:rPr>
          <w:color w:val="333333"/>
          <w:sz w:val="18"/>
          <w:szCs w:val="18"/>
        </w:rPr>
        <w:t>.</w:t>
      </w:r>
    </w:p>
    <w:p w:rsidR="00946B8E" w:rsidRDefault="00946B8E"/>
    <w:sectPr w:rsidR="00946B8E" w:rsidSect="00946B8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937"/>
    <w:multiLevelType w:val="multilevel"/>
    <w:tmpl w:val="ED9E5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E410CE5"/>
    <w:multiLevelType w:val="hybridMultilevel"/>
    <w:tmpl w:val="D7183A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464E6B"/>
    <w:multiLevelType w:val="hybridMultilevel"/>
    <w:tmpl w:val="4C92E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306B3"/>
    <w:multiLevelType w:val="multilevel"/>
    <w:tmpl w:val="86E0C7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431150B"/>
    <w:multiLevelType w:val="hybridMultilevel"/>
    <w:tmpl w:val="FBBE602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51"/>
    <w:rsid w:val="000650D1"/>
    <w:rsid w:val="00231429"/>
    <w:rsid w:val="0035738E"/>
    <w:rsid w:val="0051431E"/>
    <w:rsid w:val="005C68D6"/>
    <w:rsid w:val="005D3CE9"/>
    <w:rsid w:val="007C3304"/>
    <w:rsid w:val="00945436"/>
    <w:rsid w:val="00946B8E"/>
    <w:rsid w:val="0096122C"/>
    <w:rsid w:val="009738E4"/>
    <w:rsid w:val="00A12951"/>
    <w:rsid w:val="00AA155E"/>
    <w:rsid w:val="00E32572"/>
    <w:rsid w:val="00F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484D6-9542-43A8-B0C8-69AA6CC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3619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Екатерина Зыкова Валерьевна</cp:lastModifiedBy>
  <cp:revision>6</cp:revision>
  <dcterms:created xsi:type="dcterms:W3CDTF">2024-03-14T21:15:00Z</dcterms:created>
  <dcterms:modified xsi:type="dcterms:W3CDTF">2024-04-02T06:32:00Z</dcterms:modified>
</cp:coreProperties>
</file>