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0E" w:rsidRPr="0020530E" w:rsidRDefault="0020530E" w:rsidP="0020530E">
      <w:pPr>
        <w:spacing w:line="240" w:lineRule="auto"/>
        <w:contextualSpacing/>
        <w:jc w:val="center"/>
        <w:rPr>
          <w:b/>
          <w:sz w:val="22"/>
          <w:szCs w:val="22"/>
        </w:rPr>
      </w:pPr>
      <w:r w:rsidRPr="0020530E">
        <w:rPr>
          <w:b/>
          <w:sz w:val="22"/>
          <w:szCs w:val="22"/>
        </w:rPr>
        <w:t>ТЕХНИЧЕСКОЕ ЗАДАНИЕ</w:t>
      </w:r>
    </w:p>
    <w:p w:rsidR="0020530E" w:rsidRPr="0020530E" w:rsidRDefault="0020530E" w:rsidP="0020530E">
      <w:pPr>
        <w:autoSpaceDE w:val="0"/>
        <w:autoSpaceDN w:val="0"/>
        <w:adjustRightInd w:val="0"/>
        <w:spacing w:line="240" w:lineRule="auto"/>
        <w:contextualSpacing/>
        <w:jc w:val="center"/>
        <w:rPr>
          <w:b/>
          <w:sz w:val="22"/>
          <w:szCs w:val="22"/>
        </w:rPr>
      </w:pPr>
      <w:r w:rsidRPr="0020530E">
        <w:rPr>
          <w:b/>
          <w:sz w:val="22"/>
          <w:szCs w:val="22"/>
        </w:rPr>
        <w:t>на оказание услуг по о</w:t>
      </w:r>
      <w:r w:rsidRPr="0020530E">
        <w:rPr>
          <w:b/>
          <w:bCs/>
          <w:sz w:val="22"/>
          <w:szCs w:val="22"/>
        </w:rPr>
        <w:t xml:space="preserve">гнезащитной обработке конструкций </w:t>
      </w:r>
      <w:r w:rsidRPr="0020530E">
        <w:rPr>
          <w:b/>
          <w:sz w:val="22"/>
          <w:szCs w:val="22"/>
        </w:rPr>
        <w:t>в 202</w:t>
      </w:r>
      <w:r>
        <w:rPr>
          <w:b/>
          <w:sz w:val="22"/>
          <w:szCs w:val="22"/>
        </w:rPr>
        <w:t>4</w:t>
      </w:r>
      <w:r w:rsidRPr="0020530E">
        <w:rPr>
          <w:b/>
          <w:sz w:val="22"/>
          <w:szCs w:val="22"/>
        </w:rPr>
        <w:t xml:space="preserve"> году</w:t>
      </w:r>
    </w:p>
    <w:p w:rsidR="0020530E" w:rsidRPr="0020530E" w:rsidRDefault="0020530E" w:rsidP="0020530E">
      <w:pPr>
        <w:pStyle w:val="Style32"/>
        <w:widowControl/>
        <w:ind w:firstLine="540"/>
        <w:contextualSpacing/>
        <w:jc w:val="both"/>
        <w:rPr>
          <w:rStyle w:val="FontStyle50"/>
          <w:sz w:val="22"/>
          <w:szCs w:val="22"/>
        </w:rPr>
      </w:pPr>
    </w:p>
    <w:p w:rsidR="0020530E" w:rsidRPr="0020530E" w:rsidRDefault="0020530E" w:rsidP="0020530E">
      <w:pPr>
        <w:pStyle w:val="Style32"/>
        <w:widowControl/>
        <w:numPr>
          <w:ilvl w:val="0"/>
          <w:numId w:val="19"/>
        </w:numPr>
        <w:ind w:left="0" w:firstLine="0"/>
        <w:contextualSpacing/>
        <w:rPr>
          <w:rStyle w:val="FontStyle50"/>
          <w:bCs w:val="0"/>
          <w:sz w:val="22"/>
          <w:szCs w:val="22"/>
        </w:rPr>
      </w:pPr>
      <w:r w:rsidRPr="0020530E">
        <w:rPr>
          <w:rStyle w:val="FontStyle50"/>
          <w:bCs w:val="0"/>
          <w:sz w:val="22"/>
          <w:szCs w:val="22"/>
        </w:rPr>
        <w:t>Нормативно-правовые акты</w:t>
      </w:r>
    </w:p>
    <w:p w:rsidR="0020530E" w:rsidRPr="0020530E" w:rsidRDefault="0020530E" w:rsidP="0020530E">
      <w:pPr>
        <w:pStyle w:val="Style32"/>
        <w:widowControl/>
        <w:ind w:firstLine="709"/>
        <w:contextualSpacing/>
        <w:jc w:val="both"/>
        <w:rPr>
          <w:rStyle w:val="FontStyle50"/>
          <w:b w:val="0"/>
          <w:bCs w:val="0"/>
          <w:color w:val="000000"/>
          <w:sz w:val="22"/>
          <w:szCs w:val="22"/>
        </w:rPr>
      </w:pPr>
      <w:bookmarkStart w:id="0" w:name="_Hlk106182320"/>
      <w:r w:rsidRPr="0020530E">
        <w:rPr>
          <w:rStyle w:val="FontStyle50"/>
          <w:b w:val="0"/>
          <w:sz w:val="22"/>
          <w:szCs w:val="22"/>
        </w:rPr>
        <w:t>Огнезащитная обработка конструкций</w:t>
      </w:r>
      <w:bookmarkEnd w:id="0"/>
      <w:r w:rsidRPr="0020530E">
        <w:rPr>
          <w:sz w:val="22"/>
          <w:szCs w:val="22"/>
        </w:rPr>
        <w:t xml:space="preserve">, качество </w:t>
      </w:r>
      <w:r w:rsidRPr="0020530E">
        <w:rPr>
          <w:color w:val="000000"/>
          <w:sz w:val="22"/>
          <w:szCs w:val="22"/>
        </w:rPr>
        <w:t>оказанных услуг</w:t>
      </w:r>
      <w:r w:rsidRPr="0020530E">
        <w:rPr>
          <w:sz w:val="22"/>
          <w:szCs w:val="22"/>
        </w:rPr>
        <w:t xml:space="preserve"> и качество используемых материалов</w:t>
      </w:r>
      <w:r w:rsidRPr="0020530E">
        <w:rPr>
          <w:rStyle w:val="FontStyle50"/>
          <w:b w:val="0"/>
          <w:sz w:val="22"/>
          <w:szCs w:val="22"/>
        </w:rPr>
        <w:t xml:space="preserve"> должно соответствовать требованиям действующего законодательства</w:t>
      </w:r>
      <w:r w:rsidRPr="0020530E">
        <w:rPr>
          <w:sz w:val="22"/>
          <w:szCs w:val="22"/>
        </w:rPr>
        <w:t xml:space="preserve">, </w:t>
      </w:r>
      <w:r w:rsidRPr="0020530E">
        <w:rPr>
          <w:rStyle w:val="FontStyle50"/>
          <w:b w:val="0"/>
          <w:sz w:val="22"/>
          <w:szCs w:val="22"/>
        </w:rPr>
        <w:t>в том числе:</w:t>
      </w:r>
    </w:p>
    <w:p w:rsidR="0020530E" w:rsidRPr="0020530E" w:rsidRDefault="0020530E" w:rsidP="0020530E">
      <w:pPr>
        <w:pStyle w:val="Style32"/>
        <w:widowControl/>
        <w:ind w:firstLine="709"/>
        <w:contextualSpacing/>
        <w:jc w:val="both"/>
        <w:rPr>
          <w:bCs/>
          <w:sz w:val="22"/>
          <w:szCs w:val="22"/>
        </w:rPr>
      </w:pPr>
      <w:r w:rsidRPr="0020530E">
        <w:rPr>
          <w:sz w:val="22"/>
          <w:szCs w:val="22"/>
        </w:rPr>
        <w:t>- Федерального закона от 22.07.2008 № 123-ФЗ «Технический регламент о требованиях</w:t>
      </w:r>
      <w:r w:rsidRPr="0020530E">
        <w:rPr>
          <w:color w:val="FF0000"/>
          <w:sz w:val="22"/>
          <w:szCs w:val="22"/>
        </w:rPr>
        <w:t xml:space="preserve"> </w:t>
      </w:r>
      <w:r w:rsidRPr="0020530E">
        <w:rPr>
          <w:sz w:val="22"/>
          <w:szCs w:val="22"/>
        </w:rPr>
        <w:t>пожарной безопасности»;</w:t>
      </w:r>
    </w:p>
    <w:p w:rsidR="0020530E" w:rsidRPr="0020530E" w:rsidRDefault="0020530E" w:rsidP="0020530E">
      <w:pPr>
        <w:pStyle w:val="21"/>
        <w:tabs>
          <w:tab w:val="left" w:pos="993"/>
        </w:tabs>
        <w:ind w:firstLine="709"/>
        <w:contextualSpacing/>
        <w:rPr>
          <w:sz w:val="22"/>
          <w:szCs w:val="22"/>
        </w:rPr>
      </w:pPr>
      <w:r w:rsidRPr="0020530E">
        <w:rPr>
          <w:sz w:val="22"/>
          <w:szCs w:val="22"/>
        </w:rPr>
        <w:t>- Федерального закона от 21.12.1994 № 69-ФЗ «О пожарной безопасности»;</w:t>
      </w:r>
    </w:p>
    <w:p w:rsidR="0020530E" w:rsidRPr="0020530E" w:rsidRDefault="0020530E" w:rsidP="0020530E">
      <w:pPr>
        <w:pStyle w:val="21"/>
        <w:tabs>
          <w:tab w:val="left" w:pos="993"/>
        </w:tabs>
        <w:ind w:firstLine="709"/>
        <w:contextualSpacing/>
        <w:rPr>
          <w:sz w:val="22"/>
          <w:szCs w:val="22"/>
        </w:rPr>
      </w:pPr>
      <w:r w:rsidRPr="0020530E">
        <w:rPr>
          <w:sz w:val="22"/>
          <w:szCs w:val="22"/>
        </w:rPr>
        <w:t>- Федерального закона от 30.12.2009 №384-ФЗ «Технический регламент о безопасности зданий и сооружений»;</w:t>
      </w:r>
    </w:p>
    <w:p w:rsidR="0020530E" w:rsidRPr="0020530E" w:rsidRDefault="0020530E" w:rsidP="0020530E">
      <w:pPr>
        <w:pStyle w:val="21"/>
        <w:tabs>
          <w:tab w:val="left" w:pos="993"/>
        </w:tabs>
        <w:ind w:firstLine="709"/>
        <w:contextualSpacing/>
        <w:rPr>
          <w:sz w:val="22"/>
          <w:szCs w:val="22"/>
        </w:rPr>
      </w:pPr>
      <w:r w:rsidRPr="0020530E">
        <w:rPr>
          <w:sz w:val="22"/>
          <w:szCs w:val="22"/>
        </w:rPr>
        <w:t>- Федеральный закон от 04.05.2011 № 99-ФЗ «О лицензировании отдельных видов деятельности»;</w:t>
      </w:r>
    </w:p>
    <w:p w:rsidR="0020530E" w:rsidRPr="0020530E" w:rsidRDefault="0020530E" w:rsidP="0020530E">
      <w:pPr>
        <w:pStyle w:val="21"/>
        <w:tabs>
          <w:tab w:val="left" w:pos="993"/>
        </w:tabs>
        <w:ind w:firstLine="709"/>
        <w:contextualSpacing/>
        <w:rPr>
          <w:sz w:val="22"/>
          <w:szCs w:val="22"/>
        </w:rPr>
      </w:pPr>
      <w:r w:rsidRPr="0020530E">
        <w:rPr>
          <w:sz w:val="22"/>
          <w:szCs w:val="22"/>
        </w:rPr>
        <w:t>- Постановление Правительства РФ от 16 сентября 2020 г. N 1479 "Об утверждении Правил противопожарного режима в Российской Федерации"</w:t>
      </w:r>
    </w:p>
    <w:p w:rsidR="0020530E" w:rsidRPr="0020530E" w:rsidRDefault="0020530E" w:rsidP="0020530E">
      <w:pPr>
        <w:spacing w:line="240" w:lineRule="auto"/>
        <w:ind w:firstLine="709"/>
        <w:contextualSpacing/>
        <w:rPr>
          <w:rStyle w:val="links8"/>
          <w:sz w:val="22"/>
          <w:szCs w:val="22"/>
        </w:rPr>
      </w:pPr>
      <w:r w:rsidRPr="0020530E">
        <w:rPr>
          <w:sz w:val="22"/>
          <w:szCs w:val="22"/>
        </w:rPr>
        <w:t xml:space="preserve"> - Своду правил СП 64.13330.2017 «Деревянные конструкции» Актуализированная редакция </w:t>
      </w:r>
      <w:r w:rsidRPr="0020530E">
        <w:rPr>
          <w:rStyle w:val="links8"/>
          <w:sz w:val="22"/>
          <w:szCs w:val="22"/>
        </w:rPr>
        <w:t>СНиП II-25-80;</w:t>
      </w:r>
    </w:p>
    <w:p w:rsidR="0020530E" w:rsidRPr="0020530E" w:rsidRDefault="0020530E" w:rsidP="0020530E">
      <w:pPr>
        <w:spacing w:line="240" w:lineRule="auto"/>
        <w:ind w:firstLine="709"/>
        <w:contextualSpacing/>
        <w:rPr>
          <w:sz w:val="22"/>
          <w:szCs w:val="22"/>
        </w:rPr>
      </w:pPr>
      <w:r w:rsidRPr="0020530E">
        <w:rPr>
          <w:sz w:val="22"/>
          <w:szCs w:val="22"/>
        </w:rPr>
        <w:t xml:space="preserve"> - ГОСТ Р 53292-2009 «Огнезащитные составы и вещества для древесины и материалов на ее основе. Общие требования. Методы испытаний»;</w:t>
      </w:r>
    </w:p>
    <w:p w:rsidR="0020530E" w:rsidRPr="0020530E" w:rsidRDefault="0020530E" w:rsidP="0020530E">
      <w:pPr>
        <w:spacing w:line="240" w:lineRule="auto"/>
        <w:ind w:firstLine="709"/>
        <w:contextualSpacing/>
        <w:rPr>
          <w:color w:val="000000"/>
          <w:sz w:val="22"/>
          <w:szCs w:val="22"/>
        </w:rPr>
      </w:pPr>
      <w:r w:rsidRPr="0020530E">
        <w:rPr>
          <w:sz w:val="22"/>
          <w:szCs w:val="22"/>
        </w:rPr>
        <w:t>-</w:t>
      </w:r>
      <w:r w:rsidRPr="0020530E">
        <w:rPr>
          <w:color w:val="000000"/>
          <w:sz w:val="22"/>
          <w:szCs w:val="22"/>
        </w:rPr>
        <w:t xml:space="preserve"> </w:t>
      </w:r>
      <w:r w:rsidRPr="0020530E">
        <w:rPr>
          <w:rStyle w:val="aff5"/>
          <w:i w:val="0"/>
          <w:sz w:val="22"/>
          <w:szCs w:val="22"/>
        </w:rPr>
        <w:t>ГОСТ</w:t>
      </w:r>
      <w:r w:rsidRPr="0020530E">
        <w:rPr>
          <w:i/>
          <w:sz w:val="22"/>
          <w:szCs w:val="22"/>
        </w:rPr>
        <w:t> </w:t>
      </w:r>
      <w:r w:rsidRPr="0020530E">
        <w:rPr>
          <w:rStyle w:val="aff5"/>
          <w:i w:val="0"/>
          <w:sz w:val="22"/>
          <w:szCs w:val="22"/>
        </w:rPr>
        <w:t>16363</w:t>
      </w:r>
      <w:r w:rsidRPr="0020530E">
        <w:rPr>
          <w:i/>
          <w:sz w:val="22"/>
          <w:szCs w:val="22"/>
        </w:rPr>
        <w:t>-</w:t>
      </w:r>
      <w:r w:rsidRPr="0020530E">
        <w:rPr>
          <w:rStyle w:val="aff5"/>
          <w:i w:val="0"/>
          <w:sz w:val="22"/>
          <w:szCs w:val="22"/>
        </w:rPr>
        <w:t>98</w:t>
      </w:r>
      <w:r w:rsidRPr="0020530E">
        <w:rPr>
          <w:sz w:val="22"/>
          <w:szCs w:val="22"/>
        </w:rPr>
        <w:t xml:space="preserve"> «Средства огнезащитные для древесины. Методы определения огнезащитных свойств»;</w:t>
      </w:r>
    </w:p>
    <w:p w:rsidR="0020530E" w:rsidRPr="0020530E" w:rsidRDefault="0020530E" w:rsidP="0020530E">
      <w:pPr>
        <w:spacing w:line="240" w:lineRule="auto"/>
        <w:ind w:firstLine="709"/>
        <w:contextualSpacing/>
        <w:rPr>
          <w:sz w:val="22"/>
          <w:szCs w:val="22"/>
        </w:rPr>
      </w:pPr>
      <w:r w:rsidRPr="0020530E">
        <w:rPr>
          <w:color w:val="000000"/>
          <w:sz w:val="22"/>
          <w:szCs w:val="22"/>
        </w:rPr>
        <w:t xml:space="preserve">- Техники безопасности, </w:t>
      </w:r>
      <w:r w:rsidRPr="0020530E">
        <w:rPr>
          <w:sz w:val="22"/>
          <w:szCs w:val="22"/>
        </w:rPr>
        <w:t>охраны окружающей среды.</w:t>
      </w:r>
    </w:p>
    <w:p w:rsidR="0020530E" w:rsidRPr="0020530E" w:rsidRDefault="0020530E" w:rsidP="0020530E">
      <w:pPr>
        <w:spacing w:line="240" w:lineRule="auto"/>
        <w:ind w:firstLine="709"/>
        <w:contextualSpacing/>
        <w:rPr>
          <w:sz w:val="22"/>
          <w:szCs w:val="22"/>
        </w:rPr>
      </w:pPr>
    </w:p>
    <w:p w:rsidR="0020530E" w:rsidRPr="0020530E" w:rsidRDefault="0020530E" w:rsidP="0020530E">
      <w:pPr>
        <w:tabs>
          <w:tab w:val="left" w:pos="210"/>
        </w:tabs>
        <w:spacing w:line="240" w:lineRule="auto"/>
        <w:contextualSpacing/>
        <w:jc w:val="center"/>
        <w:rPr>
          <w:b/>
          <w:bCs/>
          <w:color w:val="000000"/>
          <w:sz w:val="22"/>
          <w:szCs w:val="22"/>
        </w:rPr>
      </w:pPr>
      <w:r w:rsidRPr="0020530E">
        <w:rPr>
          <w:b/>
          <w:color w:val="000000"/>
          <w:sz w:val="22"/>
          <w:szCs w:val="22"/>
        </w:rPr>
        <w:t>2.</w:t>
      </w:r>
      <w:r w:rsidRPr="0020530E">
        <w:rPr>
          <w:b/>
          <w:bCs/>
          <w:color w:val="000000"/>
          <w:sz w:val="22"/>
          <w:szCs w:val="22"/>
        </w:rPr>
        <w:t xml:space="preserve"> Требования к оказанию услуг</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xml:space="preserve">Все услуги по огнезащитной обработке производить с выполнением необходимых мероприятий по технике безопасности, пожарной безопасности, охране окружающей среды, во время оказания услуг на объектах Заказчика и нести ответственность за их невыполнение. </w:t>
      </w:r>
    </w:p>
    <w:p w:rsidR="0020530E" w:rsidRPr="0020530E" w:rsidRDefault="0020530E" w:rsidP="0020530E">
      <w:pPr>
        <w:shd w:val="clear" w:color="auto" w:fill="FFFFFF"/>
        <w:spacing w:line="240" w:lineRule="auto"/>
        <w:ind w:firstLine="709"/>
        <w:contextualSpacing/>
        <w:outlineLvl w:val="3"/>
        <w:rPr>
          <w:spacing w:val="-2"/>
          <w:sz w:val="22"/>
          <w:szCs w:val="22"/>
        </w:rPr>
      </w:pPr>
      <w:r w:rsidRPr="0020530E">
        <w:rPr>
          <w:color w:val="000000"/>
          <w:sz w:val="22"/>
          <w:szCs w:val="22"/>
        </w:rPr>
        <w:t xml:space="preserve">Исполнитель должен иметь Лицензию </w:t>
      </w:r>
      <w:r w:rsidRPr="0020530E">
        <w:rPr>
          <w:spacing w:val="-2"/>
          <w:sz w:val="22"/>
          <w:szCs w:val="22"/>
        </w:rPr>
        <w:t xml:space="preserve">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включающую в себя оказание услуг: Выполнение работ по огнезащите материалов, изделий и конструкций. </w:t>
      </w:r>
    </w:p>
    <w:p w:rsidR="0020530E" w:rsidRPr="0020530E" w:rsidRDefault="0020530E" w:rsidP="0020530E">
      <w:pPr>
        <w:spacing w:line="240" w:lineRule="auto"/>
        <w:ind w:firstLine="709"/>
        <w:contextualSpacing/>
        <w:rPr>
          <w:color w:val="000000"/>
          <w:spacing w:val="-2"/>
          <w:sz w:val="22"/>
          <w:szCs w:val="22"/>
        </w:rPr>
      </w:pPr>
      <w:r w:rsidRPr="0020530E">
        <w:rPr>
          <w:spacing w:val="-2"/>
          <w:sz w:val="22"/>
          <w:szCs w:val="22"/>
        </w:rPr>
        <w:t xml:space="preserve">Нормативный правовой акт, устанавливающий такие требования: Федеральный закон от 04.05.2011 № 99-ФЗ «О лицензировании отдельных видов деятельности», постановление Правительства РФ от 28.07.2020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20530E" w:rsidRPr="0020530E" w:rsidRDefault="0020530E" w:rsidP="0020530E">
      <w:pPr>
        <w:shd w:val="clear" w:color="auto" w:fill="FFFFFF"/>
        <w:spacing w:line="240" w:lineRule="auto"/>
        <w:ind w:firstLine="709"/>
        <w:contextualSpacing/>
        <w:outlineLvl w:val="3"/>
        <w:rPr>
          <w:color w:val="000000"/>
          <w:sz w:val="22"/>
          <w:szCs w:val="22"/>
        </w:rPr>
      </w:pPr>
    </w:p>
    <w:p w:rsidR="0020530E" w:rsidRPr="0020530E" w:rsidRDefault="0020530E" w:rsidP="0020530E">
      <w:pPr>
        <w:shd w:val="clear" w:color="auto" w:fill="FFFFFF"/>
        <w:spacing w:line="240" w:lineRule="auto"/>
        <w:ind w:firstLine="709"/>
        <w:contextualSpacing/>
        <w:outlineLvl w:val="3"/>
        <w:rPr>
          <w:color w:val="000000"/>
          <w:sz w:val="22"/>
          <w:szCs w:val="22"/>
        </w:rPr>
      </w:pPr>
      <w:r w:rsidRPr="0020530E">
        <w:rPr>
          <w:color w:val="000000"/>
          <w:sz w:val="22"/>
          <w:szCs w:val="22"/>
        </w:rPr>
        <w:t>Исполнитель своими силами осуществляет доставку материалов и оборудования на объекты Заказчика, подготовку поверхностей (</w:t>
      </w:r>
      <w:proofErr w:type="spellStart"/>
      <w:r w:rsidRPr="0020530E">
        <w:rPr>
          <w:color w:val="000000"/>
          <w:sz w:val="22"/>
          <w:szCs w:val="22"/>
        </w:rPr>
        <w:t>обеспыливание</w:t>
      </w:r>
      <w:proofErr w:type="spellEnd"/>
      <w:r w:rsidRPr="0020530E">
        <w:rPr>
          <w:color w:val="000000"/>
          <w:sz w:val="22"/>
          <w:szCs w:val="22"/>
        </w:rPr>
        <w:t xml:space="preserve">, </w:t>
      </w:r>
      <w:proofErr w:type="spellStart"/>
      <w:r w:rsidRPr="0020530E">
        <w:rPr>
          <w:color w:val="000000"/>
          <w:sz w:val="22"/>
          <w:szCs w:val="22"/>
        </w:rPr>
        <w:t>обезжирование</w:t>
      </w:r>
      <w:proofErr w:type="spellEnd"/>
      <w:r w:rsidRPr="0020530E">
        <w:rPr>
          <w:color w:val="000000"/>
          <w:sz w:val="22"/>
          <w:szCs w:val="22"/>
        </w:rPr>
        <w:t>), уборку рабочих мест, вывоз оборудования.</w:t>
      </w:r>
    </w:p>
    <w:p w:rsidR="0020530E" w:rsidRPr="0020530E" w:rsidRDefault="0020530E" w:rsidP="0020530E">
      <w:pPr>
        <w:spacing w:line="240" w:lineRule="auto"/>
        <w:ind w:firstLine="709"/>
        <w:contextualSpacing/>
        <w:rPr>
          <w:color w:val="000000"/>
          <w:sz w:val="22"/>
          <w:szCs w:val="22"/>
        </w:rPr>
      </w:pPr>
    </w:p>
    <w:p w:rsidR="0020530E" w:rsidRPr="0020530E" w:rsidRDefault="0020530E" w:rsidP="0020530E">
      <w:pPr>
        <w:spacing w:line="240" w:lineRule="auto"/>
        <w:contextualSpacing/>
        <w:jc w:val="center"/>
        <w:rPr>
          <w:b/>
          <w:color w:val="000000"/>
          <w:sz w:val="22"/>
          <w:szCs w:val="22"/>
        </w:rPr>
      </w:pPr>
      <w:r w:rsidRPr="0020530E">
        <w:rPr>
          <w:b/>
          <w:color w:val="000000"/>
          <w:sz w:val="22"/>
          <w:szCs w:val="22"/>
        </w:rPr>
        <w:t>3. Объем оказания услуг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969"/>
        <w:gridCol w:w="1705"/>
        <w:gridCol w:w="2241"/>
      </w:tblGrid>
      <w:tr w:rsidR="0020530E" w:rsidRPr="0020530E" w:rsidTr="00453FB8">
        <w:trPr>
          <w:jc w:val="center"/>
        </w:trPr>
        <w:tc>
          <w:tcPr>
            <w:tcW w:w="567" w:type="dxa"/>
            <w:shd w:val="clear" w:color="auto" w:fill="auto"/>
          </w:tcPr>
          <w:p w:rsidR="0020530E" w:rsidRPr="0020530E" w:rsidRDefault="0020530E" w:rsidP="0020530E">
            <w:pPr>
              <w:spacing w:line="240" w:lineRule="auto"/>
              <w:contextualSpacing/>
              <w:jc w:val="center"/>
              <w:rPr>
                <w:b/>
                <w:color w:val="000000"/>
                <w:spacing w:val="-2"/>
                <w:sz w:val="22"/>
                <w:szCs w:val="22"/>
              </w:rPr>
            </w:pPr>
            <w:r w:rsidRPr="0020530E">
              <w:rPr>
                <w:b/>
                <w:color w:val="000000"/>
                <w:spacing w:val="-2"/>
                <w:sz w:val="22"/>
                <w:szCs w:val="22"/>
              </w:rPr>
              <w:t>№ п/п</w:t>
            </w:r>
          </w:p>
        </w:tc>
        <w:tc>
          <w:tcPr>
            <w:tcW w:w="5354" w:type="dxa"/>
            <w:shd w:val="clear" w:color="auto" w:fill="auto"/>
          </w:tcPr>
          <w:p w:rsidR="0020530E" w:rsidRPr="0020530E" w:rsidRDefault="0020530E" w:rsidP="0020530E">
            <w:pPr>
              <w:spacing w:line="240" w:lineRule="auto"/>
              <w:contextualSpacing/>
              <w:jc w:val="center"/>
              <w:rPr>
                <w:b/>
                <w:color w:val="000000"/>
                <w:spacing w:val="-2"/>
                <w:sz w:val="22"/>
                <w:szCs w:val="22"/>
              </w:rPr>
            </w:pPr>
            <w:r w:rsidRPr="0020530E">
              <w:rPr>
                <w:b/>
                <w:color w:val="000000"/>
                <w:spacing w:val="-2"/>
                <w:sz w:val="22"/>
                <w:szCs w:val="22"/>
              </w:rPr>
              <w:t>Наименование услуги</w:t>
            </w:r>
          </w:p>
        </w:tc>
        <w:tc>
          <w:tcPr>
            <w:tcW w:w="1713" w:type="dxa"/>
            <w:shd w:val="clear" w:color="auto" w:fill="auto"/>
          </w:tcPr>
          <w:p w:rsidR="0020530E" w:rsidRPr="0020530E" w:rsidRDefault="0020530E" w:rsidP="0020530E">
            <w:pPr>
              <w:spacing w:line="240" w:lineRule="auto"/>
              <w:contextualSpacing/>
              <w:jc w:val="center"/>
              <w:rPr>
                <w:b/>
                <w:color w:val="000000"/>
                <w:spacing w:val="-2"/>
                <w:sz w:val="22"/>
                <w:szCs w:val="22"/>
              </w:rPr>
            </w:pPr>
            <w:r w:rsidRPr="0020530E">
              <w:rPr>
                <w:b/>
                <w:color w:val="000000"/>
                <w:spacing w:val="-2"/>
                <w:sz w:val="22"/>
                <w:szCs w:val="22"/>
              </w:rPr>
              <w:t>Единица измерения</w:t>
            </w:r>
          </w:p>
        </w:tc>
        <w:tc>
          <w:tcPr>
            <w:tcW w:w="2284" w:type="dxa"/>
            <w:shd w:val="clear" w:color="auto" w:fill="auto"/>
          </w:tcPr>
          <w:p w:rsidR="0020530E" w:rsidRPr="0020530E" w:rsidRDefault="0020530E" w:rsidP="0020530E">
            <w:pPr>
              <w:spacing w:line="240" w:lineRule="auto"/>
              <w:contextualSpacing/>
              <w:jc w:val="center"/>
              <w:rPr>
                <w:b/>
                <w:color w:val="000000"/>
                <w:spacing w:val="-2"/>
                <w:sz w:val="22"/>
                <w:szCs w:val="22"/>
              </w:rPr>
            </w:pPr>
            <w:r w:rsidRPr="0020530E">
              <w:rPr>
                <w:b/>
                <w:color w:val="000000"/>
                <w:spacing w:val="-2"/>
                <w:sz w:val="22"/>
                <w:szCs w:val="22"/>
              </w:rPr>
              <w:t>Количество (объем)</w:t>
            </w:r>
          </w:p>
        </w:tc>
      </w:tr>
      <w:tr w:rsidR="0020530E" w:rsidRPr="0020530E" w:rsidTr="00453FB8">
        <w:trPr>
          <w:jc w:val="center"/>
        </w:trPr>
        <w:tc>
          <w:tcPr>
            <w:tcW w:w="567" w:type="dxa"/>
            <w:shd w:val="clear" w:color="auto" w:fill="auto"/>
          </w:tcPr>
          <w:p w:rsidR="0020530E" w:rsidRPr="0020530E" w:rsidRDefault="0020530E" w:rsidP="0020530E">
            <w:pPr>
              <w:spacing w:line="240" w:lineRule="auto"/>
              <w:contextualSpacing/>
              <w:jc w:val="center"/>
              <w:rPr>
                <w:color w:val="000000"/>
                <w:spacing w:val="-2"/>
                <w:sz w:val="22"/>
                <w:szCs w:val="22"/>
              </w:rPr>
            </w:pPr>
            <w:r w:rsidRPr="0020530E">
              <w:rPr>
                <w:color w:val="000000"/>
                <w:spacing w:val="-2"/>
                <w:sz w:val="22"/>
                <w:szCs w:val="22"/>
              </w:rPr>
              <w:t>1.</w:t>
            </w:r>
          </w:p>
        </w:tc>
        <w:tc>
          <w:tcPr>
            <w:tcW w:w="5354" w:type="dxa"/>
            <w:shd w:val="clear" w:color="auto" w:fill="auto"/>
          </w:tcPr>
          <w:p w:rsidR="0020530E" w:rsidRPr="0020530E" w:rsidRDefault="0020530E" w:rsidP="0020530E">
            <w:pPr>
              <w:spacing w:line="240" w:lineRule="auto"/>
              <w:contextualSpacing/>
              <w:jc w:val="center"/>
              <w:rPr>
                <w:color w:val="000000"/>
                <w:spacing w:val="-2"/>
                <w:sz w:val="22"/>
                <w:szCs w:val="22"/>
              </w:rPr>
            </w:pPr>
            <w:r w:rsidRPr="0020530E">
              <w:rPr>
                <w:color w:val="000000"/>
                <w:spacing w:val="-2"/>
                <w:sz w:val="22"/>
                <w:szCs w:val="22"/>
              </w:rPr>
              <w:t>Огнезащитная обработка деревянных чердачных конструкций</w:t>
            </w:r>
          </w:p>
        </w:tc>
        <w:tc>
          <w:tcPr>
            <w:tcW w:w="1713" w:type="dxa"/>
            <w:shd w:val="clear" w:color="auto" w:fill="auto"/>
          </w:tcPr>
          <w:p w:rsidR="0020530E" w:rsidRPr="0020530E" w:rsidRDefault="0020530E" w:rsidP="0020530E">
            <w:pPr>
              <w:spacing w:line="240" w:lineRule="auto"/>
              <w:contextualSpacing/>
              <w:jc w:val="center"/>
              <w:rPr>
                <w:color w:val="000000"/>
                <w:spacing w:val="-2"/>
                <w:sz w:val="22"/>
                <w:szCs w:val="22"/>
              </w:rPr>
            </w:pPr>
            <w:r w:rsidRPr="0020530E">
              <w:rPr>
                <w:color w:val="000000"/>
                <w:spacing w:val="-2"/>
                <w:sz w:val="22"/>
                <w:szCs w:val="22"/>
              </w:rPr>
              <w:t>м²</w:t>
            </w:r>
          </w:p>
          <w:p w:rsidR="0020530E" w:rsidRPr="0020530E" w:rsidRDefault="0020530E" w:rsidP="0020530E">
            <w:pPr>
              <w:spacing w:line="240" w:lineRule="auto"/>
              <w:contextualSpacing/>
              <w:jc w:val="center"/>
              <w:rPr>
                <w:color w:val="000000"/>
                <w:spacing w:val="-2"/>
                <w:sz w:val="22"/>
                <w:szCs w:val="22"/>
              </w:rPr>
            </w:pPr>
          </w:p>
        </w:tc>
        <w:tc>
          <w:tcPr>
            <w:tcW w:w="2284" w:type="dxa"/>
            <w:shd w:val="clear" w:color="auto" w:fill="auto"/>
          </w:tcPr>
          <w:p w:rsidR="0020530E" w:rsidRPr="0020530E" w:rsidRDefault="0020530E" w:rsidP="0020530E">
            <w:pPr>
              <w:pStyle w:val="Default"/>
              <w:contextualSpacing/>
              <w:rPr>
                <w:sz w:val="22"/>
                <w:szCs w:val="22"/>
              </w:rPr>
            </w:pPr>
          </w:p>
          <w:tbl>
            <w:tblPr>
              <w:tblW w:w="0" w:type="auto"/>
              <w:tblBorders>
                <w:top w:val="nil"/>
                <w:left w:val="nil"/>
                <w:bottom w:val="nil"/>
                <w:right w:val="nil"/>
              </w:tblBorders>
              <w:tblLook w:val="0000" w:firstRow="0" w:lastRow="0" w:firstColumn="0" w:lastColumn="0" w:noHBand="0" w:noVBand="0"/>
            </w:tblPr>
            <w:tblGrid>
              <w:gridCol w:w="931"/>
            </w:tblGrid>
            <w:tr w:rsidR="0020530E" w:rsidRPr="0020530E" w:rsidTr="00453FB8">
              <w:tblPrEx>
                <w:tblCellMar>
                  <w:top w:w="0" w:type="dxa"/>
                  <w:bottom w:w="0" w:type="dxa"/>
                </w:tblCellMar>
              </w:tblPrEx>
              <w:trPr>
                <w:trHeight w:val="109"/>
              </w:trPr>
              <w:tc>
                <w:tcPr>
                  <w:tcW w:w="0" w:type="auto"/>
                </w:tcPr>
                <w:p w:rsidR="0020530E" w:rsidRPr="0020530E" w:rsidRDefault="0020530E" w:rsidP="0020530E">
                  <w:pPr>
                    <w:pStyle w:val="Default"/>
                    <w:contextualSpacing/>
                    <w:rPr>
                      <w:sz w:val="22"/>
                      <w:szCs w:val="22"/>
                    </w:rPr>
                  </w:pPr>
                  <w:r>
                    <w:rPr>
                      <w:sz w:val="22"/>
                      <w:szCs w:val="22"/>
                    </w:rPr>
                    <w:t>6756,90</w:t>
                  </w:r>
                  <w:r w:rsidRPr="0020530E">
                    <w:rPr>
                      <w:sz w:val="22"/>
                      <w:szCs w:val="22"/>
                    </w:rPr>
                    <w:t xml:space="preserve"> </w:t>
                  </w:r>
                </w:p>
              </w:tc>
            </w:tr>
          </w:tbl>
          <w:p w:rsidR="0020530E" w:rsidRPr="0020530E" w:rsidRDefault="0020530E" w:rsidP="0020530E">
            <w:pPr>
              <w:spacing w:line="240" w:lineRule="auto"/>
              <w:contextualSpacing/>
              <w:jc w:val="center"/>
              <w:rPr>
                <w:color w:val="000000"/>
                <w:spacing w:val="-2"/>
                <w:sz w:val="22"/>
                <w:szCs w:val="22"/>
              </w:rPr>
            </w:pPr>
          </w:p>
        </w:tc>
      </w:tr>
    </w:tbl>
    <w:p w:rsidR="0020530E" w:rsidRPr="0020530E" w:rsidRDefault="0020530E" w:rsidP="0020530E">
      <w:pPr>
        <w:spacing w:line="240" w:lineRule="auto"/>
        <w:ind w:firstLine="709"/>
        <w:contextualSpacing/>
        <w:rPr>
          <w:b/>
          <w:color w:val="000000"/>
          <w:sz w:val="22"/>
          <w:szCs w:val="22"/>
        </w:rPr>
      </w:pPr>
    </w:p>
    <w:p w:rsidR="0020530E" w:rsidRPr="0020530E" w:rsidRDefault="0020530E" w:rsidP="0020530E">
      <w:pPr>
        <w:spacing w:line="240" w:lineRule="auto"/>
        <w:contextualSpacing/>
        <w:jc w:val="center"/>
        <w:rPr>
          <w:color w:val="000000"/>
          <w:sz w:val="22"/>
          <w:szCs w:val="22"/>
        </w:rPr>
      </w:pPr>
      <w:r w:rsidRPr="0020530E">
        <w:rPr>
          <w:b/>
          <w:color w:val="000000"/>
          <w:sz w:val="22"/>
          <w:szCs w:val="22"/>
        </w:rPr>
        <w:t>4.</w:t>
      </w:r>
      <w:r w:rsidRPr="0020530E">
        <w:rPr>
          <w:b/>
          <w:color w:val="000000"/>
          <w:sz w:val="22"/>
          <w:szCs w:val="22"/>
        </w:rPr>
        <w:tab/>
        <w:t>Требования к огнезащитным материалам</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4.1. На используемые огнезащитные составы должно быть обеспечено наличие:</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сертификатов пожарной безопасности (копии сертификатов и других документов, удостоверяющих качество материалов и оборудования, предоставляются заказчику для ознакомления в процессе оказания услуг по требованию заказчика и должны быть переданы Исполнителем заказчику в составе исполнительной документации при оформлении документа о приемке);</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гигиенического заключения;</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сертификата соответствия Госстандарта России;</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технической документации на применение;</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должны быть новыми, ранее не использованные.</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xml:space="preserve">4.2. Срок эксплуатации огнезащитного покрытия должен составлять: </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xml:space="preserve">- в </w:t>
      </w:r>
      <w:r w:rsidRPr="0020530E">
        <w:rPr>
          <w:bCs/>
          <w:sz w:val="22"/>
          <w:szCs w:val="22"/>
        </w:rPr>
        <w:t xml:space="preserve">результате оказания услуг необходимо обеспечить требуемый предел огнестойкости самих конструкций в соответствии с классом функциональной пожарной опасности помещений. Предел огнестойкости узлов крепления и сочленения строительных </w:t>
      </w:r>
      <w:proofErr w:type="gramStart"/>
      <w:r w:rsidRPr="0020530E">
        <w:rPr>
          <w:bCs/>
          <w:sz w:val="22"/>
          <w:szCs w:val="22"/>
        </w:rPr>
        <w:t>конструкций,  должен</w:t>
      </w:r>
      <w:proofErr w:type="gramEnd"/>
      <w:r w:rsidRPr="0020530E">
        <w:rPr>
          <w:bCs/>
          <w:sz w:val="22"/>
          <w:szCs w:val="22"/>
        </w:rPr>
        <w:t xml:space="preserve"> быть не ниже требуемого предела огнестойкости самих конструкций</w:t>
      </w:r>
      <w:r w:rsidRPr="0020530E">
        <w:rPr>
          <w:color w:val="000000"/>
          <w:sz w:val="22"/>
          <w:szCs w:val="22"/>
        </w:rPr>
        <w:t>;</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lastRenderedPageBreak/>
        <w:t>- огнезащитная обработка должна проводиться составом, дающим конструкции вторую группу огнезащитной эффективности.</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 температура эксплуатации покрытия: от -5 до +50 градусов С.</w:t>
      </w:r>
    </w:p>
    <w:p w:rsidR="0020530E" w:rsidRPr="0020530E" w:rsidRDefault="0020530E" w:rsidP="0020530E">
      <w:pPr>
        <w:pStyle w:val="aff6"/>
        <w:spacing w:before="0" w:beforeAutospacing="0" w:after="0" w:afterAutospacing="0"/>
        <w:ind w:firstLine="709"/>
        <w:contextualSpacing/>
        <w:jc w:val="both"/>
        <w:rPr>
          <w:color w:val="000000"/>
          <w:sz w:val="22"/>
          <w:szCs w:val="22"/>
        </w:rPr>
      </w:pPr>
      <w:r w:rsidRPr="0020530E">
        <w:rPr>
          <w:color w:val="000000"/>
          <w:sz w:val="22"/>
          <w:szCs w:val="22"/>
        </w:rPr>
        <w:t>- эффективность защитного покрытия - не менее 5 (пяти) лет.</w:t>
      </w:r>
    </w:p>
    <w:p w:rsidR="0020530E" w:rsidRPr="0020530E" w:rsidRDefault="0020530E" w:rsidP="0020530E">
      <w:pPr>
        <w:spacing w:line="240" w:lineRule="auto"/>
        <w:ind w:firstLine="709"/>
        <w:contextualSpacing/>
        <w:rPr>
          <w:b/>
          <w:color w:val="000000"/>
          <w:sz w:val="22"/>
          <w:szCs w:val="22"/>
        </w:rPr>
      </w:pPr>
    </w:p>
    <w:p w:rsidR="0020530E" w:rsidRPr="0020530E" w:rsidRDefault="0020530E" w:rsidP="0020530E">
      <w:pPr>
        <w:spacing w:line="240" w:lineRule="auto"/>
        <w:ind w:firstLine="709"/>
        <w:contextualSpacing/>
        <w:jc w:val="center"/>
        <w:rPr>
          <w:color w:val="000000"/>
          <w:sz w:val="22"/>
          <w:szCs w:val="22"/>
        </w:rPr>
      </w:pPr>
      <w:r w:rsidRPr="0020530E">
        <w:rPr>
          <w:b/>
          <w:color w:val="000000"/>
          <w:sz w:val="22"/>
          <w:szCs w:val="22"/>
        </w:rPr>
        <w:t>5. Охрана окружающей среды в период ремонта.</w:t>
      </w:r>
    </w:p>
    <w:p w:rsidR="0020530E" w:rsidRPr="0020530E" w:rsidRDefault="0020530E" w:rsidP="0020530E">
      <w:pPr>
        <w:shd w:val="clear" w:color="auto" w:fill="FFFFFF"/>
        <w:spacing w:line="240" w:lineRule="auto"/>
        <w:ind w:firstLine="709"/>
        <w:contextualSpacing/>
        <w:rPr>
          <w:color w:val="000000"/>
          <w:sz w:val="22"/>
          <w:szCs w:val="22"/>
        </w:rPr>
      </w:pPr>
      <w:r w:rsidRPr="0020530E">
        <w:rPr>
          <w:color w:val="000000"/>
          <w:sz w:val="22"/>
          <w:szCs w:val="22"/>
        </w:rPr>
        <w:t>При оказании услуг необходимо соблюдать требования Закона «Об охране окружающей среды» с выполнением трех основных задач: сохранения природной среды, предупреждения вредного воздействия на природу и здоровье человека, оздоровление и улучшение качества окружающей среды.</w:t>
      </w:r>
    </w:p>
    <w:p w:rsidR="0020530E" w:rsidRPr="0020530E" w:rsidRDefault="0020530E" w:rsidP="0020530E">
      <w:pPr>
        <w:spacing w:line="240" w:lineRule="auto"/>
        <w:ind w:firstLine="709"/>
        <w:contextualSpacing/>
        <w:rPr>
          <w:color w:val="000000"/>
          <w:sz w:val="22"/>
          <w:szCs w:val="22"/>
        </w:rPr>
      </w:pPr>
    </w:p>
    <w:p w:rsidR="0020530E" w:rsidRPr="0020530E" w:rsidRDefault="0020530E" w:rsidP="0020530E">
      <w:pPr>
        <w:tabs>
          <w:tab w:val="left" w:pos="993"/>
        </w:tabs>
        <w:spacing w:line="240" w:lineRule="auto"/>
        <w:ind w:firstLine="709"/>
        <w:contextualSpacing/>
        <w:jc w:val="center"/>
        <w:rPr>
          <w:b/>
          <w:color w:val="000000"/>
          <w:sz w:val="22"/>
          <w:szCs w:val="22"/>
        </w:rPr>
      </w:pPr>
      <w:r w:rsidRPr="0020530E">
        <w:rPr>
          <w:b/>
          <w:color w:val="000000"/>
          <w:sz w:val="22"/>
          <w:szCs w:val="22"/>
        </w:rPr>
        <w:t>6. Требования к результату оказания услуг</w:t>
      </w:r>
    </w:p>
    <w:p w:rsidR="0020530E" w:rsidRPr="0020530E" w:rsidRDefault="0020530E" w:rsidP="0020530E">
      <w:pPr>
        <w:tabs>
          <w:tab w:val="left" w:pos="993"/>
        </w:tabs>
        <w:spacing w:line="240" w:lineRule="auto"/>
        <w:ind w:firstLine="709"/>
        <w:contextualSpacing/>
        <w:rPr>
          <w:b/>
          <w:color w:val="000000"/>
          <w:sz w:val="22"/>
          <w:szCs w:val="22"/>
        </w:rPr>
      </w:pPr>
      <w:r w:rsidRPr="0020530E">
        <w:rPr>
          <w:b/>
          <w:color w:val="000000"/>
          <w:sz w:val="22"/>
          <w:szCs w:val="22"/>
        </w:rPr>
        <w:t xml:space="preserve">- </w:t>
      </w:r>
      <w:r w:rsidRPr="0020530E">
        <w:rPr>
          <w:color w:val="000000"/>
          <w:sz w:val="22"/>
          <w:szCs w:val="22"/>
        </w:rPr>
        <w:t>Исполнитель разрабатывает и передает Заказчику проект огнезащиты на деревянные конструкции (проектная документация и (или) рабочая документация, содержащая обоснование принятых проектных решений);</w:t>
      </w:r>
    </w:p>
    <w:p w:rsidR="0020530E" w:rsidRPr="0020530E" w:rsidRDefault="0020530E" w:rsidP="0020530E">
      <w:pPr>
        <w:tabs>
          <w:tab w:val="left" w:pos="993"/>
        </w:tabs>
        <w:spacing w:line="240" w:lineRule="auto"/>
        <w:ind w:firstLine="709"/>
        <w:contextualSpacing/>
        <w:rPr>
          <w:color w:val="000000"/>
          <w:sz w:val="22"/>
          <w:szCs w:val="22"/>
        </w:rPr>
      </w:pPr>
      <w:r w:rsidRPr="0020530E">
        <w:rPr>
          <w:sz w:val="22"/>
          <w:szCs w:val="22"/>
        </w:rPr>
        <w:t>Огнезащитный состав должен наноситься ровным слоем, без пропусков и наплывов, тщательно обработаны места соединения отдельных деталей деревянных конструкций</w:t>
      </w:r>
      <w:r w:rsidRPr="0020530E">
        <w:rPr>
          <w:color w:val="000000"/>
          <w:sz w:val="22"/>
          <w:szCs w:val="22"/>
        </w:rPr>
        <w:t>;</w:t>
      </w:r>
    </w:p>
    <w:p w:rsidR="0020530E" w:rsidRPr="0020530E" w:rsidRDefault="0020530E" w:rsidP="0020530E">
      <w:pPr>
        <w:tabs>
          <w:tab w:val="left" w:pos="993"/>
        </w:tabs>
        <w:spacing w:line="240" w:lineRule="auto"/>
        <w:ind w:firstLine="709"/>
        <w:contextualSpacing/>
        <w:rPr>
          <w:color w:val="000000"/>
          <w:sz w:val="22"/>
          <w:szCs w:val="22"/>
        </w:rPr>
      </w:pPr>
      <w:r w:rsidRPr="0020530E">
        <w:rPr>
          <w:color w:val="000000"/>
          <w:sz w:val="22"/>
          <w:szCs w:val="22"/>
        </w:rPr>
        <w:t>- окончательный контроль качества услуг осуществляется на основании проведенной в установленном порядке экспертизы качества огнезащитной обработки деревянных конструкций с выдачей протокола испытаний по контролю качества,</w:t>
      </w:r>
      <w:r w:rsidRPr="0020530E">
        <w:rPr>
          <w:sz w:val="22"/>
          <w:szCs w:val="22"/>
        </w:rPr>
        <w:t xml:space="preserve"> при этом Исполнитель предоставляет Заказчику документ контрольного испытания на соответствие требованиям нормативных документов отобранных образцов</w:t>
      </w:r>
      <w:r w:rsidRPr="0020530E">
        <w:rPr>
          <w:color w:val="000000"/>
          <w:sz w:val="22"/>
          <w:szCs w:val="22"/>
        </w:rPr>
        <w:t xml:space="preserve">. </w:t>
      </w:r>
      <w:r w:rsidRPr="0020530E">
        <w:rPr>
          <w:bCs/>
          <w:sz w:val="22"/>
          <w:szCs w:val="22"/>
        </w:rPr>
        <w:t xml:space="preserve">Качество </w:t>
      </w:r>
      <w:r w:rsidRPr="0020530E">
        <w:rPr>
          <w:color w:val="000000"/>
          <w:sz w:val="22"/>
          <w:szCs w:val="22"/>
        </w:rPr>
        <w:t>оказанных услуг</w:t>
      </w:r>
      <w:r w:rsidRPr="0020530E">
        <w:rPr>
          <w:bCs/>
          <w:sz w:val="22"/>
          <w:szCs w:val="22"/>
        </w:rPr>
        <w:t xml:space="preserve"> должно соответствовать требованиям действующих норм и правил, а именно: Федеральному закону от 22.07.2008 № 123-ФЗ «Технический регламент о требованиях пожарной безопасности», НПБ № 251-98 «Огнезащитные составы и вещества для древесины и материалов на ее основе. Общие требования. Методы испытаний».</w:t>
      </w:r>
      <w:r w:rsidRPr="0020530E">
        <w:rPr>
          <w:color w:val="000000"/>
          <w:sz w:val="22"/>
          <w:szCs w:val="22"/>
        </w:rPr>
        <w:t xml:space="preserve"> Оценка качества и выдача протокола должно осуществляться аккредитованной судебно-экспертным учреждением федеральной противопожарной службой. Расходы в полном объеме по проведению экспертизы качества огнезащитной обработки относятся к Исполнителю и входят в стоимость контракта;</w:t>
      </w:r>
    </w:p>
    <w:p w:rsidR="0020530E" w:rsidRPr="0020530E" w:rsidRDefault="0020530E" w:rsidP="0020530E">
      <w:pPr>
        <w:spacing w:line="240" w:lineRule="auto"/>
        <w:ind w:firstLine="709"/>
        <w:contextualSpacing/>
        <w:rPr>
          <w:bCs/>
          <w:sz w:val="22"/>
          <w:szCs w:val="22"/>
        </w:rPr>
      </w:pPr>
      <w:r w:rsidRPr="0020530E">
        <w:rPr>
          <w:color w:val="000000"/>
          <w:sz w:val="22"/>
          <w:szCs w:val="22"/>
        </w:rPr>
        <w:t>- п</w:t>
      </w:r>
      <w:r w:rsidRPr="0020530E">
        <w:rPr>
          <w:bCs/>
          <w:sz w:val="22"/>
          <w:szCs w:val="22"/>
        </w:rPr>
        <w:t>ри оказании услуг необходимо строго соблюдать требования к подготовке поверхности, технологии приготовления, нанесения и расхода средства обработки. Обработка поверхности должна производиться при положительной температуре окружающей среды</w:t>
      </w:r>
    </w:p>
    <w:p w:rsidR="0020530E" w:rsidRPr="0020530E" w:rsidRDefault="0020530E" w:rsidP="0020530E">
      <w:pPr>
        <w:spacing w:line="240" w:lineRule="auto"/>
        <w:ind w:firstLine="709"/>
        <w:contextualSpacing/>
        <w:rPr>
          <w:bCs/>
          <w:sz w:val="22"/>
          <w:szCs w:val="22"/>
        </w:rPr>
      </w:pPr>
      <w:r w:rsidRPr="0020530E">
        <w:rPr>
          <w:bCs/>
          <w:sz w:val="22"/>
          <w:szCs w:val="22"/>
        </w:rPr>
        <w:t>- Исполнитель оказывает услуги самостоятельно, обеспечивая себя необходимыми материалами, конструкциями, инженерным и технологическим оборудованием, средствами индивидуальной защиты. На все поставляемые для услуг материалы и оборудование должны предоставляться соответствующие сертификаты и другие документы, удостоверяющие их качество.</w:t>
      </w:r>
    </w:p>
    <w:p w:rsidR="0020530E" w:rsidRPr="0020530E" w:rsidRDefault="0020530E" w:rsidP="0020530E">
      <w:pPr>
        <w:spacing w:line="240" w:lineRule="auto"/>
        <w:ind w:firstLine="709"/>
        <w:contextualSpacing/>
        <w:rPr>
          <w:bCs/>
          <w:sz w:val="22"/>
          <w:szCs w:val="22"/>
        </w:rPr>
      </w:pPr>
      <w:r w:rsidRPr="0020530E">
        <w:rPr>
          <w:color w:val="000000"/>
          <w:sz w:val="22"/>
          <w:szCs w:val="22"/>
        </w:rPr>
        <w:t xml:space="preserve">- </w:t>
      </w:r>
      <w:r w:rsidRPr="0020530E">
        <w:rPr>
          <w:sz w:val="22"/>
          <w:szCs w:val="22"/>
        </w:rPr>
        <w:t>Исполнитель предоставляет гарантию качества на результат оказанных услуг сроком не менее 5 лет с даты подписания Сторонами документа о приемке. Гарантия распространяется на весь объем оказанных услуг.</w:t>
      </w:r>
    </w:p>
    <w:p w:rsidR="0020530E" w:rsidRPr="0020530E" w:rsidRDefault="0020530E" w:rsidP="0020530E">
      <w:pPr>
        <w:shd w:val="clear" w:color="auto" w:fill="FFFFFF"/>
        <w:spacing w:line="240" w:lineRule="auto"/>
        <w:ind w:firstLine="709"/>
        <w:contextualSpacing/>
        <w:rPr>
          <w:bCs/>
          <w:sz w:val="22"/>
          <w:szCs w:val="22"/>
        </w:rPr>
      </w:pPr>
      <w:r w:rsidRPr="0020530E">
        <w:rPr>
          <w:bCs/>
          <w:sz w:val="22"/>
          <w:szCs w:val="22"/>
        </w:rPr>
        <w:t>- после оказания услуг по огнезащитной обработке Исполнитель своими силами осуществляет уборку в местах оказания услуг, сбор, погрузку и вывоз мусора, упаковки, образовавшихся при оказании услуг.</w:t>
      </w:r>
    </w:p>
    <w:p w:rsidR="0020530E" w:rsidRPr="0020530E" w:rsidRDefault="0020530E" w:rsidP="0020530E">
      <w:pPr>
        <w:shd w:val="clear" w:color="auto" w:fill="FFFFFF"/>
        <w:spacing w:line="240" w:lineRule="auto"/>
        <w:ind w:firstLine="709"/>
        <w:contextualSpacing/>
        <w:rPr>
          <w:bCs/>
          <w:sz w:val="22"/>
          <w:szCs w:val="22"/>
        </w:rPr>
      </w:pPr>
      <w:r w:rsidRPr="0020530E">
        <w:rPr>
          <w:bCs/>
          <w:sz w:val="22"/>
          <w:szCs w:val="22"/>
        </w:rPr>
        <w:t xml:space="preserve">- при </w:t>
      </w:r>
      <w:r w:rsidRPr="0020530E">
        <w:rPr>
          <w:color w:val="000000"/>
          <w:sz w:val="22"/>
          <w:szCs w:val="22"/>
        </w:rPr>
        <w:t>оказании услуг</w:t>
      </w:r>
      <w:r w:rsidRPr="0020530E">
        <w:rPr>
          <w:bCs/>
          <w:sz w:val="22"/>
          <w:szCs w:val="22"/>
        </w:rPr>
        <w:t xml:space="preserve"> обеспечить сохранность действующих инженерных систем (освещение, видеонаблюдение, пожаробезопасность, речевое оповещение, телефонная связь).</w:t>
      </w:r>
    </w:p>
    <w:p w:rsidR="0020530E" w:rsidRPr="0020530E" w:rsidRDefault="0020530E" w:rsidP="0020530E">
      <w:pPr>
        <w:shd w:val="clear" w:color="auto" w:fill="FFFFFF"/>
        <w:spacing w:line="240" w:lineRule="auto"/>
        <w:ind w:firstLine="709"/>
        <w:contextualSpacing/>
        <w:rPr>
          <w:sz w:val="22"/>
          <w:szCs w:val="22"/>
        </w:rPr>
      </w:pPr>
      <w:r w:rsidRPr="0020530E">
        <w:rPr>
          <w:bCs/>
          <w:sz w:val="22"/>
          <w:szCs w:val="22"/>
        </w:rPr>
        <w:t xml:space="preserve">- </w:t>
      </w:r>
      <w:r w:rsidRPr="0020530E">
        <w:rPr>
          <w:sz w:val="22"/>
          <w:szCs w:val="22"/>
        </w:rPr>
        <w:t xml:space="preserve">исполнитель должен принять все необходимые меры, чтобы предотвратить нанесение ущерба или повреждения зданию, различным системам, находящимся в месте </w:t>
      </w:r>
      <w:r w:rsidRPr="0020530E">
        <w:rPr>
          <w:color w:val="000000"/>
          <w:sz w:val="22"/>
          <w:szCs w:val="22"/>
        </w:rPr>
        <w:t>оказания услуг</w:t>
      </w:r>
    </w:p>
    <w:p w:rsidR="0020530E" w:rsidRPr="0020530E" w:rsidRDefault="0020530E" w:rsidP="0020530E">
      <w:pPr>
        <w:shd w:val="clear" w:color="auto" w:fill="FFFFFF"/>
        <w:spacing w:line="240" w:lineRule="auto"/>
        <w:ind w:firstLine="709"/>
        <w:contextualSpacing/>
        <w:rPr>
          <w:bCs/>
          <w:sz w:val="22"/>
          <w:szCs w:val="22"/>
        </w:rPr>
      </w:pPr>
      <w:r w:rsidRPr="0020530E">
        <w:rPr>
          <w:sz w:val="22"/>
          <w:szCs w:val="22"/>
        </w:rPr>
        <w:t>-</w:t>
      </w:r>
      <w:r w:rsidRPr="0020530E">
        <w:rPr>
          <w:color w:val="000000"/>
          <w:sz w:val="22"/>
          <w:szCs w:val="22"/>
        </w:rPr>
        <w:t xml:space="preserve"> до начала оказания услуг представить Заказчику для оформления пропусков список персонала Исполнителя, который будет задействован на объекте, с указанием фамилии, имени, отчества и паспортных данных каждого работника, а также номера автомашин, подвозящих материалы, оборудование и другие грузы для оказания услуг.</w:t>
      </w:r>
    </w:p>
    <w:p w:rsidR="0020530E" w:rsidRPr="0020530E" w:rsidRDefault="0020530E" w:rsidP="0020530E">
      <w:pPr>
        <w:spacing w:line="240" w:lineRule="auto"/>
        <w:ind w:firstLine="709"/>
        <w:contextualSpacing/>
        <w:rPr>
          <w:color w:val="000000"/>
          <w:sz w:val="22"/>
          <w:szCs w:val="22"/>
        </w:rPr>
      </w:pPr>
      <w:r w:rsidRPr="0020530E">
        <w:rPr>
          <w:color w:val="000000"/>
          <w:sz w:val="22"/>
          <w:szCs w:val="22"/>
        </w:rPr>
        <w:t>По окончанию оказания услуг представить Заказчику:</w:t>
      </w:r>
    </w:p>
    <w:p w:rsidR="0020530E" w:rsidRPr="0020530E" w:rsidRDefault="0020530E" w:rsidP="0020530E">
      <w:pPr>
        <w:pStyle w:val="21"/>
        <w:ind w:firstLine="709"/>
        <w:contextualSpacing/>
        <w:rPr>
          <w:color w:val="000000"/>
          <w:sz w:val="22"/>
          <w:szCs w:val="22"/>
        </w:rPr>
      </w:pPr>
      <w:r w:rsidRPr="0020530E">
        <w:rPr>
          <w:color w:val="000000"/>
          <w:sz w:val="22"/>
          <w:szCs w:val="22"/>
        </w:rPr>
        <w:t>- сертификаты на огнезащитные составы (санитарно-гигиенический и пожарный);</w:t>
      </w:r>
    </w:p>
    <w:p w:rsidR="0020530E" w:rsidRPr="0020530E" w:rsidRDefault="0020530E" w:rsidP="0020530E">
      <w:pPr>
        <w:pStyle w:val="21"/>
        <w:ind w:firstLine="709"/>
        <w:contextualSpacing/>
        <w:rPr>
          <w:color w:val="000000"/>
          <w:sz w:val="22"/>
          <w:szCs w:val="22"/>
        </w:rPr>
      </w:pPr>
      <w:r w:rsidRPr="0020530E">
        <w:rPr>
          <w:color w:val="000000"/>
          <w:sz w:val="22"/>
          <w:szCs w:val="22"/>
        </w:rPr>
        <w:t>- проект огнезащиты на деревянные конструкции.</w:t>
      </w:r>
    </w:p>
    <w:p w:rsidR="0020530E" w:rsidRPr="0020530E" w:rsidRDefault="0020530E" w:rsidP="0020530E">
      <w:pPr>
        <w:pStyle w:val="21"/>
        <w:ind w:firstLine="709"/>
        <w:contextualSpacing/>
        <w:rPr>
          <w:color w:val="000000"/>
          <w:sz w:val="22"/>
          <w:szCs w:val="22"/>
        </w:rPr>
      </w:pPr>
      <w:r w:rsidRPr="0020530E">
        <w:rPr>
          <w:color w:val="000000"/>
          <w:sz w:val="22"/>
          <w:szCs w:val="22"/>
        </w:rPr>
        <w:t>- техническую документацию на средства огнезащиты (инструкции завода изготовителя);</w:t>
      </w:r>
    </w:p>
    <w:p w:rsidR="0020530E" w:rsidRPr="0020530E" w:rsidRDefault="0020530E" w:rsidP="0020530E">
      <w:pPr>
        <w:pStyle w:val="21"/>
        <w:ind w:firstLine="709"/>
        <w:contextualSpacing/>
        <w:rPr>
          <w:color w:val="000000"/>
          <w:sz w:val="22"/>
          <w:szCs w:val="22"/>
        </w:rPr>
      </w:pPr>
      <w:r w:rsidRPr="0020530E">
        <w:rPr>
          <w:color w:val="000000"/>
          <w:sz w:val="22"/>
          <w:szCs w:val="22"/>
        </w:rPr>
        <w:t xml:space="preserve">- </w:t>
      </w:r>
      <w:proofErr w:type="gramStart"/>
      <w:r w:rsidRPr="0020530E">
        <w:rPr>
          <w:color w:val="000000"/>
          <w:sz w:val="22"/>
          <w:szCs w:val="22"/>
        </w:rPr>
        <w:t>акты  испытаний</w:t>
      </w:r>
      <w:proofErr w:type="gramEnd"/>
      <w:r w:rsidRPr="0020530E">
        <w:rPr>
          <w:color w:val="000000"/>
          <w:sz w:val="22"/>
          <w:szCs w:val="22"/>
        </w:rPr>
        <w:t xml:space="preserve"> пожарных наружных лестниц. </w:t>
      </w:r>
    </w:p>
    <w:p w:rsidR="0020530E" w:rsidRPr="0020530E" w:rsidRDefault="0020530E" w:rsidP="0020530E">
      <w:pPr>
        <w:spacing w:line="240" w:lineRule="auto"/>
        <w:contextualSpacing/>
        <w:rPr>
          <w:color w:val="000000"/>
          <w:sz w:val="22"/>
          <w:szCs w:val="22"/>
        </w:rPr>
      </w:pPr>
      <w:r w:rsidRPr="0020530E">
        <w:rPr>
          <w:color w:val="000000"/>
          <w:sz w:val="22"/>
          <w:szCs w:val="22"/>
        </w:rPr>
        <w:t>Включена в цену стоимос</w:t>
      </w:r>
      <w:bookmarkStart w:id="1" w:name="_GoBack"/>
      <w:bookmarkEnd w:id="1"/>
      <w:r w:rsidRPr="0020530E">
        <w:rPr>
          <w:color w:val="000000"/>
          <w:sz w:val="22"/>
          <w:szCs w:val="22"/>
        </w:rPr>
        <w:t xml:space="preserve">ть материалов, а </w:t>
      </w:r>
      <w:proofErr w:type="gramStart"/>
      <w:r w:rsidRPr="0020530E">
        <w:rPr>
          <w:color w:val="000000"/>
          <w:sz w:val="22"/>
          <w:szCs w:val="22"/>
        </w:rPr>
        <w:t>так же</w:t>
      </w:r>
      <w:proofErr w:type="gramEnd"/>
      <w:r w:rsidRPr="0020530E">
        <w:rPr>
          <w:color w:val="000000"/>
          <w:sz w:val="22"/>
          <w:szCs w:val="22"/>
        </w:rPr>
        <w:t xml:space="preserve"> все уплачиваемые и взимаемые на территории РФ налоги и пошлины, а также расходы на перевозку, страхование, уплату таможенных пошлин, налогов, гарантийное обслуживание </w:t>
      </w:r>
      <w:r w:rsidRPr="0020530E">
        <w:rPr>
          <w:color w:val="000000"/>
          <w:spacing w:val="-1"/>
          <w:sz w:val="22"/>
          <w:szCs w:val="22"/>
        </w:rPr>
        <w:t>после подписания акта</w:t>
      </w:r>
      <w:r w:rsidRPr="0020530E">
        <w:rPr>
          <w:color w:val="000000"/>
          <w:sz w:val="22"/>
          <w:szCs w:val="22"/>
        </w:rPr>
        <w:t xml:space="preserve"> и других обязательных платежей, которые должен будет оплатить Исполнитель.</w:t>
      </w:r>
    </w:p>
    <w:p w:rsidR="0020530E" w:rsidRPr="0020530E" w:rsidRDefault="0020530E" w:rsidP="0020530E">
      <w:pPr>
        <w:spacing w:line="240" w:lineRule="auto"/>
        <w:contextualSpacing/>
        <w:rPr>
          <w:color w:val="000000"/>
          <w:sz w:val="22"/>
          <w:szCs w:val="22"/>
        </w:rPr>
      </w:pPr>
    </w:p>
    <w:p w:rsidR="0020530E" w:rsidRPr="0020530E" w:rsidRDefault="0020530E" w:rsidP="0020530E">
      <w:pPr>
        <w:spacing w:line="240" w:lineRule="auto"/>
        <w:contextualSpacing/>
        <w:rPr>
          <w:sz w:val="22"/>
          <w:szCs w:val="22"/>
        </w:rPr>
      </w:pPr>
      <w:r w:rsidRPr="0020530E">
        <w:rPr>
          <w:b/>
          <w:color w:val="000000"/>
          <w:sz w:val="22"/>
          <w:szCs w:val="22"/>
        </w:rPr>
        <w:t xml:space="preserve">7. </w:t>
      </w:r>
      <w:r w:rsidRPr="0020530E">
        <w:rPr>
          <w:b/>
          <w:color w:val="000000"/>
          <w:sz w:val="22"/>
          <w:szCs w:val="22"/>
        </w:rPr>
        <w:t xml:space="preserve">Место оказание </w:t>
      </w:r>
      <w:proofErr w:type="gramStart"/>
      <w:r w:rsidRPr="0020530E">
        <w:rPr>
          <w:b/>
          <w:color w:val="000000"/>
          <w:sz w:val="22"/>
          <w:szCs w:val="22"/>
        </w:rPr>
        <w:t>услуг</w:t>
      </w:r>
      <w:r>
        <w:rPr>
          <w:color w:val="000000"/>
          <w:sz w:val="22"/>
          <w:szCs w:val="22"/>
        </w:rPr>
        <w:t>:</w:t>
      </w:r>
      <w:r w:rsidRPr="0020530E">
        <w:rPr>
          <w:color w:val="000000"/>
          <w:sz w:val="22"/>
          <w:szCs w:val="22"/>
        </w:rPr>
        <w:t xml:space="preserve">  </w:t>
      </w:r>
      <w:r w:rsidRPr="0020530E">
        <w:rPr>
          <w:sz w:val="22"/>
          <w:szCs w:val="22"/>
        </w:rPr>
        <w:t>г.</w:t>
      </w:r>
      <w:proofErr w:type="gramEnd"/>
      <w:r w:rsidRPr="0020530E">
        <w:rPr>
          <w:sz w:val="22"/>
          <w:szCs w:val="22"/>
        </w:rPr>
        <w:t xml:space="preserve"> Барнаул, пр. Строителей 14</w:t>
      </w:r>
      <w:r w:rsidRPr="0020530E">
        <w:rPr>
          <w:color w:val="000000"/>
          <w:sz w:val="22"/>
          <w:szCs w:val="22"/>
        </w:rPr>
        <w:t xml:space="preserve">.  </w:t>
      </w:r>
      <w:r w:rsidRPr="0020530E">
        <w:rPr>
          <w:sz w:val="22"/>
          <w:szCs w:val="22"/>
        </w:rPr>
        <w:t>г. Барнаул, ул. Молодежная, 20</w:t>
      </w:r>
      <w:r w:rsidRPr="0020530E">
        <w:rPr>
          <w:color w:val="000000"/>
          <w:sz w:val="22"/>
          <w:szCs w:val="22"/>
        </w:rPr>
        <w:t xml:space="preserve"> г. Новоалтайск, ул. Прудская 10А</w:t>
      </w:r>
    </w:p>
    <w:p w:rsidR="00A95D1C" w:rsidRPr="0020530E" w:rsidRDefault="00A95D1C" w:rsidP="0020530E">
      <w:pPr>
        <w:spacing w:line="240" w:lineRule="auto"/>
        <w:contextualSpacing/>
        <w:rPr>
          <w:sz w:val="22"/>
          <w:szCs w:val="22"/>
        </w:rPr>
      </w:pPr>
    </w:p>
    <w:sectPr w:rsidR="00A95D1C" w:rsidRPr="0020530E" w:rsidSect="00C20A0F">
      <w:headerReference w:type="default" r:id="rId8"/>
      <w:footnotePr>
        <w:numRestart w:val="eachPage"/>
      </w:footnotePr>
      <w:pgSz w:w="11906" w:h="16838"/>
      <w:pgMar w:top="567" w:right="567" w:bottom="567" w:left="85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6D" w:rsidRDefault="00140E6D">
      <w:r>
        <w:separator/>
      </w:r>
    </w:p>
  </w:endnote>
  <w:endnote w:type="continuationSeparator" w:id="0">
    <w:p w:rsidR="00140E6D" w:rsidRDefault="0014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6D" w:rsidRDefault="00140E6D" w:rsidP="00463901">
      <w:pPr>
        <w:ind w:firstLine="0"/>
      </w:pPr>
      <w:r>
        <w:separator/>
      </w:r>
    </w:p>
  </w:footnote>
  <w:footnote w:type="continuationSeparator" w:id="0">
    <w:p w:rsidR="00140E6D" w:rsidRDefault="0014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433180"/>
      <w:docPartObj>
        <w:docPartGallery w:val="Page Numbers (Top of Page)"/>
        <w:docPartUnique/>
      </w:docPartObj>
    </w:sdtPr>
    <w:sdtEndPr>
      <w:rPr>
        <w:sz w:val="20"/>
        <w:szCs w:val="20"/>
      </w:rPr>
    </w:sdtEndPr>
    <w:sdtContent>
      <w:p w:rsidR="00312E4B" w:rsidRPr="00A1700C" w:rsidRDefault="00A4312C">
        <w:pPr>
          <w:pStyle w:val="af5"/>
          <w:jc w:val="right"/>
          <w:rPr>
            <w:sz w:val="20"/>
            <w:szCs w:val="20"/>
          </w:rPr>
        </w:pPr>
        <w:r w:rsidRPr="00A1700C">
          <w:rPr>
            <w:sz w:val="20"/>
            <w:szCs w:val="20"/>
          </w:rPr>
          <w:fldChar w:fldCharType="begin"/>
        </w:r>
        <w:r w:rsidR="00312E4B" w:rsidRPr="00A1700C">
          <w:rPr>
            <w:sz w:val="20"/>
            <w:szCs w:val="20"/>
          </w:rPr>
          <w:instrText>PAGE   \* MERGEFORMAT</w:instrText>
        </w:r>
        <w:r w:rsidRPr="00A1700C">
          <w:rPr>
            <w:sz w:val="20"/>
            <w:szCs w:val="20"/>
          </w:rPr>
          <w:fldChar w:fldCharType="separate"/>
        </w:r>
        <w:r w:rsidR="0020530E">
          <w:rPr>
            <w:noProof/>
            <w:sz w:val="20"/>
            <w:szCs w:val="20"/>
          </w:rPr>
          <w:t>2</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928"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 w15:restartNumberingAfterBreak="0">
    <w:nsid w:val="2FE224D5"/>
    <w:multiLevelType w:val="hybridMultilevel"/>
    <w:tmpl w:val="970ACC46"/>
    <w:lvl w:ilvl="0" w:tplc="1B40E19A">
      <w:start w:val="1"/>
      <w:numFmt w:val="decimal"/>
      <w:lvlText w:val="%1."/>
      <w:lvlJc w:val="left"/>
      <w:pPr>
        <w:ind w:left="1069" w:hanging="360"/>
      </w:pPr>
      <w:rPr>
        <w:rFonts w:hint="default"/>
        <w:i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EBC01F1"/>
    <w:multiLevelType w:val="multilevel"/>
    <w:tmpl w:val="3FB688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3" w15:restartNumberingAfterBreak="0">
    <w:nsid w:val="4FD6135F"/>
    <w:multiLevelType w:val="multilevel"/>
    <w:tmpl w:val="B154910A"/>
    <w:lvl w:ilvl="0">
      <w:start w:val="1"/>
      <w:numFmt w:val="decimal"/>
      <w:lvlText w:val="%1."/>
      <w:lvlJc w:val="left"/>
      <w:pPr>
        <w:ind w:left="720" w:hanging="360"/>
      </w:pPr>
      <w:rPr>
        <w:rFonts w:hint="default"/>
      </w:rPr>
    </w:lvl>
    <w:lvl w:ilvl="1">
      <w:start w:val="1"/>
      <w:numFmt w:val="decimal"/>
      <w:isLgl/>
      <w:lvlText w:val="%1.%2."/>
      <w:lvlJc w:val="left"/>
      <w:pPr>
        <w:ind w:left="1087" w:hanging="5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03056D9"/>
    <w:multiLevelType w:val="multilevel"/>
    <w:tmpl w:val="3FB688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61106F6F"/>
    <w:multiLevelType w:val="multilevel"/>
    <w:tmpl w:val="5F4A3256"/>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6"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F109E5"/>
    <w:multiLevelType w:val="multilevel"/>
    <w:tmpl w:val="895E4556"/>
    <w:lvl w:ilvl="0">
      <w:start w:val="1"/>
      <w:numFmt w:val="decimal"/>
      <w:lvlText w:val="%1."/>
      <w:lvlJc w:val="left"/>
      <w:pPr>
        <w:ind w:left="360" w:hanging="360"/>
      </w:pPr>
      <w:rPr>
        <w:b/>
        <w:i w:val="0"/>
      </w:rPr>
    </w:lvl>
    <w:lvl w:ilvl="1">
      <w:start w:val="1"/>
      <w:numFmt w:val="decimal"/>
      <w:lvlText w:val="%1.%2."/>
      <w:lvlJc w:val="left"/>
      <w:pPr>
        <w:ind w:left="432" w:hanging="432"/>
      </w:pPr>
      <w:rPr>
        <w:b/>
        <w:i w:val="0"/>
        <w:strike w:val="0"/>
        <w:sz w:val="18"/>
        <w:szCs w:val="18"/>
      </w:rPr>
    </w:lvl>
    <w:lvl w:ilvl="2">
      <w:start w:val="1"/>
      <w:numFmt w:val="decimal"/>
      <w:lvlText w:val="%1.%2.%3."/>
      <w:lvlJc w:val="left"/>
      <w:pPr>
        <w:ind w:left="1355" w:hanging="504"/>
      </w:pPr>
      <w:rPr>
        <w:rFonts w:ascii="Times New Roman" w:hAnsi="Times New Roman" w:cs="Times New Roman" w:hint="default"/>
        <w:b/>
        <w:i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0"/>
  </w:num>
  <w:num w:numId="4">
    <w:abstractNumId w:val="12"/>
  </w:num>
  <w:num w:numId="5">
    <w:abstractNumId w:val="2"/>
  </w:num>
  <w:num w:numId="6">
    <w:abstractNumId w:val="17"/>
  </w:num>
  <w:num w:numId="7">
    <w:abstractNumId w:val="1"/>
  </w:num>
  <w:num w:numId="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3"/>
  </w:num>
  <w:num w:numId="13">
    <w:abstractNumId w:val="8"/>
  </w:num>
  <w:num w:numId="14">
    <w:abstractNumId w:val="4"/>
  </w:num>
  <w:num w:numId="15">
    <w:abstractNumId w:val="18"/>
  </w:num>
  <w:num w:numId="16">
    <w:abstractNumId w:val="5"/>
  </w:num>
  <w:num w:numId="17">
    <w:abstractNumId w:val="14"/>
  </w:num>
  <w:num w:numId="18">
    <w:abstractNumId w:val="9"/>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2F"/>
    <w:rsid w:val="000005E5"/>
    <w:rsid w:val="00001D79"/>
    <w:rsid w:val="000022B5"/>
    <w:rsid w:val="00002A14"/>
    <w:rsid w:val="00002AA3"/>
    <w:rsid w:val="00002BD4"/>
    <w:rsid w:val="00003C62"/>
    <w:rsid w:val="00003FEA"/>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41E1"/>
    <w:rsid w:val="00024ECF"/>
    <w:rsid w:val="00025AF0"/>
    <w:rsid w:val="00025B8D"/>
    <w:rsid w:val="00025DAD"/>
    <w:rsid w:val="00026A6D"/>
    <w:rsid w:val="00026E18"/>
    <w:rsid w:val="00027654"/>
    <w:rsid w:val="0003036E"/>
    <w:rsid w:val="00030BAD"/>
    <w:rsid w:val="0003209B"/>
    <w:rsid w:val="000328C4"/>
    <w:rsid w:val="00033055"/>
    <w:rsid w:val="00033FAD"/>
    <w:rsid w:val="00034FFB"/>
    <w:rsid w:val="000356BA"/>
    <w:rsid w:val="00036819"/>
    <w:rsid w:val="000377A6"/>
    <w:rsid w:val="00040C81"/>
    <w:rsid w:val="00040D0B"/>
    <w:rsid w:val="00041535"/>
    <w:rsid w:val="00041BC9"/>
    <w:rsid w:val="0004372B"/>
    <w:rsid w:val="00043B19"/>
    <w:rsid w:val="0004516C"/>
    <w:rsid w:val="0004542B"/>
    <w:rsid w:val="00045AC5"/>
    <w:rsid w:val="000471F2"/>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6929"/>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1DE5"/>
    <w:rsid w:val="000B3699"/>
    <w:rsid w:val="000B4711"/>
    <w:rsid w:val="000B4D04"/>
    <w:rsid w:val="000B52C5"/>
    <w:rsid w:val="000B5AF4"/>
    <w:rsid w:val="000B6260"/>
    <w:rsid w:val="000B6D64"/>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7E"/>
    <w:rsid w:val="00121882"/>
    <w:rsid w:val="00122C58"/>
    <w:rsid w:val="001233D4"/>
    <w:rsid w:val="00124629"/>
    <w:rsid w:val="001248F8"/>
    <w:rsid w:val="0012510E"/>
    <w:rsid w:val="0012517B"/>
    <w:rsid w:val="0012599A"/>
    <w:rsid w:val="00126194"/>
    <w:rsid w:val="00126C71"/>
    <w:rsid w:val="00126DC0"/>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7B8"/>
    <w:rsid w:val="00140E6D"/>
    <w:rsid w:val="001412F3"/>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31C"/>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398"/>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5003"/>
    <w:rsid w:val="001E7031"/>
    <w:rsid w:val="001E7DBC"/>
    <w:rsid w:val="001F0AEE"/>
    <w:rsid w:val="001F1E70"/>
    <w:rsid w:val="001F2697"/>
    <w:rsid w:val="001F2DAF"/>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30E"/>
    <w:rsid w:val="00205CF1"/>
    <w:rsid w:val="00205E4F"/>
    <w:rsid w:val="00206731"/>
    <w:rsid w:val="00206C1E"/>
    <w:rsid w:val="00206EE3"/>
    <w:rsid w:val="00207B6A"/>
    <w:rsid w:val="00210475"/>
    <w:rsid w:val="00210BD8"/>
    <w:rsid w:val="0021103C"/>
    <w:rsid w:val="0021157F"/>
    <w:rsid w:val="00211AF4"/>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6958"/>
    <w:rsid w:val="00237383"/>
    <w:rsid w:val="0023781A"/>
    <w:rsid w:val="00237F39"/>
    <w:rsid w:val="00237F56"/>
    <w:rsid w:val="00240C09"/>
    <w:rsid w:val="00240FD7"/>
    <w:rsid w:val="0024103B"/>
    <w:rsid w:val="00241E33"/>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5F0F"/>
    <w:rsid w:val="00266C56"/>
    <w:rsid w:val="00267BCC"/>
    <w:rsid w:val="00272293"/>
    <w:rsid w:val="00272855"/>
    <w:rsid w:val="00272C46"/>
    <w:rsid w:val="002733E7"/>
    <w:rsid w:val="00274F33"/>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B4"/>
    <w:rsid w:val="00287E86"/>
    <w:rsid w:val="00291C75"/>
    <w:rsid w:val="0029287D"/>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4CBB"/>
    <w:rsid w:val="002C57B8"/>
    <w:rsid w:val="002D0041"/>
    <w:rsid w:val="002D0A78"/>
    <w:rsid w:val="002D1E57"/>
    <w:rsid w:val="002D22E8"/>
    <w:rsid w:val="002D2661"/>
    <w:rsid w:val="002D3178"/>
    <w:rsid w:val="002D34CC"/>
    <w:rsid w:val="002D37D4"/>
    <w:rsid w:val="002D3C44"/>
    <w:rsid w:val="002D4206"/>
    <w:rsid w:val="002D4757"/>
    <w:rsid w:val="002D60AD"/>
    <w:rsid w:val="002D6BC0"/>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EE3"/>
    <w:rsid w:val="002F4157"/>
    <w:rsid w:val="002F4299"/>
    <w:rsid w:val="002F42AC"/>
    <w:rsid w:val="002F42DA"/>
    <w:rsid w:val="002F525F"/>
    <w:rsid w:val="002F6548"/>
    <w:rsid w:val="002F7C64"/>
    <w:rsid w:val="002F7EC6"/>
    <w:rsid w:val="0030044D"/>
    <w:rsid w:val="003033B1"/>
    <w:rsid w:val="00303D23"/>
    <w:rsid w:val="003040A3"/>
    <w:rsid w:val="00304ED6"/>
    <w:rsid w:val="00305324"/>
    <w:rsid w:val="0030617C"/>
    <w:rsid w:val="0030695B"/>
    <w:rsid w:val="00306DD9"/>
    <w:rsid w:val="0030720E"/>
    <w:rsid w:val="00310136"/>
    <w:rsid w:val="0031129E"/>
    <w:rsid w:val="00311F8A"/>
    <w:rsid w:val="00312E4B"/>
    <w:rsid w:val="00313482"/>
    <w:rsid w:val="00314079"/>
    <w:rsid w:val="0031482D"/>
    <w:rsid w:val="003163B0"/>
    <w:rsid w:val="003166A8"/>
    <w:rsid w:val="003200CD"/>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1326"/>
    <w:rsid w:val="00342749"/>
    <w:rsid w:val="003434E9"/>
    <w:rsid w:val="00344ACF"/>
    <w:rsid w:val="00344DE0"/>
    <w:rsid w:val="0034515E"/>
    <w:rsid w:val="003452ED"/>
    <w:rsid w:val="00346317"/>
    <w:rsid w:val="00347A2F"/>
    <w:rsid w:val="00347BAE"/>
    <w:rsid w:val="00350D71"/>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2981"/>
    <w:rsid w:val="00396054"/>
    <w:rsid w:val="0039651D"/>
    <w:rsid w:val="0039664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3909"/>
    <w:rsid w:val="003B41B4"/>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698"/>
    <w:rsid w:val="003E09DD"/>
    <w:rsid w:val="003E0C6A"/>
    <w:rsid w:val="003E111D"/>
    <w:rsid w:val="003E2695"/>
    <w:rsid w:val="003E286B"/>
    <w:rsid w:val="003E2B24"/>
    <w:rsid w:val="003E33FD"/>
    <w:rsid w:val="003E61F3"/>
    <w:rsid w:val="003E7DD0"/>
    <w:rsid w:val="003F004B"/>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279"/>
    <w:rsid w:val="004159AB"/>
    <w:rsid w:val="00415C4E"/>
    <w:rsid w:val="00416222"/>
    <w:rsid w:val="00416466"/>
    <w:rsid w:val="00416599"/>
    <w:rsid w:val="004170DD"/>
    <w:rsid w:val="004172A3"/>
    <w:rsid w:val="0041753B"/>
    <w:rsid w:val="00420B09"/>
    <w:rsid w:val="00420DCC"/>
    <w:rsid w:val="00421768"/>
    <w:rsid w:val="004225AB"/>
    <w:rsid w:val="00422AD1"/>
    <w:rsid w:val="00422B58"/>
    <w:rsid w:val="00423CF1"/>
    <w:rsid w:val="004240AE"/>
    <w:rsid w:val="00424235"/>
    <w:rsid w:val="00424983"/>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4D1"/>
    <w:rsid w:val="00465AFF"/>
    <w:rsid w:val="0046661B"/>
    <w:rsid w:val="00466D2B"/>
    <w:rsid w:val="00467766"/>
    <w:rsid w:val="0047139D"/>
    <w:rsid w:val="004716B8"/>
    <w:rsid w:val="00471BED"/>
    <w:rsid w:val="00472127"/>
    <w:rsid w:val="00474643"/>
    <w:rsid w:val="00474B74"/>
    <w:rsid w:val="00474E45"/>
    <w:rsid w:val="00476799"/>
    <w:rsid w:val="00476D7C"/>
    <w:rsid w:val="00477944"/>
    <w:rsid w:val="00480270"/>
    <w:rsid w:val="0048039C"/>
    <w:rsid w:val="00480797"/>
    <w:rsid w:val="0048245B"/>
    <w:rsid w:val="0048285F"/>
    <w:rsid w:val="00483995"/>
    <w:rsid w:val="004849EC"/>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3CD4"/>
    <w:rsid w:val="004D442E"/>
    <w:rsid w:val="004D44D4"/>
    <w:rsid w:val="004D4555"/>
    <w:rsid w:val="004D4609"/>
    <w:rsid w:val="004D592B"/>
    <w:rsid w:val="004D599A"/>
    <w:rsid w:val="004D5B04"/>
    <w:rsid w:val="004D6878"/>
    <w:rsid w:val="004E0A39"/>
    <w:rsid w:val="004E2244"/>
    <w:rsid w:val="004E438A"/>
    <w:rsid w:val="004E43C0"/>
    <w:rsid w:val="004E486F"/>
    <w:rsid w:val="004E5206"/>
    <w:rsid w:val="004E6385"/>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5F6"/>
    <w:rsid w:val="00583A77"/>
    <w:rsid w:val="00584B5F"/>
    <w:rsid w:val="005860E9"/>
    <w:rsid w:val="00586574"/>
    <w:rsid w:val="00586C8E"/>
    <w:rsid w:val="00591838"/>
    <w:rsid w:val="00591A55"/>
    <w:rsid w:val="00592267"/>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C01A5"/>
    <w:rsid w:val="005C0490"/>
    <w:rsid w:val="005C1606"/>
    <w:rsid w:val="005C1817"/>
    <w:rsid w:val="005C2822"/>
    <w:rsid w:val="005C2BDC"/>
    <w:rsid w:val="005C4E2B"/>
    <w:rsid w:val="005C52D7"/>
    <w:rsid w:val="005C5E39"/>
    <w:rsid w:val="005C6AB0"/>
    <w:rsid w:val="005C6DA9"/>
    <w:rsid w:val="005C712D"/>
    <w:rsid w:val="005C7AA2"/>
    <w:rsid w:val="005C7B56"/>
    <w:rsid w:val="005D038B"/>
    <w:rsid w:val="005D03AA"/>
    <w:rsid w:val="005D1658"/>
    <w:rsid w:val="005D1F87"/>
    <w:rsid w:val="005D2140"/>
    <w:rsid w:val="005D229B"/>
    <w:rsid w:val="005D2506"/>
    <w:rsid w:val="005D3E32"/>
    <w:rsid w:val="005D5140"/>
    <w:rsid w:val="005D62A0"/>
    <w:rsid w:val="005D7293"/>
    <w:rsid w:val="005D7F86"/>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8F"/>
    <w:rsid w:val="00610116"/>
    <w:rsid w:val="00611FC0"/>
    <w:rsid w:val="0061280F"/>
    <w:rsid w:val="006143E0"/>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571E"/>
    <w:rsid w:val="00625B36"/>
    <w:rsid w:val="006273AD"/>
    <w:rsid w:val="00627B58"/>
    <w:rsid w:val="00630146"/>
    <w:rsid w:val="00630616"/>
    <w:rsid w:val="00631CF8"/>
    <w:rsid w:val="00632535"/>
    <w:rsid w:val="00632F20"/>
    <w:rsid w:val="0063402C"/>
    <w:rsid w:val="00635A7A"/>
    <w:rsid w:val="0063708A"/>
    <w:rsid w:val="00640055"/>
    <w:rsid w:val="00642339"/>
    <w:rsid w:val="006454DD"/>
    <w:rsid w:val="00645B80"/>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C07"/>
    <w:rsid w:val="00690DEA"/>
    <w:rsid w:val="006910EA"/>
    <w:rsid w:val="006913FE"/>
    <w:rsid w:val="0069160E"/>
    <w:rsid w:val="0069525F"/>
    <w:rsid w:val="00696EB2"/>
    <w:rsid w:val="006A0361"/>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5075"/>
    <w:rsid w:val="0070523E"/>
    <w:rsid w:val="00707D98"/>
    <w:rsid w:val="00710538"/>
    <w:rsid w:val="00711962"/>
    <w:rsid w:val="00713DC2"/>
    <w:rsid w:val="0071406B"/>
    <w:rsid w:val="00714FA7"/>
    <w:rsid w:val="00715D4B"/>
    <w:rsid w:val="00715FAF"/>
    <w:rsid w:val="00716044"/>
    <w:rsid w:val="00717C9D"/>
    <w:rsid w:val="0072072C"/>
    <w:rsid w:val="00721B1A"/>
    <w:rsid w:val="00721F48"/>
    <w:rsid w:val="00723006"/>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544"/>
    <w:rsid w:val="00742AAF"/>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084"/>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4D7D"/>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A52"/>
    <w:rsid w:val="007920FD"/>
    <w:rsid w:val="00792273"/>
    <w:rsid w:val="0079254C"/>
    <w:rsid w:val="007927FC"/>
    <w:rsid w:val="007929DA"/>
    <w:rsid w:val="007943BA"/>
    <w:rsid w:val="0079476D"/>
    <w:rsid w:val="00796F60"/>
    <w:rsid w:val="007972AB"/>
    <w:rsid w:val="00797A63"/>
    <w:rsid w:val="00797BF6"/>
    <w:rsid w:val="007A10A7"/>
    <w:rsid w:val="007A1445"/>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4303"/>
    <w:rsid w:val="007B5043"/>
    <w:rsid w:val="007B64C0"/>
    <w:rsid w:val="007B6633"/>
    <w:rsid w:val="007C0188"/>
    <w:rsid w:val="007C1E60"/>
    <w:rsid w:val="007C30D7"/>
    <w:rsid w:val="007C36FA"/>
    <w:rsid w:val="007C4658"/>
    <w:rsid w:val="007C4F3A"/>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0C5"/>
    <w:rsid w:val="00830964"/>
    <w:rsid w:val="00830D84"/>
    <w:rsid w:val="008316E8"/>
    <w:rsid w:val="00833878"/>
    <w:rsid w:val="00833A4F"/>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63D7"/>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90F"/>
    <w:rsid w:val="00860CC0"/>
    <w:rsid w:val="0086107F"/>
    <w:rsid w:val="0086148B"/>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87DBA"/>
    <w:rsid w:val="00890662"/>
    <w:rsid w:val="008912F6"/>
    <w:rsid w:val="0089133C"/>
    <w:rsid w:val="00891358"/>
    <w:rsid w:val="00891816"/>
    <w:rsid w:val="0089251B"/>
    <w:rsid w:val="00892837"/>
    <w:rsid w:val="00892D22"/>
    <w:rsid w:val="00894207"/>
    <w:rsid w:val="0089504B"/>
    <w:rsid w:val="00895BB3"/>
    <w:rsid w:val="00895DDB"/>
    <w:rsid w:val="00896206"/>
    <w:rsid w:val="00897FBF"/>
    <w:rsid w:val="008A0008"/>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0C97"/>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DD9"/>
    <w:rsid w:val="008E0545"/>
    <w:rsid w:val="008E0981"/>
    <w:rsid w:val="008E119D"/>
    <w:rsid w:val="008E1417"/>
    <w:rsid w:val="008E1A9F"/>
    <w:rsid w:val="008E2E9E"/>
    <w:rsid w:val="008E3768"/>
    <w:rsid w:val="008E4263"/>
    <w:rsid w:val="008E441C"/>
    <w:rsid w:val="008E4483"/>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2CA"/>
    <w:rsid w:val="00952ADE"/>
    <w:rsid w:val="00952E6D"/>
    <w:rsid w:val="00954076"/>
    <w:rsid w:val="00954203"/>
    <w:rsid w:val="00954447"/>
    <w:rsid w:val="009548E5"/>
    <w:rsid w:val="0095535B"/>
    <w:rsid w:val="00955484"/>
    <w:rsid w:val="009557F1"/>
    <w:rsid w:val="00956625"/>
    <w:rsid w:val="00957B79"/>
    <w:rsid w:val="0096017C"/>
    <w:rsid w:val="009603E4"/>
    <w:rsid w:val="0096091A"/>
    <w:rsid w:val="0096184A"/>
    <w:rsid w:val="00961A22"/>
    <w:rsid w:val="00961D00"/>
    <w:rsid w:val="00962A5F"/>
    <w:rsid w:val="009630AA"/>
    <w:rsid w:val="00964870"/>
    <w:rsid w:val="009657E4"/>
    <w:rsid w:val="0096595F"/>
    <w:rsid w:val="00965B2B"/>
    <w:rsid w:val="0096692C"/>
    <w:rsid w:val="00966A67"/>
    <w:rsid w:val="00966B56"/>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7A8"/>
    <w:rsid w:val="009A2FF1"/>
    <w:rsid w:val="009A4A9D"/>
    <w:rsid w:val="009A5456"/>
    <w:rsid w:val="009A5F54"/>
    <w:rsid w:val="009B0CA9"/>
    <w:rsid w:val="009B1178"/>
    <w:rsid w:val="009B12A5"/>
    <w:rsid w:val="009B18B1"/>
    <w:rsid w:val="009B1D47"/>
    <w:rsid w:val="009B250F"/>
    <w:rsid w:val="009B287D"/>
    <w:rsid w:val="009B33E7"/>
    <w:rsid w:val="009B3C4A"/>
    <w:rsid w:val="009B53CE"/>
    <w:rsid w:val="009B626A"/>
    <w:rsid w:val="009B661C"/>
    <w:rsid w:val="009B7354"/>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31"/>
    <w:rsid w:val="009D6268"/>
    <w:rsid w:val="009D6D6D"/>
    <w:rsid w:val="009D780C"/>
    <w:rsid w:val="009E0A89"/>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3525"/>
    <w:rsid w:val="009F37BA"/>
    <w:rsid w:val="009F3999"/>
    <w:rsid w:val="009F3D02"/>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4270"/>
    <w:rsid w:val="00A143C3"/>
    <w:rsid w:val="00A15A34"/>
    <w:rsid w:val="00A15C56"/>
    <w:rsid w:val="00A15CF6"/>
    <w:rsid w:val="00A16B88"/>
    <w:rsid w:val="00A1700C"/>
    <w:rsid w:val="00A20A05"/>
    <w:rsid w:val="00A20C98"/>
    <w:rsid w:val="00A219AF"/>
    <w:rsid w:val="00A2211D"/>
    <w:rsid w:val="00A227DA"/>
    <w:rsid w:val="00A2369A"/>
    <w:rsid w:val="00A243A0"/>
    <w:rsid w:val="00A27CE1"/>
    <w:rsid w:val="00A3098F"/>
    <w:rsid w:val="00A31846"/>
    <w:rsid w:val="00A31E4B"/>
    <w:rsid w:val="00A32E32"/>
    <w:rsid w:val="00A34DD4"/>
    <w:rsid w:val="00A3613D"/>
    <w:rsid w:val="00A3626B"/>
    <w:rsid w:val="00A365A2"/>
    <w:rsid w:val="00A36731"/>
    <w:rsid w:val="00A36F0E"/>
    <w:rsid w:val="00A4179D"/>
    <w:rsid w:val="00A4312C"/>
    <w:rsid w:val="00A44729"/>
    <w:rsid w:val="00A447F2"/>
    <w:rsid w:val="00A450B1"/>
    <w:rsid w:val="00A50F9D"/>
    <w:rsid w:val="00A51647"/>
    <w:rsid w:val="00A51927"/>
    <w:rsid w:val="00A51AC8"/>
    <w:rsid w:val="00A52B0F"/>
    <w:rsid w:val="00A541F3"/>
    <w:rsid w:val="00A5525F"/>
    <w:rsid w:val="00A579A6"/>
    <w:rsid w:val="00A61700"/>
    <w:rsid w:val="00A62039"/>
    <w:rsid w:val="00A622EB"/>
    <w:rsid w:val="00A626AD"/>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EA5"/>
    <w:rsid w:val="00A770ED"/>
    <w:rsid w:val="00A775F1"/>
    <w:rsid w:val="00A80660"/>
    <w:rsid w:val="00A81209"/>
    <w:rsid w:val="00A82056"/>
    <w:rsid w:val="00A8284B"/>
    <w:rsid w:val="00A82B2B"/>
    <w:rsid w:val="00A84BA7"/>
    <w:rsid w:val="00A84CCA"/>
    <w:rsid w:val="00A84EFF"/>
    <w:rsid w:val="00A85B98"/>
    <w:rsid w:val="00A8724E"/>
    <w:rsid w:val="00A90947"/>
    <w:rsid w:val="00A90E18"/>
    <w:rsid w:val="00A92823"/>
    <w:rsid w:val="00A94743"/>
    <w:rsid w:val="00A94F5C"/>
    <w:rsid w:val="00A95D1C"/>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F7C"/>
    <w:rsid w:val="00AB37F5"/>
    <w:rsid w:val="00AB41C3"/>
    <w:rsid w:val="00AB48F8"/>
    <w:rsid w:val="00AB4F8B"/>
    <w:rsid w:val="00AB5101"/>
    <w:rsid w:val="00AB6ED9"/>
    <w:rsid w:val="00AB720E"/>
    <w:rsid w:val="00AC096C"/>
    <w:rsid w:val="00AC0FCE"/>
    <w:rsid w:val="00AC105E"/>
    <w:rsid w:val="00AC14E1"/>
    <w:rsid w:val="00AC16B8"/>
    <w:rsid w:val="00AC41A4"/>
    <w:rsid w:val="00AC5B8E"/>
    <w:rsid w:val="00AC5E7A"/>
    <w:rsid w:val="00AC61F0"/>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92D"/>
    <w:rsid w:val="00AF2DA8"/>
    <w:rsid w:val="00AF325F"/>
    <w:rsid w:val="00AF43CE"/>
    <w:rsid w:val="00AF4AA3"/>
    <w:rsid w:val="00AF517F"/>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53A1"/>
    <w:rsid w:val="00B36B55"/>
    <w:rsid w:val="00B36CDA"/>
    <w:rsid w:val="00B406C0"/>
    <w:rsid w:val="00B4278D"/>
    <w:rsid w:val="00B42AA5"/>
    <w:rsid w:val="00B433A8"/>
    <w:rsid w:val="00B4404F"/>
    <w:rsid w:val="00B4452E"/>
    <w:rsid w:val="00B45144"/>
    <w:rsid w:val="00B455A8"/>
    <w:rsid w:val="00B45B51"/>
    <w:rsid w:val="00B467DF"/>
    <w:rsid w:val="00B46BBC"/>
    <w:rsid w:val="00B46C28"/>
    <w:rsid w:val="00B46E63"/>
    <w:rsid w:val="00B471CE"/>
    <w:rsid w:val="00B518D7"/>
    <w:rsid w:val="00B51DB9"/>
    <w:rsid w:val="00B52D81"/>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539"/>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B3D"/>
    <w:rsid w:val="00BA528B"/>
    <w:rsid w:val="00BA55BB"/>
    <w:rsid w:val="00BA569D"/>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9AB"/>
    <w:rsid w:val="00BE1BC3"/>
    <w:rsid w:val="00BE2202"/>
    <w:rsid w:val="00BE3957"/>
    <w:rsid w:val="00BE43B5"/>
    <w:rsid w:val="00BE5492"/>
    <w:rsid w:val="00BE5E9B"/>
    <w:rsid w:val="00BE617A"/>
    <w:rsid w:val="00BE6FEB"/>
    <w:rsid w:val="00BF1378"/>
    <w:rsid w:val="00BF177B"/>
    <w:rsid w:val="00BF1794"/>
    <w:rsid w:val="00BF2A01"/>
    <w:rsid w:val="00BF2AE0"/>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924"/>
    <w:rsid w:val="00C179B7"/>
    <w:rsid w:val="00C17C5F"/>
    <w:rsid w:val="00C205C2"/>
    <w:rsid w:val="00C20A0F"/>
    <w:rsid w:val="00C20D79"/>
    <w:rsid w:val="00C213A3"/>
    <w:rsid w:val="00C2159C"/>
    <w:rsid w:val="00C242A7"/>
    <w:rsid w:val="00C24D53"/>
    <w:rsid w:val="00C25214"/>
    <w:rsid w:val="00C259B6"/>
    <w:rsid w:val="00C25B18"/>
    <w:rsid w:val="00C25EB0"/>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0EAA"/>
    <w:rsid w:val="00C933A0"/>
    <w:rsid w:val="00C93D04"/>
    <w:rsid w:val="00C94F92"/>
    <w:rsid w:val="00C96337"/>
    <w:rsid w:val="00C966AB"/>
    <w:rsid w:val="00C96F21"/>
    <w:rsid w:val="00C97613"/>
    <w:rsid w:val="00CA0F8C"/>
    <w:rsid w:val="00CA1E67"/>
    <w:rsid w:val="00CA2CEF"/>
    <w:rsid w:val="00CA39AC"/>
    <w:rsid w:val="00CA4FAA"/>
    <w:rsid w:val="00CA5357"/>
    <w:rsid w:val="00CA5752"/>
    <w:rsid w:val="00CA5C87"/>
    <w:rsid w:val="00CA5F5F"/>
    <w:rsid w:val="00CA65B4"/>
    <w:rsid w:val="00CA79DE"/>
    <w:rsid w:val="00CB002C"/>
    <w:rsid w:val="00CB011E"/>
    <w:rsid w:val="00CB0605"/>
    <w:rsid w:val="00CB071C"/>
    <w:rsid w:val="00CB10FB"/>
    <w:rsid w:val="00CB1F8A"/>
    <w:rsid w:val="00CB21B1"/>
    <w:rsid w:val="00CB24C8"/>
    <w:rsid w:val="00CB2DD0"/>
    <w:rsid w:val="00CB3BC3"/>
    <w:rsid w:val="00CB4986"/>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E98"/>
    <w:rsid w:val="00CC4FCC"/>
    <w:rsid w:val="00CC550C"/>
    <w:rsid w:val="00CC57CE"/>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763"/>
    <w:rsid w:val="00CF67A2"/>
    <w:rsid w:val="00CF6899"/>
    <w:rsid w:val="00CF79BF"/>
    <w:rsid w:val="00CF7C29"/>
    <w:rsid w:val="00D000FD"/>
    <w:rsid w:val="00D008B3"/>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C7A"/>
    <w:rsid w:val="00D26C9C"/>
    <w:rsid w:val="00D302D4"/>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70F2"/>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546"/>
    <w:rsid w:val="00D65871"/>
    <w:rsid w:val="00D66232"/>
    <w:rsid w:val="00D6639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DC9"/>
    <w:rsid w:val="00D95E88"/>
    <w:rsid w:val="00D966DD"/>
    <w:rsid w:val="00D967E9"/>
    <w:rsid w:val="00D97F8F"/>
    <w:rsid w:val="00DA209C"/>
    <w:rsid w:val="00DA3E94"/>
    <w:rsid w:val="00DA5D34"/>
    <w:rsid w:val="00DA614F"/>
    <w:rsid w:val="00DA6505"/>
    <w:rsid w:val="00DA6730"/>
    <w:rsid w:val="00DA7508"/>
    <w:rsid w:val="00DA779C"/>
    <w:rsid w:val="00DA7C25"/>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D0901"/>
    <w:rsid w:val="00DD0EE8"/>
    <w:rsid w:val="00DD15E0"/>
    <w:rsid w:val="00DD16A7"/>
    <w:rsid w:val="00DD4420"/>
    <w:rsid w:val="00DD48DF"/>
    <w:rsid w:val="00DD54BF"/>
    <w:rsid w:val="00DD5AA2"/>
    <w:rsid w:val="00DD7BF5"/>
    <w:rsid w:val="00DE0173"/>
    <w:rsid w:val="00DE0703"/>
    <w:rsid w:val="00DE08F6"/>
    <w:rsid w:val="00DE0A8C"/>
    <w:rsid w:val="00DE1A6E"/>
    <w:rsid w:val="00DE2831"/>
    <w:rsid w:val="00DE35CA"/>
    <w:rsid w:val="00DE4B59"/>
    <w:rsid w:val="00DE7967"/>
    <w:rsid w:val="00DE7B5E"/>
    <w:rsid w:val="00DF1872"/>
    <w:rsid w:val="00DF1EF9"/>
    <w:rsid w:val="00DF22CC"/>
    <w:rsid w:val="00DF314E"/>
    <w:rsid w:val="00DF35C0"/>
    <w:rsid w:val="00DF3798"/>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6E0D"/>
    <w:rsid w:val="00E46FEE"/>
    <w:rsid w:val="00E472E5"/>
    <w:rsid w:val="00E474C8"/>
    <w:rsid w:val="00E50586"/>
    <w:rsid w:val="00E5073E"/>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4ABC"/>
    <w:rsid w:val="00E65139"/>
    <w:rsid w:val="00E6596D"/>
    <w:rsid w:val="00E7142B"/>
    <w:rsid w:val="00E72499"/>
    <w:rsid w:val="00E72B4B"/>
    <w:rsid w:val="00E72CD0"/>
    <w:rsid w:val="00E736FA"/>
    <w:rsid w:val="00E74536"/>
    <w:rsid w:val="00E74651"/>
    <w:rsid w:val="00E7564C"/>
    <w:rsid w:val="00E75A5E"/>
    <w:rsid w:val="00E768E2"/>
    <w:rsid w:val="00E817C7"/>
    <w:rsid w:val="00E82B97"/>
    <w:rsid w:val="00E84FC4"/>
    <w:rsid w:val="00E858A6"/>
    <w:rsid w:val="00E877F5"/>
    <w:rsid w:val="00E908B8"/>
    <w:rsid w:val="00E92A2B"/>
    <w:rsid w:val="00E933A7"/>
    <w:rsid w:val="00E93D3F"/>
    <w:rsid w:val="00E94C6F"/>
    <w:rsid w:val="00E95E24"/>
    <w:rsid w:val="00E96CC8"/>
    <w:rsid w:val="00E96D8C"/>
    <w:rsid w:val="00EA02F4"/>
    <w:rsid w:val="00EA15F7"/>
    <w:rsid w:val="00EA1EE2"/>
    <w:rsid w:val="00EA2A7E"/>
    <w:rsid w:val="00EA42F4"/>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1081"/>
    <w:rsid w:val="00ED1176"/>
    <w:rsid w:val="00ED142A"/>
    <w:rsid w:val="00ED17EE"/>
    <w:rsid w:val="00ED657B"/>
    <w:rsid w:val="00EE14A2"/>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462C"/>
    <w:rsid w:val="00F05316"/>
    <w:rsid w:val="00F05578"/>
    <w:rsid w:val="00F0596E"/>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1FB3"/>
    <w:rsid w:val="00FB4391"/>
    <w:rsid w:val="00FB4C50"/>
    <w:rsid w:val="00FB50AB"/>
    <w:rsid w:val="00FB5251"/>
    <w:rsid w:val="00FB5BFA"/>
    <w:rsid w:val="00FB6643"/>
    <w:rsid w:val="00FB783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3B03FE"/>
  <w15:docId w15:val="{0C3C648A-D50B-48F2-8E74-E7A3143E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uiPriority w:val="99"/>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uiPriority w:val="99"/>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uiPriority w:val="59"/>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paragraph" w:styleId="aff1">
    <w:name w:val="No Spacing"/>
    <w:link w:val="aff2"/>
    <w:qFormat/>
    <w:rsid w:val="004D3CD4"/>
    <w:rPr>
      <w:rFonts w:ascii="Calibri" w:hAnsi="Calibri"/>
      <w:sz w:val="22"/>
      <w:szCs w:val="22"/>
    </w:rPr>
  </w:style>
  <w:style w:type="paragraph" w:styleId="aff3">
    <w:name w:val="Plain Text"/>
    <w:basedOn w:val="a"/>
    <w:link w:val="aff4"/>
    <w:rsid w:val="004849EC"/>
    <w:pPr>
      <w:spacing w:line="240" w:lineRule="auto"/>
      <w:ind w:firstLine="0"/>
      <w:jc w:val="left"/>
    </w:pPr>
    <w:rPr>
      <w:rFonts w:ascii="Courier New" w:hAnsi="Courier New" w:cs="Courier New"/>
      <w:sz w:val="20"/>
      <w:szCs w:val="20"/>
    </w:rPr>
  </w:style>
  <w:style w:type="character" w:customStyle="1" w:styleId="aff4">
    <w:name w:val="Текст Знак"/>
    <w:basedOn w:val="a0"/>
    <w:link w:val="aff3"/>
    <w:rsid w:val="004849EC"/>
    <w:rPr>
      <w:rFonts w:ascii="Courier New" w:hAnsi="Courier New" w:cs="Courier New"/>
    </w:rPr>
  </w:style>
  <w:style w:type="character" w:customStyle="1" w:styleId="aff2">
    <w:name w:val="Без интервала Знак"/>
    <w:link w:val="aff1"/>
    <w:locked/>
    <w:rsid w:val="004849EC"/>
    <w:rPr>
      <w:rFonts w:ascii="Calibri" w:hAnsi="Calibri"/>
      <w:sz w:val="22"/>
      <w:szCs w:val="22"/>
    </w:rPr>
  </w:style>
  <w:style w:type="character" w:customStyle="1" w:styleId="ConsPlusNormal0">
    <w:name w:val="ConsPlusNormal Знак"/>
    <w:link w:val="ConsPlusNormal"/>
    <w:locked/>
    <w:rsid w:val="00892837"/>
    <w:rPr>
      <w:rFonts w:ascii="Arial" w:hAnsi="Arial" w:cs="Arial"/>
    </w:rPr>
  </w:style>
  <w:style w:type="character" w:customStyle="1" w:styleId="links8">
    <w:name w:val="link s_8"/>
    <w:basedOn w:val="a0"/>
    <w:rsid w:val="0020530E"/>
  </w:style>
  <w:style w:type="paragraph" w:customStyle="1" w:styleId="Style32">
    <w:name w:val="Style32"/>
    <w:basedOn w:val="a"/>
    <w:rsid w:val="0020530E"/>
    <w:pPr>
      <w:widowControl w:val="0"/>
      <w:autoSpaceDE w:val="0"/>
      <w:autoSpaceDN w:val="0"/>
      <w:adjustRightInd w:val="0"/>
      <w:spacing w:line="240" w:lineRule="auto"/>
      <w:ind w:firstLine="0"/>
      <w:jc w:val="center"/>
    </w:pPr>
    <w:rPr>
      <w:sz w:val="24"/>
      <w:szCs w:val="24"/>
    </w:rPr>
  </w:style>
  <w:style w:type="character" w:customStyle="1" w:styleId="FontStyle50">
    <w:name w:val="Font Style50"/>
    <w:rsid w:val="0020530E"/>
    <w:rPr>
      <w:rFonts w:ascii="Times New Roman" w:hAnsi="Times New Roman" w:cs="Times New Roman" w:hint="default"/>
      <w:b/>
      <w:bCs/>
      <w:sz w:val="24"/>
      <w:szCs w:val="24"/>
    </w:rPr>
  </w:style>
  <w:style w:type="character" w:styleId="aff5">
    <w:name w:val="Emphasis"/>
    <w:qFormat/>
    <w:locked/>
    <w:rsid w:val="0020530E"/>
    <w:rPr>
      <w:i/>
      <w:iCs/>
    </w:rPr>
  </w:style>
  <w:style w:type="paragraph" w:styleId="aff6">
    <w:name w:val="Normal (Web)"/>
    <w:basedOn w:val="a"/>
    <w:uiPriority w:val="99"/>
    <w:unhideWhenUsed/>
    <w:rsid w:val="0020530E"/>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5133951">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 w:id="21397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0D27-0E3D-45D9-B082-C1531F6D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7885</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Владимир Владимирович Приль</cp:lastModifiedBy>
  <cp:revision>3</cp:revision>
  <cp:lastPrinted>2021-10-01T08:39:00Z</cp:lastPrinted>
  <dcterms:created xsi:type="dcterms:W3CDTF">2024-03-01T03:42:00Z</dcterms:created>
  <dcterms:modified xsi:type="dcterms:W3CDTF">2024-03-25T02:35:00Z</dcterms:modified>
</cp:coreProperties>
</file>