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EE" w:rsidRPr="00D9493C" w:rsidRDefault="00DD42EE" w:rsidP="00DD42E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3C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B918F5" w:rsidRDefault="00DD42EE" w:rsidP="00021D50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Закупка производится в соответствии с требованиями Положения о закупке товаров работ,  услуг для нужд частных учреждений здравоохранения ОАО «РЖД», утвержденного приказом Центральной дирекции здравоохранения от 5 марта 2021г. № ЦДЗ-18 раздел 68, размещенного на сайте заказчика: </w:t>
      </w:r>
      <w:hyperlink r:id="rId7" w:history="1">
        <w:r w:rsidR="00AD4E2F" w:rsidRPr="00753BBF">
          <w:rPr>
            <w:rStyle w:val="af0"/>
            <w:rFonts w:ascii="Times New Roman" w:hAnsi="Times New Roman" w:cs="Times New Roman"/>
            <w:sz w:val="24"/>
            <w:szCs w:val="24"/>
            <w:lang w:val="ru-RU" w:eastAsia="ru-RU"/>
          </w:rPr>
          <w:t>https://ufa.rzd-medicine.ru</w:t>
        </w:r>
      </w:hyperlink>
      <w:r w:rsidR="00AD4E2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раздел:</w:t>
      </w:r>
      <w:r w:rsidRPr="00770C8E">
        <w:rPr>
          <w:rFonts w:ascii="Times New Roman" w:hAnsi="Times New Roman" w:cs="Times New Roman"/>
          <w:sz w:val="24"/>
          <w:szCs w:val="24"/>
          <w:lang w:val="ru-RU" w:eastAsia="ru-RU"/>
        </w:rPr>
        <w:t>Закупки.</w:t>
      </w:r>
    </w:p>
    <w:p w:rsidR="00F9282D" w:rsidRDefault="00F9282D" w:rsidP="00021D50">
      <w:pPr>
        <w:pStyle w:val="a5"/>
        <w:ind w:left="284"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6662"/>
        <w:gridCol w:w="1134"/>
        <w:gridCol w:w="4110"/>
        <w:gridCol w:w="1418"/>
      </w:tblGrid>
      <w:tr w:rsidR="00DF456A" w:rsidRPr="00DF456A" w:rsidTr="00DF456A">
        <w:trPr>
          <w:trHeight w:val="560"/>
        </w:trPr>
        <w:tc>
          <w:tcPr>
            <w:tcW w:w="5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функциональным и техническим характеристикам,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параметры эквивалентности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F456A" w:rsidRPr="00DF456A" w:rsidRDefault="00DF456A" w:rsidP="0067471F">
            <w:pPr>
              <w:ind w:firstLine="3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 требуемой функции или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требуемая величина технической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Датчик потока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Электронное устройство контроля расхода и концентрации кислорода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используется как Инсператорный\Экспираторный датчик потока для замера объема газов, вдыхаемого и выдыхаемого пациентом.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Напряжение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не более 5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Датчик  имеет сопротивление повышеной влажности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Материал: пластик, с несъемным кабелем подключения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давление: 0 - 110 см H2O*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Диаметр входной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мм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20,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 неболее 24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Совместим с НДА Aespire зав.№ АМXV50476 и зав.№АМXW50099 2016 года выпуска, имеющихся у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Датчик кислорода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Предназначен для измерения концентрации кислорода в газовых смесях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1"/>
              <w:ind w:firstLine="33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F456A">
              <w:rPr>
                <w:rFonts w:ascii="Times New Roman" w:hAnsi="Times New Roman"/>
                <w:b w:val="0"/>
                <w:sz w:val="20"/>
                <w:szCs w:val="20"/>
              </w:rPr>
              <w:t>Диапазон измерения кислородаот 0 до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560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1"/>
              <w:ind w:firstLine="33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F456A">
              <w:rPr>
                <w:rFonts w:ascii="Times New Roman" w:hAnsi="Times New Roman"/>
                <w:b w:val="0"/>
                <w:sz w:val="20"/>
                <w:szCs w:val="20"/>
              </w:rPr>
              <w:t>Рабочая температура: от 25 до 40</w:t>
            </w:r>
          </w:p>
          <w:p w:rsidR="00DF456A" w:rsidRPr="00DF456A" w:rsidRDefault="00DF456A" w:rsidP="006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cs="Times New Roman"/>
                <w:sz w:val="20"/>
                <w:szCs w:val="20"/>
              </w:rPr>
              <w:t>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49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Электрический разъем: гнездо под модульный штекер 6P4C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51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давление воздуха: от 60 кПа до 175 кПа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1462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Чувствительность к влажности: -0,03 % по отношению к О2 на % отн. влажности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412"/>
        </w:trPr>
        <w:tc>
          <w:tcPr>
            <w:tcW w:w="53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5409">
              <w:rPr>
                <w:rFonts w:ascii="Times New Roman" w:hAnsi="Times New Roman" w:cs="Times New Roman"/>
                <w:bCs/>
                <w:sz w:val="20"/>
                <w:szCs w:val="20"/>
              </w:rPr>
              <w:t>Совместим с НДА Aespire зав.№ АМXV50476 и зав.№АМXW50099 2016 года выпуска, имеющихся у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Датчик кислорода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Предназначен для работы в аппаратах ИВЛ для измерения концентрации кислорода в газовых смесях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1"/>
              <w:ind w:firstLine="33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F456A">
              <w:rPr>
                <w:rFonts w:ascii="Times New Roman" w:hAnsi="Times New Roman"/>
                <w:b w:val="0"/>
                <w:sz w:val="20"/>
                <w:szCs w:val="20"/>
              </w:rPr>
              <w:t>Диапазон измерения кислородаот 0 до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1"/>
              <w:ind w:firstLine="33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F456A">
              <w:rPr>
                <w:rFonts w:ascii="Times New Roman" w:hAnsi="Times New Roman"/>
                <w:b w:val="0"/>
                <w:sz w:val="20"/>
                <w:szCs w:val="20"/>
              </w:rPr>
              <w:t>Рабочая температура: от 25 до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cs="Times New Roman"/>
                <w:sz w:val="20"/>
                <w:szCs w:val="20"/>
              </w:rPr>
              <w:t>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не менее 2,35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не более 2,36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1"/>
              <w:ind w:firstLine="33"/>
              <w:jc w:val="left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DF456A">
              <w:rPr>
                <w:rFonts w:ascii="Times New Roman" w:hAnsi="Times New Roman"/>
                <w:b w:val="0"/>
                <w:sz w:val="20"/>
                <w:szCs w:val="20"/>
              </w:rPr>
              <w:t>Электрический разъем:  трехштырьковый Molex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Выходное напряжение: 14,5+/-1,5</w:t>
            </w:r>
          </w:p>
          <w:p w:rsidR="00DF456A" w:rsidRPr="00DF456A" w:rsidRDefault="00DF456A" w:rsidP="0067471F">
            <w:pPr>
              <w:pStyle w:val="1"/>
              <w:ind w:firstLine="34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Не менее 14,5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не более 15,0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1109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Точность:  1% объема О2, калибровка при 100% объеме О2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Скорость реакции:  12 секунд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33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 xml:space="preserve">совместим с используемым в  ЧУЗ «КБ «РЖД-Медицина» г. Уфа аппаратом  ИВЛ </w:t>
            </w:r>
            <w:r w:rsidRPr="00DF456A">
              <w:rPr>
                <w:sz w:val="20"/>
                <w:szCs w:val="20"/>
                <w:lang w:val="en-US"/>
              </w:rPr>
              <w:t>HamiltonG</w:t>
            </w:r>
            <w:r w:rsidRPr="00DF456A">
              <w:rPr>
                <w:sz w:val="20"/>
                <w:szCs w:val="20"/>
              </w:rPr>
              <w:t>5, зав.№7494, 2013 года выпуска.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Датчик кислорода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Кислородный датчик совместим с НДА Fabius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Plus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имеющимся в наличии у Заказчика.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Технология: электрохимический метод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разъем:</w:t>
            </w: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 xml:space="preserve"> РСВ с золотыми контактами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Выходное напряжение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менее 17,0</w:t>
            </w:r>
          </w:p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18,0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Точность:  1% объема О2, калибровка при 100% объеме О2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Диапазон измерения кислорода от 0 до 100%      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Скорость реакции:  12 секунд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ind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Элементы питания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1"/>
              <w:spacing w:before="300" w:after="150"/>
              <w:ind w:firstLine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tabs>
                <w:tab w:val="num" w:pos="720"/>
              </w:tabs>
              <w:ind w:left="62" w:hanging="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Предназначены </w:t>
            </w: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для резервного питания ларингоскопов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tabs>
                <w:tab w:val="num" w:pos="720"/>
              </w:tabs>
              <w:ind w:left="62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более 1,5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Типоразмер:  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text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Длина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мм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value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DF456A">
              <w:rPr>
                <w:bCs/>
                <w:sz w:val="20"/>
                <w:szCs w:val="20"/>
              </w:rPr>
              <w:t>Не более 50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text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Высота с учетом полюса (контактного вывода)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bCs/>
                <w:sz w:val="20"/>
                <w:szCs w:val="20"/>
              </w:rPr>
              <w:t>мм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value"/>
              <w:spacing w:before="0" w:after="0"/>
              <w:jc w:val="center"/>
              <w:rPr>
                <w:sz w:val="20"/>
                <w:szCs w:val="20"/>
              </w:rPr>
            </w:pPr>
            <w:r w:rsidRPr="00DF456A">
              <w:rPr>
                <w:bCs/>
                <w:sz w:val="20"/>
                <w:szCs w:val="20"/>
              </w:rPr>
              <w:t>Не более 50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text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Диаметр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value"/>
              <w:jc w:val="center"/>
              <w:rPr>
                <w:bCs/>
                <w:sz w:val="20"/>
                <w:szCs w:val="20"/>
              </w:rPr>
            </w:pPr>
            <w:r w:rsidRPr="00DF456A">
              <w:rPr>
                <w:bCs/>
                <w:sz w:val="20"/>
                <w:szCs w:val="20"/>
              </w:rPr>
              <w:t>мм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descritem-value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DF456A">
              <w:rPr>
                <w:bCs/>
                <w:sz w:val="20"/>
                <w:szCs w:val="20"/>
              </w:rPr>
              <w:t>Не более 26.2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0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 xml:space="preserve">совместим с используемыми в  ЧУЗ «КБ «РЖД-Медицина» г. Уфа ларингоскопами фирмы </w:t>
            </w:r>
            <w:r w:rsidRPr="00DF456A">
              <w:rPr>
                <w:sz w:val="20"/>
                <w:szCs w:val="20"/>
                <w:lang w:val="en-US"/>
              </w:rPr>
              <w:t>Kawe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 xml:space="preserve">Лампа сменная </w:t>
            </w: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0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принадлежность  - для ларингоскопа интубационного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33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Тип: лампа вакуумная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33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Напряжение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>Не более 2,5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33"/>
              <w:rPr>
                <w:sz w:val="20"/>
                <w:szCs w:val="20"/>
              </w:rPr>
            </w:pPr>
            <w:r w:rsidRPr="00DF456A">
              <w:rPr>
                <w:sz w:val="20"/>
                <w:szCs w:val="20"/>
              </w:rPr>
              <w:t>Используется для клинков размером № 2,3,4,5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3"/>
              <w:ind w:left="33"/>
              <w:rPr>
                <w:sz w:val="20"/>
                <w:szCs w:val="20"/>
                <w:shd w:val="clear" w:color="auto" w:fill="F4F4F4"/>
              </w:rPr>
            </w:pPr>
            <w:r w:rsidRPr="00DF456A">
              <w:rPr>
                <w:color w:val="000000"/>
                <w:sz w:val="20"/>
                <w:szCs w:val="20"/>
                <w:shd w:val="clear" w:color="auto" w:fill="FFFFFF"/>
              </w:rPr>
              <w:t xml:space="preserve">Яркость лампы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</w:t>
            </w:r>
            <w:bookmarkStart w:id="0" w:name="_GoBack"/>
            <w:bookmarkEnd w:id="0"/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менее 2000 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56A" w:rsidRPr="00DF456A" w:rsidTr="00DF456A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DF456A" w:rsidRPr="00DF456A" w:rsidRDefault="00DF456A" w:rsidP="0067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sz w:val="20"/>
                <w:szCs w:val="20"/>
              </w:rPr>
              <w:t xml:space="preserve">совместима с используемыми в  ЧУЗ «КБ «РЖД-Медицина» г.Уфа ларингоскопами фирмы </w:t>
            </w:r>
            <w:r w:rsidRPr="00DF4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5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vMerge/>
            <w:shd w:val="clear" w:color="auto" w:fill="auto"/>
          </w:tcPr>
          <w:p w:rsidR="00DF456A" w:rsidRPr="00DF456A" w:rsidRDefault="00DF456A" w:rsidP="0067471F">
            <w:pPr>
              <w:pStyle w:val="ad"/>
              <w:spacing w:after="0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456A" w:rsidRPr="00DF456A" w:rsidRDefault="00DF456A" w:rsidP="00DF456A">
      <w:pPr>
        <w:rPr>
          <w:rFonts w:ascii="Times New Roman" w:hAnsi="Times New Roman" w:cs="Times New Roman"/>
          <w:sz w:val="20"/>
          <w:szCs w:val="20"/>
        </w:rPr>
      </w:pPr>
    </w:p>
    <w:p w:rsidR="00093483" w:rsidRPr="000D0298" w:rsidRDefault="00A02941" w:rsidP="0048101C">
      <w:pPr>
        <w:rPr>
          <w:rFonts w:ascii="Times New Roman" w:hAnsi="Times New Roman" w:cs="Times New Roman"/>
        </w:rPr>
      </w:pPr>
      <w:r w:rsidRPr="000D0298">
        <w:rPr>
          <w:rFonts w:ascii="Times New Roman" w:hAnsi="Times New Roman" w:cs="Times New Roman"/>
        </w:rPr>
        <w:t>Возможность поставки эквивалентного товара (*есть исключения).</w:t>
      </w:r>
    </w:p>
    <w:p w:rsidR="00DD42EE" w:rsidRPr="009D398A" w:rsidRDefault="009D398A" w:rsidP="0048101C">
      <w:pPr>
        <w:rPr>
          <w:rFonts w:ascii="Times New Roman" w:hAnsi="Times New Roman" w:cs="Times New Roman"/>
        </w:rPr>
      </w:pPr>
      <w:r w:rsidRPr="000D029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</w:t>
      </w:r>
      <w:r w:rsidRPr="009D398A">
        <w:rPr>
          <w:rFonts w:ascii="Times New Roman" w:hAnsi="Times New Roman" w:cs="Times New Roman"/>
        </w:rPr>
        <w:t>нженер по метрологии</w:t>
      </w:r>
      <w:r w:rsidR="00093483" w:rsidRPr="009D398A">
        <w:rPr>
          <w:rFonts w:ascii="Times New Roman" w:hAnsi="Times New Roman" w:cs="Times New Roman"/>
        </w:rPr>
        <w:t>______________________________</w:t>
      </w:r>
      <w:r w:rsidRPr="009D398A">
        <w:rPr>
          <w:rFonts w:ascii="Times New Roman" w:hAnsi="Times New Roman" w:cs="Times New Roman"/>
        </w:rPr>
        <w:t>Гимадрисламова Э</w:t>
      </w:r>
      <w:r>
        <w:rPr>
          <w:rFonts w:ascii="Times New Roman" w:hAnsi="Times New Roman" w:cs="Times New Roman"/>
        </w:rPr>
        <w:t>.А.</w:t>
      </w:r>
    </w:p>
    <w:tbl>
      <w:tblPr>
        <w:tblpPr w:leftFromText="180" w:rightFromText="180" w:vertAnchor="text" w:horzAnchor="margin" w:tblpY="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0"/>
        <w:gridCol w:w="741"/>
        <w:gridCol w:w="13028"/>
      </w:tblGrid>
      <w:tr w:rsidR="0048101C" w:rsidRPr="0026524D" w:rsidTr="0048101C">
        <w:trPr>
          <w:trHeight w:val="410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1C2AAE" w:rsidRDefault="0048101C" w:rsidP="0048101C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F2389E">
              <w:rPr>
                <w:b/>
                <w:bCs/>
                <w:sz w:val="20"/>
                <w:szCs w:val="20"/>
              </w:rPr>
              <w:t>Стоимость товара должна включать</w:t>
            </w:r>
          </w:p>
        </w:tc>
      </w:tr>
      <w:tr w:rsidR="0048101C" w:rsidRPr="0026524D" w:rsidTr="0048101C">
        <w:trPr>
          <w:trHeight w:val="273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70C8E">
              <w:rPr>
                <w:rFonts w:ascii="Times New Roman" w:hAnsi="Times New Roman"/>
                <w:bCs/>
              </w:rPr>
              <w:t>Все расходы Поставщика, которые могут возникнуть в ходе исполнения договора, в том числе: страхование, уплата таможенных пошлин, налогов и др. обязательных платежей.</w:t>
            </w:r>
          </w:p>
        </w:tc>
      </w:tr>
      <w:tr w:rsidR="0048101C" w:rsidRPr="0026524D" w:rsidTr="0048101C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2. Требования к товарам.</w:t>
            </w:r>
          </w:p>
        </w:tc>
      </w:tr>
      <w:tr w:rsidR="0048101C" w:rsidRPr="0026524D" w:rsidTr="0048101C">
        <w:trPr>
          <w:trHeight w:val="613"/>
        </w:trPr>
        <w:tc>
          <w:tcPr>
            <w:tcW w:w="2531" w:type="dxa"/>
            <w:gridSpan w:val="2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к качеству   товара</w:t>
            </w:r>
          </w:p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28" w:type="dxa"/>
            <w:shd w:val="clear" w:color="auto" w:fill="auto"/>
            <w:hideMark/>
          </w:tcPr>
          <w:p w:rsidR="0048101C" w:rsidRPr="00770C8E" w:rsidRDefault="0048101C" w:rsidP="0048101C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770C8E">
              <w:rPr>
                <w:rFonts w:ascii="Times New Roman" w:hAnsi="Times New Roman"/>
              </w:rPr>
              <w:t>Т</w:t>
            </w:r>
            <w:r w:rsidRPr="00770C8E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770C8E">
              <w:rPr>
                <w:rFonts w:ascii="Times New Roman" w:hAnsi="Times New Roman"/>
              </w:rPr>
              <w:t>должен соответствовать по качеству и техническим характеристикам, указанным в ценовом запросе.</w:t>
            </w:r>
          </w:p>
        </w:tc>
      </w:tr>
      <w:tr w:rsidR="0048101C" w:rsidRPr="0026524D" w:rsidTr="0048101C">
        <w:trPr>
          <w:trHeight w:val="559"/>
        </w:trPr>
        <w:tc>
          <w:tcPr>
            <w:tcW w:w="2531" w:type="dxa"/>
            <w:gridSpan w:val="2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Требования        к</w:t>
            </w:r>
            <w:r w:rsidRPr="00770C8E">
              <w:rPr>
                <w:rFonts w:ascii="Times New Roman" w:eastAsia="Times New Roman" w:hAnsi="Times New Roman"/>
              </w:rPr>
              <w:br/>
              <w:t>упаковке товара</w:t>
            </w:r>
          </w:p>
        </w:tc>
        <w:tc>
          <w:tcPr>
            <w:tcW w:w="13028" w:type="dxa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770C8E">
              <w:rPr>
                <w:rFonts w:ascii="Times New Roman" w:eastAsia="Times New Roman" w:hAnsi="Times New Roman"/>
                <w:iCs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48101C" w:rsidRPr="0026524D" w:rsidTr="0048101C">
        <w:trPr>
          <w:trHeight w:val="469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770C8E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товара. </w:t>
            </w:r>
          </w:p>
        </w:tc>
      </w:tr>
      <w:tr w:rsidR="0048101C" w:rsidRPr="0026524D" w:rsidTr="0048101C">
        <w:trPr>
          <w:trHeight w:val="633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9D398A" w:rsidRDefault="009D398A" w:rsidP="003E3C27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</w:rPr>
            </w:pPr>
            <w:r w:rsidRPr="009D398A">
              <w:rPr>
                <w:rFonts w:ascii="Times New Roman" w:hAnsi="Times New Roman"/>
                <w:snapToGrid w:val="0"/>
                <w:color w:val="000000"/>
              </w:rPr>
              <w:t xml:space="preserve">Поставщик обязуется передать Покупателю в установленный настоящим Договором срок </w:t>
            </w:r>
            <w:r w:rsidR="003E3C27">
              <w:rPr>
                <w:rFonts w:ascii="Times New Roman" w:hAnsi="Times New Roman"/>
                <w:snapToGrid w:val="0"/>
                <w:color w:val="000000"/>
              </w:rPr>
              <w:t>10</w:t>
            </w:r>
            <w:r w:rsidR="00A83CFD"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Pr="009D398A">
              <w:rPr>
                <w:rFonts w:ascii="Times New Roman" w:hAnsi="Times New Roman"/>
                <w:snapToGrid w:val="0"/>
                <w:color w:val="000000"/>
              </w:rPr>
              <w:t xml:space="preserve"> дней (далее – Товар) в соответствии со Спецификацией (Приложение №1 к настоящему Договору), а Покупатель обязуется принять и оплатить Товар. </w:t>
            </w:r>
          </w:p>
        </w:tc>
      </w:tr>
      <w:tr w:rsidR="0048101C" w:rsidRPr="0026524D" w:rsidTr="0048101C">
        <w:trPr>
          <w:trHeight w:val="478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lastRenderedPageBreak/>
              <w:t>4. Место, условия и сроки.</w:t>
            </w:r>
          </w:p>
        </w:tc>
      </w:tr>
      <w:tr w:rsidR="0048101C" w:rsidRPr="008D0A02" w:rsidTr="009D398A">
        <w:trPr>
          <w:trHeight w:val="699"/>
        </w:trPr>
        <w:tc>
          <w:tcPr>
            <w:tcW w:w="1790" w:type="dxa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70C8E">
              <w:rPr>
                <w:rFonts w:ascii="Times New Roman" w:eastAsia="Times New Roman" w:hAnsi="Times New Roman"/>
              </w:rPr>
              <w:t>Место  поставки товаров.</w:t>
            </w:r>
          </w:p>
        </w:tc>
        <w:tc>
          <w:tcPr>
            <w:tcW w:w="13769" w:type="dxa"/>
            <w:gridSpan w:val="2"/>
            <w:shd w:val="clear" w:color="auto" w:fill="auto"/>
            <w:hideMark/>
          </w:tcPr>
          <w:p w:rsidR="009D398A" w:rsidRPr="00252AC9" w:rsidRDefault="009D398A" w:rsidP="009D398A">
            <w:pPr>
              <w:pStyle w:val="Standard"/>
              <w:jc w:val="both"/>
              <w:rPr>
                <w:rFonts w:eastAsiaTheme="minorEastAsia" w:cstheme="minorBidi"/>
                <w:snapToGrid w:val="0"/>
                <w:color w:val="000000"/>
                <w:kern w:val="0"/>
                <w:sz w:val="22"/>
                <w:szCs w:val="22"/>
              </w:rPr>
            </w:pPr>
            <w:r w:rsidRPr="00252AC9">
              <w:rPr>
                <w:rFonts w:eastAsiaTheme="minorEastAsia" w:cstheme="minorBidi"/>
                <w:snapToGrid w:val="0"/>
                <w:color w:val="000000"/>
                <w:kern w:val="0"/>
                <w:sz w:val="22"/>
                <w:szCs w:val="22"/>
              </w:rPr>
              <w:t>450054, РБ, г. Уфа, пр. Октября,71/1(складские помещения ЧУЗ «КБ «РЖД-Медицина» г.Уфа»).</w:t>
            </w:r>
          </w:p>
          <w:p w:rsidR="0048101C" w:rsidRPr="00770C8E" w:rsidRDefault="009D398A" w:rsidP="009D398A">
            <w:pPr>
              <w:pStyle w:val="Standard"/>
              <w:tabs>
                <w:tab w:val="left" w:pos="4005"/>
              </w:tabs>
              <w:jc w:val="both"/>
            </w:pPr>
            <w:r w:rsidRPr="00252AC9">
              <w:rPr>
                <w:rFonts w:eastAsiaTheme="minorEastAsia" w:cstheme="minorBidi"/>
                <w:snapToGrid w:val="0"/>
                <w:color w:val="000000"/>
                <w:kern w:val="0"/>
                <w:sz w:val="22"/>
                <w:szCs w:val="22"/>
              </w:rPr>
              <w:t>Время поставки: с 9:00 ч. до 17:00 ч.</w:t>
            </w:r>
          </w:p>
        </w:tc>
      </w:tr>
      <w:tr w:rsidR="0048101C" w:rsidRPr="0026524D" w:rsidTr="0048101C">
        <w:trPr>
          <w:trHeight w:val="421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70C8E">
              <w:rPr>
                <w:rFonts w:ascii="Times New Roman" w:eastAsia="Times New Roman" w:hAnsi="Times New Roman"/>
                <w:b/>
                <w:bCs/>
              </w:rPr>
              <w:t>5. Форма, сроки и порядок оплаты</w:t>
            </w:r>
          </w:p>
        </w:tc>
      </w:tr>
      <w:tr w:rsidR="0048101C" w:rsidRPr="008D0A02" w:rsidTr="0048101C">
        <w:trPr>
          <w:trHeight w:val="610"/>
        </w:trPr>
        <w:tc>
          <w:tcPr>
            <w:tcW w:w="15559" w:type="dxa"/>
            <w:gridSpan w:val="3"/>
            <w:shd w:val="clear" w:color="auto" w:fill="auto"/>
            <w:hideMark/>
          </w:tcPr>
          <w:p w:rsidR="0048101C" w:rsidRPr="00770C8E" w:rsidRDefault="0048101C" w:rsidP="0048101C">
            <w:pPr>
              <w:jc w:val="both"/>
              <w:rPr>
                <w:rFonts w:ascii="Times New Roman" w:eastAsia="Times New Roman" w:hAnsi="Times New Roman"/>
              </w:rPr>
            </w:pPr>
            <w:r w:rsidRPr="00770C8E">
              <w:rPr>
                <w:rFonts w:ascii="Times New Roman" w:eastAsia="Times New Roman" w:hAnsi="Times New Roman"/>
              </w:rPr>
              <w:t>Оплата Товара Покупателем производится на основании счета, выставленного Поставщиком, путем перечисления денежных средств на расчетный счет Поставщика в течение 60 календарных днейпосле принятия Товара Покупателем и подписания Сторонами товарной накладной формы ТОРГ-12.</w:t>
            </w:r>
          </w:p>
        </w:tc>
      </w:tr>
    </w:tbl>
    <w:p w:rsidR="001A5692" w:rsidRDefault="001A5692" w:rsidP="000A1AA9">
      <w:pPr>
        <w:contextualSpacing/>
        <w:rPr>
          <w:rFonts w:ascii="Times New Roman" w:hAnsi="Times New Roman" w:cs="Times New Roman"/>
        </w:rPr>
      </w:pPr>
    </w:p>
    <w:p w:rsidR="000A5576" w:rsidRDefault="00723881" w:rsidP="000A1AA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 п</w:t>
      </w:r>
      <w:r w:rsidR="00DD42EE" w:rsidRPr="00D9493C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DD42EE" w:rsidRPr="00D9493C">
        <w:rPr>
          <w:rFonts w:ascii="Times New Roman" w:hAnsi="Times New Roman" w:cs="Times New Roman"/>
        </w:rPr>
        <w:t>комиссии по закупкам</w:t>
      </w:r>
      <w:r w:rsidR="00DD42EE" w:rsidRPr="00D9493C">
        <w:rPr>
          <w:rFonts w:ascii="Times New Roman" w:hAnsi="Times New Roman" w:cs="Times New Roman"/>
        </w:rPr>
        <w:tab/>
        <w:t xml:space="preserve">___________________ </w:t>
      </w:r>
      <w:r w:rsidR="00A41F1C">
        <w:rPr>
          <w:rFonts w:ascii="Times New Roman" w:hAnsi="Times New Roman" w:cs="Times New Roman"/>
        </w:rPr>
        <w:t>Ахтямова З.Ф.</w:t>
      </w:r>
    </w:p>
    <w:p w:rsidR="00B85426" w:rsidRDefault="00B85426" w:rsidP="000A1AA9">
      <w:pPr>
        <w:contextualSpacing/>
      </w:pPr>
    </w:p>
    <w:sectPr w:rsidR="00B85426" w:rsidSect="002E51BB">
      <w:pgSz w:w="16839" w:h="11907" w:orient="landscape"/>
      <w:pgMar w:top="568" w:right="567" w:bottom="426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4EF"/>
    <w:multiLevelType w:val="multilevel"/>
    <w:tmpl w:val="8D5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B1EDC"/>
    <w:multiLevelType w:val="hybridMultilevel"/>
    <w:tmpl w:val="B244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41774"/>
    <w:multiLevelType w:val="hybridMultilevel"/>
    <w:tmpl w:val="80C450C0"/>
    <w:lvl w:ilvl="0" w:tplc="05886A7C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42EE"/>
    <w:rsid w:val="00021D50"/>
    <w:rsid w:val="00023C35"/>
    <w:rsid w:val="00033123"/>
    <w:rsid w:val="00035374"/>
    <w:rsid w:val="00044FBF"/>
    <w:rsid w:val="00046012"/>
    <w:rsid w:val="000523EC"/>
    <w:rsid w:val="00063637"/>
    <w:rsid w:val="00093483"/>
    <w:rsid w:val="000A1AA9"/>
    <w:rsid w:val="000A5576"/>
    <w:rsid w:val="000C189F"/>
    <w:rsid w:val="000D0298"/>
    <w:rsid w:val="000D1A54"/>
    <w:rsid w:val="00105961"/>
    <w:rsid w:val="00105BFF"/>
    <w:rsid w:val="00116B8D"/>
    <w:rsid w:val="00123964"/>
    <w:rsid w:val="00145D22"/>
    <w:rsid w:val="001467B8"/>
    <w:rsid w:val="001571DD"/>
    <w:rsid w:val="00193892"/>
    <w:rsid w:val="001A5692"/>
    <w:rsid w:val="001B5449"/>
    <w:rsid w:val="001C2AAE"/>
    <w:rsid w:val="001D1BA1"/>
    <w:rsid w:val="001D2328"/>
    <w:rsid w:val="001E5409"/>
    <w:rsid w:val="00211828"/>
    <w:rsid w:val="00211937"/>
    <w:rsid w:val="00211F9C"/>
    <w:rsid w:val="0022343E"/>
    <w:rsid w:val="00252AC9"/>
    <w:rsid w:val="002864CB"/>
    <w:rsid w:val="002A6C3E"/>
    <w:rsid w:val="002B27D0"/>
    <w:rsid w:val="002D0E75"/>
    <w:rsid w:val="002E51BB"/>
    <w:rsid w:val="002F0D9A"/>
    <w:rsid w:val="00302D9E"/>
    <w:rsid w:val="0034289B"/>
    <w:rsid w:val="00342EC8"/>
    <w:rsid w:val="00370C19"/>
    <w:rsid w:val="00395F7C"/>
    <w:rsid w:val="003A207C"/>
    <w:rsid w:val="003C440F"/>
    <w:rsid w:val="003E26BF"/>
    <w:rsid w:val="003E3C27"/>
    <w:rsid w:val="00424192"/>
    <w:rsid w:val="00436601"/>
    <w:rsid w:val="004619A0"/>
    <w:rsid w:val="00471B37"/>
    <w:rsid w:val="0048101C"/>
    <w:rsid w:val="00490794"/>
    <w:rsid w:val="004932EE"/>
    <w:rsid w:val="00494F6D"/>
    <w:rsid w:val="004B6EE3"/>
    <w:rsid w:val="004D6A66"/>
    <w:rsid w:val="004D7109"/>
    <w:rsid w:val="004E63DC"/>
    <w:rsid w:val="004E7198"/>
    <w:rsid w:val="004E7897"/>
    <w:rsid w:val="004F4FD8"/>
    <w:rsid w:val="00505C14"/>
    <w:rsid w:val="00507BDF"/>
    <w:rsid w:val="00512678"/>
    <w:rsid w:val="00534EB1"/>
    <w:rsid w:val="00542D0B"/>
    <w:rsid w:val="00575E13"/>
    <w:rsid w:val="00580959"/>
    <w:rsid w:val="00586AAD"/>
    <w:rsid w:val="005A112F"/>
    <w:rsid w:val="005B2CF9"/>
    <w:rsid w:val="005B402A"/>
    <w:rsid w:val="005F79E0"/>
    <w:rsid w:val="00616167"/>
    <w:rsid w:val="00634782"/>
    <w:rsid w:val="00651905"/>
    <w:rsid w:val="00661474"/>
    <w:rsid w:val="00667BFB"/>
    <w:rsid w:val="00672F28"/>
    <w:rsid w:val="00682447"/>
    <w:rsid w:val="006D1043"/>
    <w:rsid w:val="006D5366"/>
    <w:rsid w:val="00707160"/>
    <w:rsid w:val="00723881"/>
    <w:rsid w:val="00725217"/>
    <w:rsid w:val="00745E40"/>
    <w:rsid w:val="007523E5"/>
    <w:rsid w:val="00754376"/>
    <w:rsid w:val="0075751A"/>
    <w:rsid w:val="00770C8E"/>
    <w:rsid w:val="00791109"/>
    <w:rsid w:val="00792949"/>
    <w:rsid w:val="007930A6"/>
    <w:rsid w:val="007A484A"/>
    <w:rsid w:val="007B34D0"/>
    <w:rsid w:val="007E6588"/>
    <w:rsid w:val="007F5ABC"/>
    <w:rsid w:val="00811A51"/>
    <w:rsid w:val="0083626E"/>
    <w:rsid w:val="008518E2"/>
    <w:rsid w:val="00853F7B"/>
    <w:rsid w:val="00865C27"/>
    <w:rsid w:val="00867802"/>
    <w:rsid w:val="00871928"/>
    <w:rsid w:val="00875165"/>
    <w:rsid w:val="00883A27"/>
    <w:rsid w:val="008B223F"/>
    <w:rsid w:val="008E7785"/>
    <w:rsid w:val="0090512B"/>
    <w:rsid w:val="00911FEE"/>
    <w:rsid w:val="00954272"/>
    <w:rsid w:val="00987CD9"/>
    <w:rsid w:val="009B6884"/>
    <w:rsid w:val="009C66FF"/>
    <w:rsid w:val="009D0982"/>
    <w:rsid w:val="009D398A"/>
    <w:rsid w:val="009F0932"/>
    <w:rsid w:val="00A0253F"/>
    <w:rsid w:val="00A02941"/>
    <w:rsid w:val="00A14180"/>
    <w:rsid w:val="00A324D8"/>
    <w:rsid w:val="00A41F1C"/>
    <w:rsid w:val="00A53833"/>
    <w:rsid w:val="00A83CFD"/>
    <w:rsid w:val="00AD4E2F"/>
    <w:rsid w:val="00AE1DB9"/>
    <w:rsid w:val="00AE71B0"/>
    <w:rsid w:val="00B17B91"/>
    <w:rsid w:val="00B625B6"/>
    <w:rsid w:val="00B85426"/>
    <w:rsid w:val="00B85FD6"/>
    <w:rsid w:val="00B918F5"/>
    <w:rsid w:val="00B94912"/>
    <w:rsid w:val="00BE0A80"/>
    <w:rsid w:val="00C04CEC"/>
    <w:rsid w:val="00C13588"/>
    <w:rsid w:val="00C25A36"/>
    <w:rsid w:val="00C43024"/>
    <w:rsid w:val="00C44930"/>
    <w:rsid w:val="00C561A6"/>
    <w:rsid w:val="00C641CF"/>
    <w:rsid w:val="00C70D9C"/>
    <w:rsid w:val="00C82D54"/>
    <w:rsid w:val="00C8500A"/>
    <w:rsid w:val="00C910E0"/>
    <w:rsid w:val="00CB492D"/>
    <w:rsid w:val="00CC0F6E"/>
    <w:rsid w:val="00CE1AEF"/>
    <w:rsid w:val="00CE36E8"/>
    <w:rsid w:val="00D14C6D"/>
    <w:rsid w:val="00D319F4"/>
    <w:rsid w:val="00D51F48"/>
    <w:rsid w:val="00D543E4"/>
    <w:rsid w:val="00D61DFA"/>
    <w:rsid w:val="00D6240B"/>
    <w:rsid w:val="00D879FF"/>
    <w:rsid w:val="00DA6A6F"/>
    <w:rsid w:val="00DD42EE"/>
    <w:rsid w:val="00DE7829"/>
    <w:rsid w:val="00DF456A"/>
    <w:rsid w:val="00DF77F1"/>
    <w:rsid w:val="00E27BC2"/>
    <w:rsid w:val="00E40035"/>
    <w:rsid w:val="00E55421"/>
    <w:rsid w:val="00E85B26"/>
    <w:rsid w:val="00EA5231"/>
    <w:rsid w:val="00ED7853"/>
    <w:rsid w:val="00EE4151"/>
    <w:rsid w:val="00EE5BFC"/>
    <w:rsid w:val="00F05209"/>
    <w:rsid w:val="00F07296"/>
    <w:rsid w:val="00F11221"/>
    <w:rsid w:val="00F1709E"/>
    <w:rsid w:val="00F35D75"/>
    <w:rsid w:val="00F75F93"/>
    <w:rsid w:val="00F9282D"/>
    <w:rsid w:val="00FA7513"/>
    <w:rsid w:val="00FC52DE"/>
    <w:rsid w:val="00FD3D02"/>
    <w:rsid w:val="00FE130F"/>
    <w:rsid w:val="00FE161A"/>
    <w:rsid w:val="00FE2BD9"/>
    <w:rsid w:val="00FE3869"/>
    <w:rsid w:val="00FF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76"/>
  </w:style>
  <w:style w:type="paragraph" w:styleId="1">
    <w:name w:val="heading 1"/>
    <w:basedOn w:val="a"/>
    <w:next w:val="a"/>
    <w:link w:val="10"/>
    <w:qFormat/>
    <w:rsid w:val="000D0298"/>
    <w:pPr>
      <w:keepNext/>
      <w:spacing w:before="240" w:after="60" w:line="240" w:lineRule="auto"/>
      <w:ind w:firstLine="709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Абзац списка1,List Paragraph,название,Абзац списка3,Bullet List,FooterText,numbered,SL_Абзац списка,Bullet Number,Нумерованый список,List Paragraph1,lp1,f_Абзац 1,ПАРАГРАФ,Абзац списка4,Абзац списка2,Текстовая,Абзац списка11,UL,фото"/>
    <w:basedOn w:val="a"/>
    <w:link w:val="a4"/>
    <w:uiPriority w:val="34"/>
    <w:qFormat/>
    <w:rsid w:val="00DD4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ер Знак,Абзац списка1 Знак,List Paragraph Знак,название Знак,Абзац списка3 Знак,Bullet List Знак,FooterText Знак,numbered Знак,SL_Абзац списка Знак,Bullet Number Знак,Нумерованый список Знак,List Paragraph1 Знак,lp1 Знак,UL Знак"/>
    <w:link w:val="a3"/>
    <w:uiPriority w:val="34"/>
    <w:qFormat/>
    <w:rsid w:val="00DD42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Жирный"/>
    <w:basedOn w:val="a"/>
    <w:link w:val="a6"/>
    <w:qFormat/>
    <w:rsid w:val="00DD42EE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a6">
    <w:name w:val="Без интервала Знак"/>
    <w:aliases w:val="Жирный Знак"/>
    <w:basedOn w:val="a0"/>
    <w:link w:val="a5"/>
    <w:locked/>
    <w:rsid w:val="00DD42EE"/>
    <w:rPr>
      <w:rFonts w:ascii="Calibri" w:eastAsia="Times New Roman" w:hAnsi="Calibri" w:cs="Calibri"/>
      <w:lang w:val="en-US" w:eastAsia="en-US"/>
    </w:rPr>
  </w:style>
  <w:style w:type="paragraph" w:customStyle="1" w:styleId="a7">
    <w:name w:val="Содержимое таблицы"/>
    <w:basedOn w:val="a"/>
    <w:rsid w:val="00DD42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laceholder Text"/>
    <w:basedOn w:val="a0"/>
    <w:uiPriority w:val="99"/>
    <w:semiHidden/>
    <w:rsid w:val="00DD42E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D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EE"/>
    <w:rPr>
      <w:rFonts w:ascii="Tahoma" w:hAnsi="Tahoma" w:cs="Tahoma"/>
      <w:sz w:val="16"/>
      <w:szCs w:val="16"/>
    </w:rPr>
  </w:style>
  <w:style w:type="table" w:customStyle="1" w:styleId="TableStyle0">
    <w:name w:val="TableStyle0"/>
    <w:rsid w:val="00D319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1A5692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1A569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1A5692"/>
    <w:pPr>
      <w:widowControl w:val="0"/>
      <w:autoSpaceDE w:val="0"/>
      <w:autoSpaceDN w:val="0"/>
      <w:spacing w:before="51" w:after="0" w:line="240" w:lineRule="auto"/>
      <w:jc w:val="center"/>
    </w:pPr>
    <w:rPr>
      <w:rFonts w:ascii="Calibri" w:eastAsia="Calibri" w:hAnsi="Calibri" w:cs="Calibri"/>
      <w:lang w:eastAsia="en-US"/>
    </w:rPr>
  </w:style>
  <w:style w:type="table" w:styleId="ab">
    <w:name w:val="Table Grid"/>
    <w:basedOn w:val="a1"/>
    <w:rsid w:val="007F5A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"/>
    <w:rsid w:val="00651905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Body Text"/>
    <w:basedOn w:val="a"/>
    <w:link w:val="ae"/>
    <w:uiPriority w:val="99"/>
    <w:unhideWhenUsed/>
    <w:rsid w:val="0065190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51905"/>
  </w:style>
  <w:style w:type="character" w:customStyle="1" w:styleId="sectioninfo">
    <w:name w:val="section__info"/>
    <w:basedOn w:val="a0"/>
    <w:qFormat/>
    <w:rsid w:val="00911FEE"/>
  </w:style>
  <w:style w:type="paragraph" w:customStyle="1" w:styleId="af">
    <w:name w:val="?????????? ???????"/>
    <w:basedOn w:val="a"/>
    <w:uiPriority w:val="99"/>
    <w:rsid w:val="00395F7C"/>
    <w:pPr>
      <w:widowControl w:val="0"/>
      <w:suppressAutoHyphens/>
      <w:spacing w:after="0" w:line="240" w:lineRule="auto"/>
    </w:pPr>
    <w:rPr>
      <w:rFonts w:ascii="Times New Roman" w:eastAsia="Liberation Serif" w:hAnsi="Times New Roman" w:cs="Times New Roman"/>
      <w:color w:val="000000"/>
      <w:kern w:val="1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AD4E2F"/>
    <w:rPr>
      <w:color w:val="0000FF" w:themeColor="hyperlink"/>
      <w:u w:val="single"/>
    </w:rPr>
  </w:style>
  <w:style w:type="paragraph" w:customStyle="1" w:styleId="Default">
    <w:name w:val="Default"/>
    <w:rsid w:val="00586AA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1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398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0D029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scritem-text">
    <w:name w:val="descr_item-text"/>
    <w:basedOn w:val="a"/>
    <w:rsid w:val="00DF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tem-value">
    <w:name w:val="descr_item-value"/>
    <w:basedOn w:val="a"/>
    <w:rsid w:val="00DF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fa.rzd-medicine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https://rzdmedufa.ru/ 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5874C-BBBF-45E5-8534-CB06409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Закуп</dc:creator>
  <cp:keywords/>
  <dc:description/>
  <cp:lastModifiedBy>Экономист Закуп</cp:lastModifiedBy>
  <cp:revision>24</cp:revision>
  <cp:lastPrinted>2024-03-05T07:23:00Z</cp:lastPrinted>
  <dcterms:created xsi:type="dcterms:W3CDTF">2024-02-02T11:32:00Z</dcterms:created>
  <dcterms:modified xsi:type="dcterms:W3CDTF">2024-03-05T07:24:00Z</dcterms:modified>
</cp:coreProperties>
</file>