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7B" w:rsidRDefault="0036517B" w:rsidP="006A57F6">
      <w:pPr>
        <w:spacing w:after="0" w:line="360" w:lineRule="exact"/>
        <w:jc w:val="right"/>
        <w:rPr>
          <w:rFonts w:ascii="Times New Roman" w:hAnsi="Times New Roman"/>
          <w:sz w:val="24"/>
          <w:szCs w:val="24"/>
        </w:rPr>
      </w:pPr>
    </w:p>
    <w:p w:rsidR="006A57F6" w:rsidRPr="004B2AED" w:rsidRDefault="006A57F6" w:rsidP="006A57F6">
      <w:pPr>
        <w:keepNext/>
        <w:spacing w:after="0" w:line="360" w:lineRule="exact"/>
        <w:jc w:val="center"/>
        <w:rPr>
          <w:rFonts w:ascii="Times New Roman" w:hAnsi="Times New Roman"/>
          <w:b/>
          <w:bCs/>
          <w:sz w:val="24"/>
          <w:szCs w:val="24"/>
        </w:rPr>
      </w:pPr>
    </w:p>
    <w:p w:rsidR="007558B9" w:rsidRPr="007558B9" w:rsidRDefault="007558B9" w:rsidP="007558B9">
      <w:pPr>
        <w:widowControl w:val="0"/>
        <w:tabs>
          <w:tab w:val="left" w:pos="284"/>
        </w:tabs>
        <w:suppressAutoHyphens/>
        <w:spacing w:after="0" w:line="240" w:lineRule="auto"/>
        <w:jc w:val="right"/>
        <w:rPr>
          <w:rFonts w:ascii="Times New Roman" w:eastAsia="Times New Roman" w:hAnsi="Times New Roman" w:cs="Times New Roman"/>
          <w:sz w:val="20"/>
          <w:szCs w:val="20"/>
          <w:lang w:eastAsia="en-US"/>
        </w:rPr>
      </w:pPr>
      <w:r w:rsidRPr="007558B9">
        <w:rPr>
          <w:rFonts w:ascii="Times New Roman" w:eastAsia="Times New Roman" w:hAnsi="Times New Roman" w:cs="Times New Roman"/>
          <w:sz w:val="20"/>
          <w:szCs w:val="20"/>
          <w:lang w:eastAsia="en-US"/>
        </w:rPr>
        <w:t>Приложение №1</w:t>
      </w:r>
    </w:p>
    <w:p w:rsidR="007558B9" w:rsidRPr="007558B9" w:rsidRDefault="007558B9" w:rsidP="007558B9">
      <w:pPr>
        <w:widowControl w:val="0"/>
        <w:tabs>
          <w:tab w:val="left" w:pos="284"/>
        </w:tabs>
        <w:suppressAutoHyphens/>
        <w:spacing w:after="0" w:line="240" w:lineRule="auto"/>
        <w:jc w:val="right"/>
        <w:rPr>
          <w:rFonts w:ascii="Times New Roman" w:eastAsia="Times New Roman" w:hAnsi="Times New Roman" w:cs="Times New Roman"/>
          <w:sz w:val="20"/>
          <w:szCs w:val="20"/>
          <w:lang w:eastAsia="en-US"/>
        </w:rPr>
      </w:pPr>
      <w:r w:rsidRPr="007558B9">
        <w:rPr>
          <w:rFonts w:ascii="Times New Roman" w:eastAsia="Times New Roman" w:hAnsi="Times New Roman" w:cs="Times New Roman"/>
          <w:sz w:val="20"/>
          <w:szCs w:val="20"/>
          <w:lang w:eastAsia="en-US"/>
        </w:rPr>
        <w:t xml:space="preserve">К </w:t>
      </w:r>
      <w:r>
        <w:rPr>
          <w:rFonts w:ascii="Times New Roman" w:eastAsia="Times New Roman" w:hAnsi="Times New Roman" w:cs="Times New Roman"/>
          <w:sz w:val="20"/>
          <w:szCs w:val="20"/>
          <w:lang w:eastAsia="en-US"/>
        </w:rPr>
        <w:t>закуп</w:t>
      </w:r>
      <w:r w:rsidRPr="007558B9">
        <w:rPr>
          <w:rFonts w:ascii="Times New Roman" w:eastAsia="Times New Roman" w:hAnsi="Times New Roman" w:cs="Times New Roman"/>
          <w:sz w:val="20"/>
          <w:szCs w:val="20"/>
          <w:lang w:eastAsia="en-US"/>
        </w:rPr>
        <w:t xml:space="preserve">очной документации на </w:t>
      </w:r>
    </w:p>
    <w:p w:rsidR="007558B9" w:rsidRPr="007558B9" w:rsidRDefault="007558B9" w:rsidP="007558B9">
      <w:pPr>
        <w:widowControl w:val="0"/>
        <w:tabs>
          <w:tab w:val="left" w:pos="284"/>
        </w:tabs>
        <w:suppressAutoHyphens/>
        <w:spacing w:after="0" w:line="240" w:lineRule="auto"/>
        <w:jc w:val="right"/>
        <w:rPr>
          <w:rFonts w:ascii="Times New Roman" w:eastAsia="Times New Roman" w:hAnsi="Times New Roman" w:cs="Times New Roman"/>
          <w:sz w:val="20"/>
          <w:szCs w:val="20"/>
          <w:lang w:eastAsia="en-US"/>
        </w:rPr>
      </w:pPr>
      <w:r w:rsidRPr="007558B9">
        <w:rPr>
          <w:rFonts w:ascii="Times New Roman" w:eastAsia="Times New Roman" w:hAnsi="Times New Roman" w:cs="Times New Roman"/>
          <w:sz w:val="20"/>
          <w:szCs w:val="20"/>
          <w:lang w:eastAsia="en-US"/>
        </w:rPr>
        <w:t>право заключения договора оказания услуг № 24020409</w:t>
      </w:r>
      <w:r w:rsidR="00E57C9D">
        <w:rPr>
          <w:rFonts w:ascii="Times New Roman" w:eastAsia="Times New Roman" w:hAnsi="Times New Roman" w:cs="Times New Roman"/>
          <w:sz w:val="20"/>
          <w:szCs w:val="20"/>
          <w:lang w:eastAsia="en-US"/>
        </w:rPr>
        <w:t>11</w:t>
      </w:r>
      <w:r w:rsidRPr="007558B9">
        <w:rPr>
          <w:rFonts w:ascii="Times New Roman" w:eastAsia="Times New Roman" w:hAnsi="Times New Roman" w:cs="Times New Roman"/>
          <w:sz w:val="20"/>
          <w:szCs w:val="20"/>
          <w:lang w:eastAsia="en-US"/>
        </w:rPr>
        <w:t>0</w:t>
      </w:r>
    </w:p>
    <w:p w:rsidR="007558B9" w:rsidRPr="007558B9" w:rsidRDefault="007558B9" w:rsidP="007558B9">
      <w:pPr>
        <w:shd w:val="clear" w:color="auto" w:fill="FFFFFF"/>
        <w:spacing w:after="0" w:line="240" w:lineRule="auto"/>
        <w:ind w:left="29"/>
        <w:jc w:val="center"/>
        <w:rPr>
          <w:rFonts w:ascii="Times New Roman" w:eastAsia="Calibri" w:hAnsi="Times New Roman" w:cs="Times New Roman"/>
          <w:b/>
          <w:sz w:val="28"/>
          <w:szCs w:val="28"/>
          <w:lang w:eastAsia="en-US"/>
        </w:rPr>
      </w:pPr>
    </w:p>
    <w:p w:rsidR="007558B9" w:rsidRPr="007558B9" w:rsidRDefault="007558B9" w:rsidP="007558B9">
      <w:pPr>
        <w:shd w:val="clear" w:color="auto" w:fill="FFFFFF"/>
        <w:spacing w:after="0" w:line="240" w:lineRule="auto"/>
        <w:ind w:left="29"/>
        <w:jc w:val="center"/>
        <w:rPr>
          <w:rFonts w:ascii="Times New Roman" w:eastAsia="Calibri" w:hAnsi="Times New Roman" w:cs="Times New Roman"/>
          <w:b/>
          <w:sz w:val="28"/>
          <w:szCs w:val="28"/>
          <w:lang w:eastAsia="en-US"/>
        </w:rPr>
      </w:pPr>
      <w:r w:rsidRPr="007558B9">
        <w:rPr>
          <w:rFonts w:ascii="Times New Roman" w:eastAsia="Calibri" w:hAnsi="Times New Roman" w:cs="Times New Roman"/>
          <w:b/>
          <w:sz w:val="28"/>
          <w:szCs w:val="28"/>
          <w:lang w:eastAsia="en-US"/>
        </w:rPr>
        <w:t xml:space="preserve">Частное учреждение здравоохранения «Поликлиника </w:t>
      </w:r>
    </w:p>
    <w:p w:rsidR="007558B9" w:rsidRPr="007558B9" w:rsidRDefault="007558B9" w:rsidP="007558B9">
      <w:pPr>
        <w:shd w:val="clear" w:color="auto" w:fill="FFFFFF"/>
        <w:spacing w:after="0" w:line="240" w:lineRule="auto"/>
        <w:ind w:left="29"/>
        <w:jc w:val="center"/>
        <w:rPr>
          <w:rFonts w:ascii="Times New Roman" w:eastAsia="Times New Roman" w:hAnsi="Times New Roman" w:cs="Times New Roman"/>
          <w:b/>
          <w:bCs/>
          <w:color w:val="000000"/>
          <w:spacing w:val="-7"/>
          <w:sz w:val="24"/>
          <w:szCs w:val="24"/>
        </w:rPr>
      </w:pPr>
      <w:r w:rsidRPr="007558B9">
        <w:rPr>
          <w:rFonts w:ascii="Times New Roman" w:eastAsia="Calibri" w:hAnsi="Times New Roman" w:cs="Times New Roman"/>
          <w:b/>
          <w:sz w:val="28"/>
          <w:szCs w:val="28"/>
          <w:lang w:eastAsia="en-US"/>
        </w:rPr>
        <w:t>«РЖД-Медицина» города Тында»</w:t>
      </w:r>
    </w:p>
    <w:p w:rsidR="007558B9" w:rsidRPr="007558B9" w:rsidRDefault="007558B9" w:rsidP="007558B9">
      <w:pPr>
        <w:shd w:val="clear" w:color="auto" w:fill="FFFFFF"/>
        <w:spacing w:after="0" w:line="240" w:lineRule="auto"/>
        <w:ind w:left="29"/>
        <w:jc w:val="center"/>
        <w:rPr>
          <w:rFonts w:ascii="Times New Roman" w:eastAsia="Times New Roman" w:hAnsi="Times New Roman" w:cs="Times New Roman"/>
          <w:b/>
          <w:bCs/>
          <w:color w:val="000000"/>
          <w:spacing w:val="-7"/>
          <w:sz w:val="24"/>
          <w:szCs w:val="24"/>
        </w:rPr>
      </w:pPr>
      <w:r w:rsidRPr="007558B9">
        <w:rPr>
          <w:rFonts w:ascii="Times New Roman" w:eastAsia="Times New Roman" w:hAnsi="Times New Roman" w:cs="Times New Roman"/>
          <w:b/>
          <w:bCs/>
          <w:color w:val="000000"/>
          <w:spacing w:val="-7"/>
          <w:sz w:val="24"/>
          <w:szCs w:val="24"/>
        </w:rPr>
        <w:t xml:space="preserve">ТЕХНИЧЕСКОЕ ЗАДАНИЕ </w:t>
      </w:r>
    </w:p>
    <w:p w:rsidR="007558B9" w:rsidRPr="007558B9" w:rsidRDefault="007558B9" w:rsidP="007558B9">
      <w:pPr>
        <w:shd w:val="clear" w:color="auto" w:fill="FFFFFF"/>
        <w:spacing w:after="0" w:line="240" w:lineRule="auto"/>
        <w:ind w:left="29"/>
        <w:jc w:val="center"/>
        <w:rPr>
          <w:rFonts w:ascii="Times New Roman" w:eastAsia="Times New Roman" w:hAnsi="Times New Roman" w:cs="Times New Roman"/>
          <w:b/>
          <w:bCs/>
          <w:color w:val="000000"/>
          <w:spacing w:val="-7"/>
          <w:sz w:val="24"/>
          <w:szCs w:val="24"/>
        </w:rPr>
      </w:pPr>
      <w:r w:rsidRPr="007558B9">
        <w:rPr>
          <w:rFonts w:ascii="Times New Roman" w:eastAsia="Times New Roman" w:hAnsi="Times New Roman" w:cs="Times New Roman"/>
          <w:b/>
          <w:bCs/>
          <w:color w:val="000000"/>
          <w:spacing w:val="-7"/>
          <w:sz w:val="24"/>
          <w:szCs w:val="24"/>
        </w:rPr>
        <w:t xml:space="preserve">к закупочной документации </w:t>
      </w:r>
    </w:p>
    <w:p w:rsidR="007558B9" w:rsidRPr="007558B9" w:rsidRDefault="007558B9" w:rsidP="007558B9">
      <w:pPr>
        <w:shd w:val="clear" w:color="auto" w:fill="FFFFFF"/>
        <w:spacing w:after="0" w:line="240" w:lineRule="auto"/>
        <w:ind w:left="29"/>
        <w:jc w:val="center"/>
        <w:rPr>
          <w:rFonts w:ascii="Times New Roman" w:eastAsia="Times New Roman" w:hAnsi="Times New Roman" w:cs="Times New Roman"/>
          <w:b/>
          <w:bCs/>
          <w:color w:val="000000"/>
          <w:spacing w:val="-7"/>
          <w:sz w:val="24"/>
          <w:szCs w:val="24"/>
        </w:rPr>
      </w:pPr>
      <w:r w:rsidRPr="007558B9">
        <w:rPr>
          <w:rFonts w:ascii="Times New Roman" w:eastAsia="Times New Roman" w:hAnsi="Times New Roman" w:cs="Times New Roman"/>
          <w:b/>
          <w:bCs/>
          <w:color w:val="000000"/>
          <w:spacing w:val="-7"/>
          <w:sz w:val="24"/>
          <w:szCs w:val="24"/>
        </w:rPr>
        <w:t xml:space="preserve">№ №24020409110 </w:t>
      </w:r>
    </w:p>
    <w:p w:rsidR="007558B9" w:rsidRPr="007558B9" w:rsidRDefault="007558B9" w:rsidP="007558B9">
      <w:pPr>
        <w:shd w:val="clear" w:color="auto" w:fill="FFFFFF"/>
        <w:spacing w:after="0" w:line="240" w:lineRule="auto"/>
        <w:ind w:left="29"/>
        <w:jc w:val="center"/>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558B9" w:rsidRPr="007558B9" w:rsidTr="007558B9">
        <w:tc>
          <w:tcPr>
            <w:tcW w:w="9747" w:type="dxa"/>
            <w:tcBorders>
              <w:top w:val="single" w:sz="4" w:space="0" w:color="auto"/>
            </w:tcBorders>
          </w:tcPr>
          <w:p w:rsidR="007558B9" w:rsidRPr="007558B9" w:rsidRDefault="007558B9" w:rsidP="00673C90">
            <w:pPr>
              <w:widowControl w:val="0"/>
              <w:numPr>
                <w:ilvl w:val="0"/>
                <w:numId w:val="4"/>
              </w:numPr>
              <w:tabs>
                <w:tab w:val="left" w:pos="0"/>
              </w:tabs>
              <w:suppressAutoHyphens/>
              <w:spacing w:after="0" w:line="240" w:lineRule="auto"/>
              <w:ind w:left="0" w:firstLine="0"/>
              <w:jc w:val="both"/>
              <w:rPr>
                <w:rFonts w:ascii="Times New Roman" w:eastAsia="Times New Roman" w:hAnsi="Times New Roman" w:cs="Times New Roman"/>
                <w:sz w:val="24"/>
                <w:szCs w:val="24"/>
                <w:lang w:eastAsia="en-US"/>
              </w:rPr>
            </w:pPr>
            <w:r w:rsidRPr="007558B9">
              <w:rPr>
                <w:rFonts w:ascii="Times New Roman" w:eastAsia="Times New Roman" w:hAnsi="Times New Roman" w:cs="Times New Roman"/>
                <w:sz w:val="24"/>
                <w:szCs w:val="24"/>
                <w:lang w:eastAsia="en-US"/>
              </w:rPr>
              <w:t>Предмет запроса котировок: техническое обслуживание медицинского оборудования на 2024 год для нужд ЧУЗ «РЖД-Медицина» г. Тында»</w:t>
            </w:r>
          </w:p>
        </w:tc>
      </w:tr>
      <w:tr w:rsidR="007558B9" w:rsidRPr="007558B9" w:rsidTr="007558B9">
        <w:tc>
          <w:tcPr>
            <w:tcW w:w="9747" w:type="dxa"/>
          </w:tcPr>
          <w:p w:rsidR="007558B9" w:rsidRPr="007558B9" w:rsidRDefault="007558B9" w:rsidP="00673C90">
            <w:pPr>
              <w:widowControl w:val="0"/>
              <w:numPr>
                <w:ilvl w:val="0"/>
                <w:numId w:val="4"/>
              </w:numPr>
              <w:suppressAutoHyphens/>
              <w:spacing w:after="0" w:line="240" w:lineRule="auto"/>
              <w:ind w:left="0" w:firstLine="0"/>
              <w:jc w:val="both"/>
              <w:rPr>
                <w:rFonts w:ascii="Times New Roman" w:eastAsia="Times New Roman" w:hAnsi="Times New Roman" w:cs="Times New Roman"/>
                <w:sz w:val="24"/>
                <w:szCs w:val="24"/>
                <w:lang w:eastAsia="en-US"/>
              </w:rPr>
            </w:pPr>
            <w:r w:rsidRPr="007558B9">
              <w:rPr>
                <w:rFonts w:ascii="Times New Roman" w:eastAsia="Times New Roman" w:hAnsi="Times New Roman" w:cs="Times New Roman"/>
                <w:sz w:val="24"/>
                <w:szCs w:val="24"/>
                <w:lang w:eastAsia="en-US"/>
              </w:rPr>
              <w:t>Начальная (максимальная) цена Договора: 5</w:t>
            </w:r>
            <w:r w:rsidR="00BC7BC7">
              <w:rPr>
                <w:rFonts w:ascii="Times New Roman" w:eastAsia="Times New Roman" w:hAnsi="Times New Roman" w:cs="Times New Roman"/>
                <w:sz w:val="24"/>
                <w:szCs w:val="24"/>
                <w:lang w:eastAsia="en-US"/>
              </w:rPr>
              <w:t>43</w:t>
            </w:r>
            <w:r w:rsidRPr="007558B9">
              <w:rPr>
                <w:rFonts w:ascii="Times New Roman" w:eastAsia="Times New Roman" w:hAnsi="Times New Roman" w:cs="Times New Roman"/>
                <w:sz w:val="24"/>
                <w:szCs w:val="24"/>
                <w:lang w:eastAsia="en-US"/>
              </w:rPr>
              <w:t xml:space="preserve"> </w:t>
            </w:r>
            <w:r w:rsidR="00BC7BC7">
              <w:rPr>
                <w:rFonts w:ascii="Times New Roman" w:eastAsia="Times New Roman" w:hAnsi="Times New Roman" w:cs="Times New Roman"/>
                <w:sz w:val="24"/>
                <w:szCs w:val="24"/>
                <w:lang w:eastAsia="en-US"/>
              </w:rPr>
              <w:t>866</w:t>
            </w:r>
            <w:r w:rsidRPr="007558B9">
              <w:rPr>
                <w:rFonts w:ascii="Times New Roman" w:eastAsia="Times New Roman" w:hAnsi="Times New Roman" w:cs="Times New Roman"/>
                <w:sz w:val="24"/>
                <w:szCs w:val="24"/>
                <w:lang w:eastAsia="en-US"/>
              </w:rPr>
              <w:t>,</w:t>
            </w:r>
            <w:r w:rsidR="00BC7BC7">
              <w:rPr>
                <w:rFonts w:ascii="Times New Roman" w:eastAsia="Times New Roman" w:hAnsi="Times New Roman" w:cs="Times New Roman"/>
                <w:sz w:val="24"/>
                <w:szCs w:val="24"/>
                <w:lang w:eastAsia="en-US"/>
              </w:rPr>
              <w:t>64</w:t>
            </w:r>
            <w:r w:rsidRPr="007558B9">
              <w:rPr>
                <w:rFonts w:ascii="Times New Roman" w:eastAsia="Times New Roman" w:hAnsi="Times New Roman" w:cs="Times New Roman"/>
                <w:sz w:val="24"/>
                <w:szCs w:val="24"/>
                <w:lang w:eastAsia="en-US"/>
              </w:rPr>
              <w:t xml:space="preserve"> (Пятьсот </w:t>
            </w:r>
            <w:r w:rsidR="00BC7BC7">
              <w:rPr>
                <w:rFonts w:ascii="Times New Roman" w:eastAsia="Times New Roman" w:hAnsi="Times New Roman" w:cs="Times New Roman"/>
                <w:sz w:val="24"/>
                <w:szCs w:val="24"/>
                <w:lang w:eastAsia="en-US"/>
              </w:rPr>
              <w:t>сорок три</w:t>
            </w:r>
            <w:r w:rsidRPr="007558B9">
              <w:rPr>
                <w:rFonts w:ascii="Times New Roman" w:eastAsia="Times New Roman" w:hAnsi="Times New Roman" w:cs="Times New Roman"/>
                <w:sz w:val="24"/>
                <w:szCs w:val="24"/>
                <w:lang w:eastAsia="en-US"/>
              </w:rPr>
              <w:t xml:space="preserve"> тысяч</w:t>
            </w:r>
            <w:r w:rsidR="00BC7BC7">
              <w:rPr>
                <w:rFonts w:ascii="Times New Roman" w:eastAsia="Times New Roman" w:hAnsi="Times New Roman" w:cs="Times New Roman"/>
                <w:sz w:val="24"/>
                <w:szCs w:val="24"/>
                <w:lang w:eastAsia="en-US"/>
              </w:rPr>
              <w:t>и восемьсот шестьдесят шесть</w:t>
            </w:r>
            <w:r w:rsidRPr="007558B9">
              <w:rPr>
                <w:rFonts w:ascii="Times New Roman" w:eastAsia="Times New Roman" w:hAnsi="Times New Roman" w:cs="Times New Roman"/>
                <w:sz w:val="24"/>
                <w:szCs w:val="24"/>
                <w:lang w:eastAsia="en-US"/>
              </w:rPr>
              <w:t xml:space="preserve">) рублей </w:t>
            </w:r>
            <w:r w:rsidR="00BC7BC7">
              <w:rPr>
                <w:rFonts w:ascii="Times New Roman" w:eastAsia="Times New Roman" w:hAnsi="Times New Roman" w:cs="Times New Roman"/>
                <w:sz w:val="24"/>
                <w:szCs w:val="24"/>
                <w:lang w:eastAsia="en-US"/>
              </w:rPr>
              <w:t>64</w:t>
            </w:r>
            <w:r w:rsidRPr="007558B9">
              <w:rPr>
                <w:rFonts w:ascii="Times New Roman" w:eastAsia="Times New Roman" w:hAnsi="Times New Roman" w:cs="Times New Roman"/>
                <w:sz w:val="24"/>
                <w:szCs w:val="24"/>
                <w:lang w:eastAsia="en-US"/>
              </w:rPr>
              <w:t xml:space="preserve"> копе</w:t>
            </w:r>
            <w:r w:rsidR="00BC7BC7">
              <w:rPr>
                <w:rFonts w:ascii="Times New Roman" w:eastAsia="Times New Roman" w:hAnsi="Times New Roman" w:cs="Times New Roman"/>
                <w:sz w:val="24"/>
                <w:szCs w:val="24"/>
                <w:lang w:eastAsia="en-US"/>
              </w:rPr>
              <w:t>й</w:t>
            </w:r>
            <w:r w:rsidRPr="007558B9">
              <w:rPr>
                <w:rFonts w:ascii="Times New Roman" w:eastAsia="Times New Roman" w:hAnsi="Times New Roman" w:cs="Times New Roman"/>
                <w:sz w:val="24"/>
                <w:szCs w:val="24"/>
                <w:lang w:eastAsia="en-US"/>
              </w:rPr>
              <w:t>к</w:t>
            </w:r>
            <w:r w:rsidR="00BC7BC7">
              <w:rPr>
                <w:rFonts w:ascii="Times New Roman" w:eastAsia="Times New Roman" w:hAnsi="Times New Roman" w:cs="Times New Roman"/>
                <w:sz w:val="24"/>
                <w:szCs w:val="24"/>
                <w:lang w:eastAsia="en-US"/>
              </w:rPr>
              <w:t>и</w:t>
            </w:r>
          </w:p>
        </w:tc>
      </w:tr>
      <w:tr w:rsidR="007558B9" w:rsidRPr="007558B9" w:rsidTr="007558B9">
        <w:tc>
          <w:tcPr>
            <w:tcW w:w="9747" w:type="dxa"/>
          </w:tcPr>
          <w:p w:rsidR="007558B9" w:rsidRPr="007558B9" w:rsidRDefault="007558B9" w:rsidP="00673C90">
            <w:pPr>
              <w:widowControl w:val="0"/>
              <w:numPr>
                <w:ilvl w:val="0"/>
                <w:numId w:val="4"/>
              </w:numPr>
              <w:tabs>
                <w:tab w:val="left" w:pos="284"/>
              </w:tabs>
              <w:suppressAutoHyphens/>
              <w:spacing w:after="0" w:line="240" w:lineRule="auto"/>
              <w:ind w:left="0" w:firstLine="0"/>
              <w:jc w:val="both"/>
              <w:rPr>
                <w:rFonts w:ascii="Times New Roman" w:eastAsia="Times New Roman" w:hAnsi="Times New Roman" w:cs="Times New Roman"/>
                <w:bCs/>
                <w:sz w:val="24"/>
                <w:szCs w:val="24"/>
              </w:rPr>
            </w:pPr>
            <w:r w:rsidRPr="007558B9">
              <w:rPr>
                <w:rFonts w:ascii="Times New Roman" w:eastAsia="Times New Roman" w:hAnsi="Times New Roman" w:cs="Times New Roman"/>
                <w:bCs/>
                <w:sz w:val="24"/>
                <w:szCs w:val="24"/>
              </w:rPr>
              <w:t>Стоимость договора включает в себя стоимость услуг/работ, расходы на страхование, уплату налогов, таможенных пошлин, сборов и других обязательных платежей, взимаемых с Поставщика в связи с исполнением договора.</w:t>
            </w:r>
          </w:p>
        </w:tc>
      </w:tr>
      <w:tr w:rsidR="007558B9" w:rsidRPr="007558B9" w:rsidTr="007558B9">
        <w:tc>
          <w:tcPr>
            <w:tcW w:w="9747" w:type="dxa"/>
          </w:tcPr>
          <w:p w:rsidR="007558B9" w:rsidRPr="007558B9" w:rsidRDefault="007558B9" w:rsidP="007558B9">
            <w:pPr>
              <w:widowControl w:val="0"/>
              <w:numPr>
                <w:ilvl w:val="0"/>
                <w:numId w:val="4"/>
              </w:numPr>
              <w:tabs>
                <w:tab w:val="left" w:pos="284"/>
              </w:tabs>
              <w:suppressAutoHyphens/>
              <w:spacing w:after="0" w:line="240" w:lineRule="auto"/>
              <w:jc w:val="both"/>
              <w:rPr>
                <w:rFonts w:ascii="Times New Roman" w:eastAsia="Times New Roman" w:hAnsi="Times New Roman" w:cs="Times New Roman"/>
                <w:sz w:val="24"/>
                <w:szCs w:val="24"/>
                <w:lang w:eastAsia="en-US"/>
              </w:rPr>
            </w:pPr>
            <w:r w:rsidRPr="007558B9">
              <w:rPr>
                <w:rFonts w:ascii="Times New Roman" w:eastAsia="Times New Roman" w:hAnsi="Times New Roman" w:cs="Times New Roman"/>
                <w:b/>
                <w:bCs/>
                <w:sz w:val="24"/>
                <w:szCs w:val="24"/>
              </w:rPr>
              <w:t xml:space="preserve">Требования к </w:t>
            </w:r>
            <w:r>
              <w:rPr>
                <w:rFonts w:ascii="Times New Roman" w:eastAsia="Times New Roman" w:hAnsi="Times New Roman" w:cs="Times New Roman"/>
                <w:b/>
                <w:bCs/>
                <w:sz w:val="24"/>
                <w:szCs w:val="24"/>
              </w:rPr>
              <w:t>работам/услугам</w:t>
            </w:r>
            <w:r w:rsidRPr="007558B9">
              <w:rPr>
                <w:rFonts w:ascii="Times New Roman" w:eastAsia="Times New Roman" w:hAnsi="Times New Roman" w:cs="Times New Roman"/>
                <w:b/>
                <w:bCs/>
                <w:sz w:val="24"/>
                <w:szCs w:val="24"/>
              </w:rPr>
              <w:t>.</w:t>
            </w:r>
          </w:p>
        </w:tc>
      </w:tr>
      <w:tr w:rsidR="007558B9" w:rsidRPr="007558B9" w:rsidTr="007558B9">
        <w:trPr>
          <w:trHeight w:val="2070"/>
        </w:trPr>
        <w:tc>
          <w:tcPr>
            <w:tcW w:w="9747" w:type="dxa"/>
          </w:tcPr>
          <w:p w:rsidR="00E57C9D" w:rsidRPr="009E3B5A" w:rsidRDefault="00E57C9D" w:rsidP="00E57C9D">
            <w:pPr>
              <w:spacing w:after="0" w:line="360" w:lineRule="exact"/>
              <w:ind w:firstLine="567"/>
              <w:jc w:val="both"/>
              <w:rPr>
                <w:rFonts w:ascii="Times New Roman" w:hAnsi="Times New Roman"/>
                <w:sz w:val="24"/>
                <w:szCs w:val="24"/>
              </w:rPr>
            </w:pPr>
            <w:r w:rsidRPr="009E3B5A">
              <w:rPr>
                <w:rFonts w:ascii="Times New Roman" w:hAnsi="Times New Roman"/>
                <w:sz w:val="24"/>
                <w:szCs w:val="24"/>
              </w:rPr>
              <w:t>Техническое обслуживание медицинского оборудования производится строго в соответствии с технической документацией на аппарат</w:t>
            </w:r>
            <w:r>
              <w:rPr>
                <w:rFonts w:ascii="Times New Roman" w:hAnsi="Times New Roman"/>
                <w:sz w:val="24"/>
                <w:szCs w:val="24"/>
              </w:rPr>
              <w:t>ы</w:t>
            </w:r>
            <w:r w:rsidRPr="009E3B5A">
              <w:rPr>
                <w:rFonts w:ascii="Times New Roman" w:hAnsi="Times New Roman"/>
                <w:sz w:val="24"/>
                <w:szCs w:val="24"/>
              </w:rPr>
              <w:t xml:space="preserve"> и требованиями изготовител</w:t>
            </w:r>
            <w:r>
              <w:rPr>
                <w:rFonts w:ascii="Times New Roman" w:hAnsi="Times New Roman"/>
                <w:sz w:val="24"/>
                <w:szCs w:val="24"/>
              </w:rPr>
              <w:t>ей</w:t>
            </w:r>
            <w:r w:rsidRPr="009E3B5A">
              <w:rPr>
                <w:rFonts w:ascii="Times New Roman" w:hAnsi="Times New Roman"/>
                <w:sz w:val="24"/>
                <w:szCs w:val="24"/>
              </w:rPr>
              <w:t xml:space="preserve"> оборудования.</w:t>
            </w:r>
          </w:p>
          <w:p w:rsidR="00E57C9D" w:rsidRPr="009E3B5A" w:rsidRDefault="00E57C9D" w:rsidP="00E57C9D">
            <w:pPr>
              <w:spacing w:after="0" w:line="360" w:lineRule="exact"/>
              <w:ind w:firstLine="567"/>
              <w:jc w:val="both"/>
              <w:rPr>
                <w:rFonts w:ascii="Times New Roman" w:hAnsi="Times New Roman"/>
                <w:sz w:val="24"/>
                <w:szCs w:val="24"/>
              </w:rPr>
            </w:pPr>
            <w:r w:rsidRPr="009E3B5A">
              <w:rPr>
                <w:rFonts w:ascii="Times New Roman" w:hAnsi="Times New Roman"/>
                <w:sz w:val="24"/>
                <w:szCs w:val="24"/>
              </w:rPr>
              <w:t xml:space="preserve">При выполнении </w:t>
            </w:r>
            <w:r>
              <w:rPr>
                <w:rFonts w:ascii="Times New Roman" w:hAnsi="Times New Roman"/>
                <w:sz w:val="24"/>
                <w:szCs w:val="24"/>
              </w:rPr>
              <w:t>Работ/Услуг</w:t>
            </w:r>
            <w:r w:rsidRPr="009E3B5A">
              <w:rPr>
                <w:rFonts w:ascii="Times New Roman" w:hAnsi="Times New Roman"/>
                <w:sz w:val="24"/>
                <w:szCs w:val="24"/>
              </w:rPr>
              <w:t xml:space="preserve"> по техническому обслуживанию медицинского оборудования допускается использование только новых и указанных предприятием - производителем медицинского оборудования в технической документации на аппарат расходных материалов. Наличие лицензии на осуществление деятельности по техническому обслуживанию медицинской техники, наличие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57C9D" w:rsidRPr="009E3B5A" w:rsidRDefault="00E57C9D" w:rsidP="00E57C9D">
            <w:pPr>
              <w:spacing w:after="0" w:line="360" w:lineRule="exact"/>
              <w:ind w:firstLine="567"/>
              <w:jc w:val="both"/>
              <w:rPr>
                <w:rFonts w:ascii="Times New Roman" w:hAnsi="Times New Roman"/>
                <w:sz w:val="24"/>
                <w:szCs w:val="24"/>
              </w:rPr>
            </w:pPr>
            <w:r w:rsidRPr="009E3B5A">
              <w:rPr>
                <w:rFonts w:ascii="Times New Roman" w:hAnsi="Times New Roman"/>
                <w:sz w:val="24"/>
                <w:szCs w:val="24"/>
              </w:rPr>
              <w:t>Документы и материалы перед сдачей должны быть согласованы с Заказчиком.</w:t>
            </w:r>
          </w:p>
          <w:p w:rsidR="00E57C9D" w:rsidRPr="009E3B5A" w:rsidRDefault="00E57C9D" w:rsidP="00E57C9D">
            <w:pPr>
              <w:spacing w:after="0" w:line="360" w:lineRule="exact"/>
              <w:ind w:firstLine="567"/>
              <w:jc w:val="both"/>
              <w:rPr>
                <w:rFonts w:ascii="Times New Roman" w:hAnsi="Times New Roman"/>
                <w:sz w:val="24"/>
                <w:szCs w:val="24"/>
              </w:rPr>
            </w:pPr>
            <w:r w:rsidRPr="009E3B5A">
              <w:rPr>
                <w:rFonts w:ascii="Times New Roman" w:hAnsi="Times New Roman"/>
                <w:sz w:val="24"/>
                <w:szCs w:val="24"/>
              </w:rPr>
              <w:t>4. Список работ, подлежащих выполнению в рамках технического обслуживания: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внешний осмотр рабочего места и изделия;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наличия экранов, ограждений, защитных устройств, средств предупредительной сигнализации;</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соответствия изделия требованиям электробезопасности и надежности;</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состояния узлов заземления, целостности сетевых шнуров, кабелей, соединительных проводников приборных вилок, других коммутирующих устройств, питающих магистралей;</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контроль состояния устройств индикации и сигнализации;</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xml:space="preserve">- контроль состояния деталей, узлов, механизмов, в т.ч. подверженных повышенному износу; </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готовности изделия к использованию;</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исходных положений органов управления;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lastRenderedPageBreak/>
              <w:t>- включение и проверка работоспособности изделия;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инструментальный контроль основных технических характеристик;</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контроль выполнения операций, специфических для конкретного типа изделий;</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осмотр и диагностика оборудования;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целостности соединительных проводников, кабелей, трубопроводов магистрали, экранов, ограждение, блокировок, защитных и коммутирующих устройств;</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контроль состояния деталей, узлов, механизмов, устройств и приспособлений, подверженных повышенному износу. Выявление повреждений покрытий, следов коррозии, нарушения герметичности, течей магистралей и трубопроводов (без разборки);</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проверка функционирования основных и вспомогательных узлов, измерительных, регистрационных, коммутирующих, защитных устройств, блокировок;</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опытная эксплуатация (прогон) изделия;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очистка от пыли, грязи и т.п. изделия в целом или его составных частей;</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чистка, смазка и, при необходимости, переборка механизмов и узлов;</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затяжка ослабленных крепежных элементов;</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работы, специфические для данного изделия, установленные эксплуатационной документацией;</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комплексная настройка и регулировка изделия;</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проведение инструктажа медицинского персонала Заказчика по правилам эксплуатации медицинского оборудования; доведение до сведения персонала Заказчика сведений о технических возможностях медицинской техники при ее использовании в лечебно-диагностическом процессе;</w:t>
            </w:r>
          </w:p>
          <w:p w:rsidR="00E57C9D" w:rsidRPr="009E3B5A"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составление дефектной ведомости для списания пришедшей в негодность медицинской техники, находящейся на техническом обслуживании;</w:t>
            </w:r>
          </w:p>
          <w:p w:rsidR="00E57C9D" w:rsidRPr="004B2AED" w:rsidRDefault="00E57C9D" w:rsidP="00E57C9D">
            <w:pPr>
              <w:spacing w:after="0" w:line="360" w:lineRule="exact"/>
              <w:jc w:val="both"/>
              <w:rPr>
                <w:rFonts w:ascii="Times New Roman" w:hAnsi="Times New Roman"/>
                <w:sz w:val="24"/>
                <w:szCs w:val="24"/>
              </w:rPr>
            </w:pPr>
            <w:r w:rsidRPr="009E3B5A">
              <w:rPr>
                <w:rFonts w:ascii="Times New Roman" w:hAnsi="Times New Roman"/>
                <w:sz w:val="24"/>
                <w:szCs w:val="24"/>
              </w:rPr>
              <w:t>- составление акта технического состояния медицинской техники установленного образца.</w:t>
            </w:r>
          </w:p>
          <w:p w:rsidR="007558B9" w:rsidRPr="007558B9" w:rsidRDefault="007558B9" w:rsidP="007558B9">
            <w:pPr>
              <w:spacing w:after="0" w:line="240" w:lineRule="auto"/>
              <w:rPr>
                <w:rFonts w:ascii="Times New Roman" w:eastAsia="Calibri" w:hAnsi="Times New Roman" w:cs="Times New Roman"/>
                <w:sz w:val="24"/>
                <w:szCs w:val="24"/>
                <w:lang w:eastAsia="en-US"/>
              </w:rPr>
            </w:pPr>
          </w:p>
        </w:tc>
      </w:tr>
      <w:tr w:rsidR="007558B9" w:rsidRPr="007558B9" w:rsidTr="007558B9">
        <w:tc>
          <w:tcPr>
            <w:tcW w:w="9747" w:type="dxa"/>
          </w:tcPr>
          <w:p w:rsidR="007558B9" w:rsidRPr="007558B9" w:rsidRDefault="007558B9" w:rsidP="007558B9">
            <w:pPr>
              <w:spacing w:after="0" w:line="240" w:lineRule="auto"/>
              <w:rPr>
                <w:rFonts w:ascii="Times New Roman" w:eastAsia="Times New Roman" w:hAnsi="Times New Roman" w:cs="Times New Roman"/>
                <w:iCs/>
                <w:sz w:val="24"/>
                <w:szCs w:val="24"/>
              </w:rPr>
            </w:pPr>
            <w:r w:rsidRPr="007558B9">
              <w:rPr>
                <w:rFonts w:ascii="Times New Roman" w:eastAsia="Times New Roman" w:hAnsi="Times New Roman" w:cs="Times New Roman"/>
                <w:b/>
                <w:bCs/>
                <w:sz w:val="24"/>
                <w:szCs w:val="24"/>
              </w:rPr>
              <w:lastRenderedPageBreak/>
              <w:t>5.</w:t>
            </w:r>
            <w:r w:rsidRPr="007558B9">
              <w:rPr>
                <w:rFonts w:ascii="Times New Roman" w:eastAsia="Calibri" w:hAnsi="Times New Roman" w:cs="Times New Roman"/>
                <w:b/>
                <w:snapToGrid w:val="0"/>
                <w:color w:val="000000"/>
                <w:sz w:val="24"/>
                <w:szCs w:val="24"/>
                <w:lang w:eastAsia="en-US"/>
              </w:rPr>
              <w:t xml:space="preserve">Условия оказания услуг/работ:  </w:t>
            </w:r>
          </w:p>
          <w:p w:rsidR="00E57C9D" w:rsidRPr="00E57C9D" w:rsidRDefault="007558B9" w:rsidP="00E57C9D">
            <w:pPr>
              <w:tabs>
                <w:tab w:val="left" w:pos="284"/>
              </w:tabs>
              <w:spacing w:after="0"/>
              <w:jc w:val="both"/>
              <w:rPr>
                <w:rFonts w:ascii="Times New Roman" w:hAnsi="Times New Roman" w:cs="Times New Roman"/>
                <w:sz w:val="24"/>
                <w:szCs w:val="24"/>
              </w:rPr>
            </w:pPr>
            <w:r w:rsidRPr="007558B9">
              <w:rPr>
                <w:rFonts w:ascii="Times New Roman" w:eastAsia="Times New Roman" w:hAnsi="Times New Roman" w:cs="Times New Roman"/>
                <w:snapToGrid w:val="0"/>
                <w:color w:val="000000"/>
                <w:sz w:val="24"/>
                <w:szCs w:val="24"/>
                <w:lang w:eastAsia="x-none"/>
              </w:rPr>
              <w:t xml:space="preserve">5.1. </w:t>
            </w:r>
            <w:r w:rsidRPr="007558B9">
              <w:rPr>
                <w:rFonts w:ascii="Times New Roman" w:eastAsia="Times New Roman" w:hAnsi="Times New Roman" w:cs="Times New Roman"/>
                <w:sz w:val="24"/>
                <w:szCs w:val="24"/>
                <w:lang w:eastAsia="x-none"/>
              </w:rPr>
              <w:t xml:space="preserve"> </w:t>
            </w:r>
            <w:r w:rsidR="00282F50" w:rsidRPr="00282F50">
              <w:rPr>
                <w:rFonts w:ascii="Times New Roman" w:eastAsia="Times New Roman" w:hAnsi="Times New Roman" w:cs="Times New Roman"/>
                <w:sz w:val="24"/>
                <w:szCs w:val="24"/>
                <w:lang w:eastAsia="x-none"/>
              </w:rPr>
              <w:t xml:space="preserve">Плановое профилактическое обслуживание медицинского оборудования </w:t>
            </w:r>
            <w:bookmarkStart w:id="0" w:name="_GoBack"/>
            <w:bookmarkEnd w:id="0"/>
            <w:r w:rsidR="00E57C9D" w:rsidRPr="00E57C9D">
              <w:rPr>
                <w:rFonts w:ascii="Times New Roman" w:hAnsi="Times New Roman" w:cs="Times New Roman"/>
                <w:sz w:val="24"/>
                <w:szCs w:val="24"/>
              </w:rPr>
              <w:t>для обеспечения его работоспособности и разрешения к дальнейшей эксплуатации.</w:t>
            </w:r>
          </w:p>
          <w:p w:rsidR="007558B9" w:rsidRPr="007558B9" w:rsidRDefault="007558B9" w:rsidP="007558B9">
            <w:pPr>
              <w:tabs>
                <w:tab w:val="left" w:pos="284"/>
              </w:tabs>
              <w:spacing w:after="0"/>
              <w:jc w:val="both"/>
              <w:rPr>
                <w:rFonts w:ascii="Times New Roman" w:eastAsia="Times New Roman" w:hAnsi="Times New Roman" w:cs="Times New Roman"/>
                <w:iCs/>
                <w:sz w:val="24"/>
                <w:szCs w:val="24"/>
              </w:rPr>
            </w:pPr>
          </w:p>
        </w:tc>
      </w:tr>
      <w:tr w:rsidR="007558B9" w:rsidRPr="007558B9" w:rsidTr="007558B9">
        <w:trPr>
          <w:trHeight w:val="1266"/>
        </w:trPr>
        <w:tc>
          <w:tcPr>
            <w:tcW w:w="9747" w:type="dxa"/>
          </w:tcPr>
          <w:p w:rsidR="007558B9" w:rsidRPr="007558B9" w:rsidRDefault="007558B9" w:rsidP="007558B9">
            <w:pPr>
              <w:spacing w:after="0" w:line="240" w:lineRule="auto"/>
              <w:rPr>
                <w:rFonts w:ascii="Times New Roman" w:eastAsia="Times New Roman" w:hAnsi="Times New Roman" w:cs="Times New Roman"/>
                <w:b/>
                <w:bCs/>
                <w:sz w:val="24"/>
                <w:szCs w:val="24"/>
              </w:rPr>
            </w:pPr>
            <w:r w:rsidRPr="007558B9">
              <w:rPr>
                <w:rFonts w:ascii="Times New Roman" w:eastAsia="Times New Roman" w:hAnsi="Times New Roman" w:cs="Times New Roman"/>
                <w:b/>
                <w:bCs/>
                <w:sz w:val="24"/>
                <w:szCs w:val="24"/>
              </w:rPr>
              <w:t>6. Место, сроки оказания услуг/работ.</w:t>
            </w:r>
          </w:p>
          <w:p w:rsidR="007558B9" w:rsidRPr="007558B9" w:rsidRDefault="007558B9" w:rsidP="007558B9">
            <w:pPr>
              <w:spacing w:after="0" w:line="240" w:lineRule="auto"/>
              <w:rPr>
                <w:rFonts w:ascii="Times New Roman" w:eastAsia="Times New Roman" w:hAnsi="Times New Roman" w:cs="Times New Roman"/>
                <w:sz w:val="24"/>
                <w:szCs w:val="24"/>
              </w:rPr>
            </w:pPr>
            <w:r w:rsidRPr="007558B9">
              <w:rPr>
                <w:rFonts w:ascii="Times New Roman" w:eastAsia="Times New Roman" w:hAnsi="Times New Roman" w:cs="Times New Roman"/>
                <w:sz w:val="24"/>
                <w:szCs w:val="24"/>
              </w:rPr>
              <w:t>6.1. 676282, Российская Федерация, Амурская область, г. Тында, ул. Красная Пресня, 59.</w:t>
            </w:r>
          </w:p>
          <w:p w:rsidR="007558B9" w:rsidRPr="007558B9" w:rsidRDefault="007558B9" w:rsidP="007558B9">
            <w:pPr>
              <w:spacing w:after="0" w:line="240" w:lineRule="auto"/>
              <w:rPr>
                <w:rFonts w:ascii="Times New Roman" w:eastAsia="Times New Roman" w:hAnsi="Times New Roman" w:cs="Times New Roman"/>
                <w:b/>
                <w:bCs/>
                <w:sz w:val="24"/>
                <w:szCs w:val="24"/>
              </w:rPr>
            </w:pPr>
            <w:r w:rsidRPr="007558B9">
              <w:rPr>
                <w:rFonts w:ascii="Times New Roman" w:eastAsia="Times New Roman" w:hAnsi="Times New Roman" w:cs="Times New Roman"/>
                <w:sz w:val="24"/>
                <w:szCs w:val="24"/>
              </w:rPr>
              <w:t>6.2. Заказчик обязан предоставлять Исполнителю заявки на услуги в электронном виде посредством автоматизированной системы заказов "Электронный ордер".</w:t>
            </w:r>
          </w:p>
        </w:tc>
      </w:tr>
      <w:tr w:rsidR="007558B9" w:rsidRPr="007558B9" w:rsidTr="007558B9">
        <w:trPr>
          <w:trHeight w:val="1717"/>
        </w:trPr>
        <w:tc>
          <w:tcPr>
            <w:tcW w:w="9747" w:type="dxa"/>
          </w:tcPr>
          <w:p w:rsidR="007558B9" w:rsidRPr="007558B9" w:rsidRDefault="007558B9" w:rsidP="007558B9">
            <w:pPr>
              <w:spacing w:after="0" w:line="240" w:lineRule="auto"/>
              <w:rPr>
                <w:rFonts w:ascii="Times New Roman" w:eastAsia="Times New Roman" w:hAnsi="Times New Roman" w:cs="Times New Roman"/>
                <w:b/>
                <w:bCs/>
                <w:sz w:val="24"/>
                <w:szCs w:val="24"/>
              </w:rPr>
            </w:pPr>
            <w:r w:rsidRPr="007558B9">
              <w:rPr>
                <w:rFonts w:ascii="Times New Roman" w:eastAsia="Times New Roman" w:hAnsi="Times New Roman" w:cs="Times New Roman"/>
                <w:b/>
                <w:bCs/>
                <w:sz w:val="24"/>
                <w:szCs w:val="24"/>
              </w:rPr>
              <w:t>7. Форма, сроки и порядок оплаты</w:t>
            </w:r>
          </w:p>
          <w:p w:rsidR="007558B9" w:rsidRPr="007558B9" w:rsidRDefault="007558B9" w:rsidP="007558B9">
            <w:pPr>
              <w:spacing w:after="0"/>
              <w:jc w:val="both"/>
              <w:rPr>
                <w:rFonts w:ascii="Times New Roman" w:eastAsia="Calibri" w:hAnsi="Times New Roman" w:cs="Times New Roman"/>
                <w:sz w:val="24"/>
                <w:szCs w:val="24"/>
                <w:lang w:eastAsia="en-US"/>
              </w:rPr>
            </w:pPr>
            <w:r w:rsidRPr="007558B9">
              <w:rPr>
                <w:rFonts w:ascii="Times New Roman" w:eastAsia="Calibri" w:hAnsi="Times New Roman" w:cs="Times New Roman"/>
                <w:sz w:val="24"/>
                <w:szCs w:val="24"/>
                <w:lang w:eastAsia="en-US"/>
              </w:rPr>
              <w:t>7.1. В течение 30 (тридцати) календарных дней с даты подписания Сторонами акта сдачи-приемки выполненных работ/услуг, при условии получения Заказчиком оригинального комплекта документов, подписанного со стороны Исполнителя: счета на оплату, актов выполненных работ (2 экз.), реестра оказанных услуг.</w:t>
            </w:r>
          </w:p>
          <w:p w:rsidR="007558B9" w:rsidRPr="007558B9" w:rsidRDefault="007558B9" w:rsidP="007558B9">
            <w:pPr>
              <w:spacing w:after="0"/>
              <w:jc w:val="both"/>
              <w:rPr>
                <w:rFonts w:ascii="Times New Roman" w:eastAsia="Times New Roman" w:hAnsi="Times New Roman" w:cs="Times New Roman"/>
                <w:bCs/>
                <w:sz w:val="24"/>
                <w:szCs w:val="24"/>
              </w:rPr>
            </w:pPr>
            <w:r w:rsidRPr="007558B9">
              <w:rPr>
                <w:rFonts w:ascii="Times New Roman" w:eastAsia="Times New Roman" w:hAnsi="Times New Roman" w:cs="Times New Roman"/>
                <w:bCs/>
                <w:sz w:val="24"/>
                <w:szCs w:val="24"/>
              </w:rPr>
              <w:t>7.2. Источник финансирования – Собственные средства, средства ОМС</w:t>
            </w:r>
          </w:p>
        </w:tc>
      </w:tr>
      <w:tr w:rsidR="007558B9" w:rsidRPr="007558B9" w:rsidTr="007558B9">
        <w:tc>
          <w:tcPr>
            <w:tcW w:w="9747" w:type="dxa"/>
          </w:tcPr>
          <w:p w:rsidR="007558B9" w:rsidRPr="007558B9" w:rsidRDefault="007558B9" w:rsidP="007558B9">
            <w:pPr>
              <w:spacing w:after="0" w:line="240" w:lineRule="auto"/>
              <w:rPr>
                <w:rFonts w:ascii="Times New Roman" w:eastAsia="Times New Roman" w:hAnsi="Times New Roman" w:cs="Times New Roman"/>
                <w:b/>
                <w:bCs/>
                <w:sz w:val="24"/>
                <w:szCs w:val="24"/>
                <w:u w:val="single"/>
              </w:rPr>
            </w:pPr>
            <w:r w:rsidRPr="007558B9">
              <w:rPr>
                <w:rFonts w:ascii="Times New Roman" w:eastAsia="Times New Roman" w:hAnsi="Times New Roman" w:cs="Times New Roman"/>
                <w:b/>
                <w:bCs/>
                <w:sz w:val="24"/>
                <w:szCs w:val="24"/>
                <w:u w:val="single"/>
              </w:rPr>
              <w:t>8.  Документы, предоставляемые в подтверждение соответствия предлагаемых участником товаров</w:t>
            </w:r>
          </w:p>
          <w:p w:rsidR="007558B9" w:rsidRPr="007558B9" w:rsidRDefault="007558B9" w:rsidP="007558B9">
            <w:pPr>
              <w:spacing w:after="0" w:line="240" w:lineRule="auto"/>
              <w:jc w:val="both"/>
              <w:rPr>
                <w:rFonts w:ascii="Times New Roman" w:eastAsia="Times New Roman" w:hAnsi="Times New Roman" w:cs="Times New Roman"/>
                <w:bCs/>
                <w:sz w:val="24"/>
                <w:szCs w:val="24"/>
                <w:u w:val="single"/>
              </w:rPr>
            </w:pPr>
            <w:r w:rsidRPr="007558B9">
              <w:rPr>
                <w:rFonts w:ascii="Times New Roman" w:eastAsia="Times New Roman" w:hAnsi="Times New Roman" w:cs="Times New Roman"/>
                <w:bCs/>
                <w:sz w:val="24"/>
                <w:szCs w:val="24"/>
                <w:u w:val="single"/>
              </w:rPr>
              <w:t>8.1. Услуги должны быть оказаны Исполнителем в соответствии с требованиями, установленными нормативными актами РФ.</w:t>
            </w:r>
          </w:p>
          <w:p w:rsidR="007558B9" w:rsidRPr="007558B9" w:rsidRDefault="007558B9" w:rsidP="007558B9">
            <w:pPr>
              <w:spacing w:after="0" w:line="240" w:lineRule="auto"/>
              <w:rPr>
                <w:rFonts w:ascii="Times New Roman" w:eastAsia="Times New Roman" w:hAnsi="Times New Roman" w:cs="Times New Roman"/>
                <w:bCs/>
                <w:sz w:val="24"/>
                <w:szCs w:val="24"/>
                <w:u w:val="single"/>
              </w:rPr>
            </w:pPr>
          </w:p>
        </w:tc>
      </w:tr>
    </w:tbl>
    <w:p w:rsidR="007558B9" w:rsidRDefault="007558B9" w:rsidP="00141B96">
      <w:pPr>
        <w:spacing w:after="0" w:line="360" w:lineRule="exact"/>
        <w:jc w:val="right"/>
        <w:rPr>
          <w:rFonts w:ascii="Times New Roman" w:hAnsi="Times New Roman"/>
          <w:sz w:val="24"/>
          <w:szCs w:val="24"/>
        </w:rPr>
      </w:pPr>
    </w:p>
    <w:p w:rsidR="006A57F6" w:rsidRPr="004B2AED" w:rsidRDefault="006A57F6" w:rsidP="00961AA5">
      <w:pPr>
        <w:spacing w:after="0" w:line="360" w:lineRule="exact"/>
        <w:jc w:val="right"/>
        <w:rPr>
          <w:rFonts w:ascii="Times New Roman" w:hAnsi="Times New Roman"/>
          <w:sz w:val="24"/>
          <w:szCs w:val="24"/>
        </w:rPr>
      </w:pPr>
    </w:p>
    <w:p w:rsidR="00141B96" w:rsidRDefault="00141B96" w:rsidP="00141B96">
      <w:pPr>
        <w:keepNext/>
        <w:spacing w:after="0" w:line="360" w:lineRule="exact"/>
        <w:jc w:val="center"/>
        <w:rPr>
          <w:rFonts w:ascii="Times New Roman" w:hAnsi="Times New Roman"/>
          <w:b/>
          <w:bCs/>
          <w:sz w:val="24"/>
          <w:szCs w:val="24"/>
        </w:rPr>
      </w:pPr>
      <w:r w:rsidRPr="004B2AED">
        <w:rPr>
          <w:rFonts w:ascii="Times New Roman" w:hAnsi="Times New Roman"/>
          <w:b/>
          <w:bCs/>
          <w:sz w:val="24"/>
          <w:szCs w:val="24"/>
        </w:rPr>
        <w:t>Перечень обслуживаемого оборудования</w:t>
      </w:r>
    </w:p>
    <w:p w:rsidR="00141B96" w:rsidRDefault="00141B96" w:rsidP="00141B96">
      <w:pPr>
        <w:keepNext/>
        <w:spacing w:after="0" w:line="360" w:lineRule="exact"/>
        <w:jc w:val="center"/>
        <w:rPr>
          <w:rFonts w:ascii="Times New Roman" w:eastAsia="Times New Roman" w:hAnsi="Times New Roman" w:cs="Times New Roman"/>
          <w:sz w:val="24"/>
          <w:szCs w:val="24"/>
        </w:rPr>
      </w:pPr>
      <w:r w:rsidRPr="00961AA5">
        <w:rPr>
          <w:rFonts w:ascii="Times New Roman" w:eastAsia="Times New Roman" w:hAnsi="Times New Roman" w:cs="Times New Roman"/>
          <w:sz w:val="24"/>
          <w:szCs w:val="24"/>
        </w:rPr>
        <w:t xml:space="preserve"> ЧУЗ</w:t>
      </w:r>
      <w:r>
        <w:rPr>
          <w:rFonts w:ascii="Times New Roman" w:eastAsia="Times New Roman" w:hAnsi="Times New Roman" w:cs="Times New Roman"/>
          <w:sz w:val="24"/>
          <w:szCs w:val="24"/>
        </w:rPr>
        <w:t xml:space="preserve"> </w:t>
      </w:r>
      <w:r w:rsidRPr="00961AA5">
        <w:rPr>
          <w:rFonts w:ascii="Times New Roman" w:eastAsia="Times New Roman" w:hAnsi="Times New Roman" w:cs="Times New Roman"/>
          <w:sz w:val="24"/>
          <w:szCs w:val="24"/>
        </w:rPr>
        <w:t xml:space="preserve">«Поликлиника "РЖД-Медицина" города Тында» </w:t>
      </w:r>
    </w:p>
    <w:p w:rsidR="00141B96" w:rsidRDefault="00141B96" w:rsidP="00141B96">
      <w:pPr>
        <w:keepNext/>
        <w:spacing w:after="0" w:line="360" w:lineRule="exact"/>
        <w:jc w:val="center"/>
        <w:rPr>
          <w:rFonts w:ascii="Times New Roman" w:eastAsia="Times New Roman" w:hAnsi="Times New Roman" w:cs="Times New Roman"/>
          <w:sz w:val="24"/>
          <w:szCs w:val="24"/>
        </w:rPr>
      </w:pPr>
      <w:r w:rsidRPr="00961AA5">
        <w:rPr>
          <w:rFonts w:ascii="Times New Roman" w:eastAsia="Times New Roman" w:hAnsi="Times New Roman" w:cs="Times New Roman"/>
          <w:sz w:val="24"/>
          <w:szCs w:val="24"/>
        </w:rPr>
        <w:t xml:space="preserve">для   технического обслуживания на </w:t>
      </w:r>
      <w:r>
        <w:rPr>
          <w:rFonts w:ascii="Times New Roman" w:eastAsia="Times New Roman" w:hAnsi="Times New Roman" w:cs="Times New Roman"/>
          <w:sz w:val="24"/>
          <w:szCs w:val="24"/>
        </w:rPr>
        <w:t xml:space="preserve">2024 год </w:t>
      </w:r>
    </w:p>
    <w:p w:rsidR="00141B96" w:rsidRPr="004B2AED" w:rsidRDefault="00141B96" w:rsidP="00141B96">
      <w:pPr>
        <w:keepNext/>
        <w:spacing w:after="0" w:line="360" w:lineRule="exact"/>
        <w:jc w:val="center"/>
        <w:rPr>
          <w:rFonts w:ascii="Times New Roman" w:hAnsi="Times New Roman"/>
          <w:b/>
          <w:bCs/>
          <w:sz w:val="24"/>
          <w:szCs w:val="24"/>
        </w:rPr>
      </w:pPr>
    </w:p>
    <w:tbl>
      <w:tblPr>
        <w:tblW w:w="9067" w:type="dxa"/>
        <w:tblInd w:w="113" w:type="dxa"/>
        <w:tblLayout w:type="fixed"/>
        <w:tblLook w:val="04A0" w:firstRow="1" w:lastRow="0" w:firstColumn="1" w:lastColumn="0" w:noHBand="0" w:noVBand="1"/>
      </w:tblPr>
      <w:tblGrid>
        <w:gridCol w:w="576"/>
        <w:gridCol w:w="5373"/>
        <w:gridCol w:w="566"/>
        <w:gridCol w:w="1277"/>
        <w:gridCol w:w="1275"/>
      </w:tblGrid>
      <w:tr w:rsidR="00141B96" w:rsidRPr="0036517B" w:rsidTr="007558B9">
        <w:trPr>
          <w:trHeight w:val="630"/>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jc w:val="center"/>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 п/п</w:t>
            </w:r>
          </w:p>
        </w:tc>
        <w:tc>
          <w:tcPr>
            <w:tcW w:w="5373" w:type="dxa"/>
            <w:tcBorders>
              <w:top w:val="single" w:sz="4" w:space="0" w:color="auto"/>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Перечень оборудования</w:t>
            </w:r>
          </w:p>
        </w:tc>
        <w:tc>
          <w:tcPr>
            <w:tcW w:w="566" w:type="dxa"/>
            <w:tcBorders>
              <w:top w:val="single" w:sz="4" w:space="0" w:color="auto"/>
              <w:left w:val="nil"/>
              <w:bottom w:val="nil"/>
              <w:right w:val="single" w:sz="4" w:space="0" w:color="auto"/>
            </w:tcBorders>
            <w:shd w:val="clear" w:color="000000" w:fill="FFFFFF"/>
            <w:vAlign w:val="bottom"/>
            <w:hideMark/>
          </w:tcPr>
          <w:p w:rsidR="00141B96" w:rsidRPr="0036517B" w:rsidRDefault="00141B96" w:rsidP="007558B9">
            <w:pPr>
              <w:spacing w:after="0" w:line="240" w:lineRule="auto"/>
              <w:ind w:left="-101"/>
              <w:jc w:val="center"/>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Ед. изм</w:t>
            </w:r>
          </w:p>
        </w:tc>
        <w:tc>
          <w:tcPr>
            <w:tcW w:w="1277" w:type="dxa"/>
            <w:tcBorders>
              <w:top w:val="single" w:sz="4" w:space="0" w:color="auto"/>
              <w:left w:val="nil"/>
              <w:bottom w:val="nil"/>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Количество</w:t>
            </w:r>
          </w:p>
        </w:tc>
        <w:tc>
          <w:tcPr>
            <w:tcW w:w="1275" w:type="dxa"/>
            <w:tcBorders>
              <w:top w:val="single" w:sz="4" w:space="0" w:color="auto"/>
              <w:left w:val="nil"/>
              <w:bottom w:val="nil"/>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b/>
                <w:bCs/>
                <w:sz w:val="24"/>
                <w:szCs w:val="24"/>
              </w:rPr>
            </w:pPr>
            <w:r w:rsidRPr="0036517B">
              <w:rPr>
                <w:rFonts w:ascii="Times New Roman" w:eastAsia="Times New Roman" w:hAnsi="Times New Roman" w:cs="Times New Roman"/>
                <w:b/>
                <w:bCs/>
                <w:sz w:val="24"/>
                <w:szCs w:val="24"/>
              </w:rPr>
              <w:t>Год выпуска</w:t>
            </w:r>
          </w:p>
        </w:tc>
      </w:tr>
      <w:tr w:rsidR="00141B96" w:rsidRPr="0036517B" w:rsidTr="007558B9">
        <w:trPr>
          <w:trHeight w:val="31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ОПМП</w:t>
            </w:r>
          </w:p>
        </w:tc>
        <w:tc>
          <w:tcPr>
            <w:tcW w:w="566" w:type="dxa"/>
            <w:tcBorders>
              <w:top w:val="single" w:sz="4" w:space="0" w:color="auto"/>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single" w:sz="4" w:space="0" w:color="auto"/>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31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УФО облучатель  ОРУБН</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Электрокардиограф Аксион  ЭКIТ-1/3-07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5373" w:type="dxa"/>
            <w:tcBorders>
              <w:top w:val="nil"/>
              <w:left w:val="nil"/>
              <w:bottom w:val="single" w:sz="4" w:space="0" w:color="auto"/>
              <w:right w:val="single" w:sz="4" w:space="0" w:color="auto"/>
            </w:tcBorders>
            <w:shd w:val="clear" w:color="auto" w:fill="auto"/>
            <w:noWrap/>
            <w:vAlign w:val="bottom"/>
            <w:hideMark/>
          </w:tcPr>
          <w:p w:rsidR="00141B96" w:rsidRPr="0036517B" w:rsidRDefault="00141B96" w:rsidP="007558B9">
            <w:pPr>
              <w:spacing w:after="0" w:line="240" w:lineRule="auto"/>
              <w:rPr>
                <w:rFonts w:ascii="Times New Roman" w:eastAsia="Times New Roman" w:hAnsi="Times New Roman" w:cs="Times New Roman"/>
              </w:rPr>
            </w:pPr>
            <w:r w:rsidRPr="0036517B">
              <w:rPr>
                <w:rFonts w:ascii="Times New Roman" w:eastAsia="Times New Roman" w:hAnsi="Times New Roman" w:cs="Times New Roman"/>
              </w:rPr>
              <w:t>Стерилизатор ГК-100-3М</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5373" w:type="dxa"/>
            <w:tcBorders>
              <w:top w:val="nil"/>
              <w:left w:val="nil"/>
              <w:bottom w:val="nil"/>
              <w:right w:val="nil"/>
            </w:tcBorders>
            <w:shd w:val="clear" w:color="auto" w:fill="auto"/>
            <w:noWrap/>
            <w:vAlign w:val="bottom"/>
            <w:hideMark/>
          </w:tcPr>
          <w:p w:rsidR="00141B96" w:rsidRPr="0036517B" w:rsidRDefault="00141B96" w:rsidP="007558B9">
            <w:pPr>
              <w:spacing w:after="0" w:line="240" w:lineRule="auto"/>
              <w:rPr>
                <w:rFonts w:ascii="Times New Roman" w:eastAsia="Times New Roman" w:hAnsi="Times New Roman" w:cs="Times New Roman"/>
              </w:rPr>
            </w:pPr>
            <w:r w:rsidRPr="0036517B">
              <w:rPr>
                <w:rFonts w:ascii="Times New Roman" w:eastAsia="Times New Roman" w:hAnsi="Times New Roman" w:cs="Times New Roman"/>
              </w:rPr>
              <w:t xml:space="preserve">Лампа передвижная </w:t>
            </w:r>
          </w:p>
        </w:tc>
        <w:tc>
          <w:tcPr>
            <w:tcW w:w="56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w:t>
            </w:r>
          </w:p>
        </w:tc>
        <w:tc>
          <w:tcPr>
            <w:tcW w:w="5373" w:type="dxa"/>
            <w:tcBorders>
              <w:top w:val="nil"/>
              <w:left w:val="nil"/>
              <w:bottom w:val="nil"/>
              <w:right w:val="nil"/>
            </w:tcBorders>
            <w:shd w:val="clear" w:color="auto" w:fill="auto"/>
            <w:noWrap/>
            <w:vAlign w:val="bottom"/>
            <w:hideMark/>
          </w:tcPr>
          <w:p w:rsidR="00141B96" w:rsidRPr="0036517B" w:rsidRDefault="00141B96" w:rsidP="007558B9">
            <w:pPr>
              <w:spacing w:after="0" w:line="240" w:lineRule="auto"/>
              <w:rPr>
                <w:rFonts w:ascii="Times New Roman" w:eastAsia="Times New Roman" w:hAnsi="Times New Roman" w:cs="Times New Roman"/>
              </w:rPr>
            </w:pPr>
            <w:r w:rsidRPr="0036517B">
              <w:rPr>
                <w:rFonts w:ascii="Times New Roman" w:eastAsia="Times New Roman" w:hAnsi="Times New Roman" w:cs="Times New Roman"/>
              </w:rPr>
              <w:t>Руциркулятор РБ-06-"Я-ФП"-02</w:t>
            </w:r>
          </w:p>
        </w:tc>
        <w:tc>
          <w:tcPr>
            <w:tcW w:w="56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single" w:sz="4" w:space="0" w:color="auto"/>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ХО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w:t>
            </w:r>
          </w:p>
        </w:tc>
        <w:tc>
          <w:tcPr>
            <w:tcW w:w="5373" w:type="dxa"/>
            <w:tcBorders>
              <w:top w:val="nil"/>
              <w:left w:val="nil"/>
              <w:bottom w:val="nil"/>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Светильник бестеневой операционный «Конвелар1675»</w:t>
            </w:r>
          </w:p>
        </w:tc>
        <w:tc>
          <w:tcPr>
            <w:tcW w:w="566" w:type="dxa"/>
            <w:tcBorders>
              <w:top w:val="nil"/>
              <w:left w:val="nil"/>
              <w:bottom w:val="nil"/>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nil"/>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single" w:sz="8" w:space="0" w:color="auto"/>
              <w:bottom w:val="nil"/>
              <w:right w:val="single" w:sz="8"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0"/>
                <w:szCs w:val="20"/>
              </w:rPr>
            </w:pPr>
            <w:r w:rsidRPr="0036517B">
              <w:rPr>
                <w:rFonts w:ascii="Times New Roman" w:eastAsia="Times New Roman" w:hAnsi="Times New Roman" w:cs="Times New Roman"/>
                <w:sz w:val="20"/>
                <w:szCs w:val="20"/>
              </w:rPr>
              <w:t>14.03.23</w:t>
            </w:r>
            <w:r w:rsidRPr="0036517B">
              <w:rPr>
                <w:rFonts w:ascii="Times New Roman" w:eastAsia="Times New Roman" w:hAnsi="Times New Roman" w:cs="Times New Roman"/>
                <w:sz w:val="24"/>
                <w:szCs w:val="24"/>
              </w:rPr>
              <w:t>.</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w:t>
            </w:r>
          </w:p>
        </w:tc>
        <w:tc>
          <w:tcPr>
            <w:tcW w:w="5373" w:type="dxa"/>
            <w:tcBorders>
              <w:top w:val="single" w:sz="4" w:space="0" w:color="auto"/>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xml:space="preserve"> Концетратор кислородный JAY-10        </w:t>
            </w:r>
          </w:p>
        </w:tc>
        <w:tc>
          <w:tcPr>
            <w:tcW w:w="566" w:type="dxa"/>
            <w:tcBorders>
              <w:top w:val="single" w:sz="4" w:space="0" w:color="auto"/>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single" w:sz="4" w:space="0" w:color="auto"/>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single" w:sz="4" w:space="0" w:color="auto"/>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Аппарат ИВЛ Raphel basic автоматизированный</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Наркозно-дыхательный аппарат S-5 Avanca</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Монитор прикроватный BSM-2351 К с принадлежностями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Аппарат автоматический для аэрозольной дезинфекции АЭРО-Дез Кронт</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Видеокамера эндоскопическая с цветным изображением (эндокам 450)Мфс</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Дефибриллятор-монитор IC-MASTER  IC-9000A</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16</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Компрессор ДК-50 DS EKOM</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17</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Эндохирургический комплект для операционной лапаро</w:t>
            </w:r>
            <w:r w:rsidRPr="0036517B">
              <w:rPr>
                <w:rFonts w:ascii="Times New Roman" w:eastAsia="Times New Roman" w:hAnsi="Times New Roman" w:cs="Times New Roman"/>
                <w:b/>
                <w:bCs/>
                <w:sz w:val="24"/>
                <w:szCs w:val="24"/>
                <w:u w:val="single"/>
              </w:rPr>
              <w:t xml:space="preserve"> Gimmi</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18</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Электрокардиограф Шилер АТ1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19</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Установка Медел (мойка для инструментов)</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21</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Аппарат для нагнетания гистеропомпа Эндомедиум+</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22</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Электрогоагулятор Dixion Altafor 1312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2008</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24</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Уретроскоп Olimpus операцион. CYF-5</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25</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Осветитель галогеновый ОсГ-01 Оптимер (к уретроскопу Ур-ВС1)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38</w:t>
            </w:r>
          </w:p>
        </w:tc>
        <w:tc>
          <w:tcPr>
            <w:tcW w:w="5373"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Тестер зрения офтальмологический (проектор знаков) АСР-700 с принадлежностями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2018</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26</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Лор установка «Элема-Н ЛК1»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0"/>
                <w:szCs w:val="20"/>
              </w:rPr>
            </w:pPr>
            <w:r w:rsidRPr="0036517B">
              <w:rPr>
                <w:rFonts w:ascii="Times New Roman" w:eastAsia="Times New Roman" w:hAnsi="Times New Roman" w:cs="Times New Roman"/>
                <w:sz w:val="20"/>
                <w:szCs w:val="20"/>
              </w:rPr>
              <w:t>12.05.2023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30</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xml:space="preserve">Аппарат для пневмомассажа барабанной перепонки уха АМПУ-КОМПРЕССОР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39</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Отсасыватель Армед 7А</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43</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Стол операционный  ST-DI</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2007</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44</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УФО камера</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45</w:t>
            </w:r>
          </w:p>
        </w:tc>
        <w:tc>
          <w:tcPr>
            <w:tcW w:w="5373" w:type="dxa"/>
            <w:tcBorders>
              <w:top w:val="nil"/>
              <w:left w:val="single" w:sz="4" w:space="0" w:color="auto"/>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УФ облучатель ДЕЗАР-5</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2007</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46</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Весы медицинские ВМЭН-200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47</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Светильник диагностический хирургический SD 200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Эндоскопия</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lastRenderedPageBreak/>
              <w:t>48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Гастрофиброскоп GIF XQA40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2006</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Колонофиброскоп OES</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Бронхоскоп BF</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Отсос хирурический ОХ-10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УФ ОРУБн-3-5 "КРОНТ" "Дезар"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53</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xml:space="preserve"> Видиогастроскоп ПЕНТАКС  ЕG-27I10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54</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jc w:val="both"/>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Видиогастроскоп  ПЕНТАКС ЕG-29I10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55</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xml:space="preserve">Видиоэндоскопа  ПЕНТАКС ЕG-24 90 К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56</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Видиоколоноскоп  ПЕНТАКС ЕC38-i10L</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57</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Видиоколоноскоп  ПЕНТАКС ЕC34-i10L</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58</w:t>
            </w:r>
          </w:p>
        </w:tc>
        <w:tc>
          <w:tcPr>
            <w:tcW w:w="5373"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Моечно-дезинфицирующий автоматический репроцессор д/гибких эндоскопов Detro Wash c принадлежностями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59</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Эндоскопический инсуфлятор углекислого газаENDOMATE CO2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60</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Помпа ирригационная Endomate Pump</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in</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61</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Шкаф для хранения стерильных эндоскопов СПДС -5-ШСК</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noWrap/>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62</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Коагулятор электрохирургический серия Erbe vio</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nil"/>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ТО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300"/>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 Облучатель напольный  передвижной ОРУБн-3-5 Кронт</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 Облучатель настенный ОРУБн-3-5 Кронт</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 Весы медицинские ВМЭН-200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ОФД</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ОРУБ "Дезар"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Весы напольные медицинские,электрон.ВМЭН-200-50/100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68</w:t>
            </w:r>
          </w:p>
        </w:tc>
        <w:tc>
          <w:tcPr>
            <w:tcW w:w="5373"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Комплекс реографический для автом. оценки системного и регионарного кровотока Рео-Спектр-01-Нейрософт (Рео-Спектр-2)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Система  Нейрон-Спектр-63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Электрокардиограф CARDIOVIT AT-102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Спирометр компьютерный  Спи ро-Спектр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2007</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Спирометр компьютерный  Спи ро-Спектр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"Диксион"электрокардиограф"ЭКГ"-10-12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74</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Электрокардиограф  6-кан.  ECG-98 06 Medinova</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75</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ЭК 1Т - 1/3-07  "Аксион"</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76</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Велоэргометр"Орторент Вело"с компьютерным электрокардиографом"Поли-Спектр-8</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77</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Комплекс суточного мониторирования АД БиПиЛаБ</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78</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Кардиорегистратор Миокард Холтер-2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79</w:t>
            </w:r>
          </w:p>
        </w:tc>
        <w:tc>
          <w:tcPr>
            <w:tcW w:w="5373" w:type="dxa"/>
            <w:tcBorders>
              <w:top w:val="nil"/>
              <w:left w:val="nil"/>
              <w:bottom w:val="nil"/>
              <w:right w:val="nil"/>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Интерфейсный блок Миокард Холтер-2</w:t>
            </w:r>
          </w:p>
        </w:tc>
        <w:tc>
          <w:tcPr>
            <w:tcW w:w="56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2018</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80</w:t>
            </w:r>
          </w:p>
        </w:tc>
        <w:tc>
          <w:tcPr>
            <w:tcW w:w="5373" w:type="dxa"/>
            <w:tcBorders>
              <w:top w:val="single" w:sz="4" w:space="0" w:color="auto"/>
              <w:left w:val="nil"/>
              <w:bottom w:val="single" w:sz="4" w:space="0" w:color="auto"/>
              <w:right w:val="single" w:sz="4" w:space="0" w:color="auto"/>
            </w:tcBorders>
            <w:shd w:val="clear" w:color="000000" w:fill="FFFFFF"/>
            <w:vAlign w:val="center"/>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для спирометрии СМП 21-01-Р-Д</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81</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Дефибриллятор-мониторДКИ-Н-10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2010</w:t>
            </w:r>
          </w:p>
        </w:tc>
      </w:tr>
      <w:tr w:rsidR="00141B96" w:rsidRPr="0036517B" w:rsidTr="007558B9">
        <w:trPr>
          <w:trHeight w:val="349"/>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КДЛ</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Промыватель планшетов "Проплан ППА-01"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Анализатор биохимический автоматический BioChem модель FS-360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2005</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Иммуноферментный анализатор "Униплан"</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Аквадистиллятор ДЭ-25</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Фотоколориметр КФК-2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lastRenderedPageBreak/>
              <w:t>87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Микроскоп "Микмед-1"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1999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П/автомат биохимический Cormay Multi</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89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Центрифуга Liston C 2203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Центрифуга Liston C 2202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Центрифуга ОПН-3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Анализатор мочи Clinitek</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Анализатор гематологический Abacus Junior 30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2007</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Анализатор гемоглабина Nicco Card</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2017</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Термостат ТС-1/80-СПУ</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96</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rPr>
            </w:pPr>
            <w:r w:rsidRPr="0036517B">
              <w:rPr>
                <w:rFonts w:ascii="Times New Roman" w:eastAsia="Times New Roman" w:hAnsi="Times New Roman" w:cs="Times New Roman"/>
              </w:rPr>
              <w:t>Стерилизатор паровой ВК-75-01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УФ облучатель ОБН-15</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Микроскоп "Микмед-1"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6</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99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Микроскоп Биомед 4</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ЦПП и  ЭПП</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Прибор для опреднления сумрочногозренияМезотест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Аудиометр AD226</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Обеззараживатель-очиститель  воздуха «Тион А»</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Вибротестер МБН</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Авторефрактометр Canon AUTO RTF R-50 m</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Кольпоскоп КР-3000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Тестер зрения офтальмологический (проектор знаков) АСР-700 с принадлежностями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Лампа щелевая SP-P04</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Рентген  отделение</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Маммограф "Маммо-4-"МТ"</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109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рентгеновский  дентальный Focus</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Флюорограф ПРОСКАН-2000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lang w:val="en-US"/>
              </w:rPr>
            </w:pPr>
            <w:r w:rsidRPr="0036517B">
              <w:rPr>
                <w:rFonts w:ascii="Times New Roman" w:eastAsia="Times New Roman" w:hAnsi="Times New Roman" w:cs="Times New Roman"/>
                <w:color w:val="000000"/>
                <w:sz w:val="24"/>
                <w:szCs w:val="24"/>
              </w:rPr>
              <w:t>Проявочная</w:t>
            </w:r>
            <w:r w:rsidRPr="0036517B">
              <w:rPr>
                <w:rFonts w:ascii="Times New Roman" w:eastAsia="Times New Roman" w:hAnsi="Times New Roman" w:cs="Times New Roman"/>
                <w:color w:val="000000"/>
                <w:sz w:val="24"/>
                <w:szCs w:val="24"/>
                <w:lang w:val="en-US"/>
              </w:rPr>
              <w:t xml:space="preserve"> </w:t>
            </w:r>
            <w:r w:rsidRPr="0036517B">
              <w:rPr>
                <w:rFonts w:ascii="Times New Roman" w:eastAsia="Times New Roman" w:hAnsi="Times New Roman" w:cs="Times New Roman"/>
                <w:color w:val="000000"/>
                <w:sz w:val="24"/>
                <w:szCs w:val="24"/>
              </w:rPr>
              <w:t>машина</w:t>
            </w:r>
            <w:r w:rsidRPr="0036517B">
              <w:rPr>
                <w:rFonts w:ascii="Times New Roman" w:eastAsia="Times New Roman" w:hAnsi="Times New Roman" w:cs="Times New Roman"/>
                <w:color w:val="000000"/>
                <w:sz w:val="24"/>
                <w:szCs w:val="24"/>
                <w:lang w:val="en-US"/>
              </w:rPr>
              <w:t xml:space="preserve"> KODAK Medikal X Processor-102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rPr>
            </w:pPr>
            <w:r w:rsidRPr="0036517B">
              <w:rPr>
                <w:rFonts w:ascii="Times New Roman" w:eastAsia="Times New Roman" w:hAnsi="Times New Roman" w:cs="Times New Roman"/>
                <w:color w:val="000000"/>
              </w:rPr>
              <w:t>Комплекс рентгеновский диагностический "Диаком" "Севкаврентген-Д"</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rPr>
            </w:pPr>
            <w:r w:rsidRPr="0036517B">
              <w:rPr>
                <w:rFonts w:ascii="Times New Roman" w:eastAsia="Times New Roman" w:hAnsi="Times New Roman" w:cs="Times New Roman"/>
                <w:color w:val="000000"/>
              </w:rPr>
              <w:t>Комплекс рентгендиагностический "Р-АМИКО"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2016</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УФ ОРУБн-3-5 "КРОНТ" "Дезар"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ФТО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Биоптрон</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"Поток-1"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2004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УВЧ-30.03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118</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rPr>
            </w:pPr>
            <w:r w:rsidRPr="0036517B">
              <w:rPr>
                <w:rFonts w:ascii="Times New Roman" w:eastAsia="Times New Roman" w:hAnsi="Times New Roman" w:cs="Times New Roman"/>
              </w:rPr>
              <w:t>Облучатель УФ переносной  БОП-01/27 Нан ЭМА</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119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Тонус-БР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Амплипульс-5 Бр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Искра -1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для ДДТ терапии "ТОНУС -БР"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1983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УЗТ-1.07 Ф</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1997</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Устройство пневмоэлектронно-массажное "Лимфа-Э"</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2018</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напольный передвижной "ОРУБп.3-5" "КРОНТ" "Дезар-4"</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ОУФК-320/400-03 "Солнышко"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Проектор изображения "Green foot</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129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Устройство приставка "Цветоритм"</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2016</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Парафинонагреватель "Таглер ПИ10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383"/>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lastRenderedPageBreak/>
              <w:t>131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для УВЧ-терапии "МедТеко"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ОРУБл -3-5 "КРОНТ" "Дезар7"</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ОРУБн -3-5 "КРОНТ" "3-3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для УЗТ терапии  УЗЕ-1.07 с комплектующими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2015</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135</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Вибромассажёр "Kindmax Vibrium"</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136</w:t>
            </w:r>
          </w:p>
        </w:tc>
        <w:tc>
          <w:tcPr>
            <w:tcW w:w="5373" w:type="dxa"/>
            <w:tcBorders>
              <w:top w:val="nil"/>
              <w:left w:val="nil"/>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Аппарат Полюс 2Д</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1998</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Аппарат магнитотерапии "Полимаг02-М"</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ЖЕНСКАЯ КОНСУЛЬТАЦИЯ</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Анализатор доплеровский АДМП -02</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139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Фетальный доплер </w:t>
            </w:r>
            <w:r w:rsidRPr="0036517B">
              <w:rPr>
                <w:rFonts w:ascii="Calibri" w:eastAsia="Times New Roman" w:hAnsi="Calibri" w:cs="Calibri"/>
                <w:color w:val="000000"/>
                <w:sz w:val="24"/>
                <w:szCs w:val="24"/>
              </w:rPr>
              <w:t>HI-BEBE</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Фетальный монитор ВТ-350</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2012</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УФ ОРУБн-3-5 "КРОНТ" "Дезар"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2020</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Видеокольпоскоп Kernel KN -2200A</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Камера бактерицидная Liston U2101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Кольпоскоп COLPOSTAR 1H</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145</w:t>
            </w:r>
          </w:p>
        </w:tc>
        <w:tc>
          <w:tcPr>
            <w:tcW w:w="5373" w:type="dxa"/>
            <w:tcBorders>
              <w:top w:val="nil"/>
              <w:left w:val="nil"/>
              <w:bottom w:val="single" w:sz="4" w:space="0" w:color="auto"/>
              <w:right w:val="nil"/>
            </w:tcBorders>
            <w:shd w:val="clear" w:color="000000" w:fill="FFFFFF"/>
            <w:noWrap/>
            <w:vAlign w:val="bottom"/>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Ростомер весы РЭП</w:t>
            </w:r>
          </w:p>
        </w:tc>
        <w:tc>
          <w:tcPr>
            <w:tcW w:w="56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2021</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Дневной стационар терапии</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146</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Отсасыватель ХО-450-1</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2019</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147</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Облучатель ОРУБн -3-5 "КРОНТ" "3-3</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Локомотивное депо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148</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Терминал цехового терапевта</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149</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Дезар 7</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Вокзал</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150</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xml:space="preserve">Электрокардиограф Аксион  ЭКIТ-1/3-07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151</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УФО "Дезар"</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152</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Кислородный концентр " Армед"</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153</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Дифибриллятор "Филипс"</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2014</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2013</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center"/>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5373" w:type="dxa"/>
            <w:tcBorders>
              <w:top w:val="nil"/>
              <w:left w:val="nil"/>
              <w:bottom w:val="single" w:sz="4" w:space="0" w:color="auto"/>
              <w:right w:val="single" w:sz="4" w:space="0" w:color="auto"/>
            </w:tcBorders>
            <w:shd w:val="clear" w:color="000000" w:fill="FFFFFF"/>
            <w:vAlign w:val="center"/>
            <w:hideMark/>
          </w:tcPr>
          <w:p w:rsidR="00141B96" w:rsidRPr="0036517B" w:rsidRDefault="00141B96" w:rsidP="007558B9">
            <w:pPr>
              <w:spacing w:after="0" w:line="240" w:lineRule="auto"/>
              <w:jc w:val="center"/>
              <w:rPr>
                <w:rFonts w:ascii="Times New Roman" w:eastAsia="Times New Roman" w:hAnsi="Times New Roman" w:cs="Times New Roman"/>
                <w:b/>
                <w:bCs/>
                <w:color w:val="000000"/>
                <w:sz w:val="24"/>
                <w:szCs w:val="24"/>
              </w:rPr>
            </w:pPr>
            <w:r w:rsidRPr="0036517B">
              <w:rPr>
                <w:rFonts w:ascii="Times New Roman" w:eastAsia="Times New Roman" w:hAnsi="Times New Roman" w:cs="Times New Roman"/>
                <w:b/>
                <w:bCs/>
                <w:color w:val="000000"/>
                <w:sz w:val="24"/>
                <w:szCs w:val="24"/>
              </w:rPr>
              <w:t>ЛПФО</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 </w:t>
            </w:r>
          </w:p>
        </w:tc>
      </w:tr>
      <w:tr w:rsidR="00141B96" w:rsidRPr="0036517B" w:rsidTr="007558B9">
        <w:trPr>
          <w:trHeight w:val="28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141B96" w:rsidRPr="0036517B" w:rsidRDefault="00141B96" w:rsidP="007558B9">
            <w:pPr>
              <w:spacing w:after="0" w:line="240" w:lineRule="auto"/>
              <w:jc w:val="right"/>
              <w:rPr>
                <w:rFonts w:ascii="Times New Roman" w:eastAsia="Times New Roman" w:hAnsi="Times New Roman" w:cs="Times New Roman"/>
                <w:sz w:val="20"/>
                <w:szCs w:val="20"/>
              </w:rPr>
            </w:pPr>
            <w:r w:rsidRPr="0036517B">
              <w:rPr>
                <w:rFonts w:ascii="Times New Roman" w:eastAsia="Times New Roman" w:hAnsi="Times New Roman" w:cs="Times New Roman"/>
                <w:sz w:val="20"/>
                <w:szCs w:val="20"/>
              </w:rPr>
              <w:t>154</w:t>
            </w:r>
          </w:p>
        </w:tc>
        <w:tc>
          <w:tcPr>
            <w:tcW w:w="5373" w:type="dxa"/>
            <w:tcBorders>
              <w:top w:val="nil"/>
              <w:left w:val="nil"/>
              <w:bottom w:val="single" w:sz="4" w:space="0" w:color="auto"/>
              <w:right w:val="single" w:sz="4" w:space="0" w:color="auto"/>
            </w:tcBorders>
            <w:shd w:val="clear" w:color="000000" w:fill="FFFFFF"/>
            <w:hideMark/>
          </w:tcPr>
          <w:p w:rsidR="00141B96" w:rsidRPr="0036517B" w:rsidRDefault="00141B96" w:rsidP="007558B9">
            <w:pPr>
              <w:spacing w:after="0" w:line="240" w:lineRule="auto"/>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Комплекс универсальный психодиагностический УПДК-М</w:t>
            </w:r>
          </w:p>
        </w:tc>
        <w:tc>
          <w:tcPr>
            <w:tcW w:w="566"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шт.</w:t>
            </w:r>
          </w:p>
        </w:tc>
        <w:tc>
          <w:tcPr>
            <w:tcW w:w="1277"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color w:val="000000"/>
                <w:sz w:val="24"/>
                <w:szCs w:val="24"/>
              </w:rPr>
            </w:pPr>
            <w:r w:rsidRPr="0036517B">
              <w:rPr>
                <w:rFonts w:ascii="Times New Roman" w:eastAsia="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000000" w:fill="FFFFFF"/>
            <w:vAlign w:val="bottom"/>
            <w:hideMark/>
          </w:tcPr>
          <w:p w:rsidR="00141B96" w:rsidRPr="0036517B" w:rsidRDefault="00141B96" w:rsidP="007558B9">
            <w:pPr>
              <w:spacing w:after="0" w:line="240" w:lineRule="auto"/>
              <w:jc w:val="right"/>
              <w:rPr>
                <w:rFonts w:ascii="Times New Roman" w:eastAsia="Times New Roman" w:hAnsi="Times New Roman" w:cs="Times New Roman"/>
                <w:sz w:val="24"/>
                <w:szCs w:val="24"/>
              </w:rPr>
            </w:pPr>
            <w:r w:rsidRPr="0036517B">
              <w:rPr>
                <w:rFonts w:ascii="Times New Roman" w:eastAsia="Times New Roman" w:hAnsi="Times New Roman" w:cs="Times New Roman"/>
                <w:sz w:val="24"/>
                <w:szCs w:val="24"/>
              </w:rPr>
              <w:t>2011</w:t>
            </w:r>
          </w:p>
        </w:tc>
      </w:tr>
    </w:tbl>
    <w:p w:rsidR="00141B96" w:rsidRDefault="00141B96" w:rsidP="00141B96">
      <w:pPr>
        <w:keepNext/>
        <w:spacing w:after="0" w:line="360" w:lineRule="exact"/>
        <w:jc w:val="both"/>
        <w:rPr>
          <w:rFonts w:ascii="Times New Roman" w:hAnsi="Times New Roman"/>
          <w:b/>
          <w:bCs/>
          <w:sz w:val="24"/>
          <w:szCs w:val="24"/>
        </w:rPr>
      </w:pPr>
    </w:p>
    <w:p w:rsidR="00141B96" w:rsidRDefault="00141B96" w:rsidP="00141B96">
      <w:pPr>
        <w:keepNext/>
        <w:spacing w:after="0" w:line="360" w:lineRule="exact"/>
        <w:jc w:val="both"/>
        <w:rPr>
          <w:rFonts w:ascii="Times New Roman" w:hAnsi="Times New Roman"/>
          <w:b/>
          <w:bCs/>
          <w:sz w:val="24"/>
          <w:szCs w:val="24"/>
        </w:rPr>
      </w:pPr>
    </w:p>
    <w:p w:rsidR="00141B96" w:rsidRPr="004B2AED" w:rsidRDefault="00141B96" w:rsidP="00141B96">
      <w:pPr>
        <w:keepNext/>
        <w:spacing w:after="0" w:line="360" w:lineRule="exact"/>
        <w:jc w:val="both"/>
        <w:rPr>
          <w:rFonts w:ascii="Times New Roman" w:hAnsi="Times New Roman"/>
          <w:b/>
          <w:bCs/>
          <w:sz w:val="24"/>
          <w:szCs w:val="24"/>
        </w:rPr>
      </w:pPr>
    </w:p>
    <w:p w:rsidR="006A57F6" w:rsidRPr="004B2AED" w:rsidRDefault="00141B96" w:rsidP="006A57F6">
      <w:pPr>
        <w:spacing w:after="0" w:line="360" w:lineRule="exact"/>
        <w:rPr>
          <w:rFonts w:ascii="Times New Roman" w:hAnsi="Times New Roman"/>
          <w:sz w:val="24"/>
          <w:szCs w:val="24"/>
        </w:rPr>
      </w:pPr>
      <w:r>
        <w:rPr>
          <w:rFonts w:ascii="Times New Roman" w:hAnsi="Times New Roman"/>
          <w:sz w:val="24"/>
          <w:szCs w:val="24"/>
        </w:rPr>
        <w:t xml:space="preserve">И.о. главной медицинской сестры                                                                Короткевич М.Ю. </w:t>
      </w: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p w:rsidR="006A57F6" w:rsidRPr="004B2AED" w:rsidRDefault="006A57F6" w:rsidP="006A57F6">
      <w:pPr>
        <w:spacing w:after="0" w:line="360" w:lineRule="exact"/>
        <w:rPr>
          <w:rFonts w:ascii="Times New Roman" w:hAnsi="Times New Roman"/>
          <w:sz w:val="24"/>
          <w:szCs w:val="24"/>
        </w:rPr>
      </w:pPr>
    </w:p>
    <w:sectPr w:rsidR="006A57F6" w:rsidRPr="004B2AED" w:rsidSect="00961AA5">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62" w:rsidRDefault="00125562" w:rsidP="006A57F6">
      <w:pPr>
        <w:spacing w:after="0" w:line="240" w:lineRule="auto"/>
      </w:pPr>
      <w:r>
        <w:separator/>
      </w:r>
    </w:p>
  </w:endnote>
  <w:endnote w:type="continuationSeparator" w:id="0">
    <w:p w:rsidR="00125562" w:rsidRDefault="00125562" w:rsidP="006A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62" w:rsidRDefault="00125562" w:rsidP="006A57F6">
      <w:pPr>
        <w:spacing w:after="0" w:line="240" w:lineRule="auto"/>
      </w:pPr>
      <w:r>
        <w:separator/>
      </w:r>
    </w:p>
  </w:footnote>
  <w:footnote w:type="continuationSeparator" w:id="0">
    <w:p w:rsidR="00125562" w:rsidRDefault="00125562" w:rsidP="006A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BD5"/>
    <w:multiLevelType w:val="multilevel"/>
    <w:tmpl w:val="BB80D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57F6"/>
    <w:rsid w:val="00061E95"/>
    <w:rsid w:val="00064B64"/>
    <w:rsid w:val="000D337B"/>
    <w:rsid w:val="000E46A9"/>
    <w:rsid w:val="00125562"/>
    <w:rsid w:val="0013390B"/>
    <w:rsid w:val="00141B96"/>
    <w:rsid w:val="00204C0D"/>
    <w:rsid w:val="00282F50"/>
    <w:rsid w:val="00351971"/>
    <w:rsid w:val="00360A52"/>
    <w:rsid w:val="0036517B"/>
    <w:rsid w:val="00396098"/>
    <w:rsid w:val="0049471E"/>
    <w:rsid w:val="004D23FB"/>
    <w:rsid w:val="004E0C6C"/>
    <w:rsid w:val="004F6763"/>
    <w:rsid w:val="00673C90"/>
    <w:rsid w:val="006A57F6"/>
    <w:rsid w:val="00710239"/>
    <w:rsid w:val="007558B9"/>
    <w:rsid w:val="00773DA1"/>
    <w:rsid w:val="00886D99"/>
    <w:rsid w:val="008B08F9"/>
    <w:rsid w:val="009514E3"/>
    <w:rsid w:val="00956FC3"/>
    <w:rsid w:val="00961AA5"/>
    <w:rsid w:val="00980AB7"/>
    <w:rsid w:val="009E3B5A"/>
    <w:rsid w:val="009F51CF"/>
    <w:rsid w:val="00A975F1"/>
    <w:rsid w:val="00AE38EC"/>
    <w:rsid w:val="00B42562"/>
    <w:rsid w:val="00BC7BC7"/>
    <w:rsid w:val="00C03287"/>
    <w:rsid w:val="00C168C6"/>
    <w:rsid w:val="00C372BC"/>
    <w:rsid w:val="00CC1316"/>
    <w:rsid w:val="00CF0AF1"/>
    <w:rsid w:val="00D26CBA"/>
    <w:rsid w:val="00E57C9D"/>
    <w:rsid w:val="00EF20B4"/>
    <w:rsid w:val="00F01774"/>
    <w:rsid w:val="00F5283D"/>
    <w:rsid w:val="00F56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C407"/>
  <w15:docId w15:val="{C0E50623-4A5C-42D7-89FC-9874AC34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1E"/>
  </w:style>
  <w:style w:type="paragraph" w:styleId="1">
    <w:name w:val="heading 1"/>
    <w:basedOn w:val="a"/>
    <w:next w:val="a"/>
    <w:link w:val="10"/>
    <w:qFormat/>
    <w:rsid w:val="006A57F6"/>
    <w:pPr>
      <w:keepNext/>
      <w:spacing w:before="240" w:after="60" w:line="240" w:lineRule="auto"/>
      <w:jc w:val="right"/>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7F6"/>
    <w:rPr>
      <w:rFonts w:ascii="Cambria" w:eastAsia="Times New Roman" w:hAnsi="Cambria" w:cs="Times New Roman"/>
      <w:b/>
      <w:bCs/>
      <w:kern w:val="32"/>
      <w:sz w:val="32"/>
      <w:szCs w:val="32"/>
    </w:rPr>
  </w:style>
  <w:style w:type="paragraph" w:styleId="a3">
    <w:name w:val="Title"/>
    <w:basedOn w:val="a"/>
    <w:link w:val="a4"/>
    <w:qFormat/>
    <w:rsid w:val="006A57F6"/>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rPr>
  </w:style>
  <w:style w:type="character" w:customStyle="1" w:styleId="a4">
    <w:name w:val="Заголовок Знак"/>
    <w:basedOn w:val="a0"/>
    <w:link w:val="a3"/>
    <w:rsid w:val="006A57F6"/>
    <w:rPr>
      <w:rFonts w:ascii="Times New Roman" w:eastAsia="Times New Roman" w:hAnsi="Times New Roman" w:cs="Times New Roman"/>
      <w:b/>
      <w:bCs/>
      <w:sz w:val="20"/>
      <w:szCs w:val="20"/>
    </w:rPr>
  </w:style>
  <w:style w:type="paragraph" w:customStyle="1" w:styleId="ConsPlusNormal">
    <w:name w:val="ConsPlusNormal"/>
    <w:rsid w:val="006A57F6"/>
    <w:pPr>
      <w:widowControl w:val="0"/>
      <w:autoSpaceDE w:val="0"/>
      <w:autoSpaceDN w:val="0"/>
      <w:spacing w:after="0" w:line="240" w:lineRule="auto"/>
    </w:pPr>
    <w:rPr>
      <w:rFonts w:ascii="Calibri" w:eastAsia="Times New Roman" w:hAnsi="Calibri" w:cs="Calibri"/>
      <w:szCs w:val="20"/>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6"/>
    <w:uiPriority w:val="99"/>
    <w:rsid w:val="006A57F6"/>
    <w:pPr>
      <w:spacing w:after="120" w:line="240" w:lineRule="auto"/>
      <w:jc w:val="right"/>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6A57F6"/>
    <w:rPr>
      <w:rFonts w:ascii="Times New Roman" w:eastAsia="Times New Roman" w:hAnsi="Times New Roman" w:cs="Times New Roman"/>
      <w:sz w:val="24"/>
      <w:szCs w:val="24"/>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6A57F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6A57F6"/>
    <w:rPr>
      <w:rFonts w:ascii="Times New Roman" w:eastAsia="Times New Roman" w:hAnsi="Times New Roman" w:cs="Times New Roman"/>
      <w:sz w:val="20"/>
      <w:szCs w:val="20"/>
    </w:rPr>
  </w:style>
  <w:style w:type="paragraph" w:customStyle="1" w:styleId="a9">
    <w:name w:val="áû÷íûé"/>
    <w:uiPriority w:val="99"/>
    <w:rsid w:val="006A57F6"/>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rPr>
  </w:style>
  <w:style w:type="paragraph" w:styleId="a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b"/>
    <w:unhideWhenUsed/>
    <w:qFormat/>
    <w:rsid w:val="006A57F6"/>
    <w:pPr>
      <w:spacing w:after="0" w:line="240" w:lineRule="auto"/>
    </w:pPr>
    <w:rPr>
      <w:rFonts w:ascii="Calibri" w:eastAsia="Times New Roman" w:hAnsi="Calibri" w:cs="Times New Roman"/>
      <w:sz w:val="20"/>
      <w:szCs w:val="20"/>
    </w:rPr>
  </w:style>
  <w:style w:type="character" w:customStyle="1" w:styleId="a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a"/>
    <w:qFormat/>
    <w:rsid w:val="006A57F6"/>
    <w:rPr>
      <w:rFonts w:ascii="Calibri" w:eastAsia="Times New Roman" w:hAnsi="Calibri" w:cs="Times New Roman"/>
      <w:sz w:val="20"/>
      <w:szCs w:val="20"/>
    </w:rPr>
  </w:style>
  <w:style w:type="character" w:styleId="ac">
    <w:name w:val="footnote reference"/>
    <w:basedOn w:val="a0"/>
    <w:uiPriority w:val="99"/>
    <w:unhideWhenUsed/>
    <w:qFormat/>
    <w:rsid w:val="006A57F6"/>
    <w:rPr>
      <w:vertAlign w:val="superscript"/>
    </w:rPr>
  </w:style>
  <w:style w:type="paragraph" w:styleId="2">
    <w:name w:val="Body Text 2"/>
    <w:basedOn w:val="a"/>
    <w:link w:val="20"/>
    <w:uiPriority w:val="99"/>
    <w:semiHidden/>
    <w:unhideWhenUsed/>
    <w:rsid w:val="006A57F6"/>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6A57F6"/>
    <w:rPr>
      <w:rFonts w:ascii="Calibri" w:eastAsia="Times New Roman" w:hAnsi="Calibri" w:cs="Times New Roman"/>
    </w:rPr>
  </w:style>
  <w:style w:type="paragraph" w:styleId="3">
    <w:name w:val="Body Text 3"/>
    <w:basedOn w:val="a"/>
    <w:link w:val="30"/>
    <w:uiPriority w:val="99"/>
    <w:semiHidden/>
    <w:unhideWhenUsed/>
    <w:rsid w:val="006A57F6"/>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6A57F6"/>
    <w:rPr>
      <w:rFonts w:ascii="Calibri" w:eastAsia="Times New Roman" w:hAnsi="Calibri" w:cs="Times New Roman"/>
      <w:sz w:val="16"/>
      <w:szCs w:val="16"/>
    </w:rPr>
  </w:style>
  <w:style w:type="paragraph" w:customStyle="1" w:styleId="paragraph">
    <w:name w:val="paragraph"/>
    <w:basedOn w:val="a"/>
    <w:rsid w:val="006A5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A57F6"/>
  </w:style>
  <w:style w:type="paragraph" w:styleId="ad">
    <w:name w:val="No Spacing"/>
    <w:aliases w:val="СТАНДАРТ"/>
    <w:basedOn w:val="a"/>
    <w:link w:val="ae"/>
    <w:uiPriority w:val="1"/>
    <w:qFormat/>
    <w:rsid w:val="00961AA5"/>
    <w:pPr>
      <w:spacing w:after="0" w:line="240" w:lineRule="auto"/>
    </w:pPr>
    <w:rPr>
      <w:rFonts w:ascii="Calibri" w:eastAsia="Times New Roman" w:hAnsi="Calibri" w:cs="Calibri"/>
      <w:lang w:val="en-US" w:eastAsia="en-US"/>
    </w:rPr>
  </w:style>
  <w:style w:type="character" w:customStyle="1" w:styleId="ae">
    <w:name w:val="Без интервала Знак"/>
    <w:aliases w:val="СТАНДАРТ Знак"/>
    <w:basedOn w:val="a0"/>
    <w:link w:val="ad"/>
    <w:uiPriority w:val="1"/>
    <w:locked/>
    <w:rsid w:val="00961AA5"/>
    <w:rPr>
      <w:rFonts w:ascii="Calibri" w:eastAsia="Times New Roman" w:hAnsi="Calibri" w:cs="Calibri"/>
      <w:lang w:val="en-US" w:eastAsia="en-US"/>
    </w:rPr>
  </w:style>
  <w:style w:type="paragraph" w:customStyle="1" w:styleId="ConsNormal">
    <w:name w:val="ConsNormal"/>
    <w:basedOn w:val="a"/>
    <w:link w:val="ConsNormal0"/>
    <w:qFormat/>
    <w:rsid w:val="00961AA5"/>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961AA5"/>
    <w:rPr>
      <w:rFonts w:ascii="Arial" w:eastAsia="Calibri" w:hAnsi="Arial" w:cs="Arial"/>
      <w:sz w:val="20"/>
      <w:szCs w:val="20"/>
    </w:rPr>
  </w:style>
  <w:style w:type="paragraph" w:customStyle="1" w:styleId="Textbodyindent">
    <w:name w:val="Text body indent"/>
    <w:basedOn w:val="a"/>
    <w:rsid w:val="00961AA5"/>
    <w:pPr>
      <w:suppressAutoHyphens/>
      <w:autoSpaceDN w:val="0"/>
      <w:spacing w:line="240" w:lineRule="auto"/>
      <w:ind w:left="283" w:firstLine="720"/>
      <w:textAlignment w:val="baseline"/>
    </w:pPr>
    <w:rPr>
      <w:rFonts w:ascii="Calibri" w:eastAsia="Calibri" w:hAnsi="Calibri" w:cs="Times New Roman"/>
      <w:kern w:val="3"/>
      <w:sz w:val="28"/>
    </w:rPr>
  </w:style>
  <w:style w:type="paragraph" w:styleId="af">
    <w:name w:val="Balloon Text"/>
    <w:basedOn w:val="a"/>
    <w:link w:val="af0"/>
    <w:uiPriority w:val="99"/>
    <w:semiHidden/>
    <w:unhideWhenUsed/>
    <w:rsid w:val="004F676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F6763"/>
    <w:rPr>
      <w:rFonts w:ascii="Segoe UI" w:hAnsi="Segoe UI" w:cs="Segoe UI"/>
      <w:sz w:val="18"/>
      <w:szCs w:val="18"/>
    </w:rPr>
  </w:style>
  <w:style w:type="character" w:styleId="af1">
    <w:name w:val="Hyperlink"/>
    <w:basedOn w:val="a0"/>
    <w:uiPriority w:val="99"/>
    <w:semiHidden/>
    <w:unhideWhenUsed/>
    <w:rsid w:val="0036517B"/>
    <w:rPr>
      <w:color w:val="0000FF"/>
      <w:u w:val="single"/>
    </w:rPr>
  </w:style>
  <w:style w:type="character" w:styleId="af2">
    <w:name w:val="FollowedHyperlink"/>
    <w:basedOn w:val="a0"/>
    <w:uiPriority w:val="99"/>
    <w:semiHidden/>
    <w:unhideWhenUsed/>
    <w:rsid w:val="0036517B"/>
    <w:rPr>
      <w:color w:val="800080"/>
      <w:u w:val="single"/>
    </w:rPr>
  </w:style>
  <w:style w:type="paragraph" w:customStyle="1" w:styleId="msonormal0">
    <w:name w:val="msonormal"/>
    <w:basedOn w:val="a"/>
    <w:rsid w:val="00365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65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36517B"/>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font7">
    <w:name w:val="font7"/>
    <w:basedOn w:val="a"/>
    <w:rsid w:val="0036517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4">
    <w:name w:val="xl64"/>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65">
    <w:name w:val="xl65"/>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6">
    <w:name w:val="xl66"/>
    <w:basedOn w:val="a"/>
    <w:rsid w:val="0036517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7">
    <w:name w:val="xl67"/>
    <w:basedOn w:val="a"/>
    <w:rsid w:val="0036517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72">
    <w:name w:val="xl72"/>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4">
    <w:name w:val="xl74"/>
    <w:basedOn w:val="a"/>
    <w:rsid w:val="0036517B"/>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6">
    <w:name w:val="xl76"/>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36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8">
    <w:name w:val="xl78"/>
    <w:basedOn w:val="a"/>
    <w:rsid w:val="0036517B"/>
    <w:pPr>
      <w:spacing w:before="100" w:beforeAutospacing="1" w:after="100" w:afterAutospacing="1" w:line="240" w:lineRule="auto"/>
    </w:pPr>
    <w:rPr>
      <w:rFonts w:ascii="Times New Roman" w:eastAsia="Times New Roman" w:hAnsi="Times New Roman" w:cs="Times New Roman"/>
    </w:rPr>
  </w:style>
  <w:style w:type="paragraph" w:customStyle="1" w:styleId="xl79">
    <w:name w:val="xl79"/>
    <w:basedOn w:val="a"/>
    <w:rsid w:val="00365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36517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
    <w:name w:val="xl81"/>
    <w:basedOn w:val="a"/>
    <w:rsid w:val="0036517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3">
    <w:name w:val="xl83"/>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a"/>
    <w:rsid w:val="003651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36517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36517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0">
    <w:name w:val="xl90"/>
    <w:basedOn w:val="a"/>
    <w:rsid w:val="0036517B"/>
    <w:pPr>
      <w:pBdr>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1">
    <w:name w:val="xl91"/>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5">
    <w:name w:val="xl95"/>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7">
    <w:name w:val="xl97"/>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3651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03">
    <w:name w:val="xl103"/>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04">
    <w:name w:val="xl104"/>
    <w:basedOn w:val="a"/>
    <w:rsid w:val="0036517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651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06">
    <w:name w:val="xl106"/>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36517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365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02215">
      <w:bodyDiv w:val="1"/>
      <w:marLeft w:val="0"/>
      <w:marRight w:val="0"/>
      <w:marTop w:val="0"/>
      <w:marBottom w:val="0"/>
      <w:divBdr>
        <w:top w:val="none" w:sz="0" w:space="0" w:color="auto"/>
        <w:left w:val="none" w:sz="0" w:space="0" w:color="auto"/>
        <w:bottom w:val="none" w:sz="0" w:space="0" w:color="auto"/>
        <w:right w:val="none" w:sz="0" w:space="0" w:color="auto"/>
      </w:divBdr>
    </w:div>
    <w:div w:id="7076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Кайнова</dc:creator>
  <cp:keywords/>
  <dc:description/>
  <cp:lastModifiedBy>User</cp:lastModifiedBy>
  <cp:revision>21</cp:revision>
  <cp:lastPrinted>2024-01-23T02:43:00Z</cp:lastPrinted>
  <dcterms:created xsi:type="dcterms:W3CDTF">2023-02-14T06:47:00Z</dcterms:created>
  <dcterms:modified xsi:type="dcterms:W3CDTF">2024-01-23T07:01:00Z</dcterms:modified>
</cp:coreProperties>
</file>