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page" w:tblpX="1629" w:tblpY="1527"/>
        <w:tblW w:w="13320" w:type="dxa"/>
        <w:tblLook w:val="04A0" w:firstRow="1" w:lastRow="0" w:firstColumn="1" w:lastColumn="0" w:noHBand="0" w:noVBand="1"/>
      </w:tblPr>
      <w:tblGrid>
        <w:gridCol w:w="562"/>
        <w:gridCol w:w="10632"/>
        <w:gridCol w:w="992"/>
        <w:gridCol w:w="1134"/>
      </w:tblGrid>
      <w:tr w:rsidR="002766B0" w:rsidRPr="003F2B62" w14:paraId="305B798E" w14:textId="77777777" w:rsidTr="00E704E9">
        <w:trPr>
          <w:trHeight w:val="557"/>
        </w:trPr>
        <w:tc>
          <w:tcPr>
            <w:tcW w:w="562" w:type="dxa"/>
            <w:tcBorders>
              <w:top w:val="single" w:sz="4" w:space="0" w:color="auto"/>
              <w:left w:val="single" w:sz="4" w:space="0" w:color="auto"/>
              <w:bottom w:val="single" w:sz="4" w:space="0" w:color="auto"/>
              <w:right w:val="single" w:sz="4" w:space="0" w:color="auto"/>
            </w:tcBorders>
          </w:tcPr>
          <w:p w14:paraId="70904AB0" w14:textId="1781CC9C" w:rsidR="002766B0" w:rsidRPr="003F2B62" w:rsidRDefault="002766B0" w:rsidP="00DC6A98">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 п/п</w:t>
            </w:r>
          </w:p>
        </w:tc>
        <w:tc>
          <w:tcPr>
            <w:tcW w:w="10632" w:type="dxa"/>
            <w:tcBorders>
              <w:top w:val="single" w:sz="4" w:space="0" w:color="auto"/>
              <w:left w:val="single" w:sz="4" w:space="0" w:color="auto"/>
              <w:bottom w:val="single" w:sz="4" w:space="0" w:color="auto"/>
              <w:right w:val="single" w:sz="4" w:space="0" w:color="auto"/>
            </w:tcBorders>
            <w:shd w:val="clear" w:color="auto" w:fill="auto"/>
          </w:tcPr>
          <w:p w14:paraId="5A911B2C" w14:textId="79DEA493" w:rsidR="002766B0" w:rsidRPr="003F2B62" w:rsidRDefault="002766B0" w:rsidP="00DC6A98">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tcPr>
          <w:p w14:paraId="0BCC3CB5" w14:textId="1330688E" w:rsidR="002766B0" w:rsidRPr="003F2B62" w:rsidRDefault="002766B0" w:rsidP="00DC6A98">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Ед.</w:t>
            </w:r>
            <w:r w:rsidR="00CC21C7" w:rsidRPr="003F2B62">
              <w:rPr>
                <w:rFonts w:ascii="Times New Roman" w:eastAsia="Times New Roman" w:hAnsi="Times New Roman" w:cs="Times New Roman"/>
                <w:color w:val="000000"/>
                <w:lang w:eastAsia="ru-RU"/>
              </w:rPr>
              <w:t xml:space="preserve"> </w:t>
            </w:r>
            <w:r w:rsidRPr="003F2B62">
              <w:rPr>
                <w:rFonts w:ascii="Times New Roman" w:eastAsia="Times New Roman" w:hAnsi="Times New Roman" w:cs="Times New Roman"/>
                <w:color w:val="000000"/>
                <w:lang w:eastAsia="ru-RU"/>
              </w:rPr>
              <w:t>из</w:t>
            </w:r>
            <w:r w:rsidR="00CC21C7" w:rsidRPr="003F2B62">
              <w:rPr>
                <w:rFonts w:ascii="Times New Roman" w:eastAsia="Times New Roman" w:hAnsi="Times New Roman" w:cs="Times New Roman"/>
                <w:color w:val="000000"/>
                <w:lang w:eastAsia="ru-RU"/>
              </w:rPr>
              <w:t>м.</w:t>
            </w:r>
          </w:p>
        </w:tc>
        <w:tc>
          <w:tcPr>
            <w:tcW w:w="1134" w:type="dxa"/>
            <w:tcBorders>
              <w:top w:val="single" w:sz="4" w:space="0" w:color="auto"/>
              <w:left w:val="nil"/>
              <w:bottom w:val="single" w:sz="4" w:space="0" w:color="auto"/>
              <w:right w:val="single" w:sz="4" w:space="0" w:color="auto"/>
            </w:tcBorders>
            <w:shd w:val="clear" w:color="auto" w:fill="auto"/>
          </w:tcPr>
          <w:p w14:paraId="35419770" w14:textId="08A2FDCD" w:rsidR="002766B0" w:rsidRPr="003F2B62" w:rsidRDefault="002766B0" w:rsidP="00DC6A98">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 xml:space="preserve">Кол-во </w:t>
            </w:r>
          </w:p>
        </w:tc>
      </w:tr>
      <w:tr w:rsidR="00BF206A" w:rsidRPr="003F2B62" w14:paraId="66515E46" w14:textId="77777777" w:rsidTr="00E704E9">
        <w:trPr>
          <w:trHeight w:val="192"/>
        </w:trPr>
        <w:tc>
          <w:tcPr>
            <w:tcW w:w="562" w:type="dxa"/>
            <w:tcBorders>
              <w:top w:val="single" w:sz="4" w:space="0" w:color="auto"/>
              <w:left w:val="single" w:sz="4" w:space="0" w:color="auto"/>
              <w:bottom w:val="single" w:sz="4" w:space="0" w:color="auto"/>
              <w:right w:val="single" w:sz="4" w:space="0" w:color="auto"/>
            </w:tcBorders>
          </w:tcPr>
          <w:p w14:paraId="30977B11" w14:textId="6993407B"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1</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0B21F549" w14:textId="77777777" w:rsidR="00B178F0" w:rsidRPr="00B178F0" w:rsidRDefault="00B178F0" w:rsidP="00B178F0">
            <w:pPr>
              <w:spacing w:after="0" w:line="240" w:lineRule="auto"/>
              <w:jc w:val="center"/>
              <w:rPr>
                <w:rFonts w:ascii="Times New Roman" w:hAnsi="Times New Roman" w:cs="Times New Roman"/>
                <w:b/>
                <w:bCs/>
                <w:color w:val="000000"/>
              </w:rPr>
            </w:pPr>
            <w:r w:rsidRPr="00B178F0">
              <w:rPr>
                <w:rFonts w:ascii="Times New Roman" w:hAnsi="Times New Roman" w:cs="Times New Roman"/>
                <w:b/>
                <w:bCs/>
                <w:color w:val="000000"/>
              </w:rPr>
              <w:t>Трубка дренажная 50 см FR 24 ПВХ шт №1</w:t>
            </w:r>
          </w:p>
          <w:p w14:paraId="4FC2DB61" w14:textId="76D11483" w:rsidR="00C457D3" w:rsidRPr="006166A5" w:rsidRDefault="006166A5" w:rsidP="00C457D3">
            <w:pPr>
              <w:spacing w:after="0" w:line="240" w:lineRule="auto"/>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Трубка одноканальная, стерильная, гладкая внутренняя поверхность уменьшает адгезию клеток и белков крови, открытый конец, 3 боковых отверстия; изготовлена из прозрачного термопластичного ПВХ, длина 50см</w:t>
            </w:r>
            <w:r w:rsidR="00C457D3">
              <w:rPr>
                <w:rFonts w:ascii="Times New Roman" w:eastAsia="Times New Roman" w:hAnsi="Times New Roman" w:cs="Times New Roman"/>
                <w:color w:val="000000"/>
                <w:lang w:eastAsia="ru-RU"/>
              </w:rPr>
              <w:t xml:space="preserve">. </w:t>
            </w:r>
            <w:r w:rsidR="00C457D3" w:rsidRPr="006166A5">
              <w:rPr>
                <w:rFonts w:ascii="Times New Roman" w:eastAsia="Times New Roman" w:hAnsi="Times New Roman" w:cs="Times New Roman"/>
                <w:color w:val="000000"/>
                <w:lang w:eastAsia="ru-RU"/>
              </w:rPr>
              <w:t xml:space="preserve"> </w:t>
            </w:r>
            <w:r w:rsidR="00C457D3" w:rsidRPr="006166A5">
              <w:rPr>
                <w:rFonts w:ascii="Times New Roman" w:eastAsia="Times New Roman" w:hAnsi="Times New Roman" w:cs="Times New Roman"/>
                <w:color w:val="000000"/>
                <w:lang w:eastAsia="ru-RU"/>
              </w:rPr>
              <w:t>Стерильная</w:t>
            </w:r>
            <w:r w:rsidR="00C457D3">
              <w:rPr>
                <w:rFonts w:ascii="Times New Roman" w:eastAsia="Times New Roman" w:hAnsi="Times New Roman" w:cs="Times New Roman"/>
                <w:color w:val="000000"/>
                <w:lang w:eastAsia="ru-RU"/>
              </w:rPr>
              <w:t>.</w:t>
            </w:r>
            <w:r w:rsidR="00C457D3" w:rsidRPr="006166A5">
              <w:rPr>
                <w:rFonts w:ascii="Times New Roman" w:eastAsia="Times New Roman" w:hAnsi="Times New Roman" w:cs="Times New Roman"/>
                <w:color w:val="000000"/>
                <w:lang w:eastAsia="ru-RU"/>
              </w:rPr>
              <w:t>Одноразовая</w:t>
            </w:r>
          </w:p>
          <w:p w14:paraId="48F7B77D" w14:textId="0166F920" w:rsidR="006166A5" w:rsidRPr="003F2B62" w:rsidRDefault="006166A5" w:rsidP="00BF206A">
            <w:pPr>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nil"/>
              <w:bottom w:val="single" w:sz="4" w:space="0" w:color="auto"/>
              <w:right w:val="single" w:sz="4" w:space="0" w:color="auto"/>
            </w:tcBorders>
            <w:shd w:val="clear" w:color="auto" w:fill="auto"/>
          </w:tcPr>
          <w:p w14:paraId="6247089B" w14:textId="21CD0CEE"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шт</w:t>
            </w:r>
          </w:p>
        </w:tc>
        <w:tc>
          <w:tcPr>
            <w:tcW w:w="1134" w:type="dxa"/>
            <w:tcBorders>
              <w:top w:val="single" w:sz="4" w:space="0" w:color="auto"/>
              <w:left w:val="nil"/>
              <w:bottom w:val="single" w:sz="4" w:space="0" w:color="auto"/>
              <w:right w:val="single" w:sz="4" w:space="0" w:color="auto"/>
            </w:tcBorders>
            <w:shd w:val="clear" w:color="auto" w:fill="auto"/>
          </w:tcPr>
          <w:p w14:paraId="5A22061D" w14:textId="789A9791"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200</w:t>
            </w:r>
          </w:p>
        </w:tc>
      </w:tr>
      <w:tr w:rsidR="00BF206A" w:rsidRPr="003F2B62" w14:paraId="279A845C" w14:textId="77777777" w:rsidTr="00E704E9">
        <w:trPr>
          <w:trHeight w:val="268"/>
        </w:trPr>
        <w:tc>
          <w:tcPr>
            <w:tcW w:w="562" w:type="dxa"/>
            <w:tcBorders>
              <w:top w:val="nil"/>
              <w:left w:val="single" w:sz="4" w:space="0" w:color="auto"/>
              <w:bottom w:val="single" w:sz="4" w:space="0" w:color="auto"/>
              <w:right w:val="single" w:sz="4" w:space="0" w:color="auto"/>
            </w:tcBorders>
          </w:tcPr>
          <w:p w14:paraId="2D84F606" w14:textId="511D9748"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2</w:t>
            </w:r>
          </w:p>
        </w:tc>
        <w:tc>
          <w:tcPr>
            <w:tcW w:w="10632" w:type="dxa"/>
            <w:tcBorders>
              <w:top w:val="nil"/>
              <w:left w:val="single" w:sz="4" w:space="0" w:color="auto"/>
              <w:bottom w:val="single" w:sz="4" w:space="0" w:color="auto"/>
              <w:right w:val="single" w:sz="4" w:space="0" w:color="auto"/>
            </w:tcBorders>
            <w:shd w:val="clear" w:color="auto" w:fill="auto"/>
            <w:vAlign w:val="bottom"/>
          </w:tcPr>
          <w:p w14:paraId="5C1D71B8" w14:textId="77777777" w:rsidR="00B178F0" w:rsidRPr="00B178F0" w:rsidRDefault="00B178F0" w:rsidP="00B178F0">
            <w:pPr>
              <w:spacing w:after="0" w:line="240" w:lineRule="auto"/>
              <w:jc w:val="center"/>
              <w:rPr>
                <w:rFonts w:ascii="Times New Roman" w:hAnsi="Times New Roman" w:cs="Times New Roman"/>
                <w:b/>
                <w:bCs/>
                <w:color w:val="000000"/>
              </w:rPr>
            </w:pPr>
            <w:r w:rsidRPr="00B178F0">
              <w:rPr>
                <w:rFonts w:ascii="Times New Roman" w:hAnsi="Times New Roman" w:cs="Times New Roman"/>
                <w:b/>
                <w:bCs/>
                <w:color w:val="000000"/>
              </w:rPr>
              <w:t>Трубка дренажная 50 см FR 30 ПВХ шт №1</w:t>
            </w:r>
          </w:p>
          <w:p w14:paraId="6E704225" w14:textId="77777777" w:rsidR="006166A5" w:rsidRPr="006166A5" w:rsidRDefault="006166A5" w:rsidP="006166A5">
            <w:pPr>
              <w:spacing w:after="0" w:line="240" w:lineRule="auto"/>
              <w:rPr>
                <w:rFonts w:ascii="Times New Roman" w:eastAsia="Times New Roman" w:hAnsi="Times New Roman" w:cs="Times New Roman"/>
                <w:color w:val="000000"/>
                <w:lang w:eastAsia="ru-RU"/>
              </w:rPr>
            </w:pPr>
            <w:r w:rsidRPr="006166A5">
              <w:rPr>
                <w:rFonts w:ascii="Times New Roman" w:eastAsia="Times New Roman" w:hAnsi="Times New Roman" w:cs="Times New Roman"/>
                <w:color w:val="000000"/>
                <w:lang w:eastAsia="ru-RU"/>
              </w:rPr>
              <w:t>Гладкая внутренняя поверхность уменьшает  адгезию клеток и белков крови</w:t>
            </w:r>
          </w:p>
          <w:p w14:paraId="63A68ABD" w14:textId="77777777" w:rsidR="006166A5" w:rsidRPr="006166A5" w:rsidRDefault="006166A5" w:rsidP="006166A5">
            <w:pPr>
              <w:spacing w:after="0" w:line="240" w:lineRule="auto"/>
              <w:rPr>
                <w:rFonts w:ascii="Times New Roman" w:eastAsia="Times New Roman" w:hAnsi="Times New Roman" w:cs="Times New Roman"/>
                <w:color w:val="000000"/>
                <w:lang w:eastAsia="ru-RU"/>
              </w:rPr>
            </w:pPr>
            <w:r w:rsidRPr="006166A5">
              <w:rPr>
                <w:rFonts w:ascii="Times New Roman" w:eastAsia="Times New Roman" w:hAnsi="Times New Roman" w:cs="Times New Roman"/>
                <w:color w:val="000000"/>
                <w:lang w:eastAsia="ru-RU"/>
              </w:rPr>
              <w:t>Открытый конец, три боковых отверстия (одноканальная трубка); открытый конец, 3 основных и 3 дополнительных отверстия (двухканальная трубка)</w:t>
            </w:r>
          </w:p>
          <w:p w14:paraId="12617781" w14:textId="4078B381" w:rsidR="006166A5" w:rsidRPr="006166A5" w:rsidRDefault="006166A5" w:rsidP="006166A5">
            <w:pPr>
              <w:spacing w:after="0" w:line="240" w:lineRule="auto"/>
              <w:rPr>
                <w:rFonts w:ascii="Times New Roman" w:eastAsia="Times New Roman" w:hAnsi="Times New Roman" w:cs="Times New Roman"/>
                <w:color w:val="000000"/>
                <w:lang w:eastAsia="ru-RU"/>
              </w:rPr>
            </w:pPr>
            <w:r w:rsidRPr="006166A5">
              <w:rPr>
                <w:rFonts w:ascii="Times New Roman" w:eastAsia="Times New Roman" w:hAnsi="Times New Roman" w:cs="Times New Roman"/>
                <w:color w:val="000000"/>
                <w:lang w:eastAsia="ru-RU"/>
              </w:rPr>
              <w:t>Стерильная</w:t>
            </w:r>
            <w:r w:rsidR="00C457D3">
              <w:rPr>
                <w:rFonts w:ascii="Times New Roman" w:eastAsia="Times New Roman" w:hAnsi="Times New Roman" w:cs="Times New Roman"/>
                <w:color w:val="000000"/>
                <w:lang w:eastAsia="ru-RU"/>
              </w:rPr>
              <w:t xml:space="preserve">. </w:t>
            </w:r>
            <w:r w:rsidRPr="006166A5">
              <w:rPr>
                <w:rFonts w:ascii="Times New Roman" w:eastAsia="Times New Roman" w:hAnsi="Times New Roman" w:cs="Times New Roman"/>
                <w:color w:val="000000"/>
                <w:lang w:eastAsia="ru-RU"/>
              </w:rPr>
              <w:t>Одноразовая</w:t>
            </w:r>
          </w:p>
          <w:p w14:paraId="403252B3" w14:textId="77777777" w:rsidR="006166A5" w:rsidRPr="006166A5" w:rsidRDefault="006166A5" w:rsidP="006166A5">
            <w:pPr>
              <w:spacing w:after="0" w:line="240" w:lineRule="auto"/>
              <w:rPr>
                <w:rFonts w:ascii="Times New Roman" w:eastAsia="Times New Roman" w:hAnsi="Times New Roman" w:cs="Times New Roman"/>
                <w:color w:val="000000"/>
                <w:lang w:eastAsia="ru-RU"/>
              </w:rPr>
            </w:pPr>
            <w:r w:rsidRPr="006166A5">
              <w:rPr>
                <w:rFonts w:ascii="Times New Roman" w:eastAsia="Times New Roman" w:hAnsi="Times New Roman" w:cs="Times New Roman"/>
                <w:color w:val="000000"/>
                <w:lang w:eastAsia="ru-RU"/>
              </w:rPr>
              <w:t>Изготовлена из прозрачного термопластичного ПВХ</w:t>
            </w:r>
          </w:p>
          <w:p w14:paraId="40531C92" w14:textId="3DAAEDEC" w:rsidR="006166A5" w:rsidRPr="003F2B62" w:rsidRDefault="006166A5" w:rsidP="006166A5">
            <w:pPr>
              <w:spacing w:after="0" w:line="240" w:lineRule="auto"/>
              <w:rPr>
                <w:rFonts w:ascii="Times New Roman" w:eastAsia="Times New Roman" w:hAnsi="Times New Roman" w:cs="Times New Roman"/>
                <w:color w:val="000000"/>
                <w:lang w:eastAsia="ru-RU"/>
              </w:rPr>
            </w:pPr>
            <w:r w:rsidRPr="006166A5">
              <w:rPr>
                <w:rFonts w:ascii="Times New Roman" w:eastAsia="Times New Roman" w:hAnsi="Times New Roman" w:cs="Times New Roman"/>
                <w:color w:val="000000"/>
                <w:lang w:eastAsia="ru-RU"/>
              </w:rPr>
              <w:t>Длина 50</w:t>
            </w:r>
            <w:r w:rsidR="00C457D3">
              <w:rPr>
                <w:rFonts w:ascii="Times New Roman" w:eastAsia="Times New Roman" w:hAnsi="Times New Roman" w:cs="Times New Roman"/>
                <w:color w:val="000000"/>
                <w:lang w:eastAsia="ru-RU"/>
              </w:rPr>
              <w:t xml:space="preserve"> см</w:t>
            </w:r>
          </w:p>
        </w:tc>
        <w:tc>
          <w:tcPr>
            <w:tcW w:w="992" w:type="dxa"/>
            <w:tcBorders>
              <w:top w:val="nil"/>
              <w:left w:val="nil"/>
              <w:bottom w:val="single" w:sz="4" w:space="0" w:color="auto"/>
              <w:right w:val="single" w:sz="4" w:space="0" w:color="auto"/>
            </w:tcBorders>
            <w:shd w:val="clear" w:color="auto" w:fill="auto"/>
          </w:tcPr>
          <w:p w14:paraId="4F7BDAAA" w14:textId="137B6A02"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шт</w:t>
            </w:r>
          </w:p>
        </w:tc>
        <w:tc>
          <w:tcPr>
            <w:tcW w:w="1134" w:type="dxa"/>
            <w:tcBorders>
              <w:top w:val="nil"/>
              <w:left w:val="nil"/>
              <w:bottom w:val="single" w:sz="4" w:space="0" w:color="auto"/>
              <w:right w:val="single" w:sz="4" w:space="0" w:color="auto"/>
            </w:tcBorders>
            <w:shd w:val="clear" w:color="auto" w:fill="auto"/>
          </w:tcPr>
          <w:p w14:paraId="5D808C7D" w14:textId="5DB5A144"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200</w:t>
            </w:r>
          </w:p>
        </w:tc>
      </w:tr>
      <w:tr w:rsidR="00BF206A" w:rsidRPr="003F2B62" w14:paraId="28648D2C" w14:textId="77777777" w:rsidTr="00E704E9">
        <w:trPr>
          <w:trHeight w:val="268"/>
        </w:trPr>
        <w:tc>
          <w:tcPr>
            <w:tcW w:w="562" w:type="dxa"/>
            <w:tcBorders>
              <w:top w:val="nil"/>
              <w:left w:val="single" w:sz="4" w:space="0" w:color="auto"/>
              <w:bottom w:val="single" w:sz="4" w:space="0" w:color="auto"/>
              <w:right w:val="single" w:sz="4" w:space="0" w:color="auto"/>
            </w:tcBorders>
          </w:tcPr>
          <w:p w14:paraId="4A2818FF" w14:textId="3488A26F"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3</w:t>
            </w:r>
          </w:p>
        </w:tc>
        <w:tc>
          <w:tcPr>
            <w:tcW w:w="10632" w:type="dxa"/>
            <w:tcBorders>
              <w:top w:val="nil"/>
              <w:left w:val="single" w:sz="4" w:space="0" w:color="auto"/>
              <w:bottom w:val="single" w:sz="4" w:space="0" w:color="auto"/>
              <w:right w:val="single" w:sz="4" w:space="0" w:color="auto"/>
            </w:tcBorders>
            <w:shd w:val="clear" w:color="auto" w:fill="auto"/>
            <w:vAlign w:val="bottom"/>
          </w:tcPr>
          <w:p w14:paraId="6EB0C9CE" w14:textId="664F073D" w:rsidR="00BF206A" w:rsidRPr="00002430" w:rsidRDefault="006166A5" w:rsidP="00002430">
            <w:pPr>
              <w:spacing w:after="0" w:line="240" w:lineRule="auto"/>
              <w:jc w:val="center"/>
              <w:rPr>
                <w:rFonts w:ascii="Times New Roman" w:hAnsi="Times New Roman" w:cs="Times New Roman"/>
                <w:b/>
                <w:bCs/>
                <w:color w:val="000000"/>
              </w:rPr>
            </w:pPr>
            <w:r w:rsidRPr="00002430">
              <w:rPr>
                <w:rFonts w:ascii="Times New Roman" w:hAnsi="Times New Roman" w:cs="Times New Roman"/>
                <w:b/>
                <w:bCs/>
                <w:color w:val="000000"/>
              </w:rPr>
              <w:t>Т</w:t>
            </w:r>
            <w:r w:rsidR="00BF206A" w:rsidRPr="00002430">
              <w:rPr>
                <w:rFonts w:ascii="Times New Roman" w:hAnsi="Times New Roman" w:cs="Times New Roman"/>
                <w:b/>
                <w:bCs/>
                <w:color w:val="000000"/>
              </w:rPr>
              <w:t>рубка эндотрахеальная с манж</w:t>
            </w:r>
            <w:r w:rsidR="00F673C8" w:rsidRPr="00002430">
              <w:rPr>
                <w:rFonts w:ascii="Times New Roman" w:hAnsi="Times New Roman" w:cs="Times New Roman"/>
                <w:b/>
                <w:bCs/>
                <w:color w:val="000000"/>
              </w:rPr>
              <w:t>етой</w:t>
            </w:r>
            <w:r w:rsidR="00BF206A" w:rsidRPr="00002430">
              <w:rPr>
                <w:rFonts w:ascii="Times New Roman" w:hAnsi="Times New Roman" w:cs="Times New Roman"/>
                <w:b/>
                <w:bCs/>
                <w:color w:val="000000"/>
              </w:rPr>
              <w:t xml:space="preserve"> №7</w:t>
            </w:r>
          </w:p>
          <w:p w14:paraId="7F53B97D" w14:textId="19B7236B" w:rsidR="00F673C8" w:rsidRPr="003F2B62" w:rsidRDefault="00F673C8" w:rsidP="00BF206A">
            <w:pPr>
              <w:spacing w:after="0" w:line="240" w:lineRule="auto"/>
              <w:rPr>
                <w:rFonts w:ascii="Times New Roman" w:hAnsi="Times New Roman" w:cs="Times New Roman"/>
              </w:rPr>
            </w:pPr>
            <w:r w:rsidRPr="003F2B62">
              <w:rPr>
                <w:rFonts w:ascii="Times New Roman" w:hAnsi="Times New Roman" w:cs="Times New Roman"/>
              </w:rPr>
              <w:t>Для оральной и/или назальной интубации трахеи.</w:t>
            </w:r>
            <w:r w:rsidRPr="003F2B62">
              <w:rPr>
                <w:rFonts w:ascii="Times New Roman" w:hAnsi="Times New Roman" w:cs="Times New Roman"/>
              </w:rPr>
              <w:br/>
              <w:t>С манжетой большого объема низкого давления.</w:t>
            </w:r>
            <w:r w:rsidRPr="003F2B62">
              <w:rPr>
                <w:rFonts w:ascii="Times New Roman" w:hAnsi="Times New Roman" w:cs="Times New Roman"/>
              </w:rPr>
              <w:br/>
              <w:t>Имеет анатомический изгиб.</w:t>
            </w:r>
            <w:r w:rsidRPr="003F2B62">
              <w:rPr>
                <w:rFonts w:ascii="Times New Roman" w:hAnsi="Times New Roman" w:cs="Times New Roman"/>
              </w:rPr>
              <w:br/>
              <w:t>Из прозрачного термопластичного ПВХ (поливинилхлорид).</w:t>
            </w:r>
            <w:r w:rsidRPr="003F2B62">
              <w:rPr>
                <w:rFonts w:ascii="Times New Roman" w:hAnsi="Times New Roman" w:cs="Times New Roman"/>
              </w:rPr>
              <w:br/>
              <w:t>Устойчива к перегибам.</w:t>
            </w:r>
            <w:r w:rsidRPr="003F2B62">
              <w:rPr>
                <w:rFonts w:ascii="Times New Roman" w:hAnsi="Times New Roman" w:cs="Times New Roman"/>
              </w:rPr>
              <w:br/>
              <w:t>Конец трубки скошенной закругленной формы, имеет окошко «Мерфи».</w:t>
            </w:r>
            <w:r w:rsidRPr="003F2B62">
              <w:rPr>
                <w:rFonts w:ascii="Times New Roman" w:hAnsi="Times New Roman" w:cs="Times New Roman"/>
              </w:rPr>
              <w:br/>
              <w:t>Коннектор 15 мм.</w:t>
            </w:r>
            <w:r w:rsidRPr="003F2B62">
              <w:rPr>
                <w:rFonts w:ascii="Times New Roman" w:hAnsi="Times New Roman" w:cs="Times New Roman"/>
              </w:rPr>
              <w:br/>
              <w:t>Несмываемая маркировка трубки с указанием ключевых параметров.</w:t>
            </w:r>
            <w:r w:rsidRPr="003F2B62">
              <w:rPr>
                <w:rFonts w:ascii="Times New Roman" w:hAnsi="Times New Roman" w:cs="Times New Roman"/>
              </w:rPr>
              <w:br/>
              <w:t xml:space="preserve">Стерильно. </w:t>
            </w:r>
          </w:p>
        </w:tc>
        <w:tc>
          <w:tcPr>
            <w:tcW w:w="992" w:type="dxa"/>
            <w:tcBorders>
              <w:top w:val="nil"/>
              <w:left w:val="nil"/>
              <w:bottom w:val="single" w:sz="4" w:space="0" w:color="auto"/>
              <w:right w:val="single" w:sz="4" w:space="0" w:color="auto"/>
            </w:tcBorders>
            <w:shd w:val="clear" w:color="auto" w:fill="auto"/>
          </w:tcPr>
          <w:p w14:paraId="49FFDBDB" w14:textId="323DE2F9" w:rsidR="00BF206A" w:rsidRPr="003F2B62" w:rsidRDefault="00BF206A" w:rsidP="003F2B62">
            <w:pPr>
              <w:spacing w:after="0" w:line="240" w:lineRule="auto"/>
              <w:jc w:val="center"/>
              <w:rPr>
                <w:rFonts w:ascii="Times New Roman" w:hAnsi="Times New Roman" w:cs="Times New Roman"/>
              </w:rPr>
            </w:pPr>
            <w:r w:rsidRPr="003F2B62">
              <w:rPr>
                <w:rFonts w:ascii="Times New Roman" w:eastAsia="Times New Roman" w:hAnsi="Times New Roman" w:cs="Times New Roman"/>
                <w:color w:val="000000"/>
                <w:lang w:eastAsia="ru-RU"/>
              </w:rPr>
              <w:t>шт</w:t>
            </w:r>
          </w:p>
        </w:tc>
        <w:tc>
          <w:tcPr>
            <w:tcW w:w="1134" w:type="dxa"/>
            <w:tcBorders>
              <w:top w:val="nil"/>
              <w:left w:val="nil"/>
              <w:bottom w:val="single" w:sz="4" w:space="0" w:color="auto"/>
              <w:right w:val="single" w:sz="4" w:space="0" w:color="auto"/>
            </w:tcBorders>
            <w:shd w:val="clear" w:color="auto" w:fill="auto"/>
          </w:tcPr>
          <w:p w14:paraId="77A24CAD" w14:textId="1BF896D4"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100</w:t>
            </w:r>
          </w:p>
        </w:tc>
      </w:tr>
      <w:tr w:rsidR="00BF206A" w:rsidRPr="003F2B62" w14:paraId="58C61F17" w14:textId="77777777" w:rsidTr="00E704E9">
        <w:trPr>
          <w:trHeight w:val="268"/>
        </w:trPr>
        <w:tc>
          <w:tcPr>
            <w:tcW w:w="562" w:type="dxa"/>
            <w:tcBorders>
              <w:top w:val="nil"/>
              <w:left w:val="single" w:sz="4" w:space="0" w:color="auto"/>
              <w:bottom w:val="single" w:sz="4" w:space="0" w:color="auto"/>
              <w:right w:val="single" w:sz="4" w:space="0" w:color="auto"/>
            </w:tcBorders>
          </w:tcPr>
          <w:p w14:paraId="0857A4B5" w14:textId="43A38FB8"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4</w:t>
            </w:r>
          </w:p>
        </w:tc>
        <w:tc>
          <w:tcPr>
            <w:tcW w:w="10632" w:type="dxa"/>
            <w:tcBorders>
              <w:top w:val="nil"/>
              <w:left w:val="single" w:sz="4" w:space="0" w:color="auto"/>
              <w:bottom w:val="single" w:sz="4" w:space="0" w:color="auto"/>
              <w:right w:val="single" w:sz="4" w:space="0" w:color="auto"/>
            </w:tcBorders>
            <w:shd w:val="clear" w:color="auto" w:fill="auto"/>
            <w:vAlign w:val="bottom"/>
          </w:tcPr>
          <w:p w14:paraId="11D576B0" w14:textId="77777777" w:rsidR="00BF206A" w:rsidRPr="00002430" w:rsidRDefault="00F673C8" w:rsidP="00002430">
            <w:pPr>
              <w:pStyle w:val="3"/>
              <w:spacing w:after="0"/>
              <w:jc w:val="center"/>
              <w:rPr>
                <w:b/>
                <w:bCs/>
                <w:color w:val="000000"/>
                <w:sz w:val="22"/>
                <w:szCs w:val="22"/>
              </w:rPr>
            </w:pPr>
            <w:r w:rsidRPr="00002430">
              <w:rPr>
                <w:b/>
                <w:bCs/>
                <w:color w:val="000000"/>
                <w:sz w:val="22"/>
                <w:szCs w:val="22"/>
              </w:rPr>
              <w:t>Т</w:t>
            </w:r>
            <w:r w:rsidR="00BF206A" w:rsidRPr="00002430">
              <w:rPr>
                <w:b/>
                <w:bCs/>
                <w:color w:val="000000"/>
                <w:sz w:val="22"/>
                <w:szCs w:val="22"/>
              </w:rPr>
              <w:t>рубка эндотрахеальная с манж</w:t>
            </w:r>
            <w:r w:rsidRPr="00002430">
              <w:rPr>
                <w:b/>
                <w:bCs/>
                <w:color w:val="000000"/>
                <w:sz w:val="22"/>
                <w:szCs w:val="22"/>
              </w:rPr>
              <w:t>етой</w:t>
            </w:r>
            <w:r w:rsidR="00BF206A" w:rsidRPr="00002430">
              <w:rPr>
                <w:b/>
                <w:bCs/>
                <w:color w:val="000000"/>
                <w:sz w:val="22"/>
                <w:szCs w:val="22"/>
              </w:rPr>
              <w:t xml:space="preserve"> №7,5</w:t>
            </w:r>
          </w:p>
          <w:p w14:paraId="25565E17" w14:textId="001B8273" w:rsidR="00F673C8" w:rsidRPr="003F2B62" w:rsidRDefault="00F673C8" w:rsidP="00BF206A">
            <w:pPr>
              <w:pStyle w:val="3"/>
              <w:spacing w:after="0"/>
              <w:jc w:val="both"/>
              <w:rPr>
                <w:rFonts w:eastAsia="Calibri"/>
                <w:sz w:val="22"/>
                <w:szCs w:val="22"/>
                <w:lang w:eastAsia="en-US"/>
              </w:rPr>
            </w:pPr>
            <w:r w:rsidRPr="003F2B62">
              <w:rPr>
                <w:rFonts w:eastAsia="Calibri"/>
                <w:sz w:val="22"/>
                <w:szCs w:val="22"/>
                <w:lang w:eastAsia="en-US"/>
              </w:rPr>
              <w:t>Эндотрахеальная трубка с манжетой большого объема низкого давления. Имеет анатомический изгиб, устойчива к перегибам, конец трубки скошенный закругленной формы, имеет окошко Мерфи. Коннектор 15мм, несмываемая маркировка трубки с указанием ключевых параметров. Стерильно. Нетоксично. Апирогенно. Предназначена для оральной и/или назальной интубации трахеи, проведения вспомогательной или искусственной вентиляции легких у больного, проведения ингаляционного наркоза. Манжета обеспечивает герметичный контакт трубки с трахеей.</w:t>
            </w:r>
            <w:r w:rsidR="00D86221" w:rsidRPr="00D86221">
              <w:rPr>
                <w:rFonts w:eastAsia="Calibri"/>
                <w:sz w:val="22"/>
                <w:szCs w:val="22"/>
                <w:lang w:eastAsia="en-US"/>
              </w:rPr>
              <w:t xml:space="preserve"> </w:t>
            </w:r>
            <w:r w:rsidR="00D86221" w:rsidRPr="00D86221">
              <w:rPr>
                <w:rFonts w:eastAsia="Calibri"/>
                <w:sz w:val="22"/>
                <w:szCs w:val="22"/>
                <w:lang w:eastAsia="en-US"/>
              </w:rPr>
              <w:t>Стерильно</w:t>
            </w:r>
            <w:r w:rsidR="00D86221">
              <w:rPr>
                <w:rFonts w:eastAsia="Calibri"/>
                <w:sz w:val="22"/>
                <w:szCs w:val="22"/>
                <w:lang w:eastAsia="en-US"/>
              </w:rPr>
              <w:t>.</w:t>
            </w:r>
          </w:p>
        </w:tc>
        <w:tc>
          <w:tcPr>
            <w:tcW w:w="992" w:type="dxa"/>
            <w:tcBorders>
              <w:top w:val="nil"/>
              <w:left w:val="nil"/>
              <w:bottom w:val="single" w:sz="4" w:space="0" w:color="auto"/>
              <w:right w:val="single" w:sz="4" w:space="0" w:color="auto"/>
            </w:tcBorders>
            <w:shd w:val="clear" w:color="auto" w:fill="auto"/>
          </w:tcPr>
          <w:p w14:paraId="7D6463E1" w14:textId="0D99AC66" w:rsidR="00BF206A" w:rsidRPr="003F2B62" w:rsidRDefault="00BF206A" w:rsidP="003F2B62">
            <w:pPr>
              <w:spacing w:after="0" w:line="240" w:lineRule="auto"/>
              <w:jc w:val="center"/>
              <w:rPr>
                <w:rFonts w:ascii="Times New Roman" w:hAnsi="Times New Roman" w:cs="Times New Roman"/>
              </w:rPr>
            </w:pPr>
            <w:r w:rsidRPr="003F2B62">
              <w:rPr>
                <w:rFonts w:ascii="Times New Roman" w:eastAsia="Times New Roman" w:hAnsi="Times New Roman" w:cs="Times New Roman"/>
                <w:color w:val="000000"/>
                <w:lang w:eastAsia="ru-RU"/>
              </w:rPr>
              <w:t>шт</w:t>
            </w:r>
          </w:p>
        </w:tc>
        <w:tc>
          <w:tcPr>
            <w:tcW w:w="1134" w:type="dxa"/>
            <w:tcBorders>
              <w:top w:val="nil"/>
              <w:left w:val="nil"/>
              <w:bottom w:val="single" w:sz="4" w:space="0" w:color="auto"/>
              <w:right w:val="single" w:sz="4" w:space="0" w:color="auto"/>
            </w:tcBorders>
            <w:shd w:val="clear" w:color="auto" w:fill="auto"/>
          </w:tcPr>
          <w:p w14:paraId="0F58B28A" w14:textId="2ABF16C9"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100</w:t>
            </w:r>
          </w:p>
        </w:tc>
      </w:tr>
      <w:tr w:rsidR="00BF206A" w:rsidRPr="003F2B62" w14:paraId="1C743208" w14:textId="77777777" w:rsidTr="00E704E9">
        <w:trPr>
          <w:trHeight w:val="268"/>
        </w:trPr>
        <w:tc>
          <w:tcPr>
            <w:tcW w:w="562" w:type="dxa"/>
            <w:tcBorders>
              <w:top w:val="nil"/>
              <w:left w:val="single" w:sz="4" w:space="0" w:color="auto"/>
              <w:bottom w:val="single" w:sz="4" w:space="0" w:color="auto"/>
              <w:right w:val="single" w:sz="4" w:space="0" w:color="auto"/>
            </w:tcBorders>
          </w:tcPr>
          <w:p w14:paraId="5DFD4718" w14:textId="30B02763"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5</w:t>
            </w:r>
          </w:p>
        </w:tc>
        <w:tc>
          <w:tcPr>
            <w:tcW w:w="10632" w:type="dxa"/>
            <w:tcBorders>
              <w:top w:val="nil"/>
              <w:left w:val="single" w:sz="4" w:space="0" w:color="auto"/>
              <w:bottom w:val="single" w:sz="4" w:space="0" w:color="auto"/>
              <w:right w:val="single" w:sz="4" w:space="0" w:color="auto"/>
            </w:tcBorders>
            <w:shd w:val="clear" w:color="auto" w:fill="auto"/>
            <w:vAlign w:val="bottom"/>
          </w:tcPr>
          <w:p w14:paraId="3022A39B" w14:textId="77777777" w:rsidR="00BF206A" w:rsidRPr="00002430" w:rsidRDefault="00F673C8" w:rsidP="00002430">
            <w:pPr>
              <w:spacing w:after="0" w:line="240" w:lineRule="auto"/>
              <w:jc w:val="center"/>
              <w:rPr>
                <w:rFonts w:ascii="Times New Roman" w:hAnsi="Times New Roman" w:cs="Times New Roman"/>
                <w:b/>
                <w:bCs/>
                <w:color w:val="000000"/>
              </w:rPr>
            </w:pPr>
            <w:r w:rsidRPr="00002430">
              <w:rPr>
                <w:rFonts w:ascii="Times New Roman" w:hAnsi="Times New Roman" w:cs="Times New Roman"/>
                <w:b/>
                <w:bCs/>
                <w:color w:val="000000"/>
              </w:rPr>
              <w:t>Т</w:t>
            </w:r>
            <w:r w:rsidR="00BF206A" w:rsidRPr="00002430">
              <w:rPr>
                <w:rFonts w:ascii="Times New Roman" w:hAnsi="Times New Roman" w:cs="Times New Roman"/>
                <w:b/>
                <w:bCs/>
                <w:color w:val="000000"/>
              </w:rPr>
              <w:t>рубка эндотрахеальная с манж</w:t>
            </w:r>
            <w:r w:rsidRPr="00002430">
              <w:rPr>
                <w:rFonts w:ascii="Times New Roman" w:hAnsi="Times New Roman" w:cs="Times New Roman"/>
                <w:b/>
                <w:bCs/>
                <w:color w:val="000000"/>
              </w:rPr>
              <w:t>етой</w:t>
            </w:r>
            <w:r w:rsidR="00BF206A" w:rsidRPr="00002430">
              <w:rPr>
                <w:rFonts w:ascii="Times New Roman" w:hAnsi="Times New Roman" w:cs="Times New Roman"/>
                <w:b/>
                <w:bCs/>
                <w:color w:val="000000"/>
              </w:rPr>
              <w:t xml:space="preserve"> №8</w:t>
            </w:r>
          </w:p>
          <w:p w14:paraId="589D5F0D" w14:textId="55F28003" w:rsidR="00F673C8" w:rsidRPr="003F2B62" w:rsidRDefault="00F673C8" w:rsidP="00BF206A">
            <w:pPr>
              <w:spacing w:after="0" w:line="240" w:lineRule="auto"/>
              <w:rPr>
                <w:rFonts w:ascii="Times New Roman" w:hAnsi="Times New Roman" w:cs="Times New Roman"/>
              </w:rPr>
            </w:pPr>
            <w:r w:rsidRPr="003F2B62">
              <w:rPr>
                <w:rFonts w:ascii="Times New Roman" w:hAnsi="Times New Roman" w:cs="Times New Roman"/>
              </w:rPr>
              <w:t>Трубка эндотрахеальная, с манжетой большого объема низкого давления , размер (ID)8,0 мм для оральной и/или назальной интубации трахеи.</w:t>
            </w:r>
          </w:p>
        </w:tc>
        <w:tc>
          <w:tcPr>
            <w:tcW w:w="992" w:type="dxa"/>
            <w:tcBorders>
              <w:top w:val="nil"/>
              <w:left w:val="nil"/>
              <w:bottom w:val="single" w:sz="4" w:space="0" w:color="auto"/>
              <w:right w:val="single" w:sz="4" w:space="0" w:color="auto"/>
            </w:tcBorders>
            <w:shd w:val="clear" w:color="auto" w:fill="auto"/>
          </w:tcPr>
          <w:p w14:paraId="28544ED0" w14:textId="2FFEB190" w:rsidR="00BF206A" w:rsidRPr="003F2B62" w:rsidRDefault="00BF206A" w:rsidP="003F2B62">
            <w:pPr>
              <w:spacing w:after="0" w:line="240" w:lineRule="auto"/>
              <w:jc w:val="center"/>
              <w:rPr>
                <w:rFonts w:ascii="Times New Roman" w:hAnsi="Times New Roman" w:cs="Times New Roman"/>
              </w:rPr>
            </w:pPr>
            <w:r w:rsidRPr="003F2B62">
              <w:rPr>
                <w:rFonts w:ascii="Times New Roman" w:eastAsia="Times New Roman" w:hAnsi="Times New Roman" w:cs="Times New Roman"/>
                <w:color w:val="000000"/>
                <w:lang w:eastAsia="ru-RU"/>
              </w:rPr>
              <w:t>шт</w:t>
            </w:r>
          </w:p>
        </w:tc>
        <w:tc>
          <w:tcPr>
            <w:tcW w:w="1134" w:type="dxa"/>
            <w:tcBorders>
              <w:top w:val="nil"/>
              <w:left w:val="nil"/>
              <w:bottom w:val="single" w:sz="4" w:space="0" w:color="auto"/>
              <w:right w:val="single" w:sz="4" w:space="0" w:color="auto"/>
            </w:tcBorders>
            <w:shd w:val="clear" w:color="auto" w:fill="auto"/>
          </w:tcPr>
          <w:p w14:paraId="45605A47" w14:textId="7FD9F9B4"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30</w:t>
            </w:r>
          </w:p>
        </w:tc>
      </w:tr>
      <w:tr w:rsidR="00BF206A" w:rsidRPr="003F2B62" w14:paraId="76975F6E" w14:textId="77777777" w:rsidTr="00E704E9">
        <w:trPr>
          <w:trHeight w:val="268"/>
        </w:trPr>
        <w:tc>
          <w:tcPr>
            <w:tcW w:w="562" w:type="dxa"/>
            <w:tcBorders>
              <w:top w:val="nil"/>
              <w:left w:val="single" w:sz="4" w:space="0" w:color="auto"/>
              <w:bottom w:val="single" w:sz="4" w:space="0" w:color="auto"/>
              <w:right w:val="single" w:sz="4" w:space="0" w:color="auto"/>
            </w:tcBorders>
          </w:tcPr>
          <w:p w14:paraId="2626604F" w14:textId="504A19DE"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lastRenderedPageBreak/>
              <w:t>6</w:t>
            </w:r>
          </w:p>
        </w:tc>
        <w:tc>
          <w:tcPr>
            <w:tcW w:w="10632" w:type="dxa"/>
            <w:tcBorders>
              <w:top w:val="nil"/>
              <w:left w:val="single" w:sz="4" w:space="0" w:color="auto"/>
              <w:bottom w:val="single" w:sz="4" w:space="0" w:color="auto"/>
              <w:right w:val="single" w:sz="4" w:space="0" w:color="auto"/>
            </w:tcBorders>
            <w:shd w:val="clear" w:color="auto" w:fill="auto"/>
            <w:vAlign w:val="bottom"/>
          </w:tcPr>
          <w:p w14:paraId="5D5FCA31" w14:textId="77777777" w:rsidR="00BF206A" w:rsidRPr="00002430" w:rsidRDefault="00F673C8" w:rsidP="00002430">
            <w:pPr>
              <w:spacing w:after="0" w:line="240" w:lineRule="auto"/>
              <w:jc w:val="center"/>
              <w:rPr>
                <w:rFonts w:ascii="Times New Roman" w:hAnsi="Times New Roman" w:cs="Times New Roman"/>
                <w:b/>
                <w:bCs/>
                <w:color w:val="000000"/>
              </w:rPr>
            </w:pPr>
            <w:r w:rsidRPr="00002430">
              <w:rPr>
                <w:rFonts w:ascii="Times New Roman" w:hAnsi="Times New Roman" w:cs="Times New Roman"/>
                <w:b/>
                <w:bCs/>
                <w:color w:val="000000"/>
              </w:rPr>
              <w:t>Т</w:t>
            </w:r>
            <w:r w:rsidR="00BF206A" w:rsidRPr="00002430">
              <w:rPr>
                <w:rFonts w:ascii="Times New Roman" w:hAnsi="Times New Roman" w:cs="Times New Roman"/>
                <w:b/>
                <w:bCs/>
                <w:color w:val="000000"/>
              </w:rPr>
              <w:t>рубка эндотрахеальная с манж №8,5</w:t>
            </w:r>
          </w:p>
          <w:p w14:paraId="2949765A" w14:textId="6BAC98AB" w:rsidR="00F673C8" w:rsidRPr="003F2B62" w:rsidRDefault="00F673C8" w:rsidP="00BF206A">
            <w:pPr>
              <w:spacing w:after="0" w:line="240" w:lineRule="auto"/>
              <w:rPr>
                <w:rFonts w:ascii="Times New Roman" w:hAnsi="Times New Roman" w:cs="Times New Roman"/>
              </w:rPr>
            </w:pPr>
            <w:r w:rsidRPr="003F2B62">
              <w:rPr>
                <w:rFonts w:ascii="Times New Roman" w:hAnsi="Times New Roman" w:cs="Times New Roman"/>
              </w:rPr>
              <w:t>Для оральной и/или назальной интубации трахеи.</w:t>
            </w:r>
            <w:r w:rsidRPr="003F2B62">
              <w:rPr>
                <w:rFonts w:ascii="Times New Roman" w:hAnsi="Times New Roman" w:cs="Times New Roman"/>
              </w:rPr>
              <w:br/>
              <w:t>С манжетой большого объема низкого давления.</w:t>
            </w:r>
            <w:r w:rsidR="00D86221" w:rsidRPr="00D86221">
              <w:rPr>
                <w:rFonts w:ascii="Times New Roman" w:eastAsia="Calibri" w:hAnsi="Times New Roman" w:cs="Times New Roman"/>
              </w:rPr>
              <w:t xml:space="preserve"> </w:t>
            </w:r>
            <w:r w:rsidR="00D86221" w:rsidRPr="00D86221">
              <w:rPr>
                <w:rFonts w:ascii="Times New Roman" w:eastAsia="Calibri" w:hAnsi="Times New Roman" w:cs="Times New Roman"/>
              </w:rPr>
              <w:t>Стерильно</w:t>
            </w:r>
            <w:r w:rsidR="00D86221">
              <w:rPr>
                <w:rFonts w:eastAsia="Calibri"/>
              </w:rPr>
              <w:t>.</w:t>
            </w:r>
          </w:p>
        </w:tc>
        <w:tc>
          <w:tcPr>
            <w:tcW w:w="992" w:type="dxa"/>
            <w:tcBorders>
              <w:top w:val="nil"/>
              <w:left w:val="nil"/>
              <w:bottom w:val="single" w:sz="4" w:space="0" w:color="auto"/>
              <w:right w:val="single" w:sz="4" w:space="0" w:color="auto"/>
            </w:tcBorders>
            <w:shd w:val="clear" w:color="auto" w:fill="auto"/>
          </w:tcPr>
          <w:p w14:paraId="024E2D02" w14:textId="5779DBC2" w:rsidR="00BF206A" w:rsidRPr="003F2B62" w:rsidRDefault="00BF206A" w:rsidP="003F2B62">
            <w:pPr>
              <w:spacing w:after="0" w:line="240" w:lineRule="auto"/>
              <w:jc w:val="center"/>
              <w:rPr>
                <w:rFonts w:ascii="Times New Roman" w:hAnsi="Times New Roman" w:cs="Times New Roman"/>
              </w:rPr>
            </w:pPr>
            <w:r w:rsidRPr="003F2B62">
              <w:rPr>
                <w:rFonts w:ascii="Times New Roman" w:eastAsia="Times New Roman" w:hAnsi="Times New Roman" w:cs="Times New Roman"/>
                <w:color w:val="000000"/>
                <w:lang w:eastAsia="ru-RU"/>
              </w:rPr>
              <w:t>шт</w:t>
            </w:r>
          </w:p>
        </w:tc>
        <w:tc>
          <w:tcPr>
            <w:tcW w:w="1134" w:type="dxa"/>
            <w:tcBorders>
              <w:top w:val="nil"/>
              <w:left w:val="nil"/>
              <w:bottom w:val="single" w:sz="4" w:space="0" w:color="auto"/>
              <w:right w:val="single" w:sz="4" w:space="0" w:color="auto"/>
            </w:tcBorders>
            <w:shd w:val="clear" w:color="auto" w:fill="auto"/>
          </w:tcPr>
          <w:p w14:paraId="0C215A71" w14:textId="684D62AD"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100</w:t>
            </w:r>
          </w:p>
        </w:tc>
      </w:tr>
      <w:tr w:rsidR="00BF206A" w:rsidRPr="003F2B62" w14:paraId="6ECE371F"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6AFEA6A1" w14:textId="3BA8F50B"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7</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4A71990E" w14:textId="77777777" w:rsidR="00BF206A" w:rsidRPr="00002430" w:rsidRDefault="00F673C8" w:rsidP="00002430">
            <w:pPr>
              <w:spacing w:after="0" w:line="240" w:lineRule="auto"/>
              <w:jc w:val="center"/>
              <w:rPr>
                <w:rFonts w:ascii="Times New Roman" w:hAnsi="Times New Roman" w:cs="Times New Roman"/>
                <w:b/>
                <w:bCs/>
                <w:color w:val="000000"/>
              </w:rPr>
            </w:pPr>
            <w:r w:rsidRPr="00002430">
              <w:rPr>
                <w:rFonts w:ascii="Times New Roman" w:hAnsi="Times New Roman" w:cs="Times New Roman"/>
                <w:b/>
                <w:bCs/>
                <w:color w:val="000000"/>
              </w:rPr>
              <w:t>Т</w:t>
            </w:r>
            <w:r w:rsidR="00BF206A" w:rsidRPr="00002430">
              <w:rPr>
                <w:rFonts w:ascii="Times New Roman" w:hAnsi="Times New Roman" w:cs="Times New Roman"/>
                <w:b/>
                <w:bCs/>
                <w:color w:val="000000"/>
              </w:rPr>
              <w:t>рубка эндотрахеальная с манж</w:t>
            </w:r>
            <w:r w:rsidRPr="00002430">
              <w:rPr>
                <w:rFonts w:ascii="Times New Roman" w:hAnsi="Times New Roman" w:cs="Times New Roman"/>
                <w:b/>
                <w:bCs/>
                <w:color w:val="000000"/>
              </w:rPr>
              <w:t>етой</w:t>
            </w:r>
            <w:r w:rsidR="00BF206A" w:rsidRPr="00002430">
              <w:rPr>
                <w:rFonts w:ascii="Times New Roman" w:hAnsi="Times New Roman" w:cs="Times New Roman"/>
                <w:b/>
                <w:bCs/>
                <w:color w:val="000000"/>
              </w:rPr>
              <w:t xml:space="preserve"> №6</w:t>
            </w:r>
          </w:p>
          <w:p w14:paraId="464B7103" w14:textId="20407C30" w:rsidR="00F673C8" w:rsidRPr="003F2B62" w:rsidRDefault="00F673C8" w:rsidP="00EF13C9">
            <w:pPr>
              <w:spacing w:after="0" w:line="240" w:lineRule="auto"/>
              <w:jc w:val="both"/>
              <w:rPr>
                <w:rFonts w:ascii="Times New Roman" w:hAnsi="Times New Roman" w:cs="Times New Roman"/>
              </w:rPr>
            </w:pPr>
            <w:r w:rsidRPr="003F2B62">
              <w:rPr>
                <w:rFonts w:ascii="Times New Roman" w:hAnsi="Times New Roman" w:cs="Times New Roman"/>
              </w:rPr>
              <w:t>Эндотрахеальная трубка с манжетой большого объема низкого давления. Имеет анатомический изгиб, устойчива к перегибам, конец трубки скошенный закругленной формы, имеет окошко Мерфи. Коннектор 15мм, несмываемая маркировка трубки с указанием ключевых параметров. Стерильно. Предназначена для оральной и/или назальной интубации трахеи, проведения вспомогательной или искусственной вентиляции легких у больного, проведения ингаляционного наркоза. Манжета обеспечивает герметичный контакт трубки с трахеей.</w:t>
            </w:r>
          </w:p>
        </w:tc>
        <w:tc>
          <w:tcPr>
            <w:tcW w:w="992" w:type="dxa"/>
            <w:tcBorders>
              <w:top w:val="single" w:sz="4" w:space="0" w:color="auto"/>
              <w:left w:val="nil"/>
              <w:bottom w:val="single" w:sz="4" w:space="0" w:color="auto"/>
              <w:right w:val="single" w:sz="4" w:space="0" w:color="auto"/>
            </w:tcBorders>
            <w:shd w:val="clear" w:color="auto" w:fill="auto"/>
          </w:tcPr>
          <w:p w14:paraId="573B6A1D" w14:textId="18DAAB84" w:rsidR="00BF206A" w:rsidRPr="003F2B62" w:rsidRDefault="00BF206A" w:rsidP="003F2B62">
            <w:pPr>
              <w:spacing w:after="0" w:line="240" w:lineRule="auto"/>
              <w:jc w:val="center"/>
              <w:rPr>
                <w:rFonts w:ascii="Times New Roman" w:hAnsi="Times New Roman" w:cs="Times New Roman"/>
              </w:rPr>
            </w:pPr>
            <w:r w:rsidRPr="003F2B62">
              <w:rPr>
                <w:rFonts w:ascii="Times New Roman" w:eastAsia="Times New Roman" w:hAnsi="Times New Roman" w:cs="Times New Roman"/>
                <w:color w:val="000000"/>
                <w:lang w:eastAsia="ru-RU"/>
              </w:rPr>
              <w:t>шт</w:t>
            </w:r>
          </w:p>
        </w:tc>
        <w:tc>
          <w:tcPr>
            <w:tcW w:w="1134" w:type="dxa"/>
            <w:tcBorders>
              <w:top w:val="single" w:sz="4" w:space="0" w:color="auto"/>
              <w:left w:val="nil"/>
              <w:bottom w:val="single" w:sz="4" w:space="0" w:color="auto"/>
              <w:right w:val="single" w:sz="4" w:space="0" w:color="auto"/>
            </w:tcBorders>
            <w:shd w:val="clear" w:color="auto" w:fill="auto"/>
          </w:tcPr>
          <w:p w14:paraId="1D62B533" w14:textId="7BCF8373"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50</w:t>
            </w:r>
          </w:p>
        </w:tc>
      </w:tr>
      <w:tr w:rsidR="00BF206A" w:rsidRPr="003F2B62" w14:paraId="1D7D99C0"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36133BC1" w14:textId="5BCD88C7"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8</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54D3C780" w14:textId="6B3B1FAC" w:rsidR="00BF206A" w:rsidRPr="00002430" w:rsidRDefault="00B27776" w:rsidP="00002430">
            <w:pPr>
              <w:spacing w:after="0" w:line="240" w:lineRule="auto"/>
              <w:jc w:val="center"/>
              <w:rPr>
                <w:rFonts w:ascii="Times New Roman" w:hAnsi="Times New Roman" w:cs="Times New Roman"/>
                <w:b/>
                <w:bCs/>
                <w:color w:val="000000"/>
              </w:rPr>
            </w:pPr>
            <w:r w:rsidRPr="00002430">
              <w:rPr>
                <w:rFonts w:ascii="Times New Roman" w:hAnsi="Times New Roman" w:cs="Times New Roman"/>
                <w:b/>
                <w:bCs/>
                <w:color w:val="000000"/>
              </w:rPr>
              <w:t>Т</w:t>
            </w:r>
            <w:r w:rsidR="00BF206A" w:rsidRPr="00002430">
              <w:rPr>
                <w:rFonts w:ascii="Times New Roman" w:hAnsi="Times New Roman" w:cs="Times New Roman"/>
                <w:b/>
                <w:bCs/>
                <w:color w:val="000000"/>
              </w:rPr>
              <w:t>рубка эндотрахеальная с манж</w:t>
            </w:r>
            <w:r w:rsidRPr="00002430">
              <w:rPr>
                <w:rFonts w:ascii="Times New Roman" w:hAnsi="Times New Roman" w:cs="Times New Roman"/>
                <w:b/>
                <w:bCs/>
                <w:color w:val="000000"/>
              </w:rPr>
              <w:t>етой</w:t>
            </w:r>
            <w:r w:rsidR="00BF206A" w:rsidRPr="00002430">
              <w:rPr>
                <w:rFonts w:ascii="Times New Roman" w:hAnsi="Times New Roman" w:cs="Times New Roman"/>
                <w:b/>
                <w:bCs/>
                <w:color w:val="000000"/>
              </w:rPr>
              <w:t xml:space="preserve"> №6,5</w:t>
            </w:r>
          </w:p>
          <w:p w14:paraId="1AE81962" w14:textId="229C47B6" w:rsidR="00B27776" w:rsidRPr="003F2B62" w:rsidRDefault="00B27776" w:rsidP="00EF13C9">
            <w:pPr>
              <w:spacing w:after="0" w:line="240" w:lineRule="auto"/>
              <w:jc w:val="both"/>
              <w:rPr>
                <w:rFonts w:ascii="Times New Roman" w:hAnsi="Times New Roman" w:cs="Times New Roman"/>
              </w:rPr>
            </w:pPr>
            <w:r w:rsidRPr="003F2B62">
              <w:rPr>
                <w:rFonts w:ascii="Times New Roman" w:hAnsi="Times New Roman" w:cs="Times New Roman"/>
              </w:rPr>
              <w:t>Эндотрахеальная трубка с манжетой большого объема низкого давления. Имеет анатомический изгиб, устойчива к перегибам</w:t>
            </w:r>
            <w:r w:rsidR="00EF13C9">
              <w:rPr>
                <w:rFonts w:ascii="Times New Roman" w:hAnsi="Times New Roman" w:cs="Times New Roman"/>
              </w:rPr>
              <w:t xml:space="preserve"> </w:t>
            </w:r>
            <w:r w:rsidRPr="003F2B62">
              <w:rPr>
                <w:rFonts w:ascii="Times New Roman" w:hAnsi="Times New Roman" w:cs="Times New Roman"/>
              </w:rPr>
              <w:t>конец трубки скошенный закругленной формы, имеет окошко Мерфи. Коннектор 15мм, несмываемая маркировка трубки с указанием ключевых параметров. Стерильно. Предназначена для оральной и/или назальной интубации трахеи, проведения вспомогательной или искусственной вентиляции легких у больного, проведения ингаляционного наркоза. Манжета обеспечивает герметичный контакт трубки с трахеей.</w:t>
            </w:r>
          </w:p>
        </w:tc>
        <w:tc>
          <w:tcPr>
            <w:tcW w:w="992" w:type="dxa"/>
            <w:tcBorders>
              <w:top w:val="single" w:sz="4" w:space="0" w:color="auto"/>
              <w:left w:val="nil"/>
              <w:bottom w:val="single" w:sz="4" w:space="0" w:color="auto"/>
              <w:right w:val="single" w:sz="4" w:space="0" w:color="auto"/>
            </w:tcBorders>
            <w:shd w:val="clear" w:color="auto" w:fill="auto"/>
          </w:tcPr>
          <w:p w14:paraId="552275E7" w14:textId="1167F76A"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шт</w:t>
            </w:r>
          </w:p>
        </w:tc>
        <w:tc>
          <w:tcPr>
            <w:tcW w:w="1134" w:type="dxa"/>
            <w:tcBorders>
              <w:top w:val="single" w:sz="4" w:space="0" w:color="auto"/>
              <w:left w:val="nil"/>
              <w:bottom w:val="single" w:sz="4" w:space="0" w:color="auto"/>
              <w:right w:val="single" w:sz="4" w:space="0" w:color="auto"/>
            </w:tcBorders>
            <w:shd w:val="clear" w:color="auto" w:fill="auto"/>
          </w:tcPr>
          <w:p w14:paraId="26120CB1" w14:textId="62F2D59A"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50</w:t>
            </w:r>
          </w:p>
        </w:tc>
      </w:tr>
      <w:tr w:rsidR="00BF206A" w:rsidRPr="003F2B62" w14:paraId="019C0694"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10EA53A4" w14:textId="76154482" w:rsidR="00BF206A" w:rsidRPr="003F2B62" w:rsidRDefault="00F3157C" w:rsidP="00BF20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2C4918A0" w14:textId="77777777" w:rsidR="005F3B5A" w:rsidRPr="005F3B5A" w:rsidRDefault="005F3B5A" w:rsidP="005F3B5A">
            <w:pPr>
              <w:spacing w:after="0" w:line="240" w:lineRule="auto"/>
              <w:jc w:val="center"/>
              <w:rPr>
                <w:rFonts w:ascii="Times New Roman" w:hAnsi="Times New Roman" w:cs="Times New Roman"/>
                <w:b/>
                <w:bCs/>
                <w:color w:val="000000"/>
              </w:rPr>
            </w:pPr>
            <w:r w:rsidRPr="005F3B5A">
              <w:rPr>
                <w:rFonts w:ascii="Times New Roman" w:hAnsi="Times New Roman" w:cs="Times New Roman"/>
                <w:b/>
                <w:bCs/>
                <w:color w:val="000000"/>
              </w:rPr>
              <w:t>Игла спинальная Квинке 22G шт №1</w:t>
            </w:r>
          </w:p>
          <w:p w14:paraId="08977B9F" w14:textId="4888343E" w:rsidR="00B27776" w:rsidRPr="003F2B62" w:rsidRDefault="00AD56C0" w:rsidP="00BF206A">
            <w:pPr>
              <w:spacing w:after="0" w:line="240" w:lineRule="auto"/>
              <w:rPr>
                <w:rFonts w:ascii="Times New Roman" w:hAnsi="Times New Roman" w:cs="Times New Roman"/>
              </w:rPr>
            </w:pPr>
            <w:r w:rsidRPr="003F2B62">
              <w:rPr>
                <w:rFonts w:ascii="Times New Roman" w:hAnsi="Times New Roman" w:cs="Times New Roman"/>
              </w:rPr>
              <w:t>Игла спинальная используется для инъекций местных анестезирующих средств с целью обеспечения местной анестезии.</w:t>
            </w:r>
            <w:r w:rsidRPr="003F2B62">
              <w:rPr>
                <w:rFonts w:ascii="Times New Roman" w:hAnsi="Times New Roman" w:cs="Times New Roman"/>
              </w:rPr>
              <w:br/>
              <w:t>Технические характеристики:</w:t>
            </w:r>
            <w:r w:rsidRPr="003F2B62">
              <w:rPr>
                <w:rFonts w:ascii="Times New Roman" w:hAnsi="Times New Roman" w:cs="Times New Roman"/>
              </w:rPr>
              <w:br/>
              <w:t>Размер иглы 22G, длина иглы 90 мм(+/-0,04мм), наружный диаметр иглы 0,70 мм (+/-0,01мм) , Цветовой код чёрный.</w:t>
            </w:r>
            <w:r w:rsidRPr="003F2B62">
              <w:rPr>
                <w:rFonts w:ascii="Times New Roman" w:hAnsi="Times New Roman" w:cs="Times New Roman"/>
              </w:rPr>
              <w:br/>
              <w:t>Пункционная игла изготовлена из высококачественной хирургической стали, что позволяет сохранить прочность при минимальной толщине стенки; тройная заточка иглы обеспечивает атравматичное введение.</w:t>
            </w:r>
            <w:r w:rsidRPr="003F2B62">
              <w:rPr>
                <w:rFonts w:ascii="Times New Roman" w:hAnsi="Times New Roman" w:cs="Times New Roman"/>
              </w:rPr>
              <w:br/>
              <w:t>Острие с коротким срезом Квинке упрощает пункцию.</w:t>
            </w:r>
            <w:r w:rsidRPr="003F2B62">
              <w:rPr>
                <w:rFonts w:ascii="Times New Roman" w:hAnsi="Times New Roman" w:cs="Times New Roman"/>
              </w:rPr>
              <w:br/>
              <w:t>Прозрачная камера (ликвор-идентификатор) позволяет быстро определить появление спинномозговой жидкости, в случаем верного выполнения пункции.</w:t>
            </w:r>
            <w:r w:rsidRPr="003F2B62">
              <w:rPr>
                <w:rFonts w:ascii="Times New Roman" w:hAnsi="Times New Roman" w:cs="Times New Roman"/>
              </w:rPr>
              <w:br/>
              <w:t>-наличие стилета (мандрен) в иглах всех размеров</w:t>
            </w:r>
            <w:r w:rsidRPr="003F2B62">
              <w:rPr>
                <w:rFonts w:ascii="Times New Roman" w:hAnsi="Times New Roman" w:cs="Times New Roman"/>
              </w:rPr>
              <w:br/>
              <w:t>-все иглы имеют разъем «Луер», а также соединение «Луер-Лок»</w:t>
            </w:r>
            <w:r w:rsidRPr="003F2B62">
              <w:rPr>
                <w:rFonts w:ascii="Times New Roman" w:hAnsi="Times New Roman" w:cs="Times New Roman"/>
              </w:rPr>
              <w:br/>
              <w:t>- проводник (интродьюсер) отсутствует,</w:t>
            </w:r>
            <w:r w:rsidRPr="003F2B62">
              <w:rPr>
                <w:rFonts w:ascii="Times New Roman" w:hAnsi="Times New Roman" w:cs="Times New Roman"/>
              </w:rPr>
              <w:br/>
              <w:t>- цветовая кодировка стилета.</w:t>
            </w:r>
            <w:r w:rsidRPr="003F2B62">
              <w:rPr>
                <w:rFonts w:ascii="Times New Roman" w:hAnsi="Times New Roman" w:cs="Times New Roman"/>
              </w:rPr>
              <w:br/>
              <w:t>Используемые материалы: нержавеющая сталь, акрилонитрилбутадиенстрирол (АБС) , Polypropylene (полипропилен), поликарбонат.</w:t>
            </w:r>
            <w:r w:rsidRPr="003F2B62">
              <w:rPr>
                <w:rFonts w:ascii="Times New Roman" w:hAnsi="Times New Roman" w:cs="Times New Roman"/>
              </w:rPr>
              <w:br/>
              <w:t xml:space="preserve">Все изделие изготовлено из материалов с высокой степенью биотолерантности, стерилизован этиленоксидом, апирогенно, нетоксично. </w:t>
            </w:r>
          </w:p>
        </w:tc>
        <w:tc>
          <w:tcPr>
            <w:tcW w:w="992" w:type="dxa"/>
            <w:tcBorders>
              <w:top w:val="single" w:sz="4" w:space="0" w:color="auto"/>
              <w:left w:val="nil"/>
              <w:bottom w:val="single" w:sz="4" w:space="0" w:color="auto"/>
              <w:right w:val="single" w:sz="4" w:space="0" w:color="auto"/>
            </w:tcBorders>
            <w:shd w:val="clear" w:color="auto" w:fill="auto"/>
          </w:tcPr>
          <w:p w14:paraId="366E295A" w14:textId="6D5C1D90"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3B352A14" w14:textId="302ABCDD"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50</w:t>
            </w:r>
          </w:p>
        </w:tc>
      </w:tr>
      <w:tr w:rsidR="00BF206A" w:rsidRPr="003F2B62" w14:paraId="30C48DE9"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59B50FEA" w14:textId="6B0763AE"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1</w:t>
            </w:r>
            <w:r w:rsidR="00F3157C">
              <w:rPr>
                <w:rFonts w:ascii="Times New Roman" w:eastAsia="Times New Roman" w:hAnsi="Times New Roman" w:cs="Times New Roman"/>
                <w:color w:val="000000"/>
                <w:lang w:eastAsia="ru-RU"/>
              </w:rPr>
              <w:t>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74A8A37C" w14:textId="77777777" w:rsidR="005F3B5A" w:rsidRPr="005F3B5A" w:rsidRDefault="005F3B5A" w:rsidP="005F3B5A">
            <w:pPr>
              <w:spacing w:after="0" w:line="240" w:lineRule="auto"/>
              <w:jc w:val="center"/>
              <w:rPr>
                <w:rFonts w:ascii="Times New Roman" w:hAnsi="Times New Roman" w:cs="Times New Roman"/>
                <w:b/>
                <w:bCs/>
                <w:color w:val="000000"/>
              </w:rPr>
            </w:pPr>
            <w:r w:rsidRPr="005F3B5A">
              <w:rPr>
                <w:rFonts w:ascii="Times New Roman" w:hAnsi="Times New Roman" w:cs="Times New Roman"/>
                <w:b/>
                <w:bCs/>
                <w:color w:val="000000"/>
              </w:rPr>
              <w:t>Фильтр-канюля аспирационная V 0.45 μм, клапан шт №1</w:t>
            </w:r>
          </w:p>
          <w:p w14:paraId="12306E09" w14:textId="62469873" w:rsidR="00AD56C0" w:rsidRPr="003F2B62" w:rsidRDefault="002C4ACA" w:rsidP="002C4ACA">
            <w:pPr>
              <w:spacing w:after="0" w:line="240" w:lineRule="auto"/>
              <w:rPr>
                <w:rFonts w:ascii="Times New Roman" w:hAnsi="Times New Roman" w:cs="Times New Roman"/>
              </w:rPr>
            </w:pPr>
            <w:r w:rsidRPr="003F2B62">
              <w:rPr>
                <w:rFonts w:ascii="Times New Roman" w:hAnsi="Times New Roman" w:cs="Times New Roman"/>
                <w:color w:val="000000"/>
              </w:rPr>
              <w:t xml:space="preserve">Канюля аспирационная ПолиСпайк 0.45 мкм. Предназначены для многократного забора лекарственных препаратов из флаконов. В составе воздушный фильтр 0,45 мкм. Игла-дозатор с воздушным отверстием для вливания и забора растворов из флаконов и полужестких емкостей. Защита от контаминации благодаря предохранительной защелке. Универсальная игла с воздушным отверстием способствует дополнительной </w:t>
            </w:r>
            <w:r w:rsidRPr="003F2B62">
              <w:rPr>
                <w:rFonts w:ascii="Times New Roman" w:hAnsi="Times New Roman" w:cs="Times New Roman"/>
                <w:color w:val="000000"/>
              </w:rPr>
              <w:lastRenderedPageBreak/>
              <w:t xml:space="preserve">защите медицинского персонала от укола иглой и сопутствующих инфекций. Не содержит ПВХ, фталатов, латекса. </w:t>
            </w:r>
          </w:p>
        </w:tc>
        <w:tc>
          <w:tcPr>
            <w:tcW w:w="992" w:type="dxa"/>
            <w:tcBorders>
              <w:top w:val="single" w:sz="4" w:space="0" w:color="auto"/>
              <w:left w:val="nil"/>
              <w:bottom w:val="single" w:sz="4" w:space="0" w:color="auto"/>
              <w:right w:val="single" w:sz="4" w:space="0" w:color="auto"/>
            </w:tcBorders>
            <w:shd w:val="clear" w:color="auto" w:fill="auto"/>
          </w:tcPr>
          <w:p w14:paraId="66FA0F08" w14:textId="01E704F1"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lastRenderedPageBreak/>
              <w:t>шт</w:t>
            </w:r>
          </w:p>
        </w:tc>
        <w:tc>
          <w:tcPr>
            <w:tcW w:w="1134" w:type="dxa"/>
            <w:tcBorders>
              <w:top w:val="single" w:sz="4" w:space="0" w:color="auto"/>
              <w:left w:val="nil"/>
              <w:bottom w:val="single" w:sz="4" w:space="0" w:color="auto"/>
              <w:right w:val="single" w:sz="4" w:space="0" w:color="auto"/>
            </w:tcBorders>
            <w:shd w:val="clear" w:color="auto" w:fill="auto"/>
          </w:tcPr>
          <w:p w14:paraId="221F95DA" w14:textId="729C3D61"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600</w:t>
            </w:r>
          </w:p>
        </w:tc>
      </w:tr>
      <w:tr w:rsidR="00BF206A" w:rsidRPr="003F2B62" w14:paraId="6E1C895A"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7F84E295" w14:textId="19D731F4"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1</w:t>
            </w:r>
            <w:r w:rsidR="00F3157C">
              <w:rPr>
                <w:rFonts w:ascii="Times New Roman" w:eastAsia="Times New Roman" w:hAnsi="Times New Roman" w:cs="Times New Roman"/>
                <w:color w:val="000000"/>
                <w:lang w:eastAsia="ru-RU"/>
              </w:rPr>
              <w:t>1</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4BCD27E0" w14:textId="77777777" w:rsidR="00BF206A" w:rsidRPr="00E704E9" w:rsidRDefault="002C4ACA" w:rsidP="00E704E9">
            <w:pPr>
              <w:spacing w:after="0" w:line="240" w:lineRule="auto"/>
              <w:jc w:val="center"/>
              <w:rPr>
                <w:rFonts w:ascii="Times New Roman" w:hAnsi="Times New Roman" w:cs="Times New Roman"/>
                <w:b/>
                <w:bCs/>
                <w:color w:val="000000"/>
              </w:rPr>
            </w:pPr>
            <w:r w:rsidRPr="00E704E9">
              <w:rPr>
                <w:rFonts w:ascii="Times New Roman" w:hAnsi="Times New Roman" w:cs="Times New Roman"/>
                <w:b/>
                <w:bCs/>
                <w:color w:val="000000"/>
              </w:rPr>
              <w:t>К</w:t>
            </w:r>
            <w:r w:rsidR="00BF206A" w:rsidRPr="00E704E9">
              <w:rPr>
                <w:rFonts w:ascii="Times New Roman" w:hAnsi="Times New Roman" w:cs="Times New Roman"/>
                <w:b/>
                <w:bCs/>
                <w:color w:val="000000"/>
              </w:rPr>
              <w:t>атетер Нелатона №12</w:t>
            </w:r>
          </w:p>
          <w:p w14:paraId="27F55E26" w14:textId="651B606E" w:rsidR="002C4ACA" w:rsidRPr="003F2B62" w:rsidRDefault="00D84437" w:rsidP="000E2000">
            <w:pPr>
              <w:spacing w:after="0" w:line="240" w:lineRule="auto"/>
              <w:jc w:val="both"/>
              <w:rPr>
                <w:rFonts w:ascii="Times New Roman" w:hAnsi="Times New Roman" w:cs="Times New Roman"/>
              </w:rPr>
            </w:pPr>
            <w:r w:rsidRPr="003F2B62">
              <w:rPr>
                <w:rFonts w:ascii="Times New Roman" w:hAnsi="Times New Roman" w:cs="Times New Roman"/>
              </w:rPr>
              <w:t>Катетер (зонд) для кратковременной катетеризации мочевого пузыря СН12, длина 40см (+/-2). Применяется при задержке мочи в урологической практике и структурах мочеиспускательного канала. Изготовлен из прозрачного, термолабильного ПВХ. Гладкая, специально обработанная поверхность обеспечивает легкое введение. Закрытый, закругленной формы конец обеспечивает безболезненное введение. Два латеральных отверстия большого диаметра обеспечивают эффективный дренаж без риска обтурации катетера. Коннектор конической формы подходит к любому типу мочеприемника, имеет цветовую кодировку. Изделие стерильно, нетоксично, апирогенно. Индивидуальная упаковка, удобно вскрывается, содержит всю необходимую информацию о сроках использования изделия.</w:t>
            </w:r>
          </w:p>
        </w:tc>
        <w:tc>
          <w:tcPr>
            <w:tcW w:w="992" w:type="dxa"/>
            <w:tcBorders>
              <w:top w:val="single" w:sz="4" w:space="0" w:color="auto"/>
              <w:left w:val="nil"/>
              <w:bottom w:val="single" w:sz="4" w:space="0" w:color="auto"/>
              <w:right w:val="single" w:sz="4" w:space="0" w:color="auto"/>
            </w:tcBorders>
            <w:shd w:val="clear" w:color="auto" w:fill="auto"/>
          </w:tcPr>
          <w:p w14:paraId="0B29A090" w14:textId="16B54D1F"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57017619" w14:textId="6EEB9CEF"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w:t>
            </w:r>
          </w:p>
        </w:tc>
      </w:tr>
      <w:tr w:rsidR="00BF206A" w:rsidRPr="003F2B62" w14:paraId="07B7A88D"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57CE2D97" w14:textId="0376A5FB"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1</w:t>
            </w:r>
            <w:r w:rsidR="00F3157C">
              <w:rPr>
                <w:rFonts w:ascii="Times New Roman" w:eastAsia="Times New Roman" w:hAnsi="Times New Roman" w:cs="Times New Roman"/>
                <w:color w:val="000000"/>
                <w:lang w:eastAsia="ru-RU"/>
              </w:rPr>
              <w:t>2</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409788F9" w14:textId="77777777" w:rsidR="00BF206A" w:rsidRPr="00E704E9" w:rsidRDefault="00D84437" w:rsidP="00E704E9">
            <w:pPr>
              <w:spacing w:after="0" w:line="240" w:lineRule="auto"/>
              <w:jc w:val="center"/>
              <w:rPr>
                <w:rFonts w:ascii="Times New Roman" w:hAnsi="Times New Roman" w:cs="Times New Roman"/>
                <w:b/>
                <w:bCs/>
                <w:color w:val="000000"/>
              </w:rPr>
            </w:pPr>
            <w:r w:rsidRPr="00E704E9">
              <w:rPr>
                <w:rFonts w:ascii="Times New Roman" w:hAnsi="Times New Roman" w:cs="Times New Roman"/>
                <w:b/>
                <w:bCs/>
                <w:color w:val="000000"/>
              </w:rPr>
              <w:t>К</w:t>
            </w:r>
            <w:r w:rsidR="00BF206A" w:rsidRPr="00E704E9">
              <w:rPr>
                <w:rFonts w:ascii="Times New Roman" w:hAnsi="Times New Roman" w:cs="Times New Roman"/>
                <w:b/>
                <w:bCs/>
                <w:color w:val="000000"/>
              </w:rPr>
              <w:t>атетер Нелатона №14</w:t>
            </w:r>
          </w:p>
          <w:p w14:paraId="1BB7E947" w14:textId="459145A9" w:rsidR="00D84437" w:rsidRPr="003F2B62" w:rsidRDefault="00D84437" w:rsidP="000E2000">
            <w:pPr>
              <w:spacing w:after="0" w:line="240" w:lineRule="auto"/>
              <w:jc w:val="both"/>
              <w:rPr>
                <w:rFonts w:ascii="Times New Roman" w:hAnsi="Times New Roman" w:cs="Times New Roman"/>
              </w:rPr>
            </w:pPr>
            <w:r w:rsidRPr="003F2B62">
              <w:rPr>
                <w:rFonts w:ascii="Times New Roman" w:hAnsi="Times New Roman" w:cs="Times New Roman"/>
              </w:rPr>
              <w:t>Катетер (зонд) для кратковременной катетеризации мочевого пузыря СН14, длина 40см (+/-2). Применяется при задержке мочи в урологической практике и структурах мочеиспускательного канала. Изготовлен из прозрачного, термолабильного ПВХ. Гладкая, специально обработанная поверхность обеспечивает легкое введение. Закрытый, закругленной формы конец обеспечивает безболезненное введение. Два латеральных отверстия большого диаметра обеспечивают эффективный дренаж без риска обтурации катетера. Коннектор конической формы подходит к любому типу мочеприемника, имеет цветовую кодировку. Изделие стерильно, нетоксично, апирогенно. Индивидуальная упаковка, удобно вскрывается, содержит всю необходимую информацию о сроках использования изделия.</w:t>
            </w:r>
          </w:p>
        </w:tc>
        <w:tc>
          <w:tcPr>
            <w:tcW w:w="992" w:type="dxa"/>
            <w:tcBorders>
              <w:top w:val="single" w:sz="4" w:space="0" w:color="auto"/>
              <w:left w:val="nil"/>
              <w:bottom w:val="single" w:sz="4" w:space="0" w:color="auto"/>
              <w:right w:val="single" w:sz="4" w:space="0" w:color="auto"/>
            </w:tcBorders>
            <w:shd w:val="clear" w:color="auto" w:fill="auto"/>
          </w:tcPr>
          <w:p w14:paraId="797D0016" w14:textId="445C6140"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4B794E24" w14:textId="5FF06FD6"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w:t>
            </w:r>
          </w:p>
        </w:tc>
      </w:tr>
      <w:tr w:rsidR="00BF206A" w:rsidRPr="003F2B62" w14:paraId="4F159FCB"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2BC9EB29" w14:textId="5F1D83E0"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1</w:t>
            </w:r>
            <w:r w:rsidR="00F3157C">
              <w:rPr>
                <w:rFonts w:ascii="Times New Roman" w:eastAsia="Times New Roman" w:hAnsi="Times New Roman" w:cs="Times New Roman"/>
                <w:color w:val="000000"/>
                <w:lang w:eastAsia="ru-RU"/>
              </w:rPr>
              <w:t>3</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432B6881" w14:textId="77777777" w:rsidR="007816D2" w:rsidRPr="007816D2" w:rsidRDefault="007816D2" w:rsidP="007816D2">
            <w:pPr>
              <w:spacing w:after="0" w:line="240" w:lineRule="auto"/>
              <w:jc w:val="center"/>
              <w:rPr>
                <w:rFonts w:ascii="Times New Roman" w:hAnsi="Times New Roman" w:cs="Times New Roman"/>
                <w:b/>
                <w:bCs/>
                <w:color w:val="000000"/>
              </w:rPr>
            </w:pPr>
            <w:r w:rsidRPr="007816D2">
              <w:rPr>
                <w:rFonts w:ascii="Times New Roman" w:hAnsi="Times New Roman" w:cs="Times New Roman"/>
                <w:b/>
                <w:bCs/>
                <w:color w:val="000000"/>
              </w:rPr>
              <w:t>Катетер Нелатона №16(дл40см) шт №1</w:t>
            </w:r>
          </w:p>
          <w:p w14:paraId="7C4F57BC" w14:textId="7EB00E8E" w:rsidR="00D84437" w:rsidRPr="003F2B62" w:rsidRDefault="00CC23CA" w:rsidP="000E2000">
            <w:pPr>
              <w:spacing w:after="0" w:line="240" w:lineRule="auto"/>
              <w:jc w:val="both"/>
              <w:rPr>
                <w:rFonts w:ascii="Times New Roman" w:hAnsi="Times New Roman" w:cs="Times New Roman"/>
              </w:rPr>
            </w:pPr>
            <w:r w:rsidRPr="003F2B62">
              <w:rPr>
                <w:rFonts w:ascii="Times New Roman" w:hAnsi="Times New Roman" w:cs="Times New Roman"/>
              </w:rPr>
              <w:t>Зонд имеет гладкую поверхность и атравматичный закрытый конец с латеральными отверстими, обеспечивающими эффективный дренаж. Дистальный конец катетера закруглен для обеспечения безболезненной постановки. Два боковых отверстия расположены на противоположных сторонах. Термопластичный материал размягчается при температуре тела, облегчая введение и устраняя необходимость использовать смазку. Изготовлен из прозрачного имплантационно-нетоксичного поливинилхлорида.</w:t>
            </w:r>
            <w:r w:rsidRPr="003F2B62">
              <w:rPr>
                <w:rFonts w:ascii="Times New Roman" w:hAnsi="Times New Roman" w:cs="Times New Roman"/>
              </w:rPr>
              <w:br/>
              <w:t>Размер диаметра с СН16, длина катетера 40±2 см. Цветомаркированный коннектор позволяет определить размер катетера по шкале Шарьера. Зонд упакован в герметичный</w:t>
            </w:r>
            <w:r w:rsidRPr="003F2B62">
              <w:rPr>
                <w:rFonts w:ascii="Times New Roman" w:hAnsi="Times New Roman" w:cs="Times New Roman"/>
              </w:rPr>
              <w:br/>
              <w:t>пакет, который снабжен насечкой, обеспечивающей быстрое вскрытие без использования ножниц. Стерилизован оксидом этилена.</w:t>
            </w:r>
          </w:p>
        </w:tc>
        <w:tc>
          <w:tcPr>
            <w:tcW w:w="992" w:type="dxa"/>
            <w:tcBorders>
              <w:top w:val="single" w:sz="4" w:space="0" w:color="auto"/>
              <w:left w:val="nil"/>
              <w:bottom w:val="single" w:sz="4" w:space="0" w:color="auto"/>
              <w:right w:val="single" w:sz="4" w:space="0" w:color="auto"/>
            </w:tcBorders>
            <w:shd w:val="clear" w:color="auto" w:fill="auto"/>
          </w:tcPr>
          <w:p w14:paraId="0AE5D152" w14:textId="270BAD91"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2D9BDA62" w14:textId="25FF5E0E"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w:t>
            </w:r>
          </w:p>
        </w:tc>
      </w:tr>
      <w:tr w:rsidR="00BF206A" w:rsidRPr="003F2B62" w14:paraId="7E8E23EA"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120A2D4A" w14:textId="09F81116"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1</w:t>
            </w:r>
            <w:r w:rsidR="007E27E1">
              <w:rPr>
                <w:rFonts w:ascii="Times New Roman" w:eastAsia="Times New Roman" w:hAnsi="Times New Roman" w:cs="Times New Roman"/>
                <w:color w:val="000000"/>
                <w:lang w:eastAsia="ru-RU"/>
              </w:rPr>
              <w:t>4</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06635451" w14:textId="77777777" w:rsidR="00BF206A" w:rsidRPr="000E2000" w:rsidRDefault="00CC23CA" w:rsidP="000E2000">
            <w:pPr>
              <w:spacing w:after="0" w:line="240" w:lineRule="auto"/>
              <w:jc w:val="center"/>
              <w:rPr>
                <w:rFonts w:ascii="Times New Roman" w:hAnsi="Times New Roman" w:cs="Times New Roman"/>
                <w:b/>
                <w:bCs/>
                <w:color w:val="000000"/>
              </w:rPr>
            </w:pPr>
            <w:r w:rsidRPr="000E2000">
              <w:rPr>
                <w:rFonts w:ascii="Times New Roman" w:hAnsi="Times New Roman" w:cs="Times New Roman"/>
                <w:b/>
                <w:bCs/>
                <w:color w:val="000000"/>
              </w:rPr>
              <w:t>К</w:t>
            </w:r>
            <w:r w:rsidR="00BF206A" w:rsidRPr="000E2000">
              <w:rPr>
                <w:rFonts w:ascii="Times New Roman" w:hAnsi="Times New Roman" w:cs="Times New Roman"/>
                <w:b/>
                <w:bCs/>
                <w:color w:val="000000"/>
              </w:rPr>
              <w:t>атетер  Фолея №20</w:t>
            </w:r>
          </w:p>
          <w:p w14:paraId="2B782C0D" w14:textId="59420180" w:rsidR="00CC23CA" w:rsidRPr="003F2B62" w:rsidRDefault="00CC23CA" w:rsidP="00BF206A">
            <w:pPr>
              <w:spacing w:after="0" w:line="240" w:lineRule="auto"/>
              <w:rPr>
                <w:rFonts w:ascii="Times New Roman" w:hAnsi="Times New Roman" w:cs="Times New Roman"/>
              </w:rPr>
            </w:pPr>
            <w:r w:rsidRPr="003F2B62">
              <w:rPr>
                <w:rFonts w:ascii="Times New Roman" w:hAnsi="Times New Roman" w:cs="Times New Roman"/>
              </w:rPr>
              <w:t>Катетер (зонд) двухходовой для длительной катетеризации мочевого пузыря. Размер по шкале Шарьера (Ch/Fr) 20</w:t>
            </w:r>
          </w:p>
        </w:tc>
        <w:tc>
          <w:tcPr>
            <w:tcW w:w="992" w:type="dxa"/>
            <w:tcBorders>
              <w:top w:val="single" w:sz="4" w:space="0" w:color="auto"/>
              <w:left w:val="nil"/>
              <w:bottom w:val="single" w:sz="4" w:space="0" w:color="auto"/>
              <w:right w:val="single" w:sz="4" w:space="0" w:color="auto"/>
            </w:tcBorders>
            <w:shd w:val="clear" w:color="auto" w:fill="auto"/>
          </w:tcPr>
          <w:p w14:paraId="3C3EC318" w14:textId="6FC352B2"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4ECF376D" w14:textId="22216AF1"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40</w:t>
            </w:r>
          </w:p>
        </w:tc>
      </w:tr>
      <w:tr w:rsidR="00BF206A" w:rsidRPr="003F2B62" w14:paraId="1ECF121D"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2E04C79D" w14:textId="75BC190A"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1</w:t>
            </w:r>
            <w:r w:rsidR="007E27E1">
              <w:rPr>
                <w:rFonts w:ascii="Times New Roman" w:eastAsia="Times New Roman" w:hAnsi="Times New Roman" w:cs="Times New Roman"/>
                <w:color w:val="000000"/>
                <w:lang w:eastAsia="ru-RU"/>
              </w:rPr>
              <w:t>5</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7125BF19" w14:textId="50210C2E" w:rsidR="00A55F18" w:rsidRPr="00A55F18" w:rsidRDefault="00A55F18" w:rsidP="00A55F18">
            <w:pPr>
              <w:spacing w:after="0" w:line="240" w:lineRule="auto"/>
              <w:jc w:val="center"/>
              <w:rPr>
                <w:rFonts w:ascii="Times New Roman" w:hAnsi="Times New Roman" w:cs="Times New Roman"/>
                <w:b/>
                <w:bCs/>
                <w:color w:val="000000"/>
              </w:rPr>
            </w:pPr>
            <w:r w:rsidRPr="00A55F18">
              <w:rPr>
                <w:rFonts w:ascii="Times New Roman" w:hAnsi="Times New Roman" w:cs="Times New Roman"/>
                <w:b/>
                <w:bCs/>
                <w:color w:val="000000"/>
              </w:rPr>
              <w:t>Катетер Фолея СН24 2-ход шт №1</w:t>
            </w:r>
          </w:p>
          <w:p w14:paraId="086A9267" w14:textId="1028327E" w:rsidR="00CC23CA" w:rsidRPr="003F2B62" w:rsidRDefault="00AB648E" w:rsidP="00BF206A">
            <w:pPr>
              <w:spacing w:after="0" w:line="240" w:lineRule="auto"/>
              <w:rPr>
                <w:rFonts w:ascii="Times New Roman" w:hAnsi="Times New Roman" w:cs="Times New Roman"/>
              </w:rPr>
            </w:pPr>
            <w:r w:rsidRPr="003F2B62">
              <w:rPr>
                <w:rFonts w:ascii="Times New Roman" w:hAnsi="Times New Roman" w:cs="Times New Roman"/>
              </w:rPr>
              <w:t>Катетер (зонд) двухходовой для длительной катетеризации мочевого пузыря. Размер по шкале Шарьера (Ch/Fr) 24</w:t>
            </w:r>
          </w:p>
        </w:tc>
        <w:tc>
          <w:tcPr>
            <w:tcW w:w="992" w:type="dxa"/>
            <w:tcBorders>
              <w:top w:val="single" w:sz="4" w:space="0" w:color="auto"/>
              <w:left w:val="nil"/>
              <w:bottom w:val="single" w:sz="4" w:space="0" w:color="auto"/>
              <w:right w:val="single" w:sz="4" w:space="0" w:color="auto"/>
            </w:tcBorders>
            <w:shd w:val="clear" w:color="auto" w:fill="auto"/>
          </w:tcPr>
          <w:p w14:paraId="7B7F2E04" w14:textId="334868A2"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59153CEC" w14:textId="771071AB"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w:t>
            </w:r>
          </w:p>
        </w:tc>
      </w:tr>
      <w:tr w:rsidR="00BF206A" w:rsidRPr="003F2B62" w14:paraId="0810ABB1"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08F696FD" w14:textId="0CF9A149"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1</w:t>
            </w:r>
            <w:r w:rsidR="007E27E1">
              <w:rPr>
                <w:rFonts w:ascii="Times New Roman" w:eastAsia="Times New Roman" w:hAnsi="Times New Roman" w:cs="Times New Roman"/>
                <w:color w:val="000000"/>
                <w:lang w:eastAsia="ru-RU"/>
              </w:rPr>
              <w:t>6</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6AA1068B" w14:textId="0B5BB187" w:rsidR="00A55F18" w:rsidRPr="00A55F18" w:rsidRDefault="00A55F18" w:rsidP="00A55F18">
            <w:pPr>
              <w:spacing w:after="0" w:line="240" w:lineRule="auto"/>
              <w:jc w:val="center"/>
              <w:rPr>
                <w:rFonts w:ascii="Times New Roman" w:hAnsi="Times New Roman" w:cs="Times New Roman"/>
                <w:b/>
                <w:bCs/>
                <w:color w:val="000000"/>
              </w:rPr>
            </w:pPr>
            <w:r w:rsidRPr="00A55F18">
              <w:rPr>
                <w:rFonts w:ascii="Times New Roman" w:hAnsi="Times New Roman" w:cs="Times New Roman"/>
                <w:b/>
                <w:bCs/>
                <w:color w:val="000000"/>
              </w:rPr>
              <w:t>Катетер Фолея СН26 2-ход шт №1</w:t>
            </w:r>
          </w:p>
          <w:p w14:paraId="770B2114" w14:textId="0AF4C11C" w:rsidR="00AB648E" w:rsidRPr="003F2B62" w:rsidRDefault="00AB648E" w:rsidP="00BF206A">
            <w:pPr>
              <w:spacing w:after="0" w:line="240" w:lineRule="auto"/>
              <w:rPr>
                <w:rFonts w:ascii="Times New Roman" w:hAnsi="Times New Roman" w:cs="Times New Roman"/>
              </w:rPr>
            </w:pPr>
            <w:r w:rsidRPr="003F2B62">
              <w:rPr>
                <w:rFonts w:ascii="Times New Roman" w:hAnsi="Times New Roman" w:cs="Times New Roman"/>
              </w:rPr>
              <w:t>Катетер (зонд) двухходовой для длительной катетеризации мочевого пузыря. Размер по шкале Шарьера (Ch/Fr) 26</w:t>
            </w:r>
          </w:p>
        </w:tc>
        <w:tc>
          <w:tcPr>
            <w:tcW w:w="992" w:type="dxa"/>
            <w:tcBorders>
              <w:top w:val="single" w:sz="4" w:space="0" w:color="auto"/>
              <w:left w:val="nil"/>
              <w:bottom w:val="single" w:sz="4" w:space="0" w:color="auto"/>
              <w:right w:val="single" w:sz="4" w:space="0" w:color="auto"/>
            </w:tcBorders>
            <w:shd w:val="clear" w:color="auto" w:fill="auto"/>
          </w:tcPr>
          <w:p w14:paraId="0100ECD0" w14:textId="7BE2CCF7"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1B899472" w14:textId="4CE5B052"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20</w:t>
            </w:r>
          </w:p>
        </w:tc>
      </w:tr>
      <w:tr w:rsidR="00BF206A" w:rsidRPr="003F2B62" w14:paraId="403C7606"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5C2EAC0F" w14:textId="0FEBC768"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lastRenderedPageBreak/>
              <w:t>1</w:t>
            </w:r>
            <w:r w:rsidR="007E27E1">
              <w:rPr>
                <w:rFonts w:ascii="Times New Roman" w:eastAsia="Times New Roman" w:hAnsi="Times New Roman" w:cs="Times New Roman"/>
                <w:color w:val="000000"/>
                <w:lang w:eastAsia="ru-RU"/>
              </w:rPr>
              <w:t>7</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7D5CBCBF" w14:textId="54C9F362" w:rsidR="007C4702" w:rsidRPr="007C4702" w:rsidRDefault="007C4702" w:rsidP="007C4702">
            <w:pPr>
              <w:spacing w:after="0" w:line="240" w:lineRule="auto"/>
              <w:jc w:val="center"/>
              <w:rPr>
                <w:rFonts w:ascii="Times New Roman" w:hAnsi="Times New Roman" w:cs="Times New Roman"/>
                <w:b/>
                <w:bCs/>
                <w:color w:val="000000"/>
              </w:rPr>
            </w:pPr>
            <w:r w:rsidRPr="007C4702">
              <w:rPr>
                <w:rFonts w:ascii="Times New Roman" w:hAnsi="Times New Roman" w:cs="Times New Roman"/>
                <w:b/>
                <w:bCs/>
                <w:color w:val="000000"/>
              </w:rPr>
              <w:t>Катетер Фолея двухходовой (Ch/Fr) 12     шт №1</w:t>
            </w:r>
          </w:p>
          <w:p w14:paraId="058BB3FA" w14:textId="3CA4123F" w:rsidR="00AB648E" w:rsidRPr="003F2B62" w:rsidRDefault="00AB648E" w:rsidP="007C4702">
            <w:pPr>
              <w:spacing w:after="0" w:line="240" w:lineRule="auto"/>
              <w:jc w:val="center"/>
              <w:rPr>
                <w:rFonts w:ascii="Times New Roman" w:hAnsi="Times New Roman" w:cs="Times New Roman"/>
              </w:rPr>
            </w:pPr>
            <w:r w:rsidRPr="003F2B62">
              <w:rPr>
                <w:rFonts w:ascii="Times New Roman" w:hAnsi="Times New Roman" w:cs="Times New Roman"/>
              </w:rPr>
              <w:t>Катетер (зонд) двухходовой для длительной катетеризации мочевого пузыря. Размер по шкале Шарьера (Ch/Fr) 12, Баллон 30мл</w:t>
            </w:r>
          </w:p>
        </w:tc>
        <w:tc>
          <w:tcPr>
            <w:tcW w:w="992" w:type="dxa"/>
            <w:tcBorders>
              <w:top w:val="single" w:sz="4" w:space="0" w:color="auto"/>
              <w:left w:val="nil"/>
              <w:bottom w:val="single" w:sz="4" w:space="0" w:color="auto"/>
              <w:right w:val="single" w:sz="4" w:space="0" w:color="auto"/>
            </w:tcBorders>
            <w:shd w:val="clear" w:color="auto" w:fill="auto"/>
          </w:tcPr>
          <w:p w14:paraId="5B8424A2" w14:textId="46DE0FD3"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777E3822" w14:textId="22AA15BA"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20</w:t>
            </w:r>
          </w:p>
        </w:tc>
      </w:tr>
      <w:tr w:rsidR="00BF206A" w:rsidRPr="003F2B62" w14:paraId="6BA584A2"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6A889FD1" w14:textId="33994A00" w:rsidR="00BF206A" w:rsidRPr="003F2B62" w:rsidRDefault="00F3157C" w:rsidP="00BF20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7E27E1">
              <w:rPr>
                <w:rFonts w:ascii="Times New Roman" w:eastAsia="Times New Roman" w:hAnsi="Times New Roman" w:cs="Times New Roman"/>
                <w:color w:val="000000"/>
                <w:lang w:eastAsia="ru-RU"/>
              </w:rPr>
              <w:t>8</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33C1152C" w14:textId="2C0C121F" w:rsidR="002D4D0E" w:rsidRPr="002D4D0E" w:rsidRDefault="002D4D0E" w:rsidP="002D4D0E">
            <w:pPr>
              <w:spacing w:after="0" w:line="240" w:lineRule="auto"/>
              <w:jc w:val="center"/>
              <w:rPr>
                <w:rFonts w:ascii="Times New Roman" w:hAnsi="Times New Roman" w:cs="Times New Roman"/>
                <w:b/>
                <w:bCs/>
                <w:color w:val="000000"/>
              </w:rPr>
            </w:pPr>
            <w:r w:rsidRPr="002D4D0E">
              <w:rPr>
                <w:rFonts w:ascii="Times New Roman" w:hAnsi="Times New Roman" w:cs="Times New Roman"/>
                <w:b/>
                <w:bCs/>
                <w:color w:val="000000"/>
              </w:rPr>
              <w:t>Катетер Фолея СН14 2-ход шт №1</w:t>
            </w:r>
          </w:p>
          <w:p w14:paraId="1667F463" w14:textId="23209356" w:rsidR="00AB648E" w:rsidRPr="003F2B62" w:rsidRDefault="00AB648E" w:rsidP="00BF206A">
            <w:pPr>
              <w:spacing w:after="0" w:line="240" w:lineRule="auto"/>
              <w:rPr>
                <w:rFonts w:ascii="Times New Roman" w:hAnsi="Times New Roman" w:cs="Times New Roman"/>
              </w:rPr>
            </w:pPr>
            <w:r w:rsidRPr="003F2B62">
              <w:rPr>
                <w:rFonts w:ascii="Times New Roman" w:hAnsi="Times New Roman" w:cs="Times New Roman"/>
              </w:rPr>
              <w:t>Катетер (зонд) двухходовой для длительной катетеризации мочевого пузыря. Размер по шкале Шарьера (Ch/Fr) 14</w:t>
            </w:r>
          </w:p>
        </w:tc>
        <w:tc>
          <w:tcPr>
            <w:tcW w:w="992" w:type="dxa"/>
            <w:tcBorders>
              <w:top w:val="single" w:sz="4" w:space="0" w:color="auto"/>
              <w:left w:val="nil"/>
              <w:bottom w:val="single" w:sz="4" w:space="0" w:color="auto"/>
              <w:right w:val="single" w:sz="4" w:space="0" w:color="auto"/>
            </w:tcBorders>
            <w:shd w:val="clear" w:color="auto" w:fill="auto"/>
          </w:tcPr>
          <w:p w14:paraId="2D173D2D" w14:textId="5011E14D"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6F92BE90" w14:textId="72105589"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320</w:t>
            </w:r>
          </w:p>
        </w:tc>
      </w:tr>
      <w:tr w:rsidR="00BF206A" w:rsidRPr="003F2B62" w14:paraId="74C9E695"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7D16086A" w14:textId="6496B23A" w:rsidR="00BF206A" w:rsidRPr="003F2B62" w:rsidRDefault="007E27E1" w:rsidP="00BF20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2CB29EFB" w14:textId="77777777" w:rsidR="002D4D0E" w:rsidRPr="002D4D0E" w:rsidRDefault="002D4D0E" w:rsidP="002D4D0E">
            <w:pPr>
              <w:spacing w:after="0" w:line="240" w:lineRule="auto"/>
              <w:jc w:val="center"/>
              <w:rPr>
                <w:rFonts w:ascii="Times New Roman" w:hAnsi="Times New Roman" w:cs="Times New Roman"/>
                <w:b/>
                <w:bCs/>
                <w:color w:val="000000"/>
              </w:rPr>
            </w:pPr>
            <w:r w:rsidRPr="002D4D0E">
              <w:rPr>
                <w:rFonts w:ascii="Times New Roman" w:hAnsi="Times New Roman" w:cs="Times New Roman"/>
                <w:b/>
                <w:bCs/>
                <w:color w:val="000000"/>
              </w:rPr>
              <w:t>Катетер Фолея СН 16 шт №1</w:t>
            </w:r>
          </w:p>
          <w:p w14:paraId="514DC910" w14:textId="08F7FD07" w:rsidR="00AB648E" w:rsidRPr="003F2B62" w:rsidRDefault="00AB648E" w:rsidP="00BF206A">
            <w:pPr>
              <w:spacing w:after="0" w:line="240" w:lineRule="auto"/>
              <w:rPr>
                <w:rFonts w:ascii="Times New Roman" w:hAnsi="Times New Roman" w:cs="Times New Roman"/>
              </w:rPr>
            </w:pPr>
            <w:r w:rsidRPr="003F2B62">
              <w:rPr>
                <w:rFonts w:ascii="Times New Roman" w:hAnsi="Times New Roman" w:cs="Times New Roman"/>
              </w:rPr>
              <w:t>Катетер (зонд) двухходовой для длительной катетеризации мочевого пузыря. Размер по шкале Шарьера (Ch/Fr) 16</w:t>
            </w:r>
          </w:p>
        </w:tc>
        <w:tc>
          <w:tcPr>
            <w:tcW w:w="992" w:type="dxa"/>
            <w:tcBorders>
              <w:top w:val="single" w:sz="4" w:space="0" w:color="auto"/>
              <w:left w:val="nil"/>
              <w:bottom w:val="single" w:sz="4" w:space="0" w:color="auto"/>
              <w:right w:val="single" w:sz="4" w:space="0" w:color="auto"/>
            </w:tcBorders>
            <w:shd w:val="clear" w:color="auto" w:fill="auto"/>
          </w:tcPr>
          <w:p w14:paraId="30273CB6" w14:textId="58FD2408"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6C50DA0C" w14:textId="77AE6838"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20</w:t>
            </w:r>
          </w:p>
        </w:tc>
      </w:tr>
      <w:tr w:rsidR="00BF206A" w:rsidRPr="003F2B62" w14:paraId="75012203"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009FD573" w14:textId="1D767085" w:rsidR="00BF206A" w:rsidRPr="003F2B62" w:rsidRDefault="007E27E1" w:rsidP="00BF206A">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449671F7" w14:textId="3CCB03CE" w:rsidR="007935FF" w:rsidRDefault="007935FF" w:rsidP="007935FF">
            <w:pPr>
              <w:spacing w:after="0" w:line="240" w:lineRule="auto"/>
              <w:jc w:val="center"/>
              <w:rPr>
                <w:rFonts w:ascii="Times New Roman" w:hAnsi="Times New Roman" w:cs="Times New Roman"/>
                <w:color w:val="000000"/>
              </w:rPr>
            </w:pPr>
            <w:r w:rsidRPr="007935FF">
              <w:rPr>
                <w:rFonts w:ascii="Times New Roman" w:hAnsi="Times New Roman" w:cs="Times New Roman"/>
                <w:b/>
                <w:bCs/>
                <w:color w:val="000000"/>
              </w:rPr>
              <w:t>Катетер Фолея СН18 2-ход шт №</w:t>
            </w:r>
            <w:r w:rsidRPr="007935FF">
              <w:rPr>
                <w:rFonts w:ascii="Times New Roman" w:hAnsi="Times New Roman" w:cs="Times New Roman"/>
                <w:color w:val="000000"/>
              </w:rPr>
              <w:t>1</w:t>
            </w:r>
          </w:p>
          <w:p w14:paraId="0ECC3EE0" w14:textId="138A882A" w:rsidR="00AB648E" w:rsidRPr="003F2B62" w:rsidRDefault="00AB648E" w:rsidP="00BF206A">
            <w:pPr>
              <w:spacing w:after="0" w:line="240" w:lineRule="auto"/>
              <w:rPr>
                <w:rFonts w:ascii="Times New Roman" w:hAnsi="Times New Roman" w:cs="Times New Roman"/>
              </w:rPr>
            </w:pPr>
            <w:r w:rsidRPr="003F2B62">
              <w:rPr>
                <w:rFonts w:ascii="Times New Roman" w:hAnsi="Times New Roman" w:cs="Times New Roman"/>
              </w:rPr>
              <w:t>Катетер (зонд) двухходовой для длительной катетеризации мочевого пузыря. Размер по шкале Шарьера (Ch/Fr) 18</w:t>
            </w:r>
          </w:p>
        </w:tc>
        <w:tc>
          <w:tcPr>
            <w:tcW w:w="992" w:type="dxa"/>
            <w:tcBorders>
              <w:top w:val="single" w:sz="4" w:space="0" w:color="auto"/>
              <w:left w:val="nil"/>
              <w:bottom w:val="single" w:sz="4" w:space="0" w:color="auto"/>
              <w:right w:val="single" w:sz="4" w:space="0" w:color="auto"/>
            </w:tcBorders>
            <w:shd w:val="clear" w:color="auto" w:fill="auto"/>
          </w:tcPr>
          <w:p w14:paraId="4C94BD4A" w14:textId="025C37AD"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012EA1C8" w14:textId="78E12B7E"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w:t>
            </w:r>
          </w:p>
        </w:tc>
      </w:tr>
      <w:tr w:rsidR="00BF206A" w:rsidRPr="003F2B62" w14:paraId="4201BCCC"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4782BB4F" w14:textId="70408E6D"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2</w:t>
            </w:r>
            <w:r w:rsidR="007E27E1">
              <w:rPr>
                <w:rFonts w:ascii="Times New Roman" w:eastAsia="Times New Roman" w:hAnsi="Times New Roman" w:cs="Times New Roman"/>
                <w:color w:val="000000"/>
                <w:lang w:eastAsia="ru-RU"/>
              </w:rPr>
              <w:t>1</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3225BE69" w14:textId="77777777" w:rsidR="00BF206A" w:rsidRPr="006A5EF9" w:rsidRDefault="00AB648E" w:rsidP="006A5EF9">
            <w:pPr>
              <w:spacing w:after="0" w:line="240" w:lineRule="auto"/>
              <w:jc w:val="center"/>
              <w:rPr>
                <w:rFonts w:ascii="Times New Roman" w:hAnsi="Times New Roman" w:cs="Times New Roman"/>
                <w:b/>
                <w:bCs/>
                <w:color w:val="000000"/>
              </w:rPr>
            </w:pPr>
            <w:r w:rsidRPr="006A5EF9">
              <w:rPr>
                <w:rFonts w:ascii="Times New Roman" w:hAnsi="Times New Roman" w:cs="Times New Roman"/>
                <w:b/>
                <w:bCs/>
                <w:color w:val="000000"/>
              </w:rPr>
              <w:t>К</w:t>
            </w:r>
            <w:r w:rsidR="00BF206A" w:rsidRPr="006A5EF9">
              <w:rPr>
                <w:rFonts w:ascii="Times New Roman" w:hAnsi="Times New Roman" w:cs="Times New Roman"/>
                <w:b/>
                <w:bCs/>
                <w:color w:val="000000"/>
              </w:rPr>
              <w:t>атетер периферический 20G</w:t>
            </w:r>
          </w:p>
          <w:p w14:paraId="7D58B291" w14:textId="0BE43384" w:rsidR="00AB648E" w:rsidRPr="003F2B62" w:rsidRDefault="003F2B62" w:rsidP="00BF206A">
            <w:pPr>
              <w:spacing w:after="0" w:line="240" w:lineRule="auto"/>
              <w:rPr>
                <w:rFonts w:ascii="Times New Roman" w:hAnsi="Times New Roman" w:cs="Times New Roman"/>
              </w:rPr>
            </w:pPr>
            <w:r w:rsidRPr="003F2B62">
              <w:rPr>
                <w:rFonts w:ascii="Times New Roman" w:hAnsi="Times New Roman" w:cs="Times New Roman"/>
              </w:rPr>
              <w:t>Катетер внутривенный с дополнительным портом и крыльями для периферических вен</w:t>
            </w:r>
            <w:r w:rsidR="00693FF5">
              <w:rPr>
                <w:rFonts w:ascii="Times New Roman" w:hAnsi="Times New Roman" w:cs="Times New Roman"/>
              </w:rPr>
              <w:t>/</w:t>
            </w:r>
            <w:r w:rsidR="00693FF5" w:rsidRPr="00693FF5">
              <w:rPr>
                <w:rFonts w:ascii="Times New Roman" w:hAnsi="Times New Roman" w:cs="Times New Roman"/>
              </w:rPr>
              <w:t>с инжекторным клапаном и фиксаторами</w:t>
            </w:r>
            <w:r w:rsidR="00693FF5">
              <w:rPr>
                <w:rFonts w:ascii="Times New Roman" w:hAnsi="Times New Roman" w:cs="Times New Roman"/>
              </w:rPr>
              <w:t xml:space="preserve"> </w:t>
            </w:r>
            <w:r w:rsidRPr="003F2B62">
              <w:rPr>
                <w:rFonts w:ascii="Times New Roman" w:hAnsi="Times New Roman" w:cs="Times New Roman"/>
              </w:rPr>
              <w:t>предназначен для длительных внутривенных вливаний.</w:t>
            </w:r>
          </w:p>
        </w:tc>
        <w:tc>
          <w:tcPr>
            <w:tcW w:w="992" w:type="dxa"/>
            <w:tcBorders>
              <w:top w:val="single" w:sz="4" w:space="0" w:color="auto"/>
              <w:left w:val="nil"/>
              <w:bottom w:val="single" w:sz="4" w:space="0" w:color="auto"/>
              <w:right w:val="single" w:sz="4" w:space="0" w:color="auto"/>
            </w:tcBorders>
            <w:shd w:val="clear" w:color="auto" w:fill="auto"/>
          </w:tcPr>
          <w:p w14:paraId="4EC761F5" w14:textId="26D0A97D"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5205C274" w14:textId="714E8A6A"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400</w:t>
            </w:r>
          </w:p>
        </w:tc>
      </w:tr>
      <w:tr w:rsidR="00BF206A" w:rsidRPr="003F2B62" w14:paraId="62898ADC"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57B4C416" w14:textId="090BB66F"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2</w:t>
            </w:r>
            <w:r w:rsidR="007E27E1">
              <w:rPr>
                <w:rFonts w:ascii="Times New Roman" w:eastAsia="Times New Roman" w:hAnsi="Times New Roman" w:cs="Times New Roman"/>
                <w:color w:val="000000"/>
                <w:lang w:eastAsia="ru-RU"/>
              </w:rPr>
              <w:t>2</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49B72255" w14:textId="5DAD787F" w:rsidR="00BF206A" w:rsidRPr="006A5EF9" w:rsidRDefault="00AB648E" w:rsidP="006A5EF9">
            <w:pPr>
              <w:spacing w:after="0" w:line="240" w:lineRule="auto"/>
              <w:jc w:val="center"/>
              <w:rPr>
                <w:rFonts w:ascii="Times New Roman" w:hAnsi="Times New Roman" w:cs="Times New Roman"/>
                <w:b/>
                <w:bCs/>
                <w:color w:val="000000"/>
              </w:rPr>
            </w:pPr>
            <w:r w:rsidRPr="006A5EF9">
              <w:rPr>
                <w:rFonts w:ascii="Times New Roman" w:hAnsi="Times New Roman" w:cs="Times New Roman"/>
                <w:b/>
                <w:bCs/>
                <w:color w:val="000000"/>
              </w:rPr>
              <w:t>К</w:t>
            </w:r>
            <w:r w:rsidR="00BF206A" w:rsidRPr="006A5EF9">
              <w:rPr>
                <w:rFonts w:ascii="Times New Roman" w:hAnsi="Times New Roman" w:cs="Times New Roman"/>
                <w:b/>
                <w:bCs/>
                <w:color w:val="000000"/>
              </w:rPr>
              <w:t>атетер периферический 22G</w:t>
            </w:r>
          </w:p>
          <w:p w14:paraId="4CD361FF" w14:textId="24B363B9" w:rsidR="00AB648E" w:rsidRPr="003F2B62" w:rsidRDefault="003F2B62" w:rsidP="003F2B62">
            <w:pPr>
              <w:spacing w:after="0" w:line="240" w:lineRule="auto"/>
              <w:rPr>
                <w:rFonts w:ascii="Times New Roman" w:hAnsi="Times New Roman" w:cs="Times New Roman"/>
              </w:rPr>
            </w:pPr>
            <w:r w:rsidRPr="003F2B62">
              <w:rPr>
                <w:rFonts w:ascii="Times New Roman" w:hAnsi="Times New Roman" w:cs="Times New Roman"/>
                <w:color w:val="000000"/>
              </w:rPr>
              <w:t>Катетер внутривенный с дополнител</w:t>
            </w:r>
            <w:r w:rsidR="000F1A57">
              <w:rPr>
                <w:rFonts w:ascii="Times New Roman" w:hAnsi="Times New Roman" w:cs="Times New Roman"/>
                <w:color w:val="000000"/>
              </w:rPr>
              <w:t>ь</w:t>
            </w:r>
            <w:r w:rsidRPr="003F2B62">
              <w:rPr>
                <w:rFonts w:ascii="Times New Roman" w:hAnsi="Times New Roman" w:cs="Times New Roman"/>
                <w:color w:val="000000"/>
              </w:rPr>
              <w:t>ным портом и крыльями для периферических вен</w:t>
            </w:r>
            <w:r w:rsidR="000F1A57">
              <w:rPr>
                <w:rFonts w:ascii="Times New Roman" w:hAnsi="Times New Roman" w:cs="Times New Roman"/>
                <w:color w:val="000000"/>
              </w:rPr>
              <w:t>/</w:t>
            </w:r>
            <w:r w:rsidR="000F1A57" w:rsidRPr="00693FF5">
              <w:rPr>
                <w:rFonts w:ascii="Times New Roman" w:hAnsi="Times New Roman" w:cs="Times New Roman"/>
              </w:rPr>
              <w:t>с инжекторным клапаном и фиксаторами</w:t>
            </w:r>
            <w:r w:rsidR="000F1A57" w:rsidRPr="003F2B62">
              <w:rPr>
                <w:rFonts w:ascii="Times New Roman" w:hAnsi="Times New Roman" w:cs="Times New Roman"/>
                <w:color w:val="000000"/>
              </w:rPr>
              <w:t xml:space="preserve"> </w:t>
            </w:r>
            <w:r w:rsidRPr="003F2B62">
              <w:rPr>
                <w:rFonts w:ascii="Times New Roman" w:hAnsi="Times New Roman" w:cs="Times New Roman"/>
                <w:color w:val="000000"/>
              </w:rPr>
              <w:t>предназначен для длительных внутривенных вливаний.</w:t>
            </w:r>
          </w:p>
        </w:tc>
        <w:tc>
          <w:tcPr>
            <w:tcW w:w="992" w:type="dxa"/>
            <w:tcBorders>
              <w:top w:val="single" w:sz="4" w:space="0" w:color="auto"/>
              <w:left w:val="nil"/>
              <w:bottom w:val="single" w:sz="4" w:space="0" w:color="auto"/>
              <w:right w:val="single" w:sz="4" w:space="0" w:color="auto"/>
            </w:tcBorders>
            <w:shd w:val="clear" w:color="auto" w:fill="auto"/>
          </w:tcPr>
          <w:p w14:paraId="646363F4" w14:textId="2E02D863"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53FE6C32" w14:textId="6D20F845"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300</w:t>
            </w:r>
          </w:p>
        </w:tc>
      </w:tr>
      <w:tr w:rsidR="00BF206A" w:rsidRPr="003F2B62" w14:paraId="785CD357"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51A10BD0" w14:textId="581B5B7D"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2</w:t>
            </w:r>
            <w:r w:rsidR="007E27E1">
              <w:rPr>
                <w:rFonts w:ascii="Times New Roman" w:eastAsia="Times New Roman" w:hAnsi="Times New Roman" w:cs="Times New Roman"/>
                <w:color w:val="000000"/>
                <w:lang w:eastAsia="ru-RU"/>
              </w:rPr>
              <w:t>3</w:t>
            </w:r>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59E76FA6" w14:textId="550C39C7" w:rsidR="00BF206A" w:rsidRPr="006A5EF9" w:rsidRDefault="00AB648E" w:rsidP="006A5EF9">
            <w:pPr>
              <w:spacing w:after="0" w:line="240" w:lineRule="auto"/>
              <w:jc w:val="center"/>
              <w:rPr>
                <w:rFonts w:ascii="Times New Roman" w:hAnsi="Times New Roman" w:cs="Times New Roman"/>
                <w:b/>
                <w:bCs/>
                <w:color w:val="000000"/>
              </w:rPr>
            </w:pPr>
            <w:r w:rsidRPr="006A5EF9">
              <w:rPr>
                <w:rFonts w:ascii="Times New Roman" w:hAnsi="Times New Roman" w:cs="Times New Roman"/>
                <w:b/>
                <w:bCs/>
                <w:color w:val="000000"/>
              </w:rPr>
              <w:t>К</w:t>
            </w:r>
            <w:r w:rsidR="00BF206A" w:rsidRPr="006A5EF9">
              <w:rPr>
                <w:rFonts w:ascii="Times New Roman" w:hAnsi="Times New Roman" w:cs="Times New Roman"/>
                <w:b/>
                <w:bCs/>
                <w:color w:val="000000"/>
              </w:rPr>
              <w:t>атетер периферический 24G</w:t>
            </w:r>
          </w:p>
          <w:p w14:paraId="2A4F0800" w14:textId="1CBEA5F1" w:rsidR="00AB648E" w:rsidRPr="003F2B62" w:rsidRDefault="003F2B62" w:rsidP="003F2B62">
            <w:pPr>
              <w:spacing w:after="0" w:line="240" w:lineRule="auto"/>
              <w:rPr>
                <w:rFonts w:ascii="Times New Roman" w:hAnsi="Times New Roman" w:cs="Times New Roman"/>
              </w:rPr>
            </w:pPr>
            <w:r w:rsidRPr="003F2B62">
              <w:rPr>
                <w:rFonts w:ascii="Times New Roman" w:hAnsi="Times New Roman" w:cs="Times New Roman"/>
                <w:color w:val="000000"/>
              </w:rPr>
              <w:t>Катетер внутривенный с дополнител</w:t>
            </w:r>
            <w:r w:rsidR="000F1A57">
              <w:rPr>
                <w:rFonts w:ascii="Times New Roman" w:hAnsi="Times New Roman" w:cs="Times New Roman"/>
                <w:color w:val="000000"/>
              </w:rPr>
              <w:t>ь</w:t>
            </w:r>
            <w:r w:rsidRPr="003F2B62">
              <w:rPr>
                <w:rFonts w:ascii="Times New Roman" w:hAnsi="Times New Roman" w:cs="Times New Roman"/>
                <w:color w:val="000000"/>
              </w:rPr>
              <w:t>ным портом и крыльями для периферических вен</w:t>
            </w:r>
            <w:r w:rsidR="000F1A57">
              <w:rPr>
                <w:rFonts w:ascii="Times New Roman" w:hAnsi="Times New Roman" w:cs="Times New Roman"/>
                <w:color w:val="000000"/>
              </w:rPr>
              <w:t>/</w:t>
            </w:r>
            <w:r w:rsidR="000F1A57" w:rsidRPr="00693FF5">
              <w:rPr>
                <w:rFonts w:ascii="Times New Roman" w:hAnsi="Times New Roman" w:cs="Times New Roman"/>
              </w:rPr>
              <w:t>с инжекторным клапаном</w:t>
            </w:r>
            <w:r w:rsidR="000F1A57" w:rsidRPr="003F2B62">
              <w:rPr>
                <w:rFonts w:ascii="Times New Roman" w:hAnsi="Times New Roman" w:cs="Times New Roman"/>
                <w:color w:val="000000"/>
              </w:rPr>
              <w:t xml:space="preserve"> </w:t>
            </w:r>
            <w:r w:rsidR="000F1A57">
              <w:rPr>
                <w:rFonts w:ascii="Times New Roman" w:hAnsi="Times New Roman" w:cs="Times New Roman"/>
                <w:color w:val="000000"/>
              </w:rPr>
              <w:t xml:space="preserve">и фиксаторами </w:t>
            </w:r>
            <w:r w:rsidRPr="003F2B62">
              <w:rPr>
                <w:rFonts w:ascii="Times New Roman" w:hAnsi="Times New Roman" w:cs="Times New Roman"/>
                <w:color w:val="000000"/>
              </w:rPr>
              <w:t>предназначен для длительных внутривенных вливаний.</w:t>
            </w:r>
          </w:p>
        </w:tc>
        <w:tc>
          <w:tcPr>
            <w:tcW w:w="992" w:type="dxa"/>
            <w:tcBorders>
              <w:top w:val="single" w:sz="4" w:space="0" w:color="auto"/>
              <w:left w:val="nil"/>
              <w:bottom w:val="single" w:sz="4" w:space="0" w:color="auto"/>
              <w:right w:val="single" w:sz="4" w:space="0" w:color="auto"/>
            </w:tcBorders>
            <w:shd w:val="clear" w:color="auto" w:fill="auto"/>
          </w:tcPr>
          <w:p w14:paraId="34F2AEE2" w14:textId="3E340C61"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5D2BE77F" w14:textId="24E16156"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250</w:t>
            </w:r>
          </w:p>
        </w:tc>
      </w:tr>
      <w:tr w:rsidR="00BF206A" w:rsidRPr="003F2B62" w14:paraId="4AF9D7C6" w14:textId="77777777" w:rsidTr="00E704E9">
        <w:trPr>
          <w:trHeight w:val="268"/>
        </w:trPr>
        <w:tc>
          <w:tcPr>
            <w:tcW w:w="562" w:type="dxa"/>
            <w:tcBorders>
              <w:top w:val="single" w:sz="4" w:space="0" w:color="auto"/>
              <w:left w:val="single" w:sz="4" w:space="0" w:color="auto"/>
              <w:bottom w:val="single" w:sz="4" w:space="0" w:color="auto"/>
              <w:right w:val="single" w:sz="4" w:space="0" w:color="auto"/>
            </w:tcBorders>
          </w:tcPr>
          <w:p w14:paraId="1C24B981" w14:textId="6DAF9661" w:rsidR="00BF206A" w:rsidRPr="003F2B62" w:rsidRDefault="00BF206A" w:rsidP="00BF206A">
            <w:pPr>
              <w:spacing w:after="0" w:line="240" w:lineRule="auto"/>
              <w:jc w:val="center"/>
              <w:rPr>
                <w:rFonts w:ascii="Times New Roman" w:eastAsia="Times New Roman" w:hAnsi="Times New Roman" w:cs="Times New Roman"/>
                <w:color w:val="000000"/>
                <w:lang w:eastAsia="ru-RU"/>
              </w:rPr>
            </w:pPr>
            <w:r w:rsidRPr="003F2B62">
              <w:rPr>
                <w:rFonts w:ascii="Times New Roman" w:eastAsia="Times New Roman" w:hAnsi="Times New Roman" w:cs="Times New Roman"/>
                <w:color w:val="000000"/>
                <w:lang w:eastAsia="ru-RU"/>
              </w:rPr>
              <w:t>2</w:t>
            </w:r>
            <w:r w:rsidR="007E27E1">
              <w:rPr>
                <w:rFonts w:ascii="Times New Roman" w:eastAsia="Times New Roman" w:hAnsi="Times New Roman" w:cs="Times New Roman"/>
                <w:color w:val="000000"/>
                <w:lang w:eastAsia="ru-RU"/>
              </w:rPr>
              <w:t>4</w:t>
            </w:r>
            <w:bookmarkStart w:id="0" w:name="_GoBack"/>
            <w:bookmarkEnd w:id="0"/>
          </w:p>
        </w:tc>
        <w:tc>
          <w:tcPr>
            <w:tcW w:w="10632" w:type="dxa"/>
            <w:tcBorders>
              <w:top w:val="single" w:sz="4" w:space="0" w:color="auto"/>
              <w:left w:val="single" w:sz="4" w:space="0" w:color="auto"/>
              <w:bottom w:val="single" w:sz="4" w:space="0" w:color="auto"/>
              <w:right w:val="single" w:sz="4" w:space="0" w:color="auto"/>
            </w:tcBorders>
            <w:shd w:val="clear" w:color="auto" w:fill="auto"/>
            <w:vAlign w:val="bottom"/>
          </w:tcPr>
          <w:p w14:paraId="57572469" w14:textId="77777777" w:rsidR="00BF206A" w:rsidRPr="006A5EF9" w:rsidRDefault="00AB648E" w:rsidP="006A5EF9">
            <w:pPr>
              <w:spacing w:after="0" w:line="240" w:lineRule="auto"/>
              <w:jc w:val="center"/>
              <w:rPr>
                <w:rFonts w:ascii="Times New Roman" w:hAnsi="Times New Roman" w:cs="Times New Roman"/>
                <w:b/>
                <w:bCs/>
                <w:color w:val="000000"/>
              </w:rPr>
            </w:pPr>
            <w:r w:rsidRPr="006A5EF9">
              <w:rPr>
                <w:rFonts w:ascii="Times New Roman" w:hAnsi="Times New Roman" w:cs="Times New Roman"/>
                <w:b/>
                <w:bCs/>
                <w:color w:val="000000"/>
              </w:rPr>
              <w:t>К</w:t>
            </w:r>
            <w:r w:rsidR="00BF206A" w:rsidRPr="006A5EF9">
              <w:rPr>
                <w:rFonts w:ascii="Times New Roman" w:hAnsi="Times New Roman" w:cs="Times New Roman"/>
                <w:b/>
                <w:bCs/>
                <w:color w:val="000000"/>
              </w:rPr>
              <w:t>атетер периферический 18G</w:t>
            </w:r>
          </w:p>
          <w:p w14:paraId="47ED37F2" w14:textId="0FB44568" w:rsidR="003F2B62" w:rsidRPr="003F2B62" w:rsidRDefault="003F2B62" w:rsidP="003F2B62">
            <w:pPr>
              <w:spacing w:after="0" w:line="240" w:lineRule="auto"/>
              <w:rPr>
                <w:rFonts w:ascii="Times New Roman" w:hAnsi="Times New Roman" w:cs="Times New Roman"/>
              </w:rPr>
            </w:pPr>
            <w:r w:rsidRPr="003F2B62">
              <w:rPr>
                <w:rFonts w:ascii="Times New Roman" w:hAnsi="Times New Roman" w:cs="Times New Roman"/>
              </w:rPr>
              <w:t>Катетер внутривенный с дополнительным портом и крыльями для периферических вен</w:t>
            </w:r>
            <w:r w:rsidR="000F1A57">
              <w:rPr>
                <w:rFonts w:ascii="Times New Roman" w:hAnsi="Times New Roman" w:cs="Times New Roman"/>
              </w:rPr>
              <w:t>/</w:t>
            </w:r>
            <w:r w:rsidR="000F1A57" w:rsidRPr="00693FF5">
              <w:rPr>
                <w:rFonts w:ascii="Times New Roman" w:hAnsi="Times New Roman" w:cs="Times New Roman"/>
              </w:rPr>
              <w:t>с инжекторным клапаном</w:t>
            </w:r>
            <w:r w:rsidR="000F1A57" w:rsidRPr="003F2B62">
              <w:rPr>
                <w:rFonts w:ascii="Times New Roman" w:hAnsi="Times New Roman" w:cs="Times New Roman"/>
                <w:color w:val="000000"/>
              </w:rPr>
              <w:t xml:space="preserve"> </w:t>
            </w:r>
            <w:r w:rsidR="000F1A57">
              <w:rPr>
                <w:rFonts w:ascii="Times New Roman" w:hAnsi="Times New Roman" w:cs="Times New Roman"/>
                <w:color w:val="000000"/>
              </w:rPr>
              <w:t xml:space="preserve">и фиксаторами </w:t>
            </w:r>
            <w:r w:rsidRPr="003F2B62">
              <w:rPr>
                <w:rFonts w:ascii="Times New Roman" w:hAnsi="Times New Roman" w:cs="Times New Roman"/>
              </w:rPr>
              <w:t>предназначен для длительных внутривенных вливаний.</w:t>
            </w:r>
          </w:p>
        </w:tc>
        <w:tc>
          <w:tcPr>
            <w:tcW w:w="992" w:type="dxa"/>
            <w:tcBorders>
              <w:top w:val="single" w:sz="4" w:space="0" w:color="auto"/>
              <w:left w:val="nil"/>
              <w:bottom w:val="single" w:sz="4" w:space="0" w:color="auto"/>
              <w:right w:val="single" w:sz="4" w:space="0" w:color="auto"/>
            </w:tcBorders>
            <w:shd w:val="clear" w:color="auto" w:fill="auto"/>
          </w:tcPr>
          <w:p w14:paraId="72880D96" w14:textId="6DCBCAD7" w:rsidR="00BF206A" w:rsidRPr="003F2B62" w:rsidRDefault="00BF206A" w:rsidP="003F2B62">
            <w:pPr>
              <w:spacing w:after="0" w:line="240" w:lineRule="auto"/>
              <w:jc w:val="center"/>
              <w:rPr>
                <w:rFonts w:ascii="Times New Roman" w:eastAsia="Times New Roman" w:hAnsi="Times New Roman" w:cs="Times New Roman"/>
                <w:color w:val="000000"/>
                <w:lang w:eastAsia="ru-RU"/>
              </w:rPr>
            </w:pPr>
            <w:r w:rsidRPr="003F2B62">
              <w:rPr>
                <w:rFonts w:ascii="Times New Roman" w:hAnsi="Times New Roman" w:cs="Times New Roman"/>
                <w:color w:val="000000"/>
              </w:rPr>
              <w:t>шт</w:t>
            </w:r>
          </w:p>
        </w:tc>
        <w:tc>
          <w:tcPr>
            <w:tcW w:w="1134" w:type="dxa"/>
            <w:tcBorders>
              <w:top w:val="single" w:sz="4" w:space="0" w:color="auto"/>
              <w:left w:val="nil"/>
              <w:bottom w:val="single" w:sz="4" w:space="0" w:color="auto"/>
              <w:right w:val="single" w:sz="4" w:space="0" w:color="auto"/>
            </w:tcBorders>
            <w:shd w:val="clear" w:color="auto" w:fill="auto"/>
          </w:tcPr>
          <w:p w14:paraId="687E290D" w14:textId="755FD3DD" w:rsidR="00BF206A" w:rsidRPr="003F2B62" w:rsidRDefault="00BF206A" w:rsidP="003F2B62">
            <w:pPr>
              <w:spacing w:after="0" w:line="240" w:lineRule="auto"/>
              <w:jc w:val="center"/>
              <w:rPr>
                <w:rFonts w:ascii="Times New Roman" w:hAnsi="Times New Roman" w:cs="Times New Roman"/>
              </w:rPr>
            </w:pPr>
            <w:r w:rsidRPr="003F2B62">
              <w:rPr>
                <w:rFonts w:ascii="Times New Roman" w:hAnsi="Times New Roman" w:cs="Times New Roman"/>
                <w:color w:val="000000"/>
              </w:rPr>
              <w:t>100</w:t>
            </w:r>
          </w:p>
        </w:tc>
      </w:tr>
    </w:tbl>
    <w:p w14:paraId="4BC02212" w14:textId="77777777" w:rsidR="007B1287" w:rsidRPr="003F2B62" w:rsidRDefault="007B1287">
      <w:pPr>
        <w:rPr>
          <w:rFonts w:ascii="Times New Roman" w:hAnsi="Times New Roman" w:cs="Times New Roman"/>
        </w:rPr>
      </w:pPr>
    </w:p>
    <w:sectPr w:rsidR="007B1287" w:rsidRPr="003F2B62" w:rsidSect="00DC6A98">
      <w:headerReference w:type="default" r:id="rId6"/>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7FBBD" w14:textId="77777777" w:rsidR="00333A74" w:rsidRDefault="00333A74" w:rsidP="00DC6A98">
      <w:pPr>
        <w:spacing w:after="0" w:line="240" w:lineRule="auto"/>
      </w:pPr>
      <w:r>
        <w:separator/>
      </w:r>
    </w:p>
  </w:endnote>
  <w:endnote w:type="continuationSeparator" w:id="0">
    <w:p w14:paraId="6F5B0C46" w14:textId="77777777" w:rsidR="00333A74" w:rsidRDefault="00333A74" w:rsidP="00DC6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93D39" w14:textId="77777777" w:rsidR="00333A74" w:rsidRDefault="00333A74" w:rsidP="00DC6A98">
      <w:pPr>
        <w:spacing w:after="0" w:line="240" w:lineRule="auto"/>
      </w:pPr>
      <w:r>
        <w:separator/>
      </w:r>
    </w:p>
  </w:footnote>
  <w:footnote w:type="continuationSeparator" w:id="0">
    <w:p w14:paraId="1CBE8936" w14:textId="77777777" w:rsidR="00333A74" w:rsidRDefault="00333A74" w:rsidP="00DC6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2230C" w14:textId="7D5E0C28" w:rsidR="00DC6A98" w:rsidRDefault="00DC6A98">
    <w:pPr>
      <w:pStyle w:val="a3"/>
    </w:pPr>
    <w:r>
      <w:t xml:space="preserve">ОПИСАНИЕ ОБЪЕКТА ЗАКУПКИ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FB6"/>
    <w:rsid w:val="00002430"/>
    <w:rsid w:val="00050287"/>
    <w:rsid w:val="000E02B4"/>
    <w:rsid w:val="000E2000"/>
    <w:rsid w:val="000E6EAE"/>
    <w:rsid w:val="000F1A57"/>
    <w:rsid w:val="000F2752"/>
    <w:rsid w:val="00103752"/>
    <w:rsid w:val="001E5E72"/>
    <w:rsid w:val="001F37A3"/>
    <w:rsid w:val="00230F35"/>
    <w:rsid w:val="00236602"/>
    <w:rsid w:val="002412CC"/>
    <w:rsid w:val="002766B0"/>
    <w:rsid w:val="0029169E"/>
    <w:rsid w:val="002C4ACA"/>
    <w:rsid w:val="002D4D0E"/>
    <w:rsid w:val="00333A74"/>
    <w:rsid w:val="003535AB"/>
    <w:rsid w:val="0038240F"/>
    <w:rsid w:val="003A3293"/>
    <w:rsid w:val="003C7F19"/>
    <w:rsid w:val="003F2B62"/>
    <w:rsid w:val="00415978"/>
    <w:rsid w:val="004365C2"/>
    <w:rsid w:val="00487D67"/>
    <w:rsid w:val="005A3C25"/>
    <w:rsid w:val="005D536A"/>
    <w:rsid w:val="005F3B5A"/>
    <w:rsid w:val="005F5896"/>
    <w:rsid w:val="006073D1"/>
    <w:rsid w:val="006166A5"/>
    <w:rsid w:val="00675F6D"/>
    <w:rsid w:val="00693FF5"/>
    <w:rsid w:val="006954E9"/>
    <w:rsid w:val="006A17E9"/>
    <w:rsid w:val="006A5EF9"/>
    <w:rsid w:val="006E23E8"/>
    <w:rsid w:val="00771735"/>
    <w:rsid w:val="007816D2"/>
    <w:rsid w:val="007935FF"/>
    <w:rsid w:val="007B1287"/>
    <w:rsid w:val="007C4702"/>
    <w:rsid w:val="007E27E1"/>
    <w:rsid w:val="00831D5E"/>
    <w:rsid w:val="00845C1B"/>
    <w:rsid w:val="008523CD"/>
    <w:rsid w:val="008600A8"/>
    <w:rsid w:val="0086358E"/>
    <w:rsid w:val="00872E0A"/>
    <w:rsid w:val="00893298"/>
    <w:rsid w:val="008B421A"/>
    <w:rsid w:val="008D20E5"/>
    <w:rsid w:val="00941EFD"/>
    <w:rsid w:val="0095015A"/>
    <w:rsid w:val="009A7E27"/>
    <w:rsid w:val="00A458F1"/>
    <w:rsid w:val="00A55F18"/>
    <w:rsid w:val="00A6775D"/>
    <w:rsid w:val="00A67854"/>
    <w:rsid w:val="00A97708"/>
    <w:rsid w:val="00AB648E"/>
    <w:rsid w:val="00AD56C0"/>
    <w:rsid w:val="00B03AC6"/>
    <w:rsid w:val="00B178F0"/>
    <w:rsid w:val="00B27776"/>
    <w:rsid w:val="00BA0C10"/>
    <w:rsid w:val="00BB7C3D"/>
    <w:rsid w:val="00BC6E07"/>
    <w:rsid w:val="00BF206A"/>
    <w:rsid w:val="00C07DA3"/>
    <w:rsid w:val="00C346E1"/>
    <w:rsid w:val="00C457D3"/>
    <w:rsid w:val="00C54331"/>
    <w:rsid w:val="00C91B86"/>
    <w:rsid w:val="00CA2D05"/>
    <w:rsid w:val="00CA5A0C"/>
    <w:rsid w:val="00CC21C7"/>
    <w:rsid w:val="00CC23CA"/>
    <w:rsid w:val="00D01FCA"/>
    <w:rsid w:val="00D51FAD"/>
    <w:rsid w:val="00D84437"/>
    <w:rsid w:val="00D86221"/>
    <w:rsid w:val="00DC6A98"/>
    <w:rsid w:val="00DF26FD"/>
    <w:rsid w:val="00E03DEC"/>
    <w:rsid w:val="00E2479D"/>
    <w:rsid w:val="00E40761"/>
    <w:rsid w:val="00E54319"/>
    <w:rsid w:val="00E62236"/>
    <w:rsid w:val="00E638AF"/>
    <w:rsid w:val="00E704E9"/>
    <w:rsid w:val="00E76FB6"/>
    <w:rsid w:val="00E84668"/>
    <w:rsid w:val="00EF13C9"/>
    <w:rsid w:val="00F2646B"/>
    <w:rsid w:val="00F3157C"/>
    <w:rsid w:val="00F673C8"/>
    <w:rsid w:val="00FC1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F042"/>
  <w15:chartTrackingRefBased/>
  <w15:docId w15:val="{7DA251FB-27C5-4C47-BAA9-2B7B3D47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A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6A98"/>
  </w:style>
  <w:style w:type="paragraph" w:styleId="a5">
    <w:name w:val="footer"/>
    <w:basedOn w:val="a"/>
    <w:link w:val="a6"/>
    <w:uiPriority w:val="99"/>
    <w:unhideWhenUsed/>
    <w:rsid w:val="00DC6A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6A98"/>
  </w:style>
  <w:style w:type="paragraph" w:styleId="3">
    <w:name w:val="Body Text 3"/>
    <w:basedOn w:val="a"/>
    <w:link w:val="30"/>
    <w:unhideWhenUsed/>
    <w:rsid w:val="00E62236"/>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62236"/>
    <w:rPr>
      <w:rFonts w:ascii="Times New Roman" w:eastAsia="Times New Roman" w:hAnsi="Times New Roman" w:cs="Times New Roman"/>
      <w:sz w:val="16"/>
      <w:szCs w:val="16"/>
      <w:lang w:eastAsia="ru-RU"/>
    </w:rPr>
  </w:style>
  <w:style w:type="character" w:styleId="a7">
    <w:name w:val="Emphasis"/>
    <w:basedOn w:val="a0"/>
    <w:uiPriority w:val="20"/>
    <w:qFormat/>
    <w:rsid w:val="00872E0A"/>
    <w:rPr>
      <w:i/>
      <w:iCs/>
    </w:rPr>
  </w:style>
  <w:style w:type="character" w:styleId="a8">
    <w:name w:val="Hyperlink"/>
    <w:basedOn w:val="a0"/>
    <w:uiPriority w:val="99"/>
    <w:unhideWhenUsed/>
    <w:rsid w:val="003F2B62"/>
    <w:rPr>
      <w:color w:val="0563C1" w:themeColor="hyperlink"/>
      <w:u w:val="single"/>
    </w:rPr>
  </w:style>
  <w:style w:type="character" w:styleId="a9">
    <w:name w:val="Unresolved Mention"/>
    <w:basedOn w:val="a0"/>
    <w:uiPriority w:val="99"/>
    <w:semiHidden/>
    <w:unhideWhenUsed/>
    <w:rsid w:val="003F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4017">
      <w:bodyDiv w:val="1"/>
      <w:marLeft w:val="0"/>
      <w:marRight w:val="0"/>
      <w:marTop w:val="0"/>
      <w:marBottom w:val="0"/>
      <w:divBdr>
        <w:top w:val="none" w:sz="0" w:space="0" w:color="auto"/>
        <w:left w:val="none" w:sz="0" w:space="0" w:color="auto"/>
        <w:bottom w:val="none" w:sz="0" w:space="0" w:color="auto"/>
        <w:right w:val="none" w:sz="0" w:space="0" w:color="auto"/>
      </w:divBdr>
    </w:div>
    <w:div w:id="749621885">
      <w:bodyDiv w:val="1"/>
      <w:marLeft w:val="0"/>
      <w:marRight w:val="0"/>
      <w:marTop w:val="0"/>
      <w:marBottom w:val="0"/>
      <w:divBdr>
        <w:top w:val="none" w:sz="0" w:space="0" w:color="auto"/>
        <w:left w:val="none" w:sz="0" w:space="0" w:color="auto"/>
        <w:bottom w:val="none" w:sz="0" w:space="0" w:color="auto"/>
        <w:right w:val="none" w:sz="0" w:space="0" w:color="auto"/>
      </w:divBdr>
    </w:div>
    <w:div w:id="996764625">
      <w:bodyDiv w:val="1"/>
      <w:marLeft w:val="0"/>
      <w:marRight w:val="0"/>
      <w:marTop w:val="0"/>
      <w:marBottom w:val="0"/>
      <w:divBdr>
        <w:top w:val="none" w:sz="0" w:space="0" w:color="auto"/>
        <w:left w:val="none" w:sz="0" w:space="0" w:color="auto"/>
        <w:bottom w:val="none" w:sz="0" w:space="0" w:color="auto"/>
        <w:right w:val="none" w:sz="0" w:space="0" w:color="auto"/>
      </w:divBdr>
    </w:div>
    <w:div w:id="1040863637">
      <w:bodyDiv w:val="1"/>
      <w:marLeft w:val="0"/>
      <w:marRight w:val="0"/>
      <w:marTop w:val="0"/>
      <w:marBottom w:val="0"/>
      <w:divBdr>
        <w:top w:val="none" w:sz="0" w:space="0" w:color="auto"/>
        <w:left w:val="none" w:sz="0" w:space="0" w:color="auto"/>
        <w:bottom w:val="none" w:sz="0" w:space="0" w:color="auto"/>
        <w:right w:val="none" w:sz="0" w:space="0" w:color="auto"/>
      </w:divBdr>
    </w:div>
    <w:div w:id="1235973626">
      <w:bodyDiv w:val="1"/>
      <w:marLeft w:val="0"/>
      <w:marRight w:val="0"/>
      <w:marTop w:val="0"/>
      <w:marBottom w:val="0"/>
      <w:divBdr>
        <w:top w:val="none" w:sz="0" w:space="0" w:color="auto"/>
        <w:left w:val="none" w:sz="0" w:space="0" w:color="auto"/>
        <w:bottom w:val="none" w:sz="0" w:space="0" w:color="auto"/>
        <w:right w:val="none" w:sz="0" w:space="0" w:color="auto"/>
      </w:divBdr>
    </w:div>
    <w:div w:id="1242176316">
      <w:bodyDiv w:val="1"/>
      <w:marLeft w:val="0"/>
      <w:marRight w:val="0"/>
      <w:marTop w:val="0"/>
      <w:marBottom w:val="0"/>
      <w:divBdr>
        <w:top w:val="none" w:sz="0" w:space="0" w:color="auto"/>
        <w:left w:val="none" w:sz="0" w:space="0" w:color="auto"/>
        <w:bottom w:val="none" w:sz="0" w:space="0" w:color="auto"/>
        <w:right w:val="none" w:sz="0" w:space="0" w:color="auto"/>
      </w:divBdr>
    </w:div>
    <w:div w:id="1327249510">
      <w:bodyDiv w:val="1"/>
      <w:marLeft w:val="0"/>
      <w:marRight w:val="0"/>
      <w:marTop w:val="0"/>
      <w:marBottom w:val="0"/>
      <w:divBdr>
        <w:top w:val="none" w:sz="0" w:space="0" w:color="auto"/>
        <w:left w:val="none" w:sz="0" w:space="0" w:color="auto"/>
        <w:bottom w:val="none" w:sz="0" w:space="0" w:color="auto"/>
        <w:right w:val="none" w:sz="0" w:space="0" w:color="auto"/>
      </w:divBdr>
    </w:div>
    <w:div w:id="1666085963">
      <w:bodyDiv w:val="1"/>
      <w:marLeft w:val="0"/>
      <w:marRight w:val="0"/>
      <w:marTop w:val="0"/>
      <w:marBottom w:val="0"/>
      <w:divBdr>
        <w:top w:val="none" w:sz="0" w:space="0" w:color="auto"/>
        <w:left w:val="none" w:sz="0" w:space="0" w:color="auto"/>
        <w:bottom w:val="none" w:sz="0" w:space="0" w:color="auto"/>
        <w:right w:val="none" w:sz="0" w:space="0" w:color="auto"/>
      </w:divBdr>
    </w:div>
    <w:div w:id="2054187204">
      <w:bodyDiv w:val="1"/>
      <w:marLeft w:val="0"/>
      <w:marRight w:val="0"/>
      <w:marTop w:val="0"/>
      <w:marBottom w:val="0"/>
      <w:divBdr>
        <w:top w:val="none" w:sz="0" w:space="0" w:color="auto"/>
        <w:left w:val="none" w:sz="0" w:space="0" w:color="auto"/>
        <w:bottom w:val="none" w:sz="0" w:space="0" w:color="auto"/>
        <w:right w:val="none" w:sz="0" w:space="0" w:color="auto"/>
      </w:divBdr>
      <w:divsChild>
        <w:div w:id="520094003">
          <w:marLeft w:val="0"/>
          <w:marRight w:val="0"/>
          <w:marTop w:val="0"/>
          <w:marBottom w:val="0"/>
          <w:divBdr>
            <w:top w:val="none" w:sz="0" w:space="0" w:color="auto"/>
            <w:left w:val="none" w:sz="0" w:space="0" w:color="auto"/>
            <w:bottom w:val="none" w:sz="0" w:space="0" w:color="auto"/>
            <w:right w:val="none" w:sz="0" w:space="0" w:color="auto"/>
          </w:divBdr>
          <w:divsChild>
            <w:div w:id="2105951728">
              <w:marLeft w:val="0"/>
              <w:marRight w:val="0"/>
              <w:marTop w:val="0"/>
              <w:marBottom w:val="0"/>
              <w:divBdr>
                <w:top w:val="none" w:sz="0" w:space="0" w:color="auto"/>
                <w:left w:val="none" w:sz="0" w:space="0" w:color="auto"/>
                <w:bottom w:val="none" w:sz="0" w:space="0" w:color="auto"/>
                <w:right w:val="none" w:sz="0" w:space="0" w:color="auto"/>
              </w:divBdr>
              <w:divsChild>
                <w:div w:id="7492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3176">
          <w:marLeft w:val="0"/>
          <w:marRight w:val="0"/>
          <w:marTop w:val="0"/>
          <w:marBottom w:val="0"/>
          <w:divBdr>
            <w:top w:val="none" w:sz="0" w:space="0" w:color="auto"/>
            <w:left w:val="none" w:sz="0" w:space="0" w:color="auto"/>
            <w:bottom w:val="none" w:sz="0" w:space="0" w:color="auto"/>
            <w:right w:val="none" w:sz="0" w:space="0" w:color="auto"/>
          </w:divBdr>
          <w:divsChild>
            <w:div w:id="2008627049">
              <w:marLeft w:val="-195"/>
              <w:marRight w:val="-195"/>
              <w:marTop w:val="0"/>
              <w:marBottom w:val="0"/>
              <w:divBdr>
                <w:top w:val="none" w:sz="0" w:space="0" w:color="auto"/>
                <w:left w:val="none" w:sz="0" w:space="0" w:color="auto"/>
                <w:bottom w:val="none" w:sz="0" w:space="0" w:color="auto"/>
                <w:right w:val="none" w:sz="0" w:space="0" w:color="auto"/>
              </w:divBdr>
              <w:divsChild>
                <w:div w:id="2135517701">
                  <w:marLeft w:val="0"/>
                  <w:marRight w:val="0"/>
                  <w:marTop w:val="0"/>
                  <w:marBottom w:val="0"/>
                  <w:divBdr>
                    <w:top w:val="none" w:sz="0" w:space="0" w:color="auto"/>
                    <w:left w:val="none" w:sz="0" w:space="0" w:color="auto"/>
                    <w:bottom w:val="none" w:sz="0" w:space="0" w:color="auto"/>
                    <w:right w:val="none" w:sz="0" w:space="0" w:color="auto"/>
                  </w:divBdr>
                </w:div>
                <w:div w:id="1832863344">
                  <w:marLeft w:val="0"/>
                  <w:marRight w:val="0"/>
                  <w:marTop w:val="0"/>
                  <w:marBottom w:val="0"/>
                  <w:divBdr>
                    <w:top w:val="none" w:sz="0" w:space="0" w:color="auto"/>
                    <w:left w:val="none" w:sz="0" w:space="0" w:color="auto"/>
                    <w:bottom w:val="none" w:sz="0" w:space="0" w:color="auto"/>
                    <w:right w:val="none" w:sz="0" w:space="0" w:color="auto"/>
                  </w:divBdr>
                </w:div>
                <w:div w:id="61485176">
                  <w:marLeft w:val="0"/>
                  <w:marRight w:val="0"/>
                  <w:marTop w:val="0"/>
                  <w:marBottom w:val="0"/>
                  <w:divBdr>
                    <w:top w:val="none" w:sz="0" w:space="0" w:color="auto"/>
                    <w:left w:val="none" w:sz="0" w:space="0" w:color="auto"/>
                    <w:bottom w:val="none" w:sz="0" w:space="0" w:color="auto"/>
                    <w:right w:val="none" w:sz="0" w:space="0" w:color="auto"/>
                  </w:divBdr>
                  <w:divsChild>
                    <w:div w:id="12151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Zavhoz-new</dc:creator>
  <cp:keywords/>
  <dc:description/>
  <cp:lastModifiedBy>Zavhoz-new</cp:lastModifiedBy>
  <cp:revision>36</cp:revision>
  <dcterms:created xsi:type="dcterms:W3CDTF">2024-01-17T03:09:00Z</dcterms:created>
  <dcterms:modified xsi:type="dcterms:W3CDTF">2024-01-26T04:51:00Z</dcterms:modified>
</cp:coreProperties>
</file>