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A3" w:rsidRPr="00954CE2" w:rsidRDefault="00032BA3" w:rsidP="00032BA3">
      <w:pPr>
        <w:jc w:val="center"/>
        <w:rPr>
          <w:rFonts w:eastAsiaTheme="minorHAnsi"/>
          <w:b/>
        </w:rPr>
      </w:pPr>
      <w:r w:rsidRPr="00954CE2">
        <w:rPr>
          <w:rFonts w:eastAsiaTheme="minorHAnsi"/>
          <w:b/>
        </w:rPr>
        <w:t>Техническое задание к закупке №</w:t>
      </w:r>
      <w:r w:rsidR="007E4DC1" w:rsidRPr="007E4DC1">
        <w:t xml:space="preserve"> </w:t>
      </w:r>
      <w:r w:rsidR="007E4DC1" w:rsidRPr="007E4DC1">
        <w:rPr>
          <w:rFonts w:eastAsiaTheme="minorHAnsi"/>
          <w:b/>
        </w:rPr>
        <w:t>230602050</w:t>
      </w:r>
      <w:r w:rsidR="00B61A96">
        <w:rPr>
          <w:rFonts w:eastAsiaTheme="minorHAnsi"/>
          <w:b/>
        </w:rPr>
        <w:t>4</w:t>
      </w:r>
      <w:r w:rsidR="004F6ACC">
        <w:rPr>
          <w:rFonts w:eastAsiaTheme="minorHAnsi"/>
          <w:b/>
        </w:rPr>
        <w:t>9</w:t>
      </w:r>
    </w:p>
    <w:p w:rsidR="004A2485" w:rsidRPr="00DC4E48" w:rsidRDefault="00625DA5" w:rsidP="00625DA5">
      <w:pPr>
        <w:jc w:val="center"/>
        <w:rPr>
          <w:rFonts w:eastAsiaTheme="minorHAnsi"/>
          <w:b/>
        </w:rPr>
      </w:pPr>
      <w:r w:rsidRPr="00954CE2">
        <w:rPr>
          <w:rFonts w:eastAsiaTheme="minorHAnsi"/>
          <w:b/>
        </w:rPr>
        <w:t xml:space="preserve">на поставку </w:t>
      </w:r>
      <w:r w:rsidR="001E324A">
        <w:rPr>
          <w:rFonts w:eastAsiaTheme="minorHAnsi"/>
          <w:b/>
        </w:rPr>
        <w:t xml:space="preserve">реагентов </w:t>
      </w:r>
    </w:p>
    <w:p w:rsidR="00625DA5" w:rsidRPr="00954CE2" w:rsidRDefault="00625DA5" w:rsidP="00625DA5">
      <w:pPr>
        <w:jc w:val="center"/>
        <w:rPr>
          <w:rFonts w:eastAsiaTheme="minorHAnsi"/>
          <w:b/>
        </w:rPr>
      </w:pPr>
      <w:r w:rsidRPr="00954CE2">
        <w:rPr>
          <w:rFonts w:eastAsiaTheme="minorHAnsi"/>
          <w:b/>
        </w:rPr>
        <w:t>для нужд ЧУЗ «Клиническая больница «РЖД-Медицина» г. Оренбург»</w:t>
      </w:r>
    </w:p>
    <w:p w:rsidR="00032BA3" w:rsidRPr="00954CE2" w:rsidRDefault="00032BA3" w:rsidP="00032BA3">
      <w:pPr>
        <w:jc w:val="center"/>
        <w:rPr>
          <w:rFonts w:eastAsia="Calibri"/>
          <w:b/>
          <w:lang w:eastAsia="ru-RU"/>
        </w:rPr>
      </w:pPr>
    </w:p>
    <w:tbl>
      <w:tblPr>
        <w:tblStyle w:val="a5"/>
        <w:tblW w:w="10545" w:type="dxa"/>
        <w:tblLook w:val="01E0" w:firstRow="1" w:lastRow="1" w:firstColumn="1" w:lastColumn="1" w:noHBand="0" w:noVBand="0"/>
      </w:tblPr>
      <w:tblGrid>
        <w:gridCol w:w="534"/>
        <w:gridCol w:w="3005"/>
        <w:gridCol w:w="5242"/>
        <w:gridCol w:w="1048"/>
        <w:gridCol w:w="716"/>
      </w:tblGrid>
      <w:tr w:rsidR="0071656C" w:rsidRPr="006625B6" w:rsidTr="0071656C">
        <w:tc>
          <w:tcPr>
            <w:tcW w:w="534" w:type="dxa"/>
            <w:shd w:val="clear" w:color="auto" w:fill="auto"/>
          </w:tcPr>
          <w:p w:rsidR="0071656C" w:rsidRPr="006625B6" w:rsidRDefault="0071656C" w:rsidP="008E4AB2">
            <w:pPr>
              <w:jc w:val="center"/>
              <w:rPr>
                <w:b/>
                <w:sz w:val="22"/>
                <w:szCs w:val="22"/>
              </w:rPr>
            </w:pPr>
            <w:r w:rsidRPr="006625B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625B6">
              <w:rPr>
                <w:b/>
                <w:sz w:val="22"/>
                <w:szCs w:val="22"/>
              </w:rPr>
              <w:t>п</w:t>
            </w:r>
            <w:proofErr w:type="gramEnd"/>
            <w:r w:rsidRPr="006625B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71656C" w:rsidRPr="006625B6" w:rsidRDefault="0071656C" w:rsidP="008E4AB2">
            <w:pPr>
              <w:jc w:val="center"/>
              <w:rPr>
                <w:b/>
                <w:sz w:val="22"/>
                <w:szCs w:val="22"/>
              </w:rPr>
            </w:pPr>
            <w:r w:rsidRPr="006625B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386" w:type="dxa"/>
            <w:shd w:val="clear" w:color="auto" w:fill="auto"/>
          </w:tcPr>
          <w:p w:rsidR="0071656C" w:rsidRPr="006625B6" w:rsidRDefault="0071656C" w:rsidP="008E4AB2">
            <w:pPr>
              <w:jc w:val="center"/>
              <w:rPr>
                <w:b/>
                <w:sz w:val="22"/>
                <w:szCs w:val="22"/>
              </w:rPr>
            </w:pPr>
            <w:r w:rsidRPr="006625B6"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1072" w:type="dxa"/>
            <w:shd w:val="clear" w:color="auto" w:fill="auto"/>
          </w:tcPr>
          <w:p w:rsidR="0071656C" w:rsidRPr="006625B6" w:rsidRDefault="0071656C" w:rsidP="008E4AB2">
            <w:pPr>
              <w:jc w:val="center"/>
              <w:rPr>
                <w:b/>
                <w:sz w:val="22"/>
                <w:szCs w:val="22"/>
              </w:rPr>
            </w:pPr>
            <w:r w:rsidRPr="006625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18" w:type="dxa"/>
            <w:shd w:val="clear" w:color="auto" w:fill="auto"/>
          </w:tcPr>
          <w:p w:rsidR="0071656C" w:rsidRPr="006625B6" w:rsidRDefault="0071656C" w:rsidP="008E4AB2">
            <w:pPr>
              <w:jc w:val="center"/>
              <w:rPr>
                <w:b/>
                <w:sz w:val="22"/>
                <w:szCs w:val="22"/>
              </w:rPr>
            </w:pPr>
            <w:r w:rsidRPr="006625B6">
              <w:rPr>
                <w:b/>
                <w:sz w:val="22"/>
                <w:szCs w:val="22"/>
              </w:rPr>
              <w:t>Кол-во</w:t>
            </w:r>
          </w:p>
        </w:tc>
      </w:tr>
      <w:tr w:rsidR="004F6ACC" w:rsidRPr="006625B6" w:rsidTr="0071656C">
        <w:tc>
          <w:tcPr>
            <w:tcW w:w="534" w:type="dxa"/>
            <w:shd w:val="clear" w:color="auto" w:fill="auto"/>
          </w:tcPr>
          <w:p w:rsidR="004F6ACC" w:rsidRPr="00176A68" w:rsidRDefault="004F6ACC" w:rsidP="004F6ACC">
            <w:pPr>
              <w:jc w:val="center"/>
              <w:rPr>
                <w:sz w:val="22"/>
                <w:szCs w:val="22"/>
              </w:rPr>
            </w:pPr>
            <w:r w:rsidRPr="00176A6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F6ACC" w:rsidRPr="004F6ACC" w:rsidRDefault="004F6ACC" w:rsidP="004F6ACC">
            <w:pPr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>Система для лабораторного исследования проб крови</w:t>
            </w:r>
          </w:p>
          <w:p w:rsidR="004F6ACC" w:rsidRPr="004F6ACC" w:rsidRDefault="004F6ACC" w:rsidP="004F6AC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F6ACC" w:rsidRPr="004F6ACC" w:rsidRDefault="004F6ACC" w:rsidP="004F6ACC">
            <w:pPr>
              <w:jc w:val="both"/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 xml:space="preserve">Предназначены для получения пробы капиллярной крови объемом 100 </w:t>
            </w:r>
            <w:proofErr w:type="spellStart"/>
            <w:r w:rsidRPr="004F6ACC">
              <w:rPr>
                <w:sz w:val="22"/>
                <w:szCs w:val="22"/>
              </w:rPr>
              <w:t>мкл</w:t>
            </w:r>
            <w:proofErr w:type="spellEnd"/>
            <w:r w:rsidRPr="004F6ACC">
              <w:rPr>
                <w:sz w:val="22"/>
                <w:szCs w:val="22"/>
              </w:rPr>
              <w:t xml:space="preserve">. Антикоагулянт  стерильная калиевая соль ЭДТА на внутренних стенках в виде мелкодисперсного напыления. Диаметр не менее 11 мм, высота не менее 40 мм,  дно внутренней пробирки U-образное. Крышка из полимерного материала с крестообразным клапаном, обеспечивающим герметичность пробирки и возможность использования пробирки без снятия крышки. В крышку пробирки должен быть интегрирован коллектор капилляр для взятия крови. Возможность установки пробирки на горизонтальную поверхность за счет «юбочки». Наличие бумажной этикетки с указанием объема пробирки, состава наполнителя, срока годности, номера лота, точной отметки уровня наполнения; возможность записи данных пациента, даты и времени анализа.  </w:t>
            </w:r>
          </w:p>
        </w:tc>
        <w:tc>
          <w:tcPr>
            <w:tcW w:w="1072" w:type="dxa"/>
            <w:shd w:val="clear" w:color="auto" w:fill="auto"/>
          </w:tcPr>
          <w:p w:rsidR="004F6ACC" w:rsidRPr="006625B6" w:rsidRDefault="004F6ACC" w:rsidP="004F6A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4F6ACC" w:rsidRPr="006625B6" w:rsidRDefault="004F6ACC" w:rsidP="004F6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F6ACC" w:rsidRPr="006625B6" w:rsidTr="0071656C">
        <w:tc>
          <w:tcPr>
            <w:tcW w:w="534" w:type="dxa"/>
            <w:shd w:val="clear" w:color="auto" w:fill="auto"/>
          </w:tcPr>
          <w:p w:rsidR="004F6ACC" w:rsidRPr="00176A68" w:rsidRDefault="004F6ACC" w:rsidP="004F6ACC">
            <w:pPr>
              <w:jc w:val="center"/>
              <w:rPr>
                <w:sz w:val="22"/>
                <w:szCs w:val="22"/>
              </w:rPr>
            </w:pPr>
            <w:r w:rsidRPr="00176A6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F6ACC" w:rsidRPr="004F6ACC" w:rsidRDefault="004F6ACC" w:rsidP="004F6ACC">
            <w:pPr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>Скарификатор - копье</w:t>
            </w:r>
          </w:p>
          <w:p w:rsidR="004F6ACC" w:rsidRPr="004F6ACC" w:rsidRDefault="004F6ACC" w:rsidP="004F6AC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F6ACC" w:rsidRPr="004F6ACC" w:rsidRDefault="004F6ACC" w:rsidP="004F6ACC">
            <w:pPr>
              <w:jc w:val="both"/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>Скарификатор стерильный, форма боковое копье для взятия капиллярной крови</w:t>
            </w:r>
            <w:proofErr w:type="gramStart"/>
            <w:r w:rsidRPr="004F6ACC">
              <w:rPr>
                <w:sz w:val="22"/>
                <w:szCs w:val="22"/>
              </w:rPr>
              <w:t>.</w:t>
            </w:r>
            <w:proofErr w:type="gramEnd"/>
            <w:r w:rsidRPr="004F6ACC">
              <w:rPr>
                <w:sz w:val="22"/>
                <w:szCs w:val="22"/>
              </w:rPr>
              <w:t xml:space="preserve">  </w:t>
            </w:r>
            <w:proofErr w:type="gramStart"/>
            <w:r w:rsidRPr="004F6ACC">
              <w:rPr>
                <w:sz w:val="22"/>
                <w:szCs w:val="22"/>
              </w:rPr>
              <w:t>в</w:t>
            </w:r>
            <w:proofErr w:type="gramEnd"/>
            <w:r w:rsidRPr="004F6ACC">
              <w:rPr>
                <w:sz w:val="22"/>
                <w:szCs w:val="22"/>
              </w:rPr>
              <w:t xml:space="preserve"> упаковке не менее  1000 штук. Размер лезвия: не менее 21G. Глубина прокола: не менее 2,0 мм. Образец крови не менее 200 </w:t>
            </w:r>
            <w:proofErr w:type="spellStart"/>
            <w:r w:rsidRPr="004F6ACC">
              <w:rPr>
                <w:sz w:val="22"/>
                <w:szCs w:val="22"/>
              </w:rPr>
              <w:t>мкл</w:t>
            </w:r>
            <w:proofErr w:type="spellEnd"/>
            <w:r w:rsidRPr="004F6ACC"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4F6ACC" w:rsidRPr="006625B6" w:rsidRDefault="004F6ACC" w:rsidP="004F6A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4F6ACC" w:rsidRPr="006625B6" w:rsidRDefault="004F6ACC" w:rsidP="004F6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F6ACC" w:rsidRPr="006625B6" w:rsidTr="0071656C">
        <w:tc>
          <w:tcPr>
            <w:tcW w:w="534" w:type="dxa"/>
            <w:shd w:val="clear" w:color="auto" w:fill="auto"/>
          </w:tcPr>
          <w:p w:rsidR="004F6ACC" w:rsidRPr="00176A68" w:rsidRDefault="004F6ACC" w:rsidP="004F6ACC">
            <w:pPr>
              <w:jc w:val="center"/>
              <w:rPr>
                <w:sz w:val="22"/>
                <w:szCs w:val="22"/>
              </w:rPr>
            </w:pPr>
            <w:r w:rsidRPr="00176A6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6ACC" w:rsidRPr="004F6ACC" w:rsidRDefault="004F6ACC" w:rsidP="004F6ACC">
            <w:pPr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 xml:space="preserve">Набор реагентов для  качественного выявления крови в кале методом иммунохроматографического анализа </w:t>
            </w:r>
          </w:p>
          <w:p w:rsidR="004F6ACC" w:rsidRPr="004F6ACC" w:rsidRDefault="004F6ACC" w:rsidP="004F6AC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F6ACC" w:rsidRPr="004F6ACC" w:rsidRDefault="004F6ACC" w:rsidP="004F6ACC">
            <w:pPr>
              <w:jc w:val="both"/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 xml:space="preserve">Тест-набор </w:t>
            </w:r>
            <w:proofErr w:type="spellStart"/>
            <w:r w:rsidRPr="004F6ACC">
              <w:rPr>
                <w:sz w:val="22"/>
                <w:szCs w:val="22"/>
              </w:rPr>
              <w:t>ммунохроматографического</w:t>
            </w:r>
            <w:proofErr w:type="spellEnd"/>
            <w:r w:rsidRPr="004F6ACC">
              <w:rPr>
                <w:sz w:val="22"/>
                <w:szCs w:val="22"/>
              </w:rPr>
              <w:t xml:space="preserve"> одноэтапного качественного определения скрытой крови в кале. </w:t>
            </w:r>
          </w:p>
          <w:p w:rsidR="004F6ACC" w:rsidRPr="004F6ACC" w:rsidRDefault="004F6ACC" w:rsidP="004F6ACC">
            <w:pPr>
              <w:jc w:val="both"/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 xml:space="preserve">Желудочно-кишечные заболевания, такие как рак толстой кишки, язвы, полипы, колиты, </w:t>
            </w:r>
            <w:proofErr w:type="spellStart"/>
            <w:r w:rsidRPr="004F6ACC">
              <w:rPr>
                <w:sz w:val="22"/>
                <w:szCs w:val="22"/>
              </w:rPr>
              <w:t>дивертикулиты</w:t>
            </w:r>
            <w:proofErr w:type="spellEnd"/>
            <w:r w:rsidRPr="004F6ACC">
              <w:rPr>
                <w:sz w:val="22"/>
                <w:szCs w:val="22"/>
              </w:rPr>
              <w:t xml:space="preserve"> и трещины прямой кишки, на ранних этапах развития могут не вызывать никаких видимых симптомов. Их обнаружение в этот период затруднительно. Простым и надежным способом диагностики в этом случае может служить выявление скрытой крови в кале</w:t>
            </w:r>
            <w:proofErr w:type="gramStart"/>
            <w:r w:rsidRPr="004F6ACC">
              <w:rPr>
                <w:sz w:val="22"/>
                <w:szCs w:val="22"/>
              </w:rPr>
              <w:t xml:space="preserve"> .</w:t>
            </w:r>
            <w:proofErr w:type="gramEnd"/>
            <w:r w:rsidRPr="004F6ACC">
              <w:rPr>
                <w:sz w:val="22"/>
                <w:szCs w:val="22"/>
              </w:rPr>
              <w:t xml:space="preserve"> Планшет индивидуальный, упакованный в индивидуальную вакуумную упаковку из алюминиевой фольги с осушителем, пипетка с кон-</w:t>
            </w:r>
            <w:proofErr w:type="spellStart"/>
            <w:r w:rsidRPr="004F6ACC">
              <w:rPr>
                <w:sz w:val="22"/>
                <w:szCs w:val="22"/>
              </w:rPr>
              <w:t>тейнером</w:t>
            </w:r>
            <w:proofErr w:type="spellEnd"/>
            <w:r w:rsidRPr="004F6ACC">
              <w:rPr>
                <w:sz w:val="22"/>
                <w:szCs w:val="22"/>
              </w:rPr>
              <w:t xml:space="preserve"> для внесения образца,</w:t>
            </w:r>
          </w:p>
          <w:p w:rsidR="004F6ACC" w:rsidRPr="004F6ACC" w:rsidRDefault="004F6ACC" w:rsidP="004F6ACC">
            <w:pPr>
              <w:jc w:val="both"/>
              <w:rPr>
                <w:sz w:val="22"/>
                <w:szCs w:val="22"/>
              </w:rPr>
            </w:pPr>
            <w:r w:rsidRPr="004F6ACC">
              <w:rPr>
                <w:sz w:val="22"/>
                <w:szCs w:val="22"/>
              </w:rPr>
              <w:t xml:space="preserve">реагент для разведения образца фекалий. Чувствительность: не более 50 </w:t>
            </w:r>
            <w:proofErr w:type="spellStart"/>
            <w:r w:rsidRPr="004F6ACC">
              <w:rPr>
                <w:sz w:val="22"/>
                <w:szCs w:val="22"/>
              </w:rPr>
              <w:t>нг</w:t>
            </w:r>
            <w:proofErr w:type="spellEnd"/>
            <w:r w:rsidRPr="004F6ACC">
              <w:rPr>
                <w:sz w:val="22"/>
                <w:szCs w:val="22"/>
              </w:rPr>
              <w:t>/мл и не более 6 мкг в 1 грамме фекалий. Время проведения анализа: не более 5 минут. Один планшет предназначен для одного определения. В упаковке не менее 25 штук</w:t>
            </w:r>
          </w:p>
        </w:tc>
        <w:tc>
          <w:tcPr>
            <w:tcW w:w="1072" w:type="dxa"/>
            <w:shd w:val="clear" w:color="auto" w:fill="auto"/>
          </w:tcPr>
          <w:p w:rsidR="004F6ACC" w:rsidRPr="006625B6" w:rsidRDefault="004F6ACC" w:rsidP="004F6A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4F6ACC" w:rsidRPr="006625B6" w:rsidRDefault="004F6ACC" w:rsidP="004F6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32BA3" w:rsidRDefault="00032BA3" w:rsidP="002C4382">
      <w:pPr>
        <w:jc w:val="center"/>
        <w:rPr>
          <w:b/>
        </w:rPr>
      </w:pPr>
    </w:p>
    <w:p w:rsidR="00ED496D" w:rsidRDefault="00ED496D" w:rsidP="005E46AA">
      <w:pPr>
        <w:ind w:firstLine="567"/>
        <w:jc w:val="both"/>
        <w:rPr>
          <w:rFonts w:eastAsia="Calibri"/>
          <w:b/>
          <w:lang w:eastAsia="ru-RU"/>
        </w:rPr>
      </w:pPr>
    </w:p>
    <w:p w:rsidR="00AA5960" w:rsidRPr="007374BA" w:rsidRDefault="00AA5960" w:rsidP="005E46AA">
      <w:pPr>
        <w:ind w:firstLine="567"/>
        <w:jc w:val="both"/>
        <w:rPr>
          <w:rFonts w:eastAsia="Calibri"/>
          <w:b/>
          <w:lang w:eastAsia="ru-RU"/>
        </w:rPr>
      </w:pPr>
      <w:r w:rsidRPr="007374BA">
        <w:rPr>
          <w:rFonts w:eastAsia="Calibri"/>
          <w:b/>
          <w:lang w:eastAsia="ru-RU"/>
        </w:rPr>
        <w:t>Начальная максимальная цена договора, порядок формирования цены:</w:t>
      </w:r>
    </w:p>
    <w:p w:rsidR="00AA5960" w:rsidRPr="007374BA" w:rsidRDefault="004F6ACC" w:rsidP="001D390B">
      <w:pPr>
        <w:spacing w:after="13"/>
        <w:ind w:right="107" w:firstLine="567"/>
        <w:jc w:val="both"/>
      </w:pPr>
      <w:r>
        <w:t>13 369</w:t>
      </w:r>
      <w:r w:rsidR="00AA5960" w:rsidRPr="00E176F0">
        <w:t xml:space="preserve"> (</w:t>
      </w:r>
      <w:r>
        <w:t>тринадцать</w:t>
      </w:r>
      <w:r w:rsidR="001D390B">
        <w:t xml:space="preserve"> тысяч</w:t>
      </w:r>
      <w:r w:rsidR="00ED496D">
        <w:t xml:space="preserve"> </w:t>
      </w:r>
      <w:r>
        <w:t>триста шестьдесят девять</w:t>
      </w:r>
      <w:r w:rsidR="00AA5960" w:rsidRPr="00E176F0">
        <w:t>) рубл</w:t>
      </w:r>
      <w:r>
        <w:t>ей</w:t>
      </w:r>
      <w:r w:rsidR="0071656C">
        <w:t xml:space="preserve"> </w:t>
      </w:r>
      <w:r>
        <w:t>88</w:t>
      </w:r>
      <w:bookmarkStart w:id="0" w:name="_GoBack"/>
      <w:bookmarkEnd w:id="0"/>
      <w:r w:rsidR="00AA5960" w:rsidRPr="00E176F0">
        <w:t xml:space="preserve"> копе</w:t>
      </w:r>
      <w:r w:rsidR="00ED496D">
        <w:t>ек</w:t>
      </w:r>
      <w:r w:rsidR="002F3AA3" w:rsidRPr="00E176F0">
        <w:t xml:space="preserve"> с НДС</w:t>
      </w:r>
    </w:p>
    <w:p w:rsidR="002567C8" w:rsidRPr="00946643" w:rsidRDefault="002567C8" w:rsidP="005E46AA">
      <w:pPr>
        <w:spacing w:after="13"/>
        <w:ind w:right="107" w:firstLine="567"/>
        <w:jc w:val="both"/>
        <w:rPr>
          <w:color w:val="000000" w:themeColor="text1"/>
        </w:rPr>
      </w:pPr>
    </w:p>
    <w:p w:rsidR="00AA5960" w:rsidRPr="00901E18" w:rsidRDefault="00AA5960" w:rsidP="005E46AA">
      <w:pPr>
        <w:pStyle w:val="Standard"/>
        <w:tabs>
          <w:tab w:val="left" w:pos="284"/>
        </w:tabs>
        <w:ind w:firstLine="567"/>
        <w:jc w:val="both"/>
        <w:rPr>
          <w:b/>
          <w:color w:val="000000" w:themeColor="text1"/>
        </w:rPr>
      </w:pPr>
      <w:r w:rsidRPr="00901E18">
        <w:rPr>
          <w:b/>
          <w:color w:val="000000" w:themeColor="text1"/>
        </w:rPr>
        <w:t xml:space="preserve">Стоимость товара включает: </w:t>
      </w:r>
    </w:p>
    <w:p w:rsidR="00AA5960" w:rsidRPr="00954CE2" w:rsidRDefault="00AA5960" w:rsidP="005E46AA">
      <w:pPr>
        <w:pStyle w:val="Standard"/>
        <w:tabs>
          <w:tab w:val="left" w:pos="284"/>
        </w:tabs>
        <w:ind w:firstLine="567"/>
        <w:jc w:val="both"/>
      </w:pPr>
      <w:r w:rsidRPr="00954CE2">
        <w:t>Стоимость транспортных расходов Поставщика по доставке Товара Заказчику, а также любых других расходов, которые возникнут или могут возникнуть в ходе исполнения Договора.</w:t>
      </w:r>
    </w:p>
    <w:p w:rsidR="00AA5960" w:rsidRPr="00954CE2" w:rsidRDefault="00AA5960" w:rsidP="005E46AA">
      <w:pPr>
        <w:pStyle w:val="Standard"/>
        <w:tabs>
          <w:tab w:val="left" w:pos="284"/>
        </w:tabs>
        <w:ind w:firstLine="567"/>
        <w:jc w:val="both"/>
      </w:pPr>
      <w:r w:rsidRPr="00954CE2">
        <w:t>Цена единицы товара является фиксированной и изменению в течение срока действия договора не подлежит.</w:t>
      </w:r>
    </w:p>
    <w:p w:rsidR="00AA5960" w:rsidRPr="00C91CDF" w:rsidRDefault="00AA5960" w:rsidP="005E46AA">
      <w:pPr>
        <w:pStyle w:val="2"/>
        <w:spacing w:after="0"/>
        <w:ind w:left="0" w:firstLine="567"/>
        <w:jc w:val="both"/>
        <w:rPr>
          <w:b/>
          <w:sz w:val="24"/>
          <w:szCs w:val="24"/>
        </w:rPr>
      </w:pPr>
    </w:p>
    <w:p w:rsidR="00AA5960" w:rsidRPr="00C91CDF" w:rsidRDefault="00AA5960" w:rsidP="005E46AA">
      <w:pPr>
        <w:pStyle w:val="2"/>
        <w:spacing w:after="0"/>
        <w:ind w:left="0" w:firstLine="567"/>
        <w:jc w:val="both"/>
        <w:rPr>
          <w:b/>
          <w:sz w:val="24"/>
          <w:szCs w:val="24"/>
        </w:rPr>
      </w:pPr>
      <w:r w:rsidRPr="00C91CDF">
        <w:rPr>
          <w:b/>
          <w:sz w:val="24"/>
          <w:szCs w:val="24"/>
        </w:rPr>
        <w:t>Срок поставки товара:</w:t>
      </w:r>
    </w:p>
    <w:p w:rsidR="00AA5960" w:rsidRPr="00C91CDF" w:rsidRDefault="00AA5960" w:rsidP="005E46AA">
      <w:pPr>
        <w:pStyle w:val="Standard"/>
        <w:ind w:firstLine="567"/>
        <w:jc w:val="both"/>
      </w:pPr>
      <w:r w:rsidRPr="00C91CDF">
        <w:rPr>
          <w:rFonts w:eastAsia="Times New Roman"/>
        </w:rPr>
        <w:t>Поставка осуществляется отдельными партиями по заявкам Покупателя. Срок поставки Товара составляет</w:t>
      </w:r>
      <w:r w:rsidRPr="00C91CDF">
        <w:rPr>
          <w:color w:val="393939"/>
        </w:rPr>
        <w:t xml:space="preserve"> </w:t>
      </w:r>
      <w:r w:rsidR="007374BA">
        <w:rPr>
          <w:color w:val="393939"/>
        </w:rPr>
        <w:t>7</w:t>
      </w:r>
      <w:r w:rsidR="00DE536F">
        <w:rPr>
          <w:color w:val="393939"/>
        </w:rPr>
        <w:t xml:space="preserve"> (</w:t>
      </w:r>
      <w:r w:rsidR="007374BA">
        <w:rPr>
          <w:color w:val="393939"/>
        </w:rPr>
        <w:t>семь</w:t>
      </w:r>
      <w:r w:rsidR="00DE536F">
        <w:rPr>
          <w:color w:val="393939"/>
        </w:rPr>
        <w:t xml:space="preserve">) </w:t>
      </w:r>
      <w:r w:rsidRPr="00C91CDF">
        <w:t xml:space="preserve">календарных дней с </w:t>
      </w:r>
      <w:r w:rsidRPr="00C91CDF">
        <w:rPr>
          <w:rFonts w:eastAsia="Times New Roman"/>
          <w:color w:val="000005"/>
        </w:rPr>
        <w:t>момента поступления заявки Покупателя,</w:t>
      </w:r>
      <w:r w:rsidR="00AB093B">
        <w:rPr>
          <w:bCs/>
          <w:color w:val="393939"/>
        </w:rPr>
        <w:t xml:space="preserve"> оформленной</w:t>
      </w:r>
      <w:r w:rsidRPr="00C91CDF">
        <w:rPr>
          <w:bCs/>
          <w:color w:val="393939"/>
        </w:rPr>
        <w:t xml:space="preserve"> в автоматизированной системе заказов </w:t>
      </w:r>
      <w:r w:rsidRPr="00C91CDF">
        <w:t>«Электронный ордер».</w:t>
      </w:r>
    </w:p>
    <w:p w:rsidR="00FF3683" w:rsidRPr="00C91CDF" w:rsidRDefault="00FF3683" w:rsidP="005E46AA">
      <w:pPr>
        <w:ind w:left="-709" w:firstLine="567"/>
        <w:jc w:val="both"/>
        <w:rPr>
          <w:b/>
          <w:lang w:eastAsia="ru-RU"/>
        </w:rPr>
      </w:pPr>
    </w:p>
    <w:p w:rsidR="00AA5960" w:rsidRPr="00C91CDF" w:rsidRDefault="00AA5960" w:rsidP="005E46AA">
      <w:pPr>
        <w:ind w:firstLine="567"/>
        <w:jc w:val="both"/>
        <w:rPr>
          <w:b/>
          <w:lang w:eastAsia="ru-RU"/>
        </w:rPr>
      </w:pPr>
      <w:r w:rsidRPr="00C91CDF">
        <w:rPr>
          <w:b/>
          <w:lang w:eastAsia="ru-RU"/>
        </w:rPr>
        <w:t>Место поставки:</w:t>
      </w:r>
    </w:p>
    <w:p w:rsidR="00AA5960" w:rsidRPr="00C91CDF" w:rsidRDefault="00AA5960" w:rsidP="005E46AA">
      <w:pPr>
        <w:ind w:firstLine="567"/>
        <w:jc w:val="both"/>
        <w:rPr>
          <w:bCs/>
          <w:lang w:eastAsia="ru-RU"/>
        </w:rPr>
      </w:pPr>
      <w:r w:rsidRPr="00C91CDF">
        <w:rPr>
          <w:bCs/>
          <w:lang w:eastAsia="ru-RU"/>
        </w:rPr>
        <w:t xml:space="preserve">Поставка Товара осуществляется на склад Покупателя, расположенный по адресу: 460022, г. Оренбург,  ул. Народная, 8/1 </w:t>
      </w:r>
    </w:p>
    <w:p w:rsidR="00E176F0" w:rsidRDefault="00E176F0" w:rsidP="005E46AA">
      <w:pPr>
        <w:ind w:firstLine="567"/>
        <w:jc w:val="both"/>
        <w:rPr>
          <w:b/>
          <w:lang w:eastAsia="ru-RU"/>
        </w:rPr>
      </w:pPr>
    </w:p>
    <w:p w:rsidR="00AA5960" w:rsidRPr="00C91CDF" w:rsidRDefault="00AA5960" w:rsidP="005E46AA">
      <w:pPr>
        <w:ind w:firstLine="567"/>
        <w:jc w:val="both"/>
        <w:rPr>
          <w:lang w:eastAsia="ru-RU"/>
        </w:rPr>
      </w:pPr>
      <w:r w:rsidRPr="00C91CDF">
        <w:rPr>
          <w:b/>
          <w:lang w:eastAsia="ru-RU"/>
        </w:rPr>
        <w:t>Условия оплаты</w:t>
      </w:r>
      <w:r w:rsidRPr="00C91CDF">
        <w:rPr>
          <w:lang w:eastAsia="ru-RU"/>
        </w:rPr>
        <w:t>:</w:t>
      </w:r>
    </w:p>
    <w:p w:rsidR="00AA5960" w:rsidRPr="00C91CDF" w:rsidRDefault="00AA5960" w:rsidP="005E46AA">
      <w:pPr>
        <w:ind w:firstLine="567"/>
        <w:jc w:val="both"/>
        <w:rPr>
          <w:bCs/>
          <w:lang w:eastAsia="ru-RU"/>
        </w:rPr>
      </w:pPr>
      <w:r w:rsidRPr="00C91CDF">
        <w:rPr>
          <w:lang w:eastAsia="ru-RU"/>
        </w:rPr>
        <w:t>Оплата</w:t>
      </w:r>
      <w:r w:rsidRPr="00C91CDF">
        <w:rPr>
          <w:bCs/>
          <w:lang w:eastAsia="ru-RU"/>
        </w:rPr>
        <w:t xml:space="preserve"> Товара производится Покупателем путем перечисления денежных средств на расчетный счет Поставщика в течение </w:t>
      </w:r>
      <w:r w:rsidR="00ED496D">
        <w:rPr>
          <w:b/>
          <w:bCs/>
          <w:lang w:eastAsia="ru-RU"/>
        </w:rPr>
        <w:t>90</w:t>
      </w:r>
      <w:r w:rsidRPr="00C91CDF">
        <w:rPr>
          <w:b/>
          <w:bCs/>
          <w:lang w:eastAsia="ru-RU"/>
        </w:rPr>
        <w:t xml:space="preserve"> календарных дней</w:t>
      </w:r>
      <w:r w:rsidRPr="00C91CDF">
        <w:rPr>
          <w:bCs/>
          <w:lang w:eastAsia="ru-RU"/>
        </w:rPr>
        <w:t xml:space="preserve"> после принятия партии Товара Покупателем, подписания Сторонами товарной накладной формы ТОРГ-12.</w:t>
      </w:r>
    </w:p>
    <w:p w:rsidR="00AA5960" w:rsidRDefault="00AA5960" w:rsidP="005E46AA">
      <w:pPr>
        <w:tabs>
          <w:tab w:val="left" w:pos="550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napToGrid w:val="0"/>
          <w:color w:val="000000"/>
          <w:lang w:eastAsia="ru-RU"/>
        </w:rPr>
      </w:pP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t xml:space="preserve">Поставленный Товар должен соответствовать требованиям стандартов по качеству, упаковке и маркировке, утвержденной нормативно-технической документацией. </w:t>
      </w: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rPr>
          <w:color w:val="000000"/>
        </w:rPr>
        <w:t>Поставляемый товар должен иметь действующее свидетельство о регистрации установленного образца и декларации, с приложением в соответствии с (п. 4 статьи 38 Федерального закона от 21 ноября 2011г. № 323-ФЗ «Об основах охраны здоровья граждан в Российской Федерации»)</w:t>
      </w: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rPr>
          <w:color w:val="000000"/>
        </w:rPr>
        <w:t>Требование о наличии сертификатов/деклараций в отношении указанной продукции установлено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t>Качество Товара подтверждается соответствием техническим характеристикам, описанию, фасовке и упаковке, указанным в Техническом задании.</w:t>
      </w: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rPr>
          <w:color w:val="000000"/>
        </w:rPr>
        <w:t>П</w:t>
      </w:r>
      <w:r w:rsidRPr="00954CE2">
        <w:t xml:space="preserve">оставляемый Товар должен быть новым, т.е. который не был </w:t>
      </w:r>
      <w:r w:rsidRPr="00954CE2">
        <w:br/>
        <w:t>в употреблении, находиться у Поставщика на законных основаниях, быть свободным от прав третьих лиц, не заложен и не находиться под арестом.</w:t>
      </w: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t xml:space="preserve">Поставка должна сопровождаться </w:t>
      </w:r>
      <w:r w:rsidRPr="00954CE2">
        <w:rPr>
          <w:spacing w:val="1"/>
        </w:rPr>
        <w:t>копиями действующих деклараций соответствия  и регистрационных удостоверений, выданные органом по сертификации России или иными</w:t>
      </w:r>
      <w:r w:rsidRPr="00954CE2">
        <w:rPr>
          <w:spacing w:val="-4"/>
        </w:rPr>
        <w:t xml:space="preserve"> документами, необходимые для  подтверждения качества Товара.</w:t>
      </w: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b/>
        </w:rPr>
      </w:pPr>
      <w:r w:rsidRPr="00954CE2">
        <w:t xml:space="preserve"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</w:t>
      </w:r>
      <w:r w:rsidRPr="00954CE2">
        <w:rPr>
          <w:spacing w:val="2"/>
        </w:rPr>
        <w:t>климатических факторов во время транспортирования и хранения поставляемого Товара.</w:t>
      </w:r>
    </w:p>
    <w:p w:rsidR="00EC6F53" w:rsidRPr="00954CE2" w:rsidRDefault="00EC6F53" w:rsidP="005E46AA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b/>
        </w:rPr>
      </w:pPr>
      <w:r w:rsidRPr="00954CE2">
        <w:rPr>
          <w:lang w:eastAsia="ru-RU"/>
        </w:rPr>
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</w:r>
    </w:p>
    <w:p w:rsidR="00D26355" w:rsidRPr="00954CE2" w:rsidRDefault="00D26355" w:rsidP="005E46AA">
      <w:pPr>
        <w:ind w:firstLine="567"/>
        <w:jc w:val="both"/>
      </w:pPr>
    </w:p>
    <w:sectPr w:rsidR="00D26355" w:rsidRPr="00954CE2" w:rsidSect="00192295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4A"/>
    <w:multiLevelType w:val="hybridMultilevel"/>
    <w:tmpl w:val="0A26A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60B5"/>
    <w:rsid w:val="00032BA3"/>
    <w:rsid w:val="00046182"/>
    <w:rsid w:val="00070B17"/>
    <w:rsid w:val="00070E24"/>
    <w:rsid w:val="00097597"/>
    <w:rsid w:val="000A693B"/>
    <w:rsid w:val="000E7BDC"/>
    <w:rsid w:val="000F53F8"/>
    <w:rsid w:val="00100DBA"/>
    <w:rsid w:val="00122EED"/>
    <w:rsid w:val="00154CE8"/>
    <w:rsid w:val="00176851"/>
    <w:rsid w:val="00180D2B"/>
    <w:rsid w:val="0018222A"/>
    <w:rsid w:val="00186643"/>
    <w:rsid w:val="00192295"/>
    <w:rsid w:val="001948B2"/>
    <w:rsid w:val="001A281E"/>
    <w:rsid w:val="001A415C"/>
    <w:rsid w:val="001B1EF2"/>
    <w:rsid w:val="001B4165"/>
    <w:rsid w:val="001C14FB"/>
    <w:rsid w:val="001D1CF6"/>
    <w:rsid w:val="001D390B"/>
    <w:rsid w:val="001E324A"/>
    <w:rsid w:val="001E5D40"/>
    <w:rsid w:val="001F4818"/>
    <w:rsid w:val="002026ED"/>
    <w:rsid w:val="00215910"/>
    <w:rsid w:val="00227017"/>
    <w:rsid w:val="00243F1F"/>
    <w:rsid w:val="002567C8"/>
    <w:rsid w:val="00262B58"/>
    <w:rsid w:val="0026583D"/>
    <w:rsid w:val="00271F56"/>
    <w:rsid w:val="00283AE7"/>
    <w:rsid w:val="002A22C7"/>
    <w:rsid w:val="002C4382"/>
    <w:rsid w:val="002D1859"/>
    <w:rsid w:val="002D32DE"/>
    <w:rsid w:val="002F1036"/>
    <w:rsid w:val="002F1A5E"/>
    <w:rsid w:val="002F3AA3"/>
    <w:rsid w:val="00300B58"/>
    <w:rsid w:val="00304748"/>
    <w:rsid w:val="00305929"/>
    <w:rsid w:val="00307D0D"/>
    <w:rsid w:val="003406A6"/>
    <w:rsid w:val="00346F59"/>
    <w:rsid w:val="0036246F"/>
    <w:rsid w:val="00377B73"/>
    <w:rsid w:val="003825D3"/>
    <w:rsid w:val="00382909"/>
    <w:rsid w:val="00385FA7"/>
    <w:rsid w:val="0039357A"/>
    <w:rsid w:val="003A2B58"/>
    <w:rsid w:val="003B0DC2"/>
    <w:rsid w:val="003C64E9"/>
    <w:rsid w:val="003D164B"/>
    <w:rsid w:val="003D384F"/>
    <w:rsid w:val="0040727B"/>
    <w:rsid w:val="004A2485"/>
    <w:rsid w:val="004A2CB2"/>
    <w:rsid w:val="004A3BBC"/>
    <w:rsid w:val="004A71A2"/>
    <w:rsid w:val="004B42CD"/>
    <w:rsid w:val="004B5BBE"/>
    <w:rsid w:val="004C7E03"/>
    <w:rsid w:val="004D6487"/>
    <w:rsid w:val="004F260E"/>
    <w:rsid w:val="004F6823"/>
    <w:rsid w:val="004F6ACC"/>
    <w:rsid w:val="00504186"/>
    <w:rsid w:val="00551BDF"/>
    <w:rsid w:val="00582F33"/>
    <w:rsid w:val="005C6489"/>
    <w:rsid w:val="005E46AA"/>
    <w:rsid w:val="006064D1"/>
    <w:rsid w:val="00623140"/>
    <w:rsid w:val="00625DA5"/>
    <w:rsid w:val="00627D7B"/>
    <w:rsid w:val="00643534"/>
    <w:rsid w:val="00654442"/>
    <w:rsid w:val="00660A32"/>
    <w:rsid w:val="00694868"/>
    <w:rsid w:val="006C3600"/>
    <w:rsid w:val="006D65EA"/>
    <w:rsid w:val="00715CCF"/>
    <w:rsid w:val="0071656C"/>
    <w:rsid w:val="007374BA"/>
    <w:rsid w:val="00765AA2"/>
    <w:rsid w:val="00790C6E"/>
    <w:rsid w:val="007A5144"/>
    <w:rsid w:val="007B434E"/>
    <w:rsid w:val="007C4B8A"/>
    <w:rsid w:val="007D75ED"/>
    <w:rsid w:val="007E4DC1"/>
    <w:rsid w:val="007E5807"/>
    <w:rsid w:val="00822AB0"/>
    <w:rsid w:val="00854B17"/>
    <w:rsid w:val="00855314"/>
    <w:rsid w:val="008561D5"/>
    <w:rsid w:val="00860427"/>
    <w:rsid w:val="00867B6A"/>
    <w:rsid w:val="00874311"/>
    <w:rsid w:val="00884AAC"/>
    <w:rsid w:val="008F1EAF"/>
    <w:rsid w:val="00901E18"/>
    <w:rsid w:val="009336DE"/>
    <w:rsid w:val="00946643"/>
    <w:rsid w:val="00954CE2"/>
    <w:rsid w:val="00957ACE"/>
    <w:rsid w:val="00964B11"/>
    <w:rsid w:val="00970F29"/>
    <w:rsid w:val="00973AED"/>
    <w:rsid w:val="009744CB"/>
    <w:rsid w:val="0098440D"/>
    <w:rsid w:val="00987F88"/>
    <w:rsid w:val="00990711"/>
    <w:rsid w:val="00991434"/>
    <w:rsid w:val="009A6144"/>
    <w:rsid w:val="009B0ECE"/>
    <w:rsid w:val="009B44BA"/>
    <w:rsid w:val="009D5C96"/>
    <w:rsid w:val="009D6AAF"/>
    <w:rsid w:val="009E3F8C"/>
    <w:rsid w:val="009F5245"/>
    <w:rsid w:val="009F5492"/>
    <w:rsid w:val="00A01712"/>
    <w:rsid w:val="00A1288C"/>
    <w:rsid w:val="00A24835"/>
    <w:rsid w:val="00A47B34"/>
    <w:rsid w:val="00A610AA"/>
    <w:rsid w:val="00A71A39"/>
    <w:rsid w:val="00A93DB7"/>
    <w:rsid w:val="00AA1DC7"/>
    <w:rsid w:val="00AA5960"/>
    <w:rsid w:val="00AB093B"/>
    <w:rsid w:val="00AB5E8F"/>
    <w:rsid w:val="00AC1FC9"/>
    <w:rsid w:val="00AC7552"/>
    <w:rsid w:val="00AD22D6"/>
    <w:rsid w:val="00AE3CA9"/>
    <w:rsid w:val="00AF31D1"/>
    <w:rsid w:val="00B067B4"/>
    <w:rsid w:val="00B26244"/>
    <w:rsid w:val="00B61A96"/>
    <w:rsid w:val="00B677DE"/>
    <w:rsid w:val="00B67CF0"/>
    <w:rsid w:val="00B70C7E"/>
    <w:rsid w:val="00B9518F"/>
    <w:rsid w:val="00B95A94"/>
    <w:rsid w:val="00BA329F"/>
    <w:rsid w:val="00BC2B2E"/>
    <w:rsid w:val="00BD1216"/>
    <w:rsid w:val="00BD6634"/>
    <w:rsid w:val="00BE1DC1"/>
    <w:rsid w:val="00BF1B95"/>
    <w:rsid w:val="00C0148F"/>
    <w:rsid w:val="00C11236"/>
    <w:rsid w:val="00C34A0A"/>
    <w:rsid w:val="00CA015D"/>
    <w:rsid w:val="00CC32BB"/>
    <w:rsid w:val="00CC3D79"/>
    <w:rsid w:val="00CD340D"/>
    <w:rsid w:val="00CD6C19"/>
    <w:rsid w:val="00D13FF3"/>
    <w:rsid w:val="00D2517C"/>
    <w:rsid w:val="00D26355"/>
    <w:rsid w:val="00D36A98"/>
    <w:rsid w:val="00D53091"/>
    <w:rsid w:val="00D6182E"/>
    <w:rsid w:val="00DA26B3"/>
    <w:rsid w:val="00DB6C61"/>
    <w:rsid w:val="00DC41CA"/>
    <w:rsid w:val="00DC4E48"/>
    <w:rsid w:val="00DD6493"/>
    <w:rsid w:val="00DE536F"/>
    <w:rsid w:val="00E12417"/>
    <w:rsid w:val="00E13736"/>
    <w:rsid w:val="00E176F0"/>
    <w:rsid w:val="00E422F1"/>
    <w:rsid w:val="00E50C24"/>
    <w:rsid w:val="00E65153"/>
    <w:rsid w:val="00E76395"/>
    <w:rsid w:val="00E80FD1"/>
    <w:rsid w:val="00EB303E"/>
    <w:rsid w:val="00EB4936"/>
    <w:rsid w:val="00EC00BB"/>
    <w:rsid w:val="00EC6F53"/>
    <w:rsid w:val="00ED496D"/>
    <w:rsid w:val="00EF5971"/>
    <w:rsid w:val="00F0111F"/>
    <w:rsid w:val="00F25FA5"/>
    <w:rsid w:val="00F6281D"/>
    <w:rsid w:val="00F94886"/>
    <w:rsid w:val="00FA7673"/>
    <w:rsid w:val="00FB57FB"/>
    <w:rsid w:val="00FE14EB"/>
    <w:rsid w:val="00FF368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5">
    <w:name w:val="Table Grid"/>
    <w:basedOn w:val="a1"/>
    <w:rsid w:val="008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5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rsid w:val="00E50C24"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5">
    <w:name w:val="Table Grid"/>
    <w:basedOn w:val="a1"/>
    <w:rsid w:val="008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5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rsid w:val="00E50C24"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198</cp:revision>
  <cp:lastPrinted>2023-02-01T06:51:00Z</cp:lastPrinted>
  <dcterms:created xsi:type="dcterms:W3CDTF">2021-07-23T10:17:00Z</dcterms:created>
  <dcterms:modified xsi:type="dcterms:W3CDTF">2023-12-01T10:36:00Z</dcterms:modified>
</cp:coreProperties>
</file>