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AA51AC">
        <w:rPr>
          <w:b/>
          <w:sz w:val="28"/>
          <w:szCs w:val="28"/>
        </w:rPr>
        <w:t xml:space="preserve"> 23120101153</w:t>
      </w:r>
      <w:bookmarkStart w:id="0" w:name="_GoBack"/>
      <w:bookmarkEnd w:id="0"/>
    </w:p>
    <w:p w:rsidR="00CD79EC" w:rsidRPr="00B746BD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0B5C6D" w:rsidRPr="00CD79EC" w:rsidRDefault="000B5C6D" w:rsidP="00CD79EC">
      <w:pPr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805"/>
      </w:tblGrid>
      <w:tr w:rsidR="001B113B" w:rsidRPr="001B113B" w:rsidTr="001B113B">
        <w:tc>
          <w:tcPr>
            <w:tcW w:w="846" w:type="dxa"/>
            <w:vAlign w:val="center"/>
          </w:tcPr>
          <w:p w:rsidR="001B113B" w:rsidRPr="001B113B" w:rsidRDefault="001B113B" w:rsidP="001B113B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Align w:val="center"/>
          </w:tcPr>
          <w:p w:rsidR="001B113B" w:rsidRPr="001B113B" w:rsidRDefault="001B113B" w:rsidP="001B113B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805" w:type="dxa"/>
            <w:vAlign w:val="center"/>
          </w:tcPr>
          <w:p w:rsidR="001B113B" w:rsidRPr="001B113B" w:rsidRDefault="001B113B" w:rsidP="001B113B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Технические характеристики товара</w:t>
            </w:r>
          </w:p>
        </w:tc>
      </w:tr>
      <w:tr w:rsidR="00D956B0" w:rsidRPr="00D956B0" w:rsidTr="00FC5A8E">
        <w:tc>
          <w:tcPr>
            <w:tcW w:w="846" w:type="dxa"/>
            <w:vAlign w:val="center"/>
          </w:tcPr>
          <w:p w:rsidR="001B113B" w:rsidRPr="00D956B0" w:rsidRDefault="001B113B" w:rsidP="00FC5A8E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D95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1B113B" w:rsidRPr="00D956B0" w:rsidRDefault="00FC5A8E" w:rsidP="00FC5A8E">
            <w:pPr>
              <w:tabs>
                <w:tab w:val="left" w:pos="3525"/>
                <w:tab w:val="left" w:pos="4294"/>
              </w:tabs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Аппарат хирургический фотодинамического и гипертермического режимов воздействия, программируемый «ЛАХТА-МИЛОН» (или эквивалент)</w:t>
            </w:r>
          </w:p>
        </w:tc>
        <w:tc>
          <w:tcPr>
            <w:tcW w:w="5805" w:type="dxa"/>
          </w:tcPr>
          <w:p w:rsidR="00FC5A8E" w:rsidRPr="00D956B0" w:rsidRDefault="00FC5A8E" w:rsidP="00FC5A8E">
            <w:pPr>
              <w:jc w:val="both"/>
              <w:rPr>
                <w:bCs/>
                <w:sz w:val="20"/>
                <w:szCs w:val="20"/>
              </w:rPr>
            </w:pPr>
            <w:r w:rsidRPr="00D956B0">
              <w:rPr>
                <w:bCs/>
                <w:sz w:val="20"/>
                <w:szCs w:val="20"/>
              </w:rPr>
              <w:t>Виды воздействия на ткань:</w:t>
            </w:r>
          </w:p>
          <w:p w:rsidR="00FC5A8E" w:rsidRPr="00D956B0" w:rsidRDefault="00FC5A8E" w:rsidP="00FC5A8E">
            <w:pPr>
              <w:jc w:val="both"/>
              <w:rPr>
                <w:bCs/>
                <w:sz w:val="20"/>
                <w:szCs w:val="20"/>
              </w:rPr>
            </w:pPr>
            <w:r w:rsidRPr="00D956B0">
              <w:rPr>
                <w:bCs/>
                <w:sz w:val="20"/>
                <w:szCs w:val="20"/>
              </w:rPr>
              <w:t>- нагрев (термотерапия и гипертермия);</w:t>
            </w:r>
          </w:p>
          <w:p w:rsidR="00FC5A8E" w:rsidRPr="00D956B0" w:rsidRDefault="00FC5A8E" w:rsidP="00FC5A8E">
            <w:pPr>
              <w:jc w:val="both"/>
              <w:rPr>
                <w:bCs/>
                <w:sz w:val="20"/>
                <w:szCs w:val="20"/>
              </w:rPr>
            </w:pPr>
            <w:r w:rsidRPr="00D956B0">
              <w:rPr>
                <w:bCs/>
                <w:sz w:val="20"/>
                <w:szCs w:val="20"/>
              </w:rPr>
              <w:t>- вапоризация;</w:t>
            </w:r>
          </w:p>
          <w:p w:rsidR="00FC5A8E" w:rsidRPr="00D956B0" w:rsidRDefault="00FC5A8E" w:rsidP="00FC5A8E">
            <w:pPr>
              <w:jc w:val="both"/>
              <w:rPr>
                <w:bCs/>
                <w:sz w:val="20"/>
                <w:szCs w:val="20"/>
              </w:rPr>
            </w:pPr>
            <w:r w:rsidRPr="00D956B0">
              <w:rPr>
                <w:bCs/>
                <w:sz w:val="20"/>
                <w:szCs w:val="20"/>
              </w:rPr>
              <w:t>- коагуляция;</w:t>
            </w:r>
          </w:p>
          <w:p w:rsidR="00FC5A8E" w:rsidRPr="00D956B0" w:rsidRDefault="00FC5A8E" w:rsidP="00FC5A8E">
            <w:pPr>
              <w:jc w:val="both"/>
              <w:rPr>
                <w:bCs/>
                <w:sz w:val="20"/>
                <w:szCs w:val="20"/>
              </w:rPr>
            </w:pPr>
            <w:r w:rsidRPr="00D956B0">
              <w:rPr>
                <w:bCs/>
                <w:sz w:val="20"/>
                <w:szCs w:val="20"/>
              </w:rPr>
              <w:t>- иссечение тканей.</w:t>
            </w:r>
          </w:p>
          <w:p w:rsidR="00FC5A8E" w:rsidRPr="00D956B0" w:rsidRDefault="00FC5A8E" w:rsidP="00FC5A8E">
            <w:pPr>
              <w:jc w:val="both"/>
              <w:rPr>
                <w:bCs/>
                <w:sz w:val="20"/>
                <w:szCs w:val="20"/>
              </w:rPr>
            </w:pPr>
            <w:r w:rsidRPr="00D956B0">
              <w:rPr>
                <w:bCs/>
                <w:sz w:val="20"/>
                <w:szCs w:val="20"/>
              </w:rPr>
              <w:t>Области применения – лазерная хирургия.</w:t>
            </w:r>
          </w:p>
          <w:p w:rsidR="00FC5A8E" w:rsidRPr="00D956B0" w:rsidRDefault="00FC5A8E" w:rsidP="00FC5A8E">
            <w:pPr>
              <w:jc w:val="both"/>
              <w:rPr>
                <w:b/>
                <w:bCs/>
                <w:sz w:val="20"/>
                <w:szCs w:val="20"/>
              </w:rPr>
            </w:pPr>
            <w:r w:rsidRPr="00D956B0">
              <w:rPr>
                <w:b/>
                <w:bCs/>
                <w:sz w:val="20"/>
                <w:szCs w:val="20"/>
              </w:rPr>
              <w:t>Комплектность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Аппарат лазерный хирургический – 1 шт.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Световод с прямым выходом излучения, разъем стандарта SMA-905, длина 3м – 1 шт.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Педаль ножная со съемным защитным кожухом, обеспечивающим защиту от непреднамеренного нажатия на педаль – 1 шт.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Держатель световода ручной металлический – 3 шт.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Карточка-визуализатор ИК излучения – 1 шт.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Ручка-скалыватель волокна – 1 шт.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Стриппер для удаления защитного полимерного покрытия волокна – 1 шт.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Очки защитные – 1 шт.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Кабель питания сетевой – 1 шт.</w:t>
            </w:r>
          </w:p>
          <w:p w:rsidR="00FC5A8E" w:rsidRPr="00D956B0" w:rsidRDefault="00FC5A8E" w:rsidP="00FC5A8E">
            <w:pPr>
              <w:jc w:val="both"/>
              <w:rPr>
                <w:b/>
                <w:sz w:val="20"/>
                <w:szCs w:val="20"/>
              </w:rPr>
            </w:pPr>
            <w:r w:rsidRPr="00D956B0">
              <w:rPr>
                <w:b/>
                <w:sz w:val="20"/>
                <w:szCs w:val="20"/>
              </w:rPr>
              <w:t>Тех. характеристики, эксплуатационные свойства и сервисные функции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Тип лазера - полупроводниковый на отдельных лазерных диодах с пространственным (безволоконным) суммированием лазерного излучения, что обеспечивает стабильность работы.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Неконтактный способ передачи лазерного излучения в рабочий световод, обеспечивающий защиту оптических разъемов лазера и световодных инструментов – наличие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Длина волны рабочего излучения, нм - 970 ± 1%</w:t>
            </w:r>
          </w:p>
          <w:p w:rsidR="00FC5A8E" w:rsidRPr="00D956B0" w:rsidRDefault="00FC5A8E" w:rsidP="00FC5A8E">
            <w:pPr>
              <w:jc w:val="both"/>
              <w:rPr>
                <w:b/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 xml:space="preserve">Мощность излучения, плавная регулировка - от 1 Вт до </w:t>
            </w:r>
            <w:r w:rsidRPr="00D956B0">
              <w:rPr>
                <w:b/>
                <w:sz w:val="20"/>
                <w:szCs w:val="20"/>
              </w:rPr>
              <w:t>20 Вт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Система передачи излучения - оптическое волокно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bCs/>
                <w:sz w:val="20"/>
                <w:szCs w:val="20"/>
              </w:rPr>
              <w:t xml:space="preserve">Числовая апертура - </w:t>
            </w:r>
            <w:r w:rsidRPr="00D956B0">
              <w:rPr>
                <w:sz w:val="20"/>
                <w:szCs w:val="20"/>
              </w:rPr>
              <w:t>не более 0,22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Временной режим работы - непрерывный, импульсный,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импульсно-периодический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Длина волны прицельного лазера - 520нм ± 3нм (зеленый), обеспечивающий хорошую визуализацию на кровенасыщенных тканях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Плавная регулировка яркости прицельного лазера – наличие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Минимальный диаметр сердцевины волокна, не более - 300мкм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 xml:space="preserve">Тип разъема - </w:t>
            </w:r>
            <w:r w:rsidRPr="00D956B0">
              <w:rPr>
                <w:sz w:val="20"/>
                <w:szCs w:val="20"/>
                <w:lang w:val="en-US"/>
              </w:rPr>
              <w:t>SMA</w:t>
            </w:r>
            <w:r w:rsidRPr="00D956B0">
              <w:rPr>
                <w:sz w:val="20"/>
                <w:szCs w:val="20"/>
              </w:rPr>
              <w:t>-905, обеспечивающий подключение стандартных инструментов импортного и отечественного производства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Расположение разъема для подключения световодных инструментов на передней панели аппара – наличие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Время установления рабочего режима аппарата, не более, сек – 30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Тип дисплея - цветной графический дисплей (TFT) с диагональю не менее 5,7”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Многостраничное меню пользовательского интерфейса: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основное меню;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непрерывный режим;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импульсный режим;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смешанный режим.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Выбор рабочих параметров - цветной индикатор с панелью типа «тач-скрин»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Изменение параметров - поворотный регулятор.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Цифровая и графическая индикация, регулировка параметров: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 xml:space="preserve">- мощность лазерного излучения 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длительность импульса излучения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lastRenderedPageBreak/>
              <w:t>- интервал между импульсами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 xml:space="preserve">- экспозиция лазерного излучения 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суммарное время лазерного излучения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суммарная доза энергии.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Цифровая индикация параметров: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энергия импульса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счетчик импульсов.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Звуковая и графическая индикация: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режимы ПОДГОТОВКА/ГОТОВ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работа лазерного излучения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- яркость прицельного лазера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Плавная регулировка уровня громкости звуковой индикации работы лазерного излучения – наличие.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Возможность задавать время экспозиции лазерного излучения   от 1с до 120 мин – наличие.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Длительность импульса излучения, сек - 0,01 – 1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Длительность интервала (промежутка между импульсами), сек - 0.01 – 1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bCs/>
                <w:sz w:val="20"/>
                <w:szCs w:val="20"/>
              </w:rPr>
              <w:t xml:space="preserve">Воздушное охлаждение лазера с автоматическим изменением потока воздуха в зависимости от интенсивности работы лазера – </w:t>
            </w:r>
            <w:r w:rsidRPr="00D956B0">
              <w:rPr>
                <w:sz w:val="20"/>
                <w:szCs w:val="20"/>
              </w:rPr>
              <w:t>наличие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Мощность прицельного лазера, мВт - регулируемая от 0 до 1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Автоматическое тестирование аппарата на наличие ошибок в системе управления при включении и в процессе работы – наличие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Возможность установки второго рабочего независимого лазерного канала с длиной волны от 635нм до 1560нм для сочетанного воздействия излучений с разными длинами волн – наличие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Светопропускание волоконного инструмента, %, не менее – 80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Габаритные размеры лазера, не более, мм - 245х180х305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Вес лазера, не более, кг, - 10</w:t>
            </w:r>
          </w:p>
          <w:p w:rsidR="00FC5A8E" w:rsidRPr="00D956B0" w:rsidRDefault="00FC5A8E" w:rsidP="00FC5A8E">
            <w:pPr>
              <w:jc w:val="both"/>
              <w:rPr>
                <w:b/>
                <w:sz w:val="20"/>
                <w:szCs w:val="20"/>
              </w:rPr>
            </w:pPr>
            <w:r w:rsidRPr="00D956B0">
              <w:rPr>
                <w:b/>
                <w:sz w:val="20"/>
                <w:szCs w:val="20"/>
              </w:rPr>
              <w:t>Электропитание лазера: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Напряжение - 198-242 В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Частота - 50Гц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Мощность - 250Вт</w:t>
            </w:r>
          </w:p>
          <w:p w:rsidR="00FC5A8E" w:rsidRPr="00D956B0" w:rsidRDefault="00FC5A8E" w:rsidP="00FC5A8E">
            <w:pPr>
              <w:jc w:val="both"/>
              <w:rPr>
                <w:b/>
                <w:sz w:val="20"/>
                <w:szCs w:val="20"/>
              </w:rPr>
            </w:pPr>
            <w:r w:rsidRPr="00D956B0">
              <w:rPr>
                <w:b/>
                <w:sz w:val="20"/>
                <w:szCs w:val="20"/>
              </w:rPr>
              <w:t>Общие требования: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Регистрационное удостоверение Федеральной службы по надзору в сфере здравоохранения и социального развития – наличие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Руководство по эксплуатации на русском языке – наличие</w:t>
            </w:r>
          </w:p>
          <w:p w:rsidR="00FC5A8E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Гарантия - не менее 12 месяцев</w:t>
            </w:r>
          </w:p>
          <w:p w:rsidR="006551C5" w:rsidRPr="00D956B0" w:rsidRDefault="00FC5A8E" w:rsidP="00FC5A8E">
            <w:pPr>
              <w:jc w:val="both"/>
              <w:rPr>
                <w:sz w:val="20"/>
                <w:szCs w:val="20"/>
              </w:rPr>
            </w:pPr>
            <w:r w:rsidRPr="00D956B0">
              <w:rPr>
                <w:sz w:val="20"/>
                <w:szCs w:val="20"/>
              </w:rPr>
              <w:t>Объем предоставления гарантии - на всю продукцию, кроме расходных материалов.</w:t>
            </w:r>
          </w:p>
        </w:tc>
      </w:tr>
    </w:tbl>
    <w:p w:rsidR="00AE4489" w:rsidRPr="00D956B0" w:rsidRDefault="00AE4489" w:rsidP="00AE4489">
      <w:pPr>
        <w:tabs>
          <w:tab w:val="left" w:pos="3525"/>
          <w:tab w:val="left" w:pos="4294"/>
        </w:tabs>
        <w:jc w:val="both"/>
      </w:pPr>
    </w:p>
    <w:p w:rsidR="00AE4489" w:rsidRPr="00AA51AC" w:rsidRDefault="00AE4489" w:rsidP="00AE4489">
      <w:pPr>
        <w:tabs>
          <w:tab w:val="left" w:pos="3525"/>
          <w:tab w:val="left" w:pos="4294"/>
        </w:tabs>
        <w:jc w:val="both"/>
      </w:pPr>
      <w:r w:rsidRPr="00AA51AC">
        <w:t xml:space="preserve">Срок поставки товара: в течение </w:t>
      </w:r>
      <w:r w:rsidR="00FC5A8E" w:rsidRPr="00AA51AC">
        <w:t>6</w:t>
      </w:r>
      <w:r w:rsidRPr="00AA51AC">
        <w:t>0 (</w:t>
      </w:r>
      <w:r w:rsidR="00FC5A8E" w:rsidRPr="00AA51AC">
        <w:t>шестидесяти</w:t>
      </w:r>
      <w:r w:rsidRPr="00AA51AC">
        <w:t xml:space="preserve">) календарных дней с даты </w:t>
      </w:r>
      <w:r w:rsidR="00FC5A8E" w:rsidRPr="00AA51AC">
        <w:t>заключения договора</w:t>
      </w:r>
      <w:r w:rsidRPr="00AA51AC">
        <w:t>, по адресу: 672010, Забайкальский край, г. Чита, ул. Ленина – 4.</w:t>
      </w:r>
    </w:p>
    <w:p w:rsidR="00AE4489" w:rsidRPr="00D956B0" w:rsidRDefault="00AE4489" w:rsidP="00BA17EE">
      <w:pPr>
        <w:tabs>
          <w:tab w:val="left" w:pos="3525"/>
          <w:tab w:val="left" w:pos="4294"/>
        </w:tabs>
        <w:jc w:val="both"/>
        <w:rPr>
          <w:b/>
          <w:i/>
        </w:rPr>
      </w:pPr>
      <w:r w:rsidRPr="00D956B0">
        <w:t xml:space="preserve">Гарантийный срок на товар: Не менее </w:t>
      </w:r>
      <w:r w:rsidR="00BA17EE" w:rsidRPr="00D956B0">
        <w:t>12 (двенадцати</w:t>
      </w:r>
      <w:r w:rsidRPr="00D956B0">
        <w:t xml:space="preserve">) </w:t>
      </w:r>
      <w:r w:rsidR="00BA17EE" w:rsidRPr="00D956B0">
        <w:t>месяцев</w:t>
      </w:r>
      <w:r w:rsidRPr="00D956B0">
        <w:t xml:space="preserve"> с даты подписания </w:t>
      </w:r>
      <w:r w:rsidRPr="00D956B0">
        <w:rPr>
          <w:bCs/>
        </w:rPr>
        <w:t>товарной накладной</w:t>
      </w:r>
      <w:r w:rsidRPr="00D956B0">
        <w:t xml:space="preserve">. </w:t>
      </w:r>
    </w:p>
    <w:p w:rsidR="00AE4489" w:rsidRDefault="00AE4489" w:rsidP="00BA72CE">
      <w:pPr>
        <w:jc w:val="both"/>
        <w:rPr>
          <w:b/>
          <w:i/>
        </w:rPr>
      </w:pPr>
    </w:p>
    <w:p w:rsidR="00FC5A8E" w:rsidRDefault="00FC5A8E" w:rsidP="00BA72CE">
      <w:pPr>
        <w:jc w:val="both"/>
        <w:rPr>
          <w:b/>
          <w:i/>
        </w:rPr>
      </w:pPr>
    </w:p>
    <w:p w:rsidR="00FC5A8E" w:rsidRDefault="00FC5A8E" w:rsidP="00BA72CE">
      <w:pPr>
        <w:jc w:val="both"/>
        <w:rPr>
          <w:b/>
          <w:i/>
        </w:rPr>
      </w:pPr>
    </w:p>
    <w:p w:rsidR="00B813CC" w:rsidRDefault="00B813CC" w:rsidP="00BA72CE">
      <w:pPr>
        <w:jc w:val="both"/>
        <w:rPr>
          <w:b/>
          <w:i/>
        </w:rPr>
      </w:pPr>
    </w:p>
    <w:p w:rsidR="00B813CC" w:rsidRDefault="00B813CC" w:rsidP="00BA72CE">
      <w:pPr>
        <w:jc w:val="both"/>
        <w:rPr>
          <w:b/>
          <w:i/>
        </w:rPr>
      </w:pPr>
    </w:p>
    <w:p w:rsidR="00B813CC" w:rsidRDefault="00B813CC" w:rsidP="00BA72CE">
      <w:pPr>
        <w:jc w:val="both"/>
        <w:rPr>
          <w:b/>
          <w:i/>
        </w:rPr>
      </w:pPr>
    </w:p>
    <w:p w:rsidR="00BA72CE" w:rsidRDefault="00FC5A8E" w:rsidP="00BA72CE">
      <w:pPr>
        <w:jc w:val="both"/>
      </w:pPr>
      <w:r>
        <w:rPr>
          <w:b/>
          <w:i/>
        </w:rPr>
        <w:t>И. о. д</w:t>
      </w:r>
      <w:r w:rsidR="007126CA">
        <w:rPr>
          <w:b/>
          <w:i/>
        </w:rPr>
        <w:t>иректор</w:t>
      </w:r>
      <w:r>
        <w:rPr>
          <w:b/>
          <w:i/>
        </w:rPr>
        <w:t>а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 w:rsidR="00FC5A8E">
        <w:rPr>
          <w:b/>
          <w:i/>
        </w:rPr>
        <w:t xml:space="preserve">                   </w:t>
      </w:r>
      <w:r w:rsidRPr="00FC3217">
        <w:rPr>
          <w:b/>
          <w:i/>
        </w:rPr>
        <w:t xml:space="preserve">________________ </w:t>
      </w:r>
      <w:r w:rsidR="00FC5A8E">
        <w:rPr>
          <w:b/>
          <w:i/>
        </w:rPr>
        <w:t>Н.А. Ильямак</w:t>
      </w:r>
      <w:r>
        <w:rPr>
          <w:b/>
          <w:i/>
        </w:rPr>
        <w:t>ов</w:t>
      </w:r>
      <w:r w:rsidR="00FC5A8E">
        <w:rPr>
          <w:b/>
          <w:i/>
        </w:rPr>
        <w:t>а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08" w:rsidRDefault="00AA0208" w:rsidP="000F1393">
      <w:r>
        <w:separator/>
      </w:r>
    </w:p>
  </w:endnote>
  <w:endnote w:type="continuationSeparator" w:id="0">
    <w:p w:rsidR="00AA0208" w:rsidRDefault="00AA0208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08" w:rsidRDefault="00AA0208" w:rsidP="000F1393">
      <w:r>
        <w:separator/>
      </w:r>
    </w:p>
  </w:footnote>
  <w:footnote w:type="continuationSeparator" w:id="0">
    <w:p w:rsidR="00AA0208" w:rsidRDefault="00AA0208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4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"/>
  </w:num>
  <w:num w:numId="6">
    <w:abstractNumId w:val="2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4"/>
  </w:num>
  <w:num w:numId="14">
    <w:abstractNumId w:val="28"/>
  </w:num>
  <w:num w:numId="15">
    <w:abstractNumId w:val="24"/>
  </w:num>
  <w:num w:numId="16">
    <w:abstractNumId w:val="6"/>
  </w:num>
  <w:num w:numId="17">
    <w:abstractNumId w:val="0"/>
  </w:num>
  <w:num w:numId="18">
    <w:abstractNumId w:val="16"/>
  </w:num>
  <w:num w:numId="19">
    <w:abstractNumId w:val="7"/>
  </w:num>
  <w:num w:numId="20">
    <w:abstractNumId w:val="27"/>
  </w:num>
  <w:num w:numId="21">
    <w:abstractNumId w:val="19"/>
  </w:num>
  <w:num w:numId="22">
    <w:abstractNumId w:val="12"/>
  </w:num>
  <w:num w:numId="23">
    <w:abstractNumId w:val="15"/>
  </w:num>
  <w:num w:numId="24">
    <w:abstractNumId w:val="14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6755D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126CA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0208"/>
    <w:rsid w:val="00AA51A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13CC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7EE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2535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56B0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5A8E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B07E8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9CC4-6183-40D8-BB27-46810F8C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157</cp:revision>
  <cp:lastPrinted>2019-05-21T03:58:00Z</cp:lastPrinted>
  <dcterms:created xsi:type="dcterms:W3CDTF">2019-05-07T08:05:00Z</dcterms:created>
  <dcterms:modified xsi:type="dcterms:W3CDTF">2023-10-31T02:16:00Z</dcterms:modified>
</cp:coreProperties>
</file>