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3D" w:rsidRDefault="00355C3D" w:rsidP="00355C3D">
      <w:pPr>
        <w:pStyle w:val="30"/>
        <w:shd w:val="clear" w:color="auto" w:fill="auto"/>
        <w:spacing w:line="274" w:lineRule="exact"/>
        <w:ind w:left="2181" w:right="660"/>
        <w:jc w:val="left"/>
      </w:pPr>
      <w:r>
        <w:rPr>
          <w:rStyle w:val="312pt"/>
        </w:rPr>
        <w:t xml:space="preserve">                                                 ТЕХНИЧЕСКОЕ ЗАДАНИЕ</w:t>
      </w:r>
    </w:p>
    <w:p w:rsidR="00355C3D" w:rsidRDefault="00355C3D" w:rsidP="00355C3D">
      <w:pPr>
        <w:pStyle w:val="30"/>
        <w:shd w:val="clear" w:color="auto" w:fill="auto"/>
        <w:spacing w:line="240" w:lineRule="auto"/>
        <w:ind w:left="1960" w:right="660" w:firstLine="0"/>
        <w:jc w:val="left"/>
      </w:pPr>
      <w:r>
        <w:t>на техническое обслуживание систем видеонаблюдения</w:t>
      </w:r>
    </w:p>
    <w:p w:rsidR="004C1EC5" w:rsidRDefault="004C1EC5" w:rsidP="00355C3D">
      <w:pPr>
        <w:pStyle w:val="30"/>
        <w:shd w:val="clear" w:color="auto" w:fill="auto"/>
        <w:spacing w:line="240" w:lineRule="auto"/>
        <w:ind w:left="1960" w:right="660" w:firstLine="0"/>
        <w:jc w:val="left"/>
      </w:pPr>
    </w:p>
    <w:p w:rsidR="00355C3D" w:rsidRPr="00347E20" w:rsidRDefault="00355C3D" w:rsidP="00347E20">
      <w:pPr>
        <w:pStyle w:val="50"/>
        <w:shd w:val="clear" w:color="auto" w:fill="auto"/>
        <w:tabs>
          <w:tab w:val="left" w:pos="1394"/>
          <w:tab w:val="left" w:pos="4118"/>
        </w:tabs>
        <w:spacing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Техническое обслуживание проводится с целью поддержания работоспособности системы видеонаблюдения в процессе эксплуатации. Техническое обслуживание</w:t>
      </w:r>
      <w:r w:rsidRPr="00347E20">
        <w:rPr>
          <w:rFonts w:ascii="Times New Roman" w:hAnsi="Times New Roman" w:cs="Times New Roman"/>
          <w:sz w:val="24"/>
          <w:szCs w:val="24"/>
        </w:rPr>
        <w:br/>
        <w:t>включает в себя: плановое техническое обслуживание</w:t>
      </w:r>
      <w:r w:rsidR="006F13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13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A34EF">
        <w:rPr>
          <w:rFonts w:ascii="Times New Roman" w:hAnsi="Times New Roman" w:cs="Times New Roman"/>
          <w:sz w:val="24"/>
          <w:szCs w:val="24"/>
        </w:rPr>
        <w:t>23</w:t>
      </w:r>
      <w:r w:rsidR="006F135F">
        <w:rPr>
          <w:rFonts w:ascii="Times New Roman" w:hAnsi="Times New Roman" w:cs="Times New Roman"/>
          <w:sz w:val="24"/>
          <w:szCs w:val="24"/>
        </w:rPr>
        <w:t xml:space="preserve"> камер</w:t>
      </w:r>
      <w:r w:rsidR="00CA34EF">
        <w:rPr>
          <w:rFonts w:ascii="Times New Roman" w:hAnsi="Times New Roman" w:cs="Times New Roman"/>
          <w:sz w:val="24"/>
          <w:szCs w:val="24"/>
        </w:rPr>
        <w:t>ы</w:t>
      </w:r>
      <w:r w:rsidR="006F135F">
        <w:rPr>
          <w:rFonts w:ascii="Times New Roman" w:hAnsi="Times New Roman" w:cs="Times New Roman"/>
          <w:sz w:val="24"/>
          <w:szCs w:val="24"/>
        </w:rPr>
        <w:t xml:space="preserve">) </w:t>
      </w:r>
      <w:r w:rsidRPr="00347E20">
        <w:rPr>
          <w:rFonts w:ascii="Times New Roman" w:hAnsi="Times New Roman" w:cs="Times New Roman"/>
          <w:sz w:val="24"/>
          <w:szCs w:val="24"/>
        </w:rPr>
        <w:t xml:space="preserve"> и внеплановое техническое</w:t>
      </w:r>
      <w:r w:rsidRPr="00347E20">
        <w:rPr>
          <w:rFonts w:ascii="Times New Roman" w:hAnsi="Times New Roman" w:cs="Times New Roman"/>
          <w:sz w:val="24"/>
          <w:szCs w:val="24"/>
        </w:rPr>
        <w:br/>
        <w:t>обслуживание.</w:t>
      </w:r>
    </w:p>
    <w:p w:rsidR="00355C3D" w:rsidRDefault="00355C3D" w:rsidP="007A3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1. Плановое техническое обслуживание системы видеонаблюдения проводится в</w:t>
      </w:r>
      <w:r w:rsidR="007A38FD">
        <w:rPr>
          <w:rFonts w:ascii="Times New Roman" w:hAnsi="Times New Roman" w:cs="Times New Roman"/>
          <w:sz w:val="24"/>
          <w:szCs w:val="24"/>
        </w:rPr>
        <w:t xml:space="preserve"> </w:t>
      </w:r>
      <w:r w:rsidRPr="00347E20">
        <w:rPr>
          <w:rFonts w:ascii="Times New Roman" w:hAnsi="Times New Roman" w:cs="Times New Roman"/>
          <w:sz w:val="24"/>
          <w:szCs w:val="24"/>
        </w:rPr>
        <w:t>объеме ТО-1</w:t>
      </w:r>
      <w:r w:rsidR="007A38FD">
        <w:rPr>
          <w:rFonts w:ascii="Times New Roman" w:hAnsi="Times New Roman" w:cs="Times New Roman"/>
          <w:sz w:val="24"/>
          <w:szCs w:val="24"/>
        </w:rPr>
        <w:t xml:space="preserve">. В объеме ТО-1 </w:t>
      </w:r>
      <w:r w:rsidRPr="00347E20">
        <w:rPr>
          <w:rFonts w:ascii="Times New Roman" w:hAnsi="Times New Roman" w:cs="Times New Roman"/>
          <w:sz w:val="24"/>
          <w:szCs w:val="24"/>
        </w:rPr>
        <w:t>выполняются</w:t>
      </w:r>
      <w:r w:rsidR="007A38FD">
        <w:rPr>
          <w:rFonts w:ascii="Times New Roman" w:hAnsi="Times New Roman" w:cs="Times New Roman"/>
          <w:sz w:val="24"/>
          <w:szCs w:val="24"/>
        </w:rPr>
        <w:t xml:space="preserve"> с</w:t>
      </w:r>
      <w:r w:rsidRPr="00347E20">
        <w:rPr>
          <w:rFonts w:ascii="Times New Roman" w:hAnsi="Times New Roman" w:cs="Times New Roman"/>
          <w:sz w:val="24"/>
          <w:szCs w:val="24"/>
        </w:rPr>
        <w:t>ледующие</w:t>
      </w:r>
      <w:r w:rsidR="007A38FD">
        <w:rPr>
          <w:rFonts w:ascii="Times New Roman" w:hAnsi="Times New Roman" w:cs="Times New Roman"/>
          <w:sz w:val="24"/>
          <w:szCs w:val="24"/>
        </w:rPr>
        <w:t xml:space="preserve">  </w:t>
      </w:r>
      <w:r w:rsidRPr="00347E20">
        <w:rPr>
          <w:rFonts w:ascii="Times New Roman" w:hAnsi="Times New Roman" w:cs="Times New Roman"/>
          <w:sz w:val="24"/>
          <w:szCs w:val="24"/>
        </w:rPr>
        <w:t>работы:</w:t>
      </w:r>
    </w:p>
    <w:p w:rsidR="00355C3D" w:rsidRPr="00347E20" w:rsidRDefault="00355C3D" w:rsidP="00347E20">
      <w:pPr>
        <w:spacing w:after="0" w:line="240" w:lineRule="auto"/>
        <w:ind w:left="300" w:firstLine="700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Мультиплексоры, видеорегистраторы или персональные компьютеры, устройства</w:t>
      </w:r>
    </w:p>
    <w:p w:rsidR="00355C3D" w:rsidRPr="00347E20" w:rsidRDefault="00355C3D" w:rsidP="00347E20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видеоконтрольные, внешний осмотр:</w:t>
      </w:r>
      <w:r w:rsidRPr="00347E20">
        <w:rPr>
          <w:rFonts w:ascii="Times New Roman" w:hAnsi="Times New Roman" w:cs="Times New Roman"/>
          <w:sz w:val="24"/>
          <w:szCs w:val="24"/>
        </w:rPr>
        <w:br/>
        <w:t xml:space="preserve">              - проверка надежности установки прибора;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чистка корпуса от пыли, грязи,  устранение механических повреждений корпуса;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технического состояния источника питания (резервного);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исправности органов управления;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контроль исправности элементов индикации;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соответствия номинала и исправности предохранителя;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 xml:space="preserve">контроль наличия крышек на </w:t>
      </w:r>
      <w:proofErr w:type="spellStart"/>
      <w:r w:rsidRPr="00347E20">
        <w:rPr>
          <w:rFonts w:ascii="Times New Roman" w:hAnsi="Times New Roman" w:cs="Times New Roman"/>
          <w:sz w:val="24"/>
          <w:szCs w:val="24"/>
        </w:rPr>
        <w:t>клеммных</w:t>
      </w:r>
      <w:proofErr w:type="spellEnd"/>
      <w:r w:rsidRPr="00347E20">
        <w:rPr>
          <w:rFonts w:ascii="Times New Roman" w:hAnsi="Times New Roman" w:cs="Times New Roman"/>
          <w:sz w:val="24"/>
          <w:szCs w:val="24"/>
        </w:rPr>
        <w:t xml:space="preserve"> колодках;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7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надежности крепления проводов на разъемах.</w:t>
      </w:r>
    </w:p>
    <w:p w:rsidR="00355C3D" w:rsidRPr="00347E20" w:rsidRDefault="00355C3D" w:rsidP="00347E20">
      <w:pPr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Видеокамеры, внешний осмотр: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2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надежности крепления видеокамеры;</w:t>
      </w:r>
      <w:bookmarkStart w:id="0" w:name="_GoBack"/>
      <w:bookmarkEnd w:id="0"/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2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герметичности корпуса видеокамеры;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2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чистка корпуса видеокамеры от пыли, грязи, влаги;</w:t>
      </w:r>
    </w:p>
    <w:p w:rsidR="00355C3D" w:rsidRPr="00347E20" w:rsidRDefault="00355C3D" w:rsidP="00347E20">
      <w:pPr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-устранение механических повреждений корпуса;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2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 xml:space="preserve">контроль наличия крышек на </w:t>
      </w:r>
      <w:proofErr w:type="spellStart"/>
      <w:r w:rsidRPr="00347E20">
        <w:rPr>
          <w:rFonts w:ascii="Times New Roman" w:hAnsi="Times New Roman" w:cs="Times New Roman"/>
          <w:sz w:val="24"/>
          <w:szCs w:val="24"/>
        </w:rPr>
        <w:t>клем</w:t>
      </w:r>
      <w:r w:rsidRPr="00347E20">
        <w:rPr>
          <w:rStyle w:val="20"/>
          <w:rFonts w:eastAsiaTheme="minorEastAsia"/>
          <w:sz w:val="24"/>
          <w:szCs w:val="24"/>
        </w:rPr>
        <w:t>мн</w:t>
      </w:r>
      <w:r w:rsidRPr="00347E2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47E20">
        <w:rPr>
          <w:rFonts w:ascii="Times New Roman" w:hAnsi="Times New Roman" w:cs="Times New Roman"/>
          <w:sz w:val="24"/>
          <w:szCs w:val="24"/>
        </w:rPr>
        <w:t xml:space="preserve"> колодках;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2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исправности органов управления;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1262"/>
        </w:tabs>
        <w:spacing w:after="0" w:line="240" w:lineRule="auto"/>
        <w:ind w:left="3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 xml:space="preserve">проверка надежности крепления проводов на </w:t>
      </w:r>
      <w:proofErr w:type="spellStart"/>
      <w:r w:rsidRPr="00347E20">
        <w:rPr>
          <w:rFonts w:ascii="Times New Roman" w:hAnsi="Times New Roman" w:cs="Times New Roman"/>
          <w:sz w:val="24"/>
          <w:szCs w:val="24"/>
        </w:rPr>
        <w:t>клемных</w:t>
      </w:r>
      <w:proofErr w:type="spellEnd"/>
      <w:r w:rsidRPr="00347E20">
        <w:rPr>
          <w:rFonts w:ascii="Times New Roman" w:hAnsi="Times New Roman" w:cs="Times New Roman"/>
          <w:sz w:val="24"/>
          <w:szCs w:val="24"/>
        </w:rPr>
        <w:t xml:space="preserve"> колодках.</w:t>
      </w:r>
    </w:p>
    <w:p w:rsidR="0056051A" w:rsidRPr="00347E20" w:rsidRDefault="00355C3D" w:rsidP="00347E20">
      <w:pPr>
        <w:spacing w:after="0" w:line="240" w:lineRule="auto"/>
        <w:ind w:left="300" w:right="77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технического состояния соединительных линий и распределительных коробок.</w:t>
      </w:r>
    </w:p>
    <w:p w:rsidR="00355C3D" w:rsidRPr="00347E20" w:rsidRDefault="00355C3D" w:rsidP="00347E20">
      <w:pPr>
        <w:spacing w:after="0" w:line="240" w:lineRule="auto"/>
        <w:ind w:left="300" w:right="77"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355C3D" w:rsidRPr="00347E20" w:rsidRDefault="00355C3D" w:rsidP="00347E20">
      <w:pPr>
        <w:spacing w:after="0" w:line="240" w:lineRule="auto"/>
        <w:ind w:left="300" w:right="77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2. Неплановое техническое обслуживание системы видеонаблюдения проводится в объеме ТО-2 в следующих случаях:</w:t>
      </w:r>
    </w:p>
    <w:p w:rsidR="00355C3D" w:rsidRPr="00347E20" w:rsidRDefault="00355C3D" w:rsidP="00347E20">
      <w:pPr>
        <w:widowControl w:val="0"/>
        <w:numPr>
          <w:ilvl w:val="0"/>
          <w:numId w:val="1"/>
        </w:numPr>
        <w:tabs>
          <w:tab w:val="left" w:pos="978"/>
        </w:tabs>
        <w:spacing w:after="0" w:line="24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при поступлении заявок на ремонт ТС от ответственных лиц, представителей</w:t>
      </w:r>
      <w:r w:rsidRPr="00347E20">
        <w:rPr>
          <w:rFonts w:ascii="Times New Roman" w:hAnsi="Times New Roman" w:cs="Times New Roman"/>
          <w:sz w:val="24"/>
          <w:szCs w:val="24"/>
        </w:rPr>
        <w:br/>
        <w:t>организации заказчика;</w:t>
      </w:r>
    </w:p>
    <w:p w:rsidR="00355C3D" w:rsidRPr="007A38FD" w:rsidRDefault="00355C3D" w:rsidP="007A38FD">
      <w:pPr>
        <w:widowControl w:val="0"/>
        <w:numPr>
          <w:ilvl w:val="0"/>
          <w:numId w:val="1"/>
        </w:num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8FD">
        <w:rPr>
          <w:rFonts w:ascii="Times New Roman" w:hAnsi="Times New Roman" w:cs="Times New Roman"/>
          <w:sz w:val="24"/>
          <w:szCs w:val="24"/>
        </w:rPr>
        <w:t xml:space="preserve">в случае ликвидации последствий воздействия на средства АПС и </w:t>
      </w:r>
      <w:proofErr w:type="gramStart"/>
      <w:r w:rsidRPr="007A38F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7A38FD" w:rsidRPr="007A38FD">
        <w:rPr>
          <w:rFonts w:ascii="Times New Roman" w:hAnsi="Times New Roman" w:cs="Times New Roman"/>
          <w:sz w:val="24"/>
          <w:szCs w:val="24"/>
        </w:rPr>
        <w:t xml:space="preserve"> </w:t>
      </w:r>
      <w:r w:rsidRPr="007A38FD">
        <w:rPr>
          <w:rFonts w:ascii="Times New Roman" w:hAnsi="Times New Roman" w:cs="Times New Roman"/>
          <w:sz w:val="24"/>
          <w:szCs w:val="24"/>
        </w:rPr>
        <w:t>неблагоприятных климатических или производственных условий или при поступлении заявки.</w:t>
      </w:r>
    </w:p>
    <w:p w:rsidR="00347E20" w:rsidRPr="00347E20" w:rsidRDefault="00347E20" w:rsidP="00347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В объеме ТО-2 выполняются работы в объеме ТО-1, а так же:</w:t>
      </w:r>
    </w:p>
    <w:p w:rsidR="00347E20" w:rsidRPr="00347E20" w:rsidRDefault="00347E20" w:rsidP="00347E20">
      <w:pPr>
        <w:widowControl w:val="0"/>
        <w:numPr>
          <w:ilvl w:val="0"/>
          <w:numId w:val="1"/>
        </w:numPr>
        <w:tabs>
          <w:tab w:val="left" w:pos="1062"/>
        </w:tabs>
        <w:spacing w:after="0" w:line="240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работоспособности системы при питании от сети переменного тока и</w:t>
      </w:r>
    </w:p>
    <w:p w:rsidR="00355C3D" w:rsidRPr="00347E20" w:rsidRDefault="00347E20" w:rsidP="0034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резервного источника питания;</w:t>
      </w:r>
    </w:p>
    <w:p w:rsidR="00347E20" w:rsidRPr="00347E20" w:rsidRDefault="00347E20" w:rsidP="00347E20">
      <w:pPr>
        <w:widowControl w:val="0"/>
        <w:numPr>
          <w:ilvl w:val="0"/>
          <w:numId w:val="1"/>
        </w:numPr>
        <w:tabs>
          <w:tab w:val="left" w:pos="1062"/>
        </w:tabs>
        <w:spacing w:after="0" w:line="240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контроль правильности программирования режимов работы;</w:t>
      </w:r>
    </w:p>
    <w:p w:rsidR="00347E20" w:rsidRPr="00347E20" w:rsidRDefault="00347E20" w:rsidP="00347E20">
      <w:pPr>
        <w:widowControl w:val="0"/>
        <w:numPr>
          <w:ilvl w:val="0"/>
          <w:numId w:val="1"/>
        </w:numPr>
        <w:tabs>
          <w:tab w:val="left" w:pos="1062"/>
        </w:tabs>
        <w:spacing w:after="0" w:line="240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конфигурации зоны обнаружения видеокамеры и ее чувствительности;</w:t>
      </w:r>
    </w:p>
    <w:p w:rsidR="00347E20" w:rsidRPr="00347E20" w:rsidRDefault="00347E20" w:rsidP="00347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E20">
        <w:rPr>
          <w:rFonts w:ascii="Times New Roman" w:hAnsi="Times New Roman" w:cs="Times New Roman"/>
          <w:sz w:val="24"/>
          <w:szCs w:val="24"/>
        </w:rPr>
        <w:t>Проверка электрических параметров:</w:t>
      </w:r>
    </w:p>
    <w:p w:rsidR="00347E20" w:rsidRPr="009C5696" w:rsidRDefault="009C5696" w:rsidP="009C5696">
      <w:pPr>
        <w:spacing w:after="0" w:line="240" w:lineRule="auto"/>
        <w:ind w:left="1000" w:righ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E20" w:rsidRPr="009C5696">
        <w:rPr>
          <w:rFonts w:ascii="Times New Roman" w:hAnsi="Times New Roman" w:cs="Times New Roman"/>
          <w:sz w:val="24"/>
          <w:szCs w:val="24"/>
        </w:rPr>
        <w:t>контроль величины сопротивления изоляции  кабелей</w:t>
      </w:r>
    </w:p>
    <w:p w:rsidR="00347E20" w:rsidRPr="009C5696" w:rsidRDefault="009C5696" w:rsidP="009C5696">
      <w:pPr>
        <w:spacing w:after="0" w:line="240" w:lineRule="auto"/>
        <w:ind w:left="1000" w:righ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7E20" w:rsidRPr="009C5696">
        <w:rPr>
          <w:rFonts w:ascii="Times New Roman" w:hAnsi="Times New Roman" w:cs="Times New Roman"/>
          <w:sz w:val="24"/>
          <w:szCs w:val="24"/>
        </w:rPr>
        <w:t>контроль величины сопротивления кабелей</w:t>
      </w:r>
    </w:p>
    <w:p w:rsidR="00AB7870" w:rsidRDefault="00AB7870" w:rsidP="0034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20" w:rsidRPr="00355C3D" w:rsidRDefault="00347E20" w:rsidP="00347E20">
      <w:pPr>
        <w:tabs>
          <w:tab w:val="left" w:pos="4378"/>
          <w:tab w:val="left" w:pos="72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C3D">
        <w:rPr>
          <w:rFonts w:ascii="Times New Roman" w:hAnsi="Times New Roman" w:cs="Times New Roman"/>
          <w:sz w:val="24"/>
          <w:szCs w:val="24"/>
        </w:rPr>
        <w:tab/>
      </w:r>
    </w:p>
    <w:p w:rsidR="00355C3D" w:rsidRPr="00355C3D" w:rsidRDefault="00355C3D" w:rsidP="00355C3D">
      <w:pPr>
        <w:pStyle w:val="70"/>
        <w:shd w:val="clear" w:color="auto" w:fill="auto"/>
        <w:tabs>
          <w:tab w:val="left" w:pos="8389"/>
        </w:tabs>
        <w:spacing w:after="0" w:line="240" w:lineRule="auto"/>
        <w:ind w:left="4640"/>
        <w:jc w:val="left"/>
        <w:rPr>
          <w:rFonts w:ascii="Times New Roman" w:hAnsi="Times New Roman" w:cs="Times New Roman"/>
          <w:sz w:val="24"/>
          <w:szCs w:val="24"/>
        </w:rPr>
      </w:pPr>
      <w:r w:rsidRPr="00355C3D">
        <w:rPr>
          <w:rFonts w:ascii="Times New Roman" w:hAnsi="Times New Roman" w:cs="Times New Roman"/>
          <w:sz w:val="24"/>
          <w:szCs w:val="24"/>
        </w:rPr>
        <w:tab/>
      </w:r>
    </w:p>
    <w:p w:rsidR="00355C3D" w:rsidRDefault="00355C3D" w:rsidP="00355C3D">
      <w:pPr>
        <w:spacing w:after="0" w:line="240" w:lineRule="auto"/>
        <w:ind w:left="300" w:right="77" w:firstLine="700"/>
        <w:jc w:val="both"/>
      </w:pPr>
    </w:p>
    <w:sectPr w:rsidR="00355C3D" w:rsidSect="004C1EC5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55A2"/>
    <w:multiLevelType w:val="hybridMultilevel"/>
    <w:tmpl w:val="F5569C7A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>
    <w:nsid w:val="7A7241DE"/>
    <w:multiLevelType w:val="multilevel"/>
    <w:tmpl w:val="6CE04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893908"/>
    <w:multiLevelType w:val="hybridMultilevel"/>
    <w:tmpl w:val="2EDCFFC6"/>
    <w:lvl w:ilvl="0" w:tplc="0419000F">
      <w:start w:val="1"/>
      <w:numFmt w:val="decimal"/>
      <w:lvlText w:val="%1."/>
      <w:lvlJc w:val="left"/>
      <w:pPr>
        <w:ind w:left="1720" w:hanging="360"/>
      </w:p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C3D"/>
    <w:rsid w:val="000746B7"/>
    <w:rsid w:val="00347E20"/>
    <w:rsid w:val="003522D3"/>
    <w:rsid w:val="00355C3D"/>
    <w:rsid w:val="004C1EC5"/>
    <w:rsid w:val="004E4A14"/>
    <w:rsid w:val="0050304F"/>
    <w:rsid w:val="0056051A"/>
    <w:rsid w:val="006F135F"/>
    <w:rsid w:val="007A38FD"/>
    <w:rsid w:val="009C5696"/>
    <w:rsid w:val="00AB7870"/>
    <w:rsid w:val="00B67474"/>
    <w:rsid w:val="00B73856"/>
    <w:rsid w:val="00CA34EF"/>
    <w:rsid w:val="00D263C6"/>
    <w:rsid w:val="00EB6BA3"/>
    <w:rsid w:val="00ED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55C3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355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55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2pt">
    <w:name w:val="Основной текст (3) + 12 pt"/>
    <w:basedOn w:val="3"/>
    <w:rsid w:val="00355C3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55C3D"/>
    <w:rPr>
      <w:rFonts w:ascii="Consolas" w:eastAsia="Consolas" w:hAnsi="Consolas" w:cs="Consolas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C3D"/>
    <w:pPr>
      <w:widowControl w:val="0"/>
      <w:shd w:val="clear" w:color="auto" w:fill="FFFFFF"/>
      <w:spacing w:after="0" w:line="254" w:lineRule="exact"/>
      <w:ind w:hanging="19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355C3D"/>
    <w:pPr>
      <w:widowControl w:val="0"/>
      <w:shd w:val="clear" w:color="auto" w:fill="FFFFFF"/>
      <w:spacing w:after="0" w:line="274" w:lineRule="exact"/>
      <w:jc w:val="both"/>
    </w:pPr>
    <w:rPr>
      <w:rFonts w:ascii="Consolas" w:eastAsia="Consolas" w:hAnsi="Consolas" w:cs="Consolas"/>
    </w:rPr>
  </w:style>
  <w:style w:type="character" w:customStyle="1" w:styleId="7">
    <w:name w:val="Основной текст (7)_"/>
    <w:basedOn w:val="a0"/>
    <w:link w:val="70"/>
    <w:rsid w:val="00355C3D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55C3D"/>
    <w:pPr>
      <w:widowControl w:val="0"/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2"/>
      <w:szCs w:val="12"/>
    </w:rPr>
  </w:style>
  <w:style w:type="paragraph" w:styleId="a3">
    <w:name w:val="List Paragraph"/>
    <w:basedOn w:val="a"/>
    <w:uiPriority w:val="34"/>
    <w:qFormat/>
    <w:rsid w:val="009C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44BC7-896F-4A99-89DF-8E9900CE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Таранец</cp:lastModifiedBy>
  <cp:revision>3</cp:revision>
  <dcterms:created xsi:type="dcterms:W3CDTF">2023-10-23T06:46:00Z</dcterms:created>
  <dcterms:modified xsi:type="dcterms:W3CDTF">2023-10-23T09:42:00Z</dcterms:modified>
</cp:coreProperties>
</file>