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D8" w:rsidRPr="00214427" w:rsidRDefault="009E7C98">
      <w:pPr>
        <w:jc w:val="center"/>
        <w:rPr>
          <w:b/>
        </w:rPr>
      </w:pPr>
      <w:r w:rsidRPr="00214427">
        <w:rPr>
          <w:b/>
        </w:rPr>
        <w:t>ТЕХНИЧЕСКОЕ ЗАДАНИЕ</w:t>
      </w:r>
    </w:p>
    <w:p w:rsidR="00AF46D8" w:rsidRPr="00214427" w:rsidRDefault="009E7C98">
      <w:pPr>
        <w:jc w:val="center"/>
        <w:rPr>
          <w:b/>
        </w:rPr>
      </w:pPr>
      <w:r w:rsidRPr="00214427">
        <w:rPr>
          <w:b/>
        </w:rPr>
        <w:t>на выполнение работ по разработке и изготовлению планов эвакуации людей при пожаре</w:t>
      </w:r>
    </w:p>
    <w:p w:rsidR="00AF46D8" w:rsidRPr="00214427" w:rsidRDefault="009E7C98">
      <w:pPr>
        <w:jc w:val="center"/>
        <w:rPr>
          <w:b/>
        </w:rPr>
      </w:pPr>
      <w:r w:rsidRPr="00214427">
        <w:rPr>
          <w:b/>
        </w:rPr>
        <w:t xml:space="preserve"> </w:t>
      </w:r>
    </w:p>
    <w:p w:rsidR="00AF46D8" w:rsidRPr="00214427" w:rsidRDefault="009E7C98">
      <w:pPr>
        <w:jc w:val="center"/>
        <w:rPr>
          <w:b/>
        </w:rPr>
      </w:pPr>
      <w:r w:rsidRPr="00214427">
        <w:rPr>
          <w:b/>
        </w:rPr>
        <w:t>1.Общие требования</w:t>
      </w:r>
    </w:p>
    <w:p w:rsidR="00AF46D8" w:rsidRPr="00214427" w:rsidRDefault="00AF46D8">
      <w:pPr>
        <w:jc w:val="center"/>
        <w:rPr>
          <w:b/>
        </w:rPr>
      </w:pPr>
    </w:p>
    <w:p w:rsidR="00AF46D8" w:rsidRPr="00214427" w:rsidRDefault="009E7C98" w:rsidP="00161A2C">
      <w:pPr>
        <w:numPr>
          <w:ilvl w:val="1"/>
          <w:numId w:val="1"/>
        </w:numPr>
        <w:ind w:left="0" w:firstLine="0"/>
        <w:jc w:val="both"/>
      </w:pPr>
      <w:r w:rsidRPr="00214427">
        <w:rPr>
          <w:snapToGrid w:val="0"/>
          <w:color w:val="000000"/>
        </w:rPr>
        <w:t>Запрос котировок на право заключения договора выполненных работ</w:t>
      </w:r>
      <w:r w:rsidRPr="00214427">
        <w:t xml:space="preserve"> по разработке и изготовлению планов эвакуации людей при пожаре для нужд отделений больницы </w:t>
      </w:r>
      <w:r w:rsidR="00B53E4F" w:rsidRPr="00214427">
        <w:t>ЧУЗ «КБ «РЖД-Медицина г. Челябинск»</w:t>
      </w:r>
    </w:p>
    <w:p w:rsidR="00AF46D8" w:rsidRPr="00214427" w:rsidRDefault="00AF46D8" w:rsidP="00161A2C">
      <w:pPr>
        <w:jc w:val="both"/>
      </w:pPr>
    </w:p>
    <w:p w:rsidR="00AF46D8" w:rsidRPr="00214427" w:rsidRDefault="009E7C98">
      <w:pPr>
        <w:jc w:val="center"/>
        <w:rPr>
          <w:b/>
        </w:rPr>
      </w:pPr>
      <w:r w:rsidRPr="00214427">
        <w:rPr>
          <w:b/>
        </w:rPr>
        <w:t>2.Требования к выполняемым работам</w:t>
      </w:r>
    </w:p>
    <w:p w:rsidR="00AF46D8" w:rsidRPr="00214427" w:rsidRDefault="00AF46D8">
      <w:pPr>
        <w:jc w:val="center"/>
        <w:rPr>
          <w:b/>
        </w:rPr>
      </w:pPr>
    </w:p>
    <w:p w:rsidR="00AF46D8" w:rsidRPr="00214427" w:rsidRDefault="009E7C98">
      <w:pPr>
        <w:jc w:val="both"/>
      </w:pPr>
      <w:r w:rsidRPr="00214427">
        <w:rPr>
          <w:b/>
        </w:rPr>
        <w:t>2.1.</w:t>
      </w:r>
      <w:r w:rsidRPr="00214427">
        <w:t xml:space="preserve"> Количественный показатель выполненных работ: разработка и изготовление планов эвакуации людей при пожаре количестве </w:t>
      </w:r>
      <w:r w:rsidR="00963EA1" w:rsidRPr="00214427">
        <w:t>12</w:t>
      </w:r>
      <w:r w:rsidRPr="00214427">
        <w:t xml:space="preserve"> штук.</w:t>
      </w:r>
    </w:p>
    <w:p w:rsidR="00F75782" w:rsidRPr="00214427" w:rsidRDefault="009E7C98" w:rsidP="00F75782">
      <w:pPr>
        <w:jc w:val="both"/>
      </w:pPr>
      <w:r w:rsidRPr="00214427">
        <w:rPr>
          <w:b/>
        </w:rPr>
        <w:t>2.2</w:t>
      </w:r>
      <w:r w:rsidRPr="00214427">
        <w:t xml:space="preserve">.    </w:t>
      </w:r>
      <w:r w:rsidR="00F75782" w:rsidRPr="00214427">
        <w:rPr>
          <w:lang w:eastAsia="ar-SA"/>
        </w:rPr>
        <w:t xml:space="preserve">Требования к содержанию и оформлению плана эвакуации людей при пожаре в соответствии с п. </w:t>
      </w:r>
      <w:r w:rsidR="00F75782" w:rsidRPr="00214427">
        <w:rPr>
          <w:bCs/>
          <w:lang w:eastAsia="ar-SA"/>
        </w:rPr>
        <w:t>9.3.9 «Планы эвакуации» «ГОСТ 34428-2018. Межгосударственный стандарт. Системы эвакуационные фотолюминесцентные. Общие технические условия»</w:t>
      </w:r>
      <w:r w:rsidRPr="00214427">
        <w:t>: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161A2C">
        <w:rPr>
          <w:b/>
        </w:rPr>
        <w:t>2.2.1.</w:t>
      </w:r>
      <w:r w:rsidRPr="00214427">
        <w:t xml:space="preserve"> Планы эвакуации должны быть разработаны в строгом соответствии с общей стратегией эвакуации в здании Заказчика.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161A2C">
        <w:rPr>
          <w:b/>
        </w:rPr>
        <w:t>2.2.2.</w:t>
      </w:r>
      <w:r w:rsidRPr="00214427">
        <w:t xml:space="preserve"> Вид плана эвакуации – поэтажный, секционный.  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161A2C">
        <w:rPr>
          <w:b/>
        </w:rPr>
        <w:t>2.2.3.</w:t>
      </w:r>
      <w:r w:rsidRPr="00214427">
        <w:t xml:space="preserve"> Для разработки планов эвакуации Исполнитель направляет своего представителя к Заказчику в целях разработки макетов планов эвакуации в соответствии с конструктивными особенностями здания Заказчика. Представитель Исполнителя должен прибыть в рабочее время Заказчика с 8.00 до 16.30, с понедельника по пятницу. Исполнитель обязан не менее чем за один рабочий день согласовать с Заказчиком дату и время прибытия представителя Исполнителя, сообщить сведения о представителе, направленном для выполнения обязательств по Контракту (ФИО, должность, контактный номер телефона). 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161A2C">
        <w:rPr>
          <w:b/>
        </w:rPr>
        <w:t>2.2.4.</w:t>
      </w:r>
      <w:r w:rsidRPr="00214427">
        <w:t xml:space="preserve"> План эвакуации состоит из графической части и пояснительных надписей, которые должны быть просты, понятны и актуальны. План эвакуации не должен содержать посторонних рисунков, надписей и другой информации, не относящейся к эвакуации людей или местам размещения средств противопожарной защиты, спасательных и медицинских средств, средств связи и др.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161A2C">
        <w:rPr>
          <w:b/>
        </w:rPr>
        <w:t>2.2.5.</w:t>
      </w:r>
      <w:r w:rsidRPr="00214427">
        <w:t xml:space="preserve"> Графическая часть плана эвакуации должна включать в себя поэтажную, секционную планировку объекта с обозначением номера этажа с указанием эвакуационных путей, выходов, дверных проемов, лестниц, лестничных клеток, балконов, лифтов, зон безопасности, а также аварийных выходов, мест размещения плана эвакуации, мест размещения средств противопожарной защиты, спасательные и медицинские, средства связи, обозначаемые знаками пожарной безопасности и символами ИМО.</w:t>
      </w:r>
    </w:p>
    <w:p w:rsidR="00F75782" w:rsidRPr="00214427" w:rsidRDefault="00F75782" w:rsidP="00F75782">
      <w:pPr>
        <w:autoSpaceDE w:val="0"/>
        <w:autoSpaceDN w:val="0"/>
        <w:adjustRightInd w:val="0"/>
        <w:ind w:firstLine="540"/>
        <w:jc w:val="both"/>
      </w:pPr>
      <w:proofErr w:type="spellStart"/>
      <w:r w:rsidRPr="00214427">
        <w:t>Цветографические</w:t>
      </w:r>
      <w:proofErr w:type="spellEnd"/>
      <w:r w:rsidRPr="00214427">
        <w:t xml:space="preserve"> изображения знаков безопасности на планах эвакуации должны соответствовать требованиям</w:t>
      </w:r>
      <w:r w:rsidRPr="00214427">
        <w:rPr>
          <w:lang w:eastAsia="ar-SA"/>
        </w:rPr>
        <w:t xml:space="preserve"> </w:t>
      </w:r>
      <w:r w:rsidRPr="00214427">
        <w:t>«ГОСТ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</w:p>
    <w:p w:rsidR="00F75782" w:rsidRPr="00214427" w:rsidRDefault="00F75782" w:rsidP="00200C51">
      <w:pPr>
        <w:autoSpaceDE w:val="0"/>
        <w:autoSpaceDN w:val="0"/>
        <w:adjustRightInd w:val="0"/>
        <w:jc w:val="both"/>
      </w:pPr>
      <w:r w:rsidRPr="00161A2C">
        <w:rPr>
          <w:b/>
        </w:rPr>
        <w:t>2.2.6.</w:t>
      </w:r>
      <w:r w:rsidRPr="00214427">
        <w:t xml:space="preserve"> При выполнении в плане эвакуации схемы здания ширина наружных стен должна быть не менее 3 мм, ширина внутренних стен - не менее 1,5 мм, а ширина таких элементов, как ступени лестниц, окна и т.п. - не менее 0,5 мм.</w:t>
      </w:r>
      <w:r w:rsidR="00200C51">
        <w:t xml:space="preserve"> </w:t>
      </w:r>
      <w:r w:rsidRPr="00214427">
        <w:t>Высота заглавных букв при оформлении текстовой части плана эвакуации должна быть не менее 3 мм.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161A2C">
        <w:rPr>
          <w:b/>
        </w:rPr>
        <w:t>2.2.7.</w:t>
      </w:r>
      <w:r w:rsidRPr="00214427">
        <w:t xml:space="preserve"> Для быстрого ориентирования на плане эвакуации должна быть выполнена привязка места размещения плана в здании и соответствующего ему места на плане ("Вы находитесь здесь") в виде круга синего цвета размером от 8 до 10 мм.  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161A2C">
        <w:rPr>
          <w:b/>
        </w:rPr>
        <w:t>2.2.8.</w:t>
      </w:r>
      <w:r w:rsidRPr="00214427">
        <w:t xml:space="preserve"> Пути эвакуации, ведущие к эвакуационным выходам, следует обозначать сплошной линией зеленого цвета с указанием направления эвакуации. Пути эвакуации, ведущие к </w:t>
      </w:r>
      <w:r w:rsidRPr="00214427">
        <w:lastRenderedPageBreak/>
        <w:t>аварийным выходам, обозначают штриховой линией зеленого цвета с указанием направления эвакуации.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161A2C">
        <w:rPr>
          <w:b/>
        </w:rPr>
        <w:t>2.2.9.</w:t>
      </w:r>
      <w:r w:rsidRPr="00214427">
        <w:t xml:space="preserve"> При помощи знаков безопасности на плане следует показать места включения ручных пожарных </w:t>
      </w:r>
      <w:proofErr w:type="spellStart"/>
      <w:r w:rsidRPr="00214427">
        <w:t>извещателей</w:t>
      </w:r>
      <w:proofErr w:type="spellEnd"/>
      <w:r w:rsidRPr="00214427">
        <w:t>, размещения средств связи и спасения людей, оборудования для инвалидов, специально защищенных лифтов, медицинских аптечек, огнетушителей, пожарных кранов, места отключения источников электроэнергии. Размер знаков и символов должен быть от 8 до 15 мм.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161A2C">
        <w:rPr>
          <w:b/>
        </w:rPr>
        <w:t>2.2.10.</w:t>
      </w:r>
      <w:r w:rsidRPr="00214427">
        <w:t xml:space="preserve"> Для знаков безопасности, символов и условных графических обозначений должны быть даны пояснения их смыслового значения в текстовой части плана эвакуации.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161A2C">
        <w:rPr>
          <w:b/>
        </w:rPr>
        <w:t>2.2.11.</w:t>
      </w:r>
      <w:r w:rsidRPr="00214427">
        <w:t xml:space="preserve"> Надписи и графические изображения на плане эвакуации (кроме знаков безопасности и символов) должны быть черного цвета, при этом шрифт надписей на плане эвакуации устанавливается по «ГОСТ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  Высота шрифта - не менее 5 мм.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161A2C">
        <w:rPr>
          <w:b/>
        </w:rPr>
        <w:t xml:space="preserve">2.2.12. </w:t>
      </w:r>
      <w:r w:rsidRPr="00214427">
        <w:t>В текстовой части следует излагать:</w:t>
      </w:r>
    </w:p>
    <w:p w:rsidR="00F75782" w:rsidRPr="00214427" w:rsidRDefault="00F75782" w:rsidP="00F75782">
      <w:pPr>
        <w:autoSpaceDE w:val="0"/>
        <w:autoSpaceDN w:val="0"/>
        <w:adjustRightInd w:val="0"/>
        <w:ind w:firstLine="540"/>
        <w:jc w:val="both"/>
      </w:pPr>
      <w:r w:rsidRPr="00214427">
        <w:t>- способы оповещения о возникновении чрезвычайной ситуации (пожара, теракта, аварии и др.);</w:t>
      </w:r>
    </w:p>
    <w:p w:rsidR="00F75782" w:rsidRPr="00214427" w:rsidRDefault="00F75782" w:rsidP="00F75782">
      <w:pPr>
        <w:autoSpaceDE w:val="0"/>
        <w:autoSpaceDN w:val="0"/>
        <w:adjustRightInd w:val="0"/>
        <w:ind w:firstLine="540"/>
        <w:jc w:val="both"/>
      </w:pPr>
      <w:r w:rsidRPr="00214427">
        <w:t>- порядок и последовательность эвакуации людей;</w:t>
      </w:r>
    </w:p>
    <w:p w:rsidR="00F75782" w:rsidRPr="00214427" w:rsidRDefault="00F75782" w:rsidP="00F75782">
      <w:pPr>
        <w:autoSpaceDE w:val="0"/>
        <w:autoSpaceDN w:val="0"/>
        <w:adjustRightInd w:val="0"/>
        <w:ind w:firstLine="540"/>
        <w:jc w:val="both"/>
      </w:pPr>
      <w:r w:rsidRPr="00214427">
        <w:t>- действия людей, в том числе порядок вызова пожарных или аварийно-спасательных подразделений, экстренной медицинской помощи и др.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161A2C">
        <w:rPr>
          <w:b/>
        </w:rPr>
        <w:t>2.2.13.</w:t>
      </w:r>
      <w:r w:rsidRPr="00214427">
        <w:t xml:space="preserve"> В левом нижнем углу плана эвакуации необходимо указать наименование организации-разработчика плана эвакуации и маркировку элемента ФЭС в соответствии с требованием п. 5.3.1. «ГОСТ 34428-2018. Межгосударственный стандарт. Системы эвакуационные фотолюминесцентные. Общие технические условия»:  </w:t>
      </w:r>
    </w:p>
    <w:p w:rsidR="00F75782" w:rsidRPr="00214427" w:rsidRDefault="00F75782" w:rsidP="00F75782">
      <w:pPr>
        <w:autoSpaceDE w:val="0"/>
        <w:autoSpaceDN w:val="0"/>
        <w:adjustRightInd w:val="0"/>
        <w:ind w:firstLine="540"/>
        <w:jc w:val="both"/>
      </w:pPr>
      <w:r w:rsidRPr="00214427">
        <w:t>- наименования и (или) торгового знака изготовителя плана эвакуации;</w:t>
      </w:r>
    </w:p>
    <w:p w:rsidR="00F75782" w:rsidRPr="00214427" w:rsidRDefault="00F75782" w:rsidP="00F75782">
      <w:pPr>
        <w:autoSpaceDE w:val="0"/>
        <w:autoSpaceDN w:val="0"/>
        <w:adjustRightInd w:val="0"/>
        <w:ind w:firstLine="540"/>
        <w:jc w:val="both"/>
      </w:pPr>
      <w:r w:rsidRPr="00214427">
        <w:t>- даты изготовления (год);</w:t>
      </w:r>
    </w:p>
    <w:p w:rsidR="00F75782" w:rsidRPr="00214427" w:rsidRDefault="00F75782" w:rsidP="00F75782">
      <w:pPr>
        <w:autoSpaceDE w:val="0"/>
        <w:autoSpaceDN w:val="0"/>
        <w:adjustRightInd w:val="0"/>
        <w:ind w:firstLine="540"/>
        <w:jc w:val="both"/>
      </w:pPr>
      <w:r w:rsidRPr="00214427">
        <w:t xml:space="preserve">- значения яркости свечения через 10 и 60 мин после отключения источников освещения в </w:t>
      </w:r>
      <w:proofErr w:type="spellStart"/>
      <w:r w:rsidRPr="00214427">
        <w:t>мкд</w:t>
      </w:r>
      <w:proofErr w:type="spellEnd"/>
      <w:r w:rsidRPr="00214427">
        <w:t>/м2;</w:t>
      </w:r>
    </w:p>
    <w:p w:rsidR="00F75782" w:rsidRPr="00214427" w:rsidRDefault="00F75782" w:rsidP="00F75782">
      <w:pPr>
        <w:autoSpaceDE w:val="0"/>
        <w:autoSpaceDN w:val="0"/>
        <w:adjustRightInd w:val="0"/>
        <w:ind w:firstLine="540"/>
        <w:jc w:val="both"/>
      </w:pPr>
      <w:r w:rsidRPr="00214427">
        <w:t>- длительности послесвечения в мин;</w:t>
      </w:r>
    </w:p>
    <w:p w:rsidR="00F75782" w:rsidRPr="00214427" w:rsidRDefault="00F75782" w:rsidP="00F75782">
      <w:pPr>
        <w:autoSpaceDE w:val="0"/>
        <w:autoSpaceDN w:val="0"/>
        <w:adjustRightInd w:val="0"/>
        <w:ind w:firstLine="540"/>
        <w:jc w:val="both"/>
      </w:pPr>
      <w:r w:rsidRPr="00214427">
        <w:t>- номера ГОСТ 34428-</w:t>
      </w:r>
      <w:proofErr w:type="gramStart"/>
      <w:r w:rsidRPr="00214427">
        <w:t>2018.;</w:t>
      </w:r>
      <w:proofErr w:type="gramEnd"/>
    </w:p>
    <w:p w:rsidR="00F75782" w:rsidRPr="00214427" w:rsidRDefault="00F75782" w:rsidP="00F75782">
      <w:pPr>
        <w:autoSpaceDE w:val="0"/>
        <w:autoSpaceDN w:val="0"/>
        <w:adjustRightInd w:val="0"/>
        <w:ind w:firstLine="540"/>
        <w:jc w:val="both"/>
      </w:pPr>
      <w:r w:rsidRPr="00214427">
        <w:t>- обозначения рабочей среды согласно ГОСТ 34428-2018.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  <w:rPr>
          <w:lang w:eastAsia="ar-SA"/>
        </w:rPr>
      </w:pPr>
      <w:r w:rsidRPr="00161A2C">
        <w:rPr>
          <w:b/>
        </w:rPr>
        <w:t>2.2.14.</w:t>
      </w:r>
      <w:r w:rsidRPr="00214427">
        <w:t xml:space="preserve"> </w:t>
      </w:r>
      <w:r w:rsidRPr="00214427">
        <w:rPr>
          <w:lang w:eastAsia="ar-SA"/>
        </w:rPr>
        <w:t>Фон плана эвакуации должен быть желтовато-белым или белым для фотолюминесцентных материалов.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  <w:rPr>
          <w:lang w:eastAsia="ar-SA"/>
        </w:rPr>
      </w:pPr>
      <w:r w:rsidRPr="00161A2C">
        <w:rPr>
          <w:b/>
          <w:lang w:eastAsia="ar-SA"/>
        </w:rPr>
        <w:t>2.2.15.</w:t>
      </w:r>
      <w:r w:rsidRPr="00214427">
        <w:rPr>
          <w:lang w:eastAsia="ar-SA"/>
        </w:rPr>
        <w:t xml:space="preserve"> План эвакуации должен быть разработан в соответствии с п.</w:t>
      </w:r>
      <w:r w:rsidRPr="00214427">
        <w:t xml:space="preserve"> </w:t>
      </w:r>
      <w:r w:rsidRPr="00214427">
        <w:rPr>
          <w:lang w:eastAsia="ar-SA"/>
        </w:rPr>
        <w:t>9.3.9.7. ГОСТ 34428-2018.</w:t>
      </w:r>
    </w:p>
    <w:p w:rsidR="00F75782" w:rsidRPr="00214427" w:rsidRDefault="00F75782" w:rsidP="00161A2C">
      <w:pPr>
        <w:autoSpaceDE w:val="0"/>
        <w:autoSpaceDN w:val="0"/>
        <w:adjustRightInd w:val="0"/>
        <w:jc w:val="both"/>
      </w:pPr>
      <w:r w:rsidRPr="00214427">
        <w:t>Готовый макет плана эвакуации должен быть предварительно согласован Поставщиком с Заказчиком в целях уточнения размера шрифта (при необходимости) для удобства восприятия гражданами информации, размещенной на плане эвакуации.</w:t>
      </w:r>
    </w:p>
    <w:p w:rsidR="00AF46D8" w:rsidRPr="00214427" w:rsidRDefault="00AC66F9">
      <w:pPr>
        <w:jc w:val="both"/>
      </w:pPr>
      <w:r>
        <w:rPr>
          <w:b/>
        </w:rPr>
        <w:t>2.3</w:t>
      </w:r>
      <w:r w:rsidR="009E7C98" w:rsidRPr="00214427">
        <w:rPr>
          <w:b/>
        </w:rPr>
        <w:t>.</w:t>
      </w:r>
      <w:r w:rsidR="009E7C98" w:rsidRPr="00214427">
        <w:t xml:space="preserve"> Готовые планы необходимо сдать по адресу </w:t>
      </w:r>
      <w:proofErr w:type="spellStart"/>
      <w:r w:rsidR="009E7C98" w:rsidRPr="00214427">
        <w:t>г.Челябинск</w:t>
      </w:r>
      <w:proofErr w:type="spellEnd"/>
      <w:r w:rsidR="009E7C98" w:rsidRPr="00214427">
        <w:t xml:space="preserve">, ул. </w:t>
      </w:r>
      <w:proofErr w:type="spellStart"/>
      <w:r w:rsidR="009E7C98" w:rsidRPr="00214427">
        <w:t>Доватора</w:t>
      </w:r>
      <w:proofErr w:type="spellEnd"/>
      <w:r w:rsidR="009E7C98" w:rsidRPr="00214427">
        <w:t xml:space="preserve"> дом 23 в комплектации:</w:t>
      </w:r>
    </w:p>
    <w:p w:rsidR="00AF46D8" w:rsidRPr="00214427" w:rsidRDefault="009E7C98">
      <w:pPr>
        <w:jc w:val="both"/>
      </w:pPr>
      <w:r w:rsidRPr="00214427">
        <w:t>- Планы эвакуации на ПВХ 600х400 толщиной 3 мм;</w:t>
      </w:r>
    </w:p>
    <w:p w:rsidR="00AF46D8" w:rsidRPr="00214427" w:rsidRDefault="009E7C98">
      <w:pPr>
        <w:jc w:val="both"/>
      </w:pPr>
      <w:r w:rsidRPr="00214427">
        <w:t>- Макеты на бумажном носителе А4 цветные и электронные макеты по электронной почте;</w:t>
      </w:r>
    </w:p>
    <w:p w:rsidR="00AF46D8" w:rsidRPr="00214427" w:rsidRDefault="009E7C98">
      <w:pPr>
        <w:jc w:val="both"/>
      </w:pPr>
      <w:r w:rsidRPr="00214427">
        <w:t xml:space="preserve">- Сертификат соответствия, подтверждающий, что продукция: Листы из поливинилхлорида </w:t>
      </w:r>
      <w:proofErr w:type="spellStart"/>
      <w:r w:rsidRPr="00214427">
        <w:t>свободновспененные</w:t>
      </w:r>
      <w:proofErr w:type="spellEnd"/>
      <w:r w:rsidRPr="00214427">
        <w:t xml:space="preserve"> (толщина 1-10 мм), выпускаемые по ТУ 2246-001-14658737-2004 соответствует Техническому регламенту о требованиях пожарной безопасности (Федеральный Закон №123-ФЗ от 22 июля 2008г, в редакции Федеральных законов от 10.07.2012 №117-ФЗ, от 02.07.2013 №185-ФЗ, от 23.06.2014 №160-ФЗ, от 13.07.2015 №234-ФЗ). Класс пожарной опасности строительных материалов (для продукции толщиной 1-6 мм) – класс пожарной опасности строительных материалов КМ3: группа </w:t>
      </w:r>
      <w:proofErr w:type="spellStart"/>
      <w:r w:rsidRPr="00214427">
        <w:t>умеренногорючие</w:t>
      </w:r>
      <w:proofErr w:type="spellEnd"/>
      <w:r w:rsidRPr="00214427">
        <w:t xml:space="preserve"> (Г2), группа </w:t>
      </w:r>
      <w:proofErr w:type="spellStart"/>
      <w:r w:rsidRPr="00214427">
        <w:t>умеренновоспламеняемые</w:t>
      </w:r>
      <w:proofErr w:type="spellEnd"/>
      <w:r w:rsidRPr="00214427">
        <w:t xml:space="preserve"> (В2), группа с высокой дымообразующей способностью (Д3), группа по токсичности продуктов горения </w:t>
      </w:r>
      <w:proofErr w:type="spellStart"/>
      <w:r w:rsidRPr="00214427">
        <w:t>умеренноопасные</w:t>
      </w:r>
      <w:proofErr w:type="spellEnd"/>
      <w:r w:rsidRPr="00214427">
        <w:t xml:space="preserve"> (Т2);</w:t>
      </w:r>
    </w:p>
    <w:p w:rsidR="00AF46D8" w:rsidRPr="00214427" w:rsidRDefault="009E7C98">
      <w:pPr>
        <w:jc w:val="both"/>
      </w:pPr>
      <w:r w:rsidRPr="00214427">
        <w:lastRenderedPageBreak/>
        <w:t>- Сертификат соответствия, подтверждающий, что продукция: Плёнка фотолюминесцентная соответствует Техническому регламенту о требованиях пожарной безопасности (Федеральный Закон №123-ФЗ от 22 июля 2008 г.) Группа горючести – Г2 (</w:t>
      </w:r>
      <w:proofErr w:type="spellStart"/>
      <w:r w:rsidRPr="00214427">
        <w:t>умеренногорючие</w:t>
      </w:r>
      <w:proofErr w:type="spellEnd"/>
      <w:r w:rsidRPr="00214427">
        <w:t>) по ГОСТ 30244-94, группа воспламеняемости – В2 (</w:t>
      </w:r>
      <w:proofErr w:type="spellStart"/>
      <w:r w:rsidRPr="00214427">
        <w:t>умеренновоспламеняемые</w:t>
      </w:r>
      <w:proofErr w:type="spellEnd"/>
      <w:r w:rsidRPr="00214427">
        <w:t>) по ГОСТ 30402-96, группа по дымообразующей способности – Д2 (с умеренной дымообразующей способностью) по ГОСТ 12.1.044-89 п.4.18, группа по токсичности продуктов горения (</w:t>
      </w:r>
      <w:proofErr w:type="spellStart"/>
      <w:r w:rsidRPr="00214427">
        <w:t>умеренноопасные</w:t>
      </w:r>
      <w:proofErr w:type="spellEnd"/>
      <w:r w:rsidRPr="00214427">
        <w:t>) по ГОСТ 12.1.044-89 п.4.20, ГОСТ 12.1.044 пункт 4.14 кислородный индекс равен 24,5%;</w:t>
      </w:r>
    </w:p>
    <w:p w:rsidR="00AF46D8" w:rsidRPr="00214427" w:rsidRDefault="009E7C98">
      <w:pPr>
        <w:jc w:val="both"/>
      </w:pPr>
      <w:r w:rsidRPr="00214427">
        <w:t>- Экспертное заключение на плёнку фотолюминесцентную, с заключением, что Плёнка фотолюминесцентная, предназначенная для изготовления планов эвакуаций соответствует «Единым санитарно-эпидемиологическим и гигиеническим требованиям к товарам, подлежащим санитарно-эпидемиологическому надзору (контролю) утверждённого Комиссии таможенного союза №299 от 28.05.2010г. (раздел 6);</w:t>
      </w:r>
    </w:p>
    <w:p w:rsidR="00AF46D8" w:rsidRPr="00214427" w:rsidRDefault="009E7C98">
      <w:pPr>
        <w:jc w:val="both"/>
      </w:pPr>
      <w:r w:rsidRPr="00214427">
        <w:t xml:space="preserve">- Сертификат соответствия, подтверждающий, что продукция: Плёнка фотолюминесцентная соответствует требованиям нормативных </w:t>
      </w:r>
      <w:r w:rsidR="00CA030B" w:rsidRPr="00214427">
        <w:t>документов (ГОСТ</w:t>
      </w:r>
      <w:r w:rsidR="00F35EB1" w:rsidRPr="00214427">
        <w:t xml:space="preserve"> </w:t>
      </w:r>
      <w:r w:rsidR="00CA030B" w:rsidRPr="00214427">
        <w:t>34428-2018</w:t>
      </w:r>
      <w:r w:rsidRPr="00214427">
        <w:t>).</w:t>
      </w:r>
    </w:p>
    <w:p w:rsidR="00AF46D8" w:rsidRPr="007A57CA" w:rsidRDefault="00AC66F9">
      <w:pPr>
        <w:jc w:val="both"/>
      </w:pPr>
      <w:r>
        <w:rPr>
          <w:b/>
        </w:rPr>
        <w:t>2.4</w:t>
      </w:r>
      <w:r w:rsidR="009E7C98" w:rsidRPr="007A57CA">
        <w:rPr>
          <w:b/>
        </w:rPr>
        <w:t>.</w:t>
      </w:r>
      <w:r w:rsidR="009E7C98" w:rsidRPr="007A57CA">
        <w:t xml:space="preserve"> Сроки выполнения работ по разработке и изготовлению планов эвакуации при пожаре: с момента получения заявки Исполнителем в течение 14 рабочих дней. Планируется за го</w:t>
      </w:r>
      <w:r w:rsidR="00E1423E" w:rsidRPr="007A57CA">
        <w:t xml:space="preserve">д Заказчику выполнить работу в </w:t>
      </w:r>
      <w:r w:rsidR="007A57CA" w:rsidRPr="007A57CA">
        <w:t>ноябре</w:t>
      </w:r>
      <w:r w:rsidR="00E1423E" w:rsidRPr="007A57CA">
        <w:t xml:space="preserve"> 202</w:t>
      </w:r>
      <w:r w:rsidR="007A57CA" w:rsidRPr="007A57CA">
        <w:t>3 г.</w:t>
      </w:r>
    </w:p>
    <w:p w:rsidR="00AF46D8" w:rsidRPr="00214427" w:rsidRDefault="00AC66F9">
      <w:pPr>
        <w:jc w:val="both"/>
      </w:pPr>
      <w:r>
        <w:rPr>
          <w:b/>
        </w:rPr>
        <w:t>2.5</w:t>
      </w:r>
      <w:r w:rsidR="009E7C98" w:rsidRPr="007A57CA">
        <w:rPr>
          <w:b/>
        </w:rPr>
        <w:t>.</w:t>
      </w:r>
      <w:r w:rsidR="009E7C98" w:rsidRPr="007A57CA">
        <w:t xml:space="preserve"> Условия выполнения работ:</w:t>
      </w:r>
    </w:p>
    <w:p w:rsidR="00AF46D8" w:rsidRPr="00214427" w:rsidRDefault="00AC66F9">
      <w:pPr>
        <w:jc w:val="both"/>
      </w:pPr>
      <w:r>
        <w:rPr>
          <w:b/>
        </w:rPr>
        <w:t>2.5</w:t>
      </w:r>
      <w:r w:rsidR="009E7C98" w:rsidRPr="00214427">
        <w:rPr>
          <w:b/>
        </w:rPr>
        <w:t>.1.</w:t>
      </w:r>
      <w:r w:rsidR="009E7C98" w:rsidRPr="00214427">
        <w:t xml:space="preserve"> Выполнение работ осуществляется на основании заявки, направленной посредством автоматизированной системы заказов «Электронный ордер»;</w:t>
      </w:r>
    </w:p>
    <w:p w:rsidR="00AF46D8" w:rsidRPr="00214427" w:rsidRDefault="00AC66F9">
      <w:pPr>
        <w:jc w:val="both"/>
      </w:pPr>
      <w:r>
        <w:rPr>
          <w:b/>
        </w:rPr>
        <w:t>2.5</w:t>
      </w:r>
      <w:r w:rsidR="009E7C98" w:rsidRPr="00214427">
        <w:rPr>
          <w:b/>
        </w:rPr>
        <w:t>.2.</w:t>
      </w:r>
      <w:r w:rsidR="009E7C98" w:rsidRPr="00214427">
        <w:t xml:space="preserve"> Работы считаются выполненными после подписания Заказчиком акта выполненных работ.</w:t>
      </w:r>
    </w:p>
    <w:p w:rsidR="00AF46D8" w:rsidRPr="00214427" w:rsidRDefault="00AC66F9">
      <w:pPr>
        <w:jc w:val="both"/>
      </w:pPr>
      <w:r>
        <w:rPr>
          <w:b/>
        </w:rPr>
        <w:t>2.6</w:t>
      </w:r>
      <w:r w:rsidR="009E7C98" w:rsidRPr="00214427">
        <w:rPr>
          <w:b/>
        </w:rPr>
        <w:t>.</w:t>
      </w:r>
      <w:r w:rsidR="009E7C98" w:rsidRPr="00214427">
        <w:t xml:space="preserve"> Требования к гарантийному</w:t>
      </w:r>
      <w:r w:rsidR="00CB7AD4" w:rsidRPr="00214427">
        <w:t xml:space="preserve"> сроку: срок эксплуатации – не менее 5 лет</w:t>
      </w:r>
      <w:r w:rsidR="009E7C98" w:rsidRPr="00214427">
        <w:t xml:space="preserve"> со дня отгрузки заказчику</w:t>
      </w:r>
      <w:r w:rsidR="00CB7AD4" w:rsidRPr="00214427">
        <w:t xml:space="preserve"> (согласно пункта </w:t>
      </w:r>
      <w:proofErr w:type="gramStart"/>
      <w:r w:rsidR="00CB7AD4" w:rsidRPr="00214427">
        <w:t>10</w:t>
      </w:r>
      <w:r w:rsidR="009E7C98" w:rsidRPr="00214427">
        <w:t xml:space="preserve"> </w:t>
      </w:r>
      <w:r w:rsidR="00C95367" w:rsidRPr="00214427">
        <w:t xml:space="preserve"> </w:t>
      </w:r>
      <w:r w:rsidR="00CB7AD4" w:rsidRPr="00214427">
        <w:t>ГОСТ</w:t>
      </w:r>
      <w:proofErr w:type="gramEnd"/>
      <w:r w:rsidR="00CB7AD4" w:rsidRPr="00214427">
        <w:t>34428-2018</w:t>
      </w:r>
      <w:r w:rsidR="009E7C98" w:rsidRPr="00214427">
        <w:t>).</w:t>
      </w:r>
    </w:p>
    <w:p w:rsidR="00AF46D8" w:rsidRPr="00214427" w:rsidRDefault="00AC66F9">
      <w:pPr>
        <w:jc w:val="both"/>
      </w:pPr>
      <w:r>
        <w:rPr>
          <w:b/>
        </w:rPr>
        <w:t>2.7</w:t>
      </w:r>
      <w:r w:rsidR="009E7C98" w:rsidRPr="00214427">
        <w:rPr>
          <w:b/>
        </w:rPr>
        <w:t>.</w:t>
      </w:r>
      <w:r w:rsidR="009E7C98" w:rsidRPr="00214427">
        <w:t xml:space="preserve"> Исполнитель должен иметь действующую лицензию на осуществление деятельности по монтажу, техническому обслуживанию и ремонту средств обеспечения пожарной безопасности зданий и сооружений с видом работ по монтажу, техническому обслуживанию и ремонту фотолюминесцентных эвакуационных систем и их элементов.</w:t>
      </w:r>
    </w:p>
    <w:p w:rsidR="00AF46D8" w:rsidRPr="00214427" w:rsidRDefault="00AC66F9">
      <w:pPr>
        <w:jc w:val="both"/>
      </w:pPr>
      <w:r>
        <w:rPr>
          <w:b/>
        </w:rPr>
        <w:t>2.8</w:t>
      </w:r>
      <w:r w:rsidR="009E7C98" w:rsidRPr="00214427">
        <w:rPr>
          <w:b/>
        </w:rPr>
        <w:t>.</w:t>
      </w:r>
      <w:r w:rsidR="009E7C98" w:rsidRPr="00214427">
        <w:t xml:space="preserve"> Наличие квалификационного персонала.</w:t>
      </w:r>
    </w:p>
    <w:p w:rsidR="00AF46D8" w:rsidRPr="00214427" w:rsidRDefault="00AC66F9">
      <w:pPr>
        <w:jc w:val="both"/>
      </w:pPr>
      <w:r>
        <w:rPr>
          <w:b/>
        </w:rPr>
        <w:t>2.9</w:t>
      </w:r>
      <w:r w:rsidR="009E7C98" w:rsidRPr="00214427">
        <w:rPr>
          <w:b/>
        </w:rPr>
        <w:t>.</w:t>
      </w:r>
      <w:r w:rsidR="009E7C98" w:rsidRPr="00214427">
        <w:t xml:space="preserve"> При выполнении работ Исполнитель руководствуется требованиями:</w:t>
      </w:r>
    </w:p>
    <w:p w:rsidR="00AF46D8" w:rsidRPr="00214427" w:rsidRDefault="009E7C98">
      <w:pPr>
        <w:jc w:val="both"/>
      </w:pPr>
      <w:r w:rsidRPr="00214427">
        <w:t>- Правил противопожарного режима в Российской Федераци</w:t>
      </w:r>
      <w:r w:rsidR="006A5242" w:rsidRPr="00214427">
        <w:t>и от 01.01.2021г №1479</w:t>
      </w:r>
      <w:r w:rsidRPr="00214427">
        <w:t>;</w:t>
      </w:r>
    </w:p>
    <w:p w:rsidR="00AF46D8" w:rsidRPr="00214427" w:rsidRDefault="009E7C98">
      <w:pPr>
        <w:jc w:val="both"/>
      </w:pPr>
      <w:r w:rsidRPr="00214427">
        <w:t>- Федеральным законом «Технический регламент о требованиях пожарной безопасности» от 22.07.2008г. №123-ФЗ;</w:t>
      </w:r>
    </w:p>
    <w:p w:rsidR="0039182C" w:rsidRPr="00214427" w:rsidRDefault="00BF707C">
      <w:pPr>
        <w:jc w:val="both"/>
      </w:pPr>
      <w:r w:rsidRPr="00214427">
        <w:t>- ГОСТ 34428-2018</w:t>
      </w:r>
      <w:r w:rsidR="009E7C98" w:rsidRPr="00214427">
        <w:t xml:space="preserve"> «</w:t>
      </w:r>
      <w:r w:rsidRPr="00214427">
        <w:t>Системы эвакуационные фотолюминесцентные. Общие технические условия</w:t>
      </w:r>
      <w:r w:rsidR="00DB4702">
        <w:t>».</w:t>
      </w:r>
      <w:bookmarkStart w:id="0" w:name="_GoBack"/>
      <w:bookmarkEnd w:id="0"/>
    </w:p>
    <w:sectPr w:rsidR="0039182C" w:rsidRPr="00214427" w:rsidSect="009E7C9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27E23"/>
    <w:multiLevelType w:val="multilevel"/>
    <w:tmpl w:val="D200C436"/>
    <w:lvl w:ilvl="0">
      <w:start w:val="1"/>
      <w:numFmt w:val="decimal"/>
      <w:lvlText w:val="%1."/>
      <w:lvlJc w:val="left"/>
      <w:pPr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D8"/>
    <w:rsid w:val="00143E03"/>
    <w:rsid w:val="00153D5F"/>
    <w:rsid w:val="00161A2C"/>
    <w:rsid w:val="00200C51"/>
    <w:rsid w:val="00214427"/>
    <w:rsid w:val="0024044A"/>
    <w:rsid w:val="002A0EBC"/>
    <w:rsid w:val="002F73A8"/>
    <w:rsid w:val="0039182C"/>
    <w:rsid w:val="004F4BFB"/>
    <w:rsid w:val="006A5242"/>
    <w:rsid w:val="007A57CA"/>
    <w:rsid w:val="008375BB"/>
    <w:rsid w:val="00963EA1"/>
    <w:rsid w:val="00964595"/>
    <w:rsid w:val="009E7C98"/>
    <w:rsid w:val="00AC66F9"/>
    <w:rsid w:val="00AF46D8"/>
    <w:rsid w:val="00B53E4F"/>
    <w:rsid w:val="00BF707C"/>
    <w:rsid w:val="00C95367"/>
    <w:rsid w:val="00CA030B"/>
    <w:rsid w:val="00CB7AD4"/>
    <w:rsid w:val="00CE6015"/>
    <w:rsid w:val="00DB4702"/>
    <w:rsid w:val="00E1423E"/>
    <w:rsid w:val="00F35EB1"/>
    <w:rsid w:val="00F7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61C5D-A80B-48CB-83DA-7855FFEB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Ольга Вячеславовна</dc:creator>
  <cp:keywords/>
  <dc:description/>
  <cp:lastModifiedBy>Астафьева Виктория Александровна</cp:lastModifiedBy>
  <cp:revision>3</cp:revision>
  <dcterms:created xsi:type="dcterms:W3CDTF">2023-10-02T08:02:00Z</dcterms:created>
  <dcterms:modified xsi:type="dcterms:W3CDTF">2023-10-18T06:21:00Z</dcterms:modified>
</cp:coreProperties>
</file>