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393" w:rsidRDefault="000E535B" w:rsidP="00A47393">
      <w:pPr>
        <w:spacing w:after="0" w:line="240" w:lineRule="auto"/>
        <w:ind w:left="0" w:firstLine="0"/>
        <w:jc w:val="center"/>
        <w:rPr>
          <w:rFonts w:eastAsiaTheme="minorHAnsi"/>
          <w:b/>
          <w:color w:val="auto"/>
          <w:sz w:val="24"/>
          <w:szCs w:val="24"/>
          <w:lang w:val="ru-RU"/>
        </w:rPr>
      </w:pPr>
      <w:r w:rsidRPr="00D83101">
        <w:rPr>
          <w:rFonts w:eastAsiaTheme="minorHAnsi"/>
          <w:b/>
          <w:color w:val="auto"/>
          <w:sz w:val="24"/>
          <w:szCs w:val="24"/>
          <w:lang w:val="ru-RU"/>
        </w:rPr>
        <w:t>Техническое задание</w:t>
      </w:r>
      <w:r w:rsidR="000F1890" w:rsidRPr="00D83101">
        <w:rPr>
          <w:rFonts w:eastAsiaTheme="minorHAnsi"/>
          <w:b/>
          <w:color w:val="auto"/>
          <w:sz w:val="24"/>
          <w:szCs w:val="24"/>
          <w:lang w:val="ru-RU"/>
        </w:rPr>
        <w:t xml:space="preserve"> </w:t>
      </w:r>
    </w:p>
    <w:p w:rsidR="00591039" w:rsidRPr="00D83101" w:rsidRDefault="00591039" w:rsidP="00A47393">
      <w:pPr>
        <w:spacing w:after="0" w:line="240" w:lineRule="auto"/>
        <w:ind w:left="0" w:firstLine="0"/>
        <w:jc w:val="center"/>
        <w:rPr>
          <w:rFonts w:eastAsiaTheme="minorHAnsi"/>
          <w:b/>
          <w:color w:val="auto"/>
          <w:sz w:val="24"/>
          <w:szCs w:val="24"/>
          <w:lang w:val="ru-RU"/>
        </w:rPr>
      </w:pPr>
    </w:p>
    <w:p w:rsidR="00CA7679" w:rsidRPr="008E05D5" w:rsidRDefault="008E05D5" w:rsidP="00A47393">
      <w:pPr>
        <w:spacing w:after="0" w:line="240" w:lineRule="auto"/>
        <w:ind w:left="0" w:firstLine="0"/>
        <w:jc w:val="center"/>
        <w:rPr>
          <w:b/>
          <w:sz w:val="24"/>
          <w:szCs w:val="24"/>
          <w:lang w:val="ru-RU"/>
        </w:rPr>
      </w:pPr>
      <w:r w:rsidRPr="008E05D5">
        <w:rPr>
          <w:b/>
          <w:bCs/>
          <w:sz w:val="24"/>
          <w:szCs w:val="24"/>
          <w:lang w:val="ru-RU"/>
        </w:rPr>
        <w:t xml:space="preserve">на </w:t>
      </w:r>
      <w:r w:rsidRPr="008E05D5">
        <w:rPr>
          <w:b/>
          <w:sz w:val="24"/>
          <w:szCs w:val="24"/>
          <w:lang w:val="ru-RU"/>
        </w:rPr>
        <w:t>поставку расходных материалов: иглы</w:t>
      </w:r>
      <w:r w:rsidRPr="008E05D5">
        <w:rPr>
          <w:b/>
          <w:bCs/>
          <w:sz w:val="24"/>
          <w:szCs w:val="24"/>
          <w:lang w:val="ru-RU"/>
        </w:rPr>
        <w:t xml:space="preserve"> для нужд </w:t>
      </w:r>
      <w:r w:rsidRPr="008E05D5">
        <w:rPr>
          <w:b/>
          <w:sz w:val="24"/>
          <w:szCs w:val="24"/>
          <w:lang w:val="ru-RU"/>
        </w:rPr>
        <w:t>ЧУЗ «КБ «РЖД-Медицина» г. Ярославль»</w:t>
      </w:r>
    </w:p>
    <w:p w:rsidR="008E05D5" w:rsidRDefault="008E05D5" w:rsidP="00A47393">
      <w:pPr>
        <w:spacing w:after="0" w:line="240" w:lineRule="auto"/>
        <w:ind w:left="0" w:firstLine="0"/>
        <w:jc w:val="center"/>
        <w:rPr>
          <w:rFonts w:eastAsiaTheme="minorHAnsi"/>
          <w:b/>
          <w:color w:val="auto"/>
          <w:sz w:val="24"/>
          <w:szCs w:val="24"/>
          <w:lang w:val="ru-RU"/>
        </w:rPr>
      </w:pPr>
    </w:p>
    <w:p w:rsidR="008E05D5" w:rsidRPr="007373E6" w:rsidRDefault="008E05D5" w:rsidP="008E05D5">
      <w:pPr>
        <w:spacing w:after="0" w:line="240" w:lineRule="auto"/>
        <w:ind w:left="0" w:firstLine="0"/>
        <w:rPr>
          <w:b/>
          <w:sz w:val="24"/>
          <w:szCs w:val="24"/>
          <w:lang w:val="ru-RU"/>
        </w:rPr>
      </w:pPr>
      <w:r w:rsidRPr="005C4AAD">
        <w:rPr>
          <w:b/>
          <w:sz w:val="24"/>
          <w:szCs w:val="24"/>
          <w:lang w:val="ru-RU"/>
        </w:rPr>
        <w:t>1. Предмет договора:</w:t>
      </w:r>
      <w:r w:rsidRPr="005C4AAD">
        <w:rPr>
          <w:sz w:val="24"/>
          <w:szCs w:val="24"/>
          <w:lang w:val="ru-RU"/>
        </w:rPr>
        <w:t xml:space="preserve"> </w:t>
      </w:r>
      <w:r w:rsidRPr="007605E2">
        <w:rPr>
          <w:sz w:val="24"/>
          <w:szCs w:val="24"/>
          <w:lang w:val="ru-RU"/>
        </w:rPr>
        <w:t xml:space="preserve">Поставка </w:t>
      </w:r>
      <w:r w:rsidRPr="00222D6D">
        <w:rPr>
          <w:sz w:val="24"/>
          <w:szCs w:val="24"/>
          <w:lang w:val="ru-RU"/>
        </w:rPr>
        <w:t>расходных материалов: иглы</w:t>
      </w:r>
      <w:r w:rsidRPr="00222D6D">
        <w:rPr>
          <w:bCs/>
          <w:sz w:val="24"/>
          <w:szCs w:val="24"/>
          <w:lang w:val="ru-RU"/>
        </w:rPr>
        <w:t xml:space="preserve"> для нужд </w:t>
      </w:r>
      <w:r w:rsidRPr="00222D6D">
        <w:rPr>
          <w:sz w:val="24"/>
          <w:szCs w:val="24"/>
          <w:lang w:val="ru-RU"/>
        </w:rPr>
        <w:t>ЧУЗ «КБ «РЖД-Медицина» г. Ярославль»</w:t>
      </w:r>
      <w:r w:rsidR="007932A7">
        <w:rPr>
          <w:sz w:val="24"/>
          <w:szCs w:val="24"/>
          <w:lang w:val="ru-RU"/>
        </w:rPr>
        <w:t>.</w:t>
      </w:r>
    </w:p>
    <w:p w:rsidR="008E05D5" w:rsidRPr="005C4AAD" w:rsidRDefault="008E05D5" w:rsidP="008E05D5">
      <w:pPr>
        <w:autoSpaceDE w:val="0"/>
        <w:autoSpaceDN w:val="0"/>
        <w:adjustRightInd w:val="0"/>
        <w:spacing w:after="0" w:line="240" w:lineRule="auto"/>
        <w:ind w:left="0" w:firstLine="0"/>
        <w:rPr>
          <w:b/>
          <w:bCs/>
          <w:sz w:val="24"/>
          <w:szCs w:val="24"/>
          <w:lang w:val="ru-RU"/>
        </w:rPr>
      </w:pPr>
      <w:r w:rsidRPr="005C4AAD">
        <w:rPr>
          <w:b/>
          <w:sz w:val="24"/>
          <w:szCs w:val="24"/>
          <w:lang w:val="ru-RU"/>
        </w:rPr>
        <w:t xml:space="preserve">2. </w:t>
      </w:r>
      <w:r w:rsidRPr="005C4AAD">
        <w:rPr>
          <w:b/>
          <w:bCs/>
          <w:sz w:val="24"/>
          <w:szCs w:val="24"/>
          <w:lang w:val="ru-RU"/>
        </w:rPr>
        <w:t>Требование к товару:</w:t>
      </w:r>
    </w:p>
    <w:p w:rsidR="008E05D5" w:rsidRPr="005C4AAD" w:rsidRDefault="008E05D5" w:rsidP="008E05D5">
      <w:pPr>
        <w:spacing w:after="0" w:line="240" w:lineRule="auto"/>
        <w:ind w:left="0" w:firstLine="0"/>
        <w:rPr>
          <w:b/>
          <w:sz w:val="24"/>
          <w:szCs w:val="24"/>
          <w:lang w:val="ru-RU"/>
        </w:rPr>
      </w:pPr>
      <w:r w:rsidRPr="005C4AAD">
        <w:rPr>
          <w:sz w:val="24"/>
          <w:szCs w:val="24"/>
          <w:lang w:val="ru-RU"/>
        </w:rPr>
        <w:t>2.1. Комплектность поставки товара обязательна.</w:t>
      </w:r>
      <w:r w:rsidRPr="005C4AAD">
        <w:rPr>
          <w:b/>
          <w:sz w:val="24"/>
          <w:szCs w:val="24"/>
          <w:lang w:val="ru-RU"/>
        </w:rPr>
        <w:t xml:space="preserve"> </w:t>
      </w:r>
    </w:p>
    <w:p w:rsidR="008E05D5" w:rsidRPr="005C4AAD" w:rsidRDefault="008E05D5" w:rsidP="008E05D5">
      <w:pPr>
        <w:spacing w:after="0" w:line="240" w:lineRule="auto"/>
        <w:ind w:left="0" w:firstLine="0"/>
        <w:rPr>
          <w:sz w:val="24"/>
          <w:szCs w:val="24"/>
          <w:lang w:val="ru-RU"/>
        </w:rPr>
      </w:pPr>
      <w:r w:rsidRPr="005C4AAD">
        <w:rPr>
          <w:sz w:val="24"/>
          <w:szCs w:val="24"/>
          <w:lang w:val="ru-RU"/>
        </w:rPr>
        <w:t>2.2. Качество поставляемых товаров должно соответствовать технологическим и эксплуатационным (техническим) требованиям, предъявляемым к товару данного вида действующими нормативами и стандартами Российской Федерации.</w:t>
      </w:r>
    </w:p>
    <w:p w:rsidR="008E05D5" w:rsidRPr="005C4AAD" w:rsidRDefault="008E05D5" w:rsidP="008E05D5">
      <w:pPr>
        <w:spacing w:after="0" w:line="240" w:lineRule="auto"/>
        <w:ind w:left="0" w:firstLine="0"/>
        <w:rPr>
          <w:sz w:val="24"/>
          <w:szCs w:val="24"/>
          <w:lang w:val="ru-RU"/>
        </w:rPr>
      </w:pPr>
      <w:r w:rsidRPr="005C4AAD">
        <w:rPr>
          <w:sz w:val="24"/>
          <w:szCs w:val="24"/>
          <w:lang w:val="ru-RU"/>
        </w:rPr>
        <w:t xml:space="preserve">2.3. </w:t>
      </w:r>
      <w:r w:rsidRPr="005C4AAD">
        <w:rPr>
          <w:rFonts w:eastAsia="Calibri"/>
          <w:sz w:val="24"/>
          <w:szCs w:val="24"/>
          <w:lang w:val="ru-RU" w:eastAsia="ru-RU"/>
        </w:rPr>
        <w:t>Остаточный срок годности Товара должен быть не менее 70% на момент поставки Товара на склад Покупателя.</w:t>
      </w:r>
    </w:p>
    <w:p w:rsidR="008E05D5" w:rsidRPr="005C4AAD" w:rsidRDefault="008E05D5" w:rsidP="008E05D5">
      <w:pPr>
        <w:autoSpaceDE w:val="0"/>
        <w:autoSpaceDN w:val="0"/>
        <w:adjustRightInd w:val="0"/>
        <w:spacing w:after="0" w:line="240" w:lineRule="auto"/>
        <w:ind w:left="0" w:firstLine="0"/>
        <w:rPr>
          <w:sz w:val="24"/>
          <w:szCs w:val="24"/>
          <w:lang w:val="ru-RU"/>
        </w:rPr>
      </w:pPr>
      <w:r w:rsidRPr="005C4AAD">
        <w:rPr>
          <w:sz w:val="24"/>
          <w:szCs w:val="24"/>
          <w:lang w:val="ru-RU"/>
        </w:rPr>
        <w:t>2.4. Поставляемый товар должен быть новым товаром, не прошедшим переработку и восстановление потребительских свойств, не бывшим в употреблении, эквивалентным запрашиваемым техническим характеристикам и параметрам, а также свободным от прав третьих лиц. Импортный товар должен быть выпущен для свободного обращения на территории РФ с уплатой всех таможенных платежей и пошлин.</w:t>
      </w:r>
    </w:p>
    <w:p w:rsidR="008E05D5" w:rsidRPr="005C4AAD" w:rsidRDefault="008E05D5" w:rsidP="008E05D5">
      <w:pPr>
        <w:autoSpaceDE w:val="0"/>
        <w:autoSpaceDN w:val="0"/>
        <w:adjustRightInd w:val="0"/>
        <w:spacing w:after="0" w:line="240" w:lineRule="auto"/>
        <w:ind w:left="0" w:firstLine="0"/>
        <w:rPr>
          <w:sz w:val="24"/>
          <w:szCs w:val="24"/>
          <w:lang w:val="ru-RU"/>
        </w:rPr>
      </w:pPr>
      <w:r w:rsidRPr="005C4AAD">
        <w:rPr>
          <w:b/>
          <w:sz w:val="24"/>
          <w:szCs w:val="24"/>
          <w:lang w:val="ru-RU"/>
        </w:rPr>
        <w:t xml:space="preserve">3. Срок поставки товара: </w:t>
      </w:r>
      <w:r w:rsidRPr="005C4AAD">
        <w:rPr>
          <w:sz w:val="24"/>
          <w:szCs w:val="24"/>
          <w:lang w:val="ru-RU"/>
        </w:rPr>
        <w:t>Поставка товара осуществляется</w:t>
      </w:r>
      <w:r>
        <w:rPr>
          <w:sz w:val="24"/>
          <w:szCs w:val="24"/>
          <w:lang w:val="ru-RU"/>
        </w:rPr>
        <w:t xml:space="preserve"> отдельными партиями в течение 7</w:t>
      </w:r>
      <w:r w:rsidRPr="005C4AAD">
        <w:rPr>
          <w:sz w:val="24"/>
          <w:szCs w:val="24"/>
          <w:lang w:val="ru-RU"/>
        </w:rPr>
        <w:t xml:space="preserve"> (</w:t>
      </w:r>
      <w:r>
        <w:rPr>
          <w:sz w:val="24"/>
          <w:szCs w:val="24"/>
          <w:lang w:val="ru-RU"/>
        </w:rPr>
        <w:t>Семи</w:t>
      </w:r>
      <w:r w:rsidRPr="005C4AAD">
        <w:rPr>
          <w:sz w:val="24"/>
          <w:szCs w:val="24"/>
          <w:lang w:val="ru-RU"/>
        </w:rPr>
        <w:t xml:space="preserve">) рабочих дней с момента подачи заявки, направленной посредством автоматизированной системы заказов «Электронный ордер».   </w:t>
      </w:r>
    </w:p>
    <w:p w:rsidR="008E05D5" w:rsidRPr="005C4AAD" w:rsidRDefault="008E05D5" w:rsidP="008E05D5">
      <w:pPr>
        <w:spacing w:after="0" w:line="240" w:lineRule="auto"/>
        <w:ind w:left="0" w:firstLine="0"/>
        <w:rPr>
          <w:rFonts w:eastAsia="SimSun"/>
          <w:color w:val="auto"/>
          <w:kern w:val="1"/>
          <w:sz w:val="24"/>
          <w:szCs w:val="24"/>
          <w:lang w:val="ru-RU" w:eastAsia="zh-CN" w:bidi="hi-IN"/>
        </w:rPr>
      </w:pPr>
      <w:r w:rsidRPr="005C4AAD">
        <w:rPr>
          <w:rFonts w:eastAsia="Calibri"/>
          <w:b/>
          <w:bCs/>
          <w:color w:val="auto"/>
          <w:sz w:val="24"/>
          <w:szCs w:val="24"/>
          <w:lang w:val="ru-RU"/>
        </w:rPr>
        <w:t xml:space="preserve">4. Условия поставки товара: </w:t>
      </w:r>
      <w:r w:rsidRPr="005C4AAD">
        <w:rPr>
          <w:rFonts w:eastAsia="SimSun"/>
          <w:color w:val="auto"/>
          <w:kern w:val="1"/>
          <w:sz w:val="24"/>
          <w:szCs w:val="24"/>
          <w:lang w:val="ru-RU" w:eastAsia="zh-CN" w:bidi="hi-IN"/>
        </w:rPr>
        <w:t xml:space="preserve">Поставщик осуществляет поставку, а также разгрузку Товара своими силами, средствами и транспортом или силами третьих лиц за счет средств Поставщика </w:t>
      </w:r>
      <w:r w:rsidRPr="005C4AAD">
        <w:rPr>
          <w:rFonts w:eastAsia="Arial-BoldMT"/>
          <w:color w:val="auto"/>
          <w:kern w:val="1"/>
          <w:sz w:val="24"/>
          <w:szCs w:val="24"/>
          <w:lang w:val="ru-RU" w:eastAsia="zh-CN" w:bidi="hi-IN"/>
        </w:rPr>
        <w:t>в складские помещения Покупателя, расположенные</w:t>
      </w:r>
      <w:r w:rsidRPr="005C4AAD">
        <w:rPr>
          <w:rFonts w:eastAsia="SimSun"/>
          <w:color w:val="auto"/>
          <w:kern w:val="1"/>
          <w:sz w:val="24"/>
          <w:szCs w:val="24"/>
          <w:lang w:val="ru-RU" w:eastAsia="zh-CN" w:bidi="hi-IN"/>
        </w:rPr>
        <w:t xml:space="preserve"> по адресу: г. Ярославль, Суздальское шоссе, д. 21.</w:t>
      </w:r>
    </w:p>
    <w:p w:rsidR="008E05D5" w:rsidRDefault="008E05D5" w:rsidP="008E05D5">
      <w:pPr>
        <w:spacing w:after="0" w:line="240" w:lineRule="auto"/>
        <w:ind w:left="0" w:firstLine="0"/>
        <w:rPr>
          <w:rFonts w:eastAsia="Calibri"/>
          <w:b/>
          <w:bCs/>
          <w:sz w:val="24"/>
          <w:szCs w:val="24"/>
        </w:rPr>
      </w:pPr>
      <w:r w:rsidRPr="005C4AAD">
        <w:rPr>
          <w:rFonts w:eastAsia="Calibri"/>
          <w:b/>
          <w:bCs/>
          <w:sz w:val="24"/>
          <w:szCs w:val="24"/>
        </w:rPr>
        <w:t xml:space="preserve">5. </w:t>
      </w:r>
      <w:proofErr w:type="spellStart"/>
      <w:r w:rsidRPr="005C4AAD">
        <w:rPr>
          <w:rFonts w:eastAsia="Calibri"/>
          <w:b/>
          <w:bCs/>
          <w:sz w:val="24"/>
          <w:szCs w:val="24"/>
        </w:rPr>
        <w:t>Перечень</w:t>
      </w:r>
      <w:proofErr w:type="spellEnd"/>
      <w:r w:rsidRPr="005C4AAD">
        <w:rPr>
          <w:rFonts w:eastAsia="Calibri"/>
          <w:b/>
          <w:bCs/>
          <w:sz w:val="24"/>
          <w:szCs w:val="24"/>
        </w:rPr>
        <w:t xml:space="preserve"> </w:t>
      </w:r>
      <w:proofErr w:type="spellStart"/>
      <w:r w:rsidRPr="005C4AAD">
        <w:rPr>
          <w:rFonts w:eastAsia="Calibri"/>
          <w:b/>
          <w:bCs/>
          <w:sz w:val="24"/>
          <w:szCs w:val="24"/>
        </w:rPr>
        <w:t>поставляемого</w:t>
      </w:r>
      <w:proofErr w:type="spellEnd"/>
      <w:r w:rsidRPr="005C4AAD">
        <w:rPr>
          <w:rFonts w:eastAsia="Calibri"/>
          <w:b/>
          <w:bCs/>
          <w:sz w:val="24"/>
          <w:szCs w:val="24"/>
        </w:rPr>
        <w:t xml:space="preserve"> </w:t>
      </w:r>
      <w:proofErr w:type="spellStart"/>
      <w:r w:rsidRPr="005C4AAD">
        <w:rPr>
          <w:rFonts w:eastAsia="Calibri"/>
          <w:b/>
          <w:bCs/>
          <w:sz w:val="24"/>
          <w:szCs w:val="24"/>
        </w:rPr>
        <w:t>Товара</w:t>
      </w:r>
      <w:proofErr w:type="spellEnd"/>
      <w:r w:rsidRPr="005C4AAD">
        <w:rPr>
          <w:rFonts w:eastAsia="Calibri"/>
          <w:b/>
          <w:bCs/>
          <w:sz w:val="24"/>
          <w:szCs w:val="24"/>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3036"/>
        <w:gridCol w:w="9639"/>
        <w:gridCol w:w="567"/>
        <w:gridCol w:w="851"/>
      </w:tblGrid>
      <w:tr w:rsidR="008E05D5" w:rsidRPr="00185FE3" w:rsidTr="008E05D5">
        <w:tc>
          <w:tcPr>
            <w:tcW w:w="503" w:type="dxa"/>
            <w:shd w:val="clear" w:color="auto" w:fill="auto"/>
          </w:tcPr>
          <w:p w:rsidR="008E05D5" w:rsidRPr="00185FE3" w:rsidRDefault="008E05D5" w:rsidP="00E728F2">
            <w:pPr>
              <w:ind w:left="0" w:firstLine="0"/>
              <w:rPr>
                <w:b/>
                <w:color w:val="auto"/>
                <w:sz w:val="18"/>
                <w:szCs w:val="18"/>
                <w:lang w:val="ru-RU" w:eastAsia="ru-RU"/>
              </w:rPr>
            </w:pPr>
            <w:r w:rsidRPr="00185FE3">
              <w:rPr>
                <w:b/>
                <w:color w:val="auto"/>
                <w:sz w:val="18"/>
                <w:szCs w:val="18"/>
                <w:lang w:val="ru-RU" w:eastAsia="ru-RU"/>
              </w:rPr>
              <w:t>№ п</w:t>
            </w:r>
            <w:r w:rsidRPr="00185FE3">
              <w:rPr>
                <w:b/>
                <w:color w:val="auto"/>
                <w:sz w:val="18"/>
                <w:szCs w:val="18"/>
                <w:lang w:eastAsia="ru-RU"/>
              </w:rPr>
              <w:t>/</w:t>
            </w:r>
            <w:r w:rsidRPr="00185FE3">
              <w:rPr>
                <w:b/>
                <w:color w:val="auto"/>
                <w:sz w:val="18"/>
                <w:szCs w:val="18"/>
                <w:lang w:val="ru-RU" w:eastAsia="ru-RU"/>
              </w:rPr>
              <w:t>п</w:t>
            </w:r>
          </w:p>
        </w:tc>
        <w:tc>
          <w:tcPr>
            <w:tcW w:w="3036" w:type="dxa"/>
            <w:shd w:val="clear" w:color="auto" w:fill="auto"/>
          </w:tcPr>
          <w:p w:rsidR="008E05D5" w:rsidRPr="00185FE3" w:rsidRDefault="008E05D5" w:rsidP="00E728F2">
            <w:pPr>
              <w:spacing w:after="0" w:line="240" w:lineRule="auto"/>
              <w:ind w:left="0" w:firstLine="0"/>
              <w:jc w:val="left"/>
              <w:rPr>
                <w:b/>
                <w:color w:val="auto"/>
                <w:sz w:val="18"/>
                <w:szCs w:val="18"/>
                <w:lang w:val="ru-RU" w:eastAsia="ru-RU"/>
              </w:rPr>
            </w:pPr>
            <w:r w:rsidRPr="00185FE3">
              <w:rPr>
                <w:b/>
                <w:color w:val="auto"/>
                <w:sz w:val="18"/>
                <w:szCs w:val="18"/>
                <w:lang w:val="ru-RU" w:eastAsia="ru-RU"/>
              </w:rPr>
              <w:t>Наименование товара</w:t>
            </w:r>
          </w:p>
        </w:tc>
        <w:tc>
          <w:tcPr>
            <w:tcW w:w="9639" w:type="dxa"/>
          </w:tcPr>
          <w:p w:rsidR="008E05D5" w:rsidRPr="00185FE3" w:rsidRDefault="008E05D5" w:rsidP="00E728F2">
            <w:pPr>
              <w:spacing w:after="0" w:line="240" w:lineRule="auto"/>
              <w:ind w:left="0" w:firstLine="0"/>
              <w:jc w:val="center"/>
              <w:rPr>
                <w:b/>
                <w:color w:val="auto"/>
                <w:sz w:val="18"/>
                <w:szCs w:val="18"/>
                <w:lang w:val="ru-RU" w:eastAsia="ru-RU"/>
              </w:rPr>
            </w:pPr>
            <w:r w:rsidRPr="00185FE3">
              <w:rPr>
                <w:b/>
                <w:color w:val="auto"/>
                <w:sz w:val="18"/>
                <w:szCs w:val="18"/>
                <w:lang w:val="ru-RU"/>
              </w:rPr>
              <w:t>Характеристики товара, требуемые показатели</w:t>
            </w:r>
          </w:p>
        </w:tc>
        <w:tc>
          <w:tcPr>
            <w:tcW w:w="567" w:type="dxa"/>
          </w:tcPr>
          <w:p w:rsidR="008E05D5" w:rsidRPr="00185FE3" w:rsidRDefault="008E05D5" w:rsidP="00E728F2">
            <w:pPr>
              <w:spacing w:after="0" w:line="240" w:lineRule="auto"/>
              <w:ind w:left="0" w:firstLine="0"/>
              <w:jc w:val="left"/>
              <w:rPr>
                <w:b/>
                <w:color w:val="auto"/>
                <w:sz w:val="18"/>
                <w:szCs w:val="18"/>
                <w:lang w:val="ru-RU" w:eastAsia="ru-RU"/>
              </w:rPr>
            </w:pPr>
            <w:r w:rsidRPr="00185FE3">
              <w:rPr>
                <w:b/>
                <w:color w:val="auto"/>
                <w:sz w:val="18"/>
                <w:szCs w:val="18"/>
                <w:lang w:val="ru-RU" w:eastAsia="ru-RU"/>
              </w:rPr>
              <w:t>Ед. изм.</w:t>
            </w:r>
          </w:p>
        </w:tc>
        <w:tc>
          <w:tcPr>
            <w:tcW w:w="851" w:type="dxa"/>
          </w:tcPr>
          <w:p w:rsidR="008E05D5" w:rsidRPr="00185FE3" w:rsidRDefault="008E05D5" w:rsidP="00E728F2">
            <w:pPr>
              <w:spacing w:after="0" w:line="240" w:lineRule="auto"/>
              <w:ind w:left="0" w:firstLine="0"/>
              <w:jc w:val="left"/>
              <w:rPr>
                <w:b/>
                <w:color w:val="auto"/>
                <w:sz w:val="18"/>
                <w:szCs w:val="18"/>
                <w:lang w:val="ru-RU" w:eastAsia="ru-RU"/>
              </w:rPr>
            </w:pPr>
            <w:r w:rsidRPr="00185FE3">
              <w:rPr>
                <w:b/>
                <w:color w:val="auto"/>
                <w:sz w:val="18"/>
                <w:szCs w:val="18"/>
                <w:lang w:val="ru-RU" w:eastAsia="ru-RU"/>
              </w:rPr>
              <w:t>Кол-во</w:t>
            </w:r>
          </w:p>
        </w:tc>
      </w:tr>
      <w:tr w:rsidR="008E05D5" w:rsidRPr="00185FE3" w:rsidTr="008E05D5">
        <w:trPr>
          <w:trHeight w:val="645"/>
        </w:trPr>
        <w:tc>
          <w:tcPr>
            <w:tcW w:w="503" w:type="dxa"/>
            <w:shd w:val="clear" w:color="auto" w:fill="auto"/>
          </w:tcPr>
          <w:p w:rsidR="008E05D5" w:rsidRPr="00185FE3" w:rsidRDefault="008E05D5" w:rsidP="008E05D5">
            <w:pPr>
              <w:pStyle w:val="a3"/>
              <w:numPr>
                <w:ilvl w:val="0"/>
                <w:numId w:val="15"/>
              </w:numPr>
              <w:spacing w:after="0" w:line="240" w:lineRule="auto"/>
              <w:ind w:left="306" w:hanging="306"/>
              <w:contextualSpacing w:val="0"/>
              <w:jc w:val="left"/>
              <w:rPr>
                <w:rFonts w:eastAsia="Calibri"/>
                <w:sz w:val="18"/>
                <w:szCs w:val="18"/>
                <w:lang w:val="ru-RU"/>
              </w:rPr>
            </w:pPr>
            <w:bookmarkStart w:id="0" w:name="_GoBack" w:colFirst="1" w:colLast="1"/>
          </w:p>
        </w:tc>
        <w:tc>
          <w:tcPr>
            <w:tcW w:w="3036" w:type="dxa"/>
            <w:tcBorders>
              <w:top w:val="single" w:sz="5" w:space="0" w:color="000000"/>
              <w:left w:val="single" w:sz="5" w:space="0" w:color="000000"/>
              <w:bottom w:val="single" w:sz="5" w:space="0" w:color="000000"/>
              <w:right w:val="single" w:sz="5" w:space="0" w:color="000000"/>
            </w:tcBorders>
            <w:shd w:val="clear" w:color="FFFFFF" w:fill="auto"/>
          </w:tcPr>
          <w:p w:rsidR="008E05D5" w:rsidRPr="006E08B6" w:rsidRDefault="008E05D5" w:rsidP="00E728F2">
            <w:pPr>
              <w:ind w:left="0" w:firstLine="0"/>
              <w:jc w:val="left"/>
              <w:rPr>
                <w:color w:val="auto"/>
                <w:sz w:val="20"/>
                <w:szCs w:val="20"/>
                <w:lang w:val="ru-RU"/>
              </w:rPr>
            </w:pPr>
            <w:r w:rsidRPr="006E08B6">
              <w:rPr>
                <w:color w:val="auto"/>
                <w:sz w:val="20"/>
                <w:szCs w:val="20"/>
                <w:lang w:val="ru-RU"/>
              </w:rPr>
              <w:t>Защитный колпачок</w:t>
            </w:r>
          </w:p>
        </w:tc>
        <w:tc>
          <w:tcPr>
            <w:tcW w:w="9639" w:type="dxa"/>
            <w:tcBorders>
              <w:top w:val="single" w:sz="5" w:space="0" w:color="000000"/>
              <w:left w:val="single" w:sz="5" w:space="0" w:color="000000"/>
              <w:bottom w:val="single" w:sz="5" w:space="0" w:color="000000"/>
              <w:right w:val="single" w:sz="5" w:space="0" w:color="000000"/>
            </w:tcBorders>
            <w:shd w:val="clear" w:color="FFFFFF" w:fill="auto"/>
            <w:vAlign w:val="center"/>
          </w:tcPr>
          <w:p w:rsidR="008E05D5" w:rsidRPr="008866DE" w:rsidRDefault="008E05D5" w:rsidP="00E728F2">
            <w:pPr>
              <w:spacing w:after="0" w:line="240" w:lineRule="auto"/>
              <w:ind w:left="0" w:firstLine="0"/>
              <w:contextualSpacing/>
              <w:rPr>
                <w:rFonts w:eastAsia="Calibri"/>
                <w:color w:val="auto"/>
                <w:sz w:val="20"/>
                <w:szCs w:val="20"/>
                <w:lang w:val="ru-RU"/>
              </w:rPr>
            </w:pPr>
            <w:r w:rsidRPr="008866DE">
              <w:rPr>
                <w:rFonts w:eastAsia="Calibri"/>
                <w:color w:val="auto"/>
                <w:sz w:val="20"/>
                <w:szCs w:val="20"/>
                <w:lang w:val="ru-RU"/>
              </w:rPr>
              <w:t xml:space="preserve">Герметичное закрытие инфузионных систем, катетеров, фильтров и других принадлежностей инфузионной терапии при помощи соединения </w:t>
            </w:r>
            <w:proofErr w:type="spellStart"/>
            <w:r w:rsidRPr="008866DE">
              <w:rPr>
                <w:rFonts w:eastAsia="Calibri"/>
                <w:color w:val="auto"/>
                <w:sz w:val="20"/>
                <w:szCs w:val="20"/>
                <w:lang w:val="ru-RU"/>
              </w:rPr>
              <w:t>Луер</w:t>
            </w:r>
            <w:proofErr w:type="spellEnd"/>
            <w:r w:rsidRPr="008866DE">
              <w:rPr>
                <w:rFonts w:eastAsia="Calibri"/>
                <w:color w:val="auto"/>
                <w:sz w:val="20"/>
                <w:szCs w:val="20"/>
                <w:lang w:val="ru-RU"/>
              </w:rPr>
              <w:t xml:space="preserve"> и винтового соединения </w:t>
            </w:r>
            <w:proofErr w:type="spellStart"/>
            <w:r w:rsidRPr="008866DE">
              <w:rPr>
                <w:rFonts w:eastAsia="Calibri"/>
                <w:color w:val="auto"/>
                <w:sz w:val="20"/>
                <w:szCs w:val="20"/>
                <w:lang w:val="ru-RU"/>
              </w:rPr>
              <w:t>Луер</w:t>
            </w:r>
            <w:proofErr w:type="spellEnd"/>
            <w:r w:rsidRPr="008866DE">
              <w:rPr>
                <w:rFonts w:eastAsia="Calibri"/>
                <w:color w:val="auto"/>
                <w:sz w:val="20"/>
                <w:szCs w:val="20"/>
                <w:lang w:val="ru-RU"/>
              </w:rPr>
              <w:t xml:space="preserve"> Локк</w:t>
            </w:r>
          </w:p>
          <w:p w:rsidR="008E05D5" w:rsidRPr="008866DE" w:rsidRDefault="008E05D5" w:rsidP="00E728F2">
            <w:pPr>
              <w:spacing w:after="0" w:line="240" w:lineRule="auto"/>
              <w:ind w:left="0" w:firstLine="0"/>
              <w:contextualSpacing/>
              <w:rPr>
                <w:rFonts w:eastAsia="Calibri"/>
                <w:color w:val="auto"/>
                <w:sz w:val="20"/>
                <w:szCs w:val="20"/>
                <w:lang w:val="ru-RU"/>
              </w:rPr>
            </w:pPr>
            <w:r w:rsidRPr="008866DE">
              <w:rPr>
                <w:rFonts w:eastAsia="Calibri"/>
                <w:color w:val="auto"/>
                <w:sz w:val="20"/>
                <w:szCs w:val="20"/>
                <w:lang w:val="ru-RU"/>
              </w:rPr>
              <w:t xml:space="preserve">• изделие совместимо со всеми </w:t>
            </w:r>
            <w:proofErr w:type="spellStart"/>
            <w:r w:rsidRPr="008866DE">
              <w:rPr>
                <w:rFonts w:eastAsia="Calibri"/>
                <w:color w:val="auto"/>
                <w:sz w:val="20"/>
                <w:szCs w:val="20"/>
                <w:lang w:val="ru-RU"/>
              </w:rPr>
              <w:t>инфузионными</w:t>
            </w:r>
            <w:proofErr w:type="spellEnd"/>
            <w:r w:rsidRPr="008866DE">
              <w:rPr>
                <w:rFonts w:eastAsia="Calibri"/>
                <w:color w:val="auto"/>
                <w:sz w:val="20"/>
                <w:szCs w:val="20"/>
                <w:lang w:val="ru-RU"/>
              </w:rPr>
              <w:t xml:space="preserve"> системами, катетерами, фильтрами, шприцами с разъемом </w:t>
            </w:r>
            <w:proofErr w:type="spellStart"/>
            <w:r w:rsidRPr="008866DE">
              <w:rPr>
                <w:rFonts w:eastAsia="Calibri"/>
                <w:color w:val="auto"/>
                <w:sz w:val="20"/>
                <w:szCs w:val="20"/>
                <w:lang w:val="ru-RU"/>
              </w:rPr>
              <w:t>Луер</w:t>
            </w:r>
            <w:proofErr w:type="spellEnd"/>
            <w:r w:rsidRPr="008866DE">
              <w:rPr>
                <w:rFonts w:eastAsia="Calibri"/>
                <w:color w:val="auto"/>
                <w:sz w:val="20"/>
                <w:szCs w:val="20"/>
                <w:lang w:val="ru-RU"/>
              </w:rPr>
              <w:t xml:space="preserve"> и </w:t>
            </w:r>
            <w:proofErr w:type="spellStart"/>
            <w:r w:rsidRPr="008866DE">
              <w:rPr>
                <w:rFonts w:eastAsia="Calibri"/>
                <w:color w:val="auto"/>
                <w:sz w:val="20"/>
                <w:szCs w:val="20"/>
                <w:lang w:val="ru-RU"/>
              </w:rPr>
              <w:t>Луер</w:t>
            </w:r>
            <w:proofErr w:type="spellEnd"/>
            <w:r w:rsidRPr="008866DE">
              <w:rPr>
                <w:rFonts w:eastAsia="Calibri"/>
                <w:color w:val="auto"/>
                <w:sz w:val="20"/>
                <w:szCs w:val="20"/>
                <w:lang w:val="ru-RU"/>
              </w:rPr>
              <w:t xml:space="preserve"> </w:t>
            </w:r>
            <w:proofErr w:type="spellStart"/>
            <w:r w:rsidRPr="008866DE">
              <w:rPr>
                <w:rFonts w:eastAsia="Calibri"/>
                <w:color w:val="auto"/>
                <w:sz w:val="20"/>
                <w:szCs w:val="20"/>
                <w:lang w:val="ru-RU"/>
              </w:rPr>
              <w:t>локк</w:t>
            </w:r>
            <w:proofErr w:type="spellEnd"/>
          </w:p>
          <w:p w:rsidR="008E05D5" w:rsidRPr="008866DE" w:rsidRDefault="008E05D5" w:rsidP="00E728F2">
            <w:pPr>
              <w:spacing w:after="0" w:line="240" w:lineRule="auto"/>
              <w:ind w:left="0" w:firstLine="0"/>
              <w:contextualSpacing/>
              <w:rPr>
                <w:rFonts w:eastAsia="Calibri"/>
                <w:color w:val="auto"/>
                <w:sz w:val="20"/>
                <w:szCs w:val="20"/>
                <w:lang w:val="ru-RU"/>
              </w:rPr>
            </w:pPr>
            <w:r w:rsidRPr="008866DE">
              <w:rPr>
                <w:rFonts w:eastAsia="Calibri"/>
                <w:color w:val="auto"/>
                <w:sz w:val="20"/>
                <w:szCs w:val="20"/>
                <w:lang w:val="ru-RU"/>
              </w:rPr>
              <w:t xml:space="preserve">• соединение </w:t>
            </w:r>
            <w:proofErr w:type="spellStart"/>
            <w:r w:rsidRPr="008866DE">
              <w:rPr>
                <w:rFonts w:eastAsia="Calibri"/>
                <w:color w:val="auto"/>
                <w:sz w:val="20"/>
                <w:szCs w:val="20"/>
                <w:lang w:val="ru-RU"/>
              </w:rPr>
              <w:t>Луер</w:t>
            </w:r>
            <w:proofErr w:type="spellEnd"/>
            <w:r w:rsidRPr="008866DE">
              <w:rPr>
                <w:rFonts w:eastAsia="Calibri"/>
                <w:color w:val="auto"/>
                <w:sz w:val="20"/>
                <w:szCs w:val="20"/>
                <w:lang w:val="ru-RU"/>
              </w:rPr>
              <w:t xml:space="preserve"> Локк с наружной и внутренней стороны</w:t>
            </w:r>
          </w:p>
          <w:p w:rsidR="008E05D5" w:rsidRPr="008866DE" w:rsidRDefault="008E05D5" w:rsidP="00E728F2">
            <w:pPr>
              <w:spacing w:after="0" w:line="240" w:lineRule="auto"/>
              <w:ind w:left="0" w:firstLine="0"/>
              <w:contextualSpacing/>
              <w:rPr>
                <w:rFonts w:eastAsia="Calibri"/>
                <w:color w:val="auto"/>
                <w:sz w:val="20"/>
                <w:szCs w:val="20"/>
                <w:lang w:val="ru-RU"/>
              </w:rPr>
            </w:pPr>
            <w:r w:rsidRPr="008866DE">
              <w:rPr>
                <w:rFonts w:eastAsia="Calibri"/>
                <w:color w:val="auto"/>
                <w:sz w:val="20"/>
                <w:szCs w:val="20"/>
                <w:lang w:val="ru-RU"/>
              </w:rPr>
              <w:t>• изготовлено из ПВХ медицинского назначения</w:t>
            </w:r>
          </w:p>
          <w:p w:rsidR="008E05D5" w:rsidRPr="008866DE" w:rsidRDefault="008E05D5" w:rsidP="00E728F2">
            <w:pPr>
              <w:spacing w:after="0" w:line="240" w:lineRule="auto"/>
              <w:ind w:left="0" w:firstLine="0"/>
              <w:contextualSpacing/>
              <w:rPr>
                <w:rFonts w:eastAsia="Calibri"/>
                <w:color w:val="auto"/>
                <w:sz w:val="20"/>
                <w:szCs w:val="20"/>
                <w:lang w:val="ru-RU"/>
              </w:rPr>
            </w:pPr>
            <w:r w:rsidRPr="008866DE">
              <w:rPr>
                <w:rFonts w:eastAsia="Calibri"/>
                <w:color w:val="auto"/>
                <w:sz w:val="20"/>
                <w:szCs w:val="20"/>
                <w:lang w:val="ru-RU"/>
              </w:rPr>
              <w:t>• в ассортименте заглушки различных цветов (красные, белые, синие)</w:t>
            </w:r>
          </w:p>
          <w:p w:rsidR="008E05D5" w:rsidRPr="008866DE" w:rsidRDefault="008E05D5" w:rsidP="00E728F2">
            <w:pPr>
              <w:spacing w:after="0" w:line="240" w:lineRule="auto"/>
              <w:ind w:left="0" w:firstLine="0"/>
              <w:contextualSpacing/>
              <w:rPr>
                <w:rFonts w:eastAsia="Calibri"/>
                <w:color w:val="auto"/>
                <w:sz w:val="20"/>
                <w:szCs w:val="20"/>
                <w:lang w:val="ru-RU"/>
              </w:rPr>
            </w:pPr>
            <w:r w:rsidRPr="008866DE">
              <w:rPr>
                <w:rFonts w:eastAsia="Calibri"/>
                <w:color w:val="auto"/>
                <w:sz w:val="20"/>
                <w:szCs w:val="20"/>
                <w:lang w:val="ru-RU"/>
              </w:rPr>
              <w:t>• стерилизовано оксидом этилена</w:t>
            </w:r>
          </w:p>
          <w:p w:rsidR="008E05D5" w:rsidRPr="008866DE" w:rsidRDefault="008E05D5" w:rsidP="00E728F2">
            <w:pPr>
              <w:spacing w:after="0" w:line="240" w:lineRule="auto"/>
              <w:ind w:left="0" w:firstLine="0"/>
              <w:contextualSpacing/>
              <w:rPr>
                <w:rFonts w:eastAsia="Calibri"/>
                <w:color w:val="auto"/>
                <w:sz w:val="20"/>
                <w:szCs w:val="20"/>
                <w:lang w:val="ru-RU"/>
              </w:rPr>
            </w:pPr>
            <w:r w:rsidRPr="008866DE">
              <w:rPr>
                <w:rFonts w:eastAsia="Calibri"/>
                <w:color w:val="auto"/>
                <w:sz w:val="20"/>
                <w:szCs w:val="20"/>
                <w:lang w:val="ru-RU"/>
              </w:rPr>
              <w:t>• стерильно, только для однократного применения</w:t>
            </w:r>
          </w:p>
          <w:p w:rsidR="008E05D5" w:rsidRPr="00185FE3" w:rsidRDefault="008E05D5" w:rsidP="00E728F2">
            <w:pPr>
              <w:pStyle w:val="11"/>
              <w:ind w:firstLine="0"/>
              <w:rPr>
                <w:sz w:val="18"/>
                <w:szCs w:val="18"/>
              </w:rPr>
            </w:pPr>
            <w:proofErr w:type="spellStart"/>
            <w:r w:rsidRPr="008866DE">
              <w:rPr>
                <w:rFonts w:eastAsia="Calibri"/>
                <w:sz w:val="20"/>
                <w:lang w:val="en-US" w:eastAsia="en-US"/>
              </w:rPr>
              <w:t>Стерильно</w:t>
            </w:r>
            <w:proofErr w:type="spellEnd"/>
            <w:r w:rsidRPr="008866DE">
              <w:rPr>
                <w:rFonts w:eastAsia="Calibri"/>
                <w:sz w:val="20"/>
                <w:lang w:val="en-US" w:eastAsia="en-US"/>
              </w:rPr>
              <w:t>.</w:t>
            </w:r>
          </w:p>
        </w:tc>
        <w:tc>
          <w:tcPr>
            <w:tcW w:w="567" w:type="dxa"/>
          </w:tcPr>
          <w:p w:rsidR="008E05D5" w:rsidRPr="00185FE3" w:rsidRDefault="008E05D5" w:rsidP="00E728F2">
            <w:pPr>
              <w:ind w:left="0" w:firstLine="0"/>
              <w:jc w:val="center"/>
              <w:rPr>
                <w:color w:val="auto"/>
                <w:sz w:val="18"/>
                <w:szCs w:val="18"/>
                <w:lang w:val="ru-RU"/>
              </w:rPr>
            </w:pPr>
            <w:proofErr w:type="spellStart"/>
            <w:r w:rsidRPr="00185FE3">
              <w:rPr>
                <w:color w:val="000000" w:themeColor="text1"/>
                <w:sz w:val="18"/>
                <w:szCs w:val="18"/>
              </w:rPr>
              <w:t>шт</w:t>
            </w:r>
            <w:proofErr w:type="spellEnd"/>
            <w:r w:rsidRPr="00185FE3">
              <w:rPr>
                <w:color w:val="000000" w:themeColor="text1"/>
                <w:sz w:val="18"/>
                <w:szCs w:val="18"/>
              </w:rPr>
              <w:t>.</w:t>
            </w:r>
          </w:p>
        </w:tc>
        <w:tc>
          <w:tcPr>
            <w:tcW w:w="851" w:type="dxa"/>
            <w:tcBorders>
              <w:top w:val="single" w:sz="5" w:space="0" w:color="000000"/>
              <w:left w:val="single" w:sz="5" w:space="0" w:color="000000"/>
              <w:bottom w:val="single" w:sz="5" w:space="0" w:color="000000"/>
              <w:right w:val="single" w:sz="5" w:space="0" w:color="000000"/>
            </w:tcBorders>
            <w:shd w:val="clear" w:color="FFFFFF" w:fill="auto"/>
          </w:tcPr>
          <w:p w:rsidR="008E05D5" w:rsidRPr="00185FE3" w:rsidRDefault="008E05D5" w:rsidP="00E728F2">
            <w:pPr>
              <w:ind w:left="0" w:firstLine="0"/>
              <w:jc w:val="center"/>
              <w:rPr>
                <w:color w:val="auto"/>
                <w:sz w:val="18"/>
                <w:szCs w:val="18"/>
                <w:lang w:val="ru-RU"/>
              </w:rPr>
            </w:pPr>
            <w:r>
              <w:rPr>
                <w:color w:val="auto"/>
                <w:sz w:val="18"/>
                <w:szCs w:val="18"/>
                <w:lang w:val="ru-RU"/>
              </w:rPr>
              <w:t>100</w:t>
            </w:r>
          </w:p>
        </w:tc>
      </w:tr>
      <w:bookmarkEnd w:id="0"/>
      <w:tr w:rsidR="008E05D5" w:rsidRPr="008E05D5" w:rsidTr="008E05D5">
        <w:trPr>
          <w:trHeight w:val="569"/>
        </w:trPr>
        <w:tc>
          <w:tcPr>
            <w:tcW w:w="503" w:type="dxa"/>
            <w:shd w:val="clear" w:color="auto" w:fill="auto"/>
          </w:tcPr>
          <w:p w:rsidR="008E05D5" w:rsidRPr="00185FE3" w:rsidRDefault="008E05D5" w:rsidP="008E05D5">
            <w:pPr>
              <w:pStyle w:val="a3"/>
              <w:numPr>
                <w:ilvl w:val="0"/>
                <w:numId w:val="15"/>
              </w:numPr>
              <w:spacing w:after="0" w:line="240" w:lineRule="auto"/>
              <w:ind w:left="306"/>
              <w:contextualSpacing w:val="0"/>
              <w:jc w:val="left"/>
              <w:rPr>
                <w:rFonts w:eastAsia="Calibri"/>
                <w:sz w:val="18"/>
                <w:szCs w:val="18"/>
                <w:lang w:val="ru-RU"/>
              </w:rPr>
            </w:pPr>
          </w:p>
        </w:tc>
        <w:tc>
          <w:tcPr>
            <w:tcW w:w="3036" w:type="dxa"/>
            <w:tcBorders>
              <w:top w:val="single" w:sz="5" w:space="0" w:color="000000"/>
              <w:left w:val="single" w:sz="5" w:space="0" w:color="000000"/>
              <w:bottom w:val="single" w:sz="5" w:space="0" w:color="000000"/>
              <w:right w:val="single" w:sz="5" w:space="0" w:color="000000"/>
            </w:tcBorders>
            <w:shd w:val="clear" w:color="FFFFFF" w:fill="auto"/>
          </w:tcPr>
          <w:p w:rsidR="008E05D5" w:rsidRPr="002860CD" w:rsidRDefault="008E05D5" w:rsidP="008E05D5">
            <w:pPr>
              <w:spacing w:after="0" w:line="240" w:lineRule="auto"/>
              <w:ind w:left="0" w:firstLine="0"/>
              <w:contextualSpacing/>
              <w:jc w:val="left"/>
              <w:rPr>
                <w:sz w:val="20"/>
                <w:szCs w:val="20"/>
                <w:lang w:val="ru-RU" w:eastAsia="ru-RU"/>
              </w:rPr>
            </w:pPr>
            <w:r w:rsidRPr="002860CD">
              <w:rPr>
                <w:rFonts w:eastAsia="Calibri"/>
                <w:bCs/>
                <w:sz w:val="20"/>
                <w:szCs w:val="20"/>
                <w:shd w:val="clear" w:color="auto" w:fill="FFFFFF"/>
                <w:lang w:val="ru-RU"/>
              </w:rPr>
              <w:t>Игла инъекционная, одноразового использования, стерильная</w:t>
            </w:r>
          </w:p>
        </w:tc>
        <w:tc>
          <w:tcPr>
            <w:tcW w:w="9639" w:type="dxa"/>
            <w:tcBorders>
              <w:top w:val="single" w:sz="5" w:space="0" w:color="000000"/>
              <w:left w:val="single" w:sz="5" w:space="0" w:color="000000"/>
              <w:bottom w:val="single" w:sz="5" w:space="0" w:color="000000"/>
              <w:right w:val="single" w:sz="5" w:space="0" w:color="000000"/>
            </w:tcBorders>
            <w:shd w:val="clear" w:color="FFFFFF" w:fill="auto"/>
          </w:tcPr>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Иглы инъекционные стерильные однократного применения, Материал изготовления металлической части – медицинская нержавеющая сталь, относящаяся к марке AISI304. Её использование гарантирует прочность на изгиб.</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Материал изготовления защитного колпачка и втулки – полипропилен.</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Материал соединения втулки и канюли – эпоксидная смола.</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Тип канюли – «</w:t>
            </w:r>
            <w:proofErr w:type="spellStart"/>
            <w:r w:rsidRPr="000C4032">
              <w:rPr>
                <w:rFonts w:eastAsia="Calibri"/>
                <w:color w:val="auto"/>
                <w:sz w:val="20"/>
                <w:szCs w:val="20"/>
                <w:lang w:val="ru-RU" w:eastAsia="ru-RU"/>
              </w:rPr>
              <w:t>Луер</w:t>
            </w:r>
            <w:proofErr w:type="spellEnd"/>
            <w:r w:rsidRPr="000C4032">
              <w:rPr>
                <w:rFonts w:eastAsia="Calibri"/>
                <w:color w:val="auto"/>
                <w:sz w:val="20"/>
                <w:szCs w:val="20"/>
                <w:lang w:val="ru-RU" w:eastAsia="ru-RU"/>
              </w:rPr>
              <w:t>». Это позволяет совмещать иглы с инъекционными устройствами, изготовленными с соединениями типа «</w:t>
            </w:r>
            <w:proofErr w:type="spellStart"/>
            <w:r w:rsidRPr="000C4032">
              <w:rPr>
                <w:rFonts w:eastAsia="Calibri"/>
                <w:color w:val="auto"/>
                <w:sz w:val="20"/>
                <w:szCs w:val="20"/>
                <w:lang w:val="ru-RU" w:eastAsia="ru-RU"/>
              </w:rPr>
              <w:t>Луер</w:t>
            </w:r>
            <w:proofErr w:type="spellEnd"/>
            <w:r w:rsidRPr="000C4032">
              <w:rPr>
                <w:rFonts w:eastAsia="Calibri"/>
                <w:color w:val="auto"/>
                <w:sz w:val="20"/>
                <w:szCs w:val="20"/>
                <w:lang w:val="ru-RU" w:eastAsia="ru-RU"/>
              </w:rPr>
              <w:t>» и «</w:t>
            </w:r>
            <w:proofErr w:type="spellStart"/>
            <w:r w:rsidRPr="000C4032">
              <w:rPr>
                <w:rFonts w:eastAsia="Calibri"/>
                <w:color w:val="auto"/>
                <w:sz w:val="20"/>
                <w:szCs w:val="20"/>
                <w:lang w:val="ru-RU" w:eastAsia="ru-RU"/>
              </w:rPr>
              <w:t>Луер</w:t>
            </w:r>
            <w:proofErr w:type="spellEnd"/>
            <w:r w:rsidRPr="000C4032">
              <w:rPr>
                <w:rFonts w:eastAsia="Calibri"/>
                <w:color w:val="auto"/>
                <w:sz w:val="20"/>
                <w:szCs w:val="20"/>
                <w:lang w:val="ru-RU" w:eastAsia="ru-RU"/>
              </w:rPr>
              <w:t xml:space="preserve"> Лок».</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Заточенное трёхгранным способом остриё с ровным отшлифованным ультразвуковым методом срезом.</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Цветная маркировка канюли соответствует размеру иглы.</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Использование стопроцентного силикона в качестве материала для смазки уменьшает сопротивление тканей при вводе иглы.</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lastRenderedPageBreak/>
              <w:t>Стерилизующий материал – этиленоксид.</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Индивидуальная упаковка для каждой товарной единицы.</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Срок хранения – 5 лет.</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Тип: игла инъекционная</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Назначение иглы: инъекции</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Pr>
                <w:rFonts w:eastAsia="Calibri"/>
                <w:color w:val="auto"/>
                <w:sz w:val="20"/>
                <w:szCs w:val="20"/>
                <w:lang w:val="ru-RU" w:eastAsia="ru-RU"/>
              </w:rPr>
              <w:t>Размер иглы: 30</w:t>
            </w:r>
            <w:r w:rsidRPr="000C4032">
              <w:rPr>
                <w:rFonts w:eastAsia="Calibri"/>
                <w:color w:val="auto"/>
                <w:sz w:val="20"/>
                <w:szCs w:val="20"/>
                <w:lang w:val="ru-RU" w:eastAsia="ru-RU"/>
              </w:rPr>
              <w:t xml:space="preserve">G </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Количество единиц продаж в транспортной упаковке:</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Не менее 50</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Диаметр иглы: не менее 0.6 мм</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Длина иглы (мм): не менее 30</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 xml:space="preserve">Тип наконечника: Luer </w:t>
            </w:r>
            <w:proofErr w:type="spellStart"/>
            <w:r w:rsidRPr="000C4032">
              <w:rPr>
                <w:rFonts w:eastAsia="Calibri"/>
                <w:color w:val="auto"/>
                <w:sz w:val="20"/>
                <w:szCs w:val="20"/>
                <w:lang w:val="ru-RU" w:eastAsia="ru-RU"/>
              </w:rPr>
              <w:t>Lock</w:t>
            </w:r>
            <w:proofErr w:type="spellEnd"/>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Стерильность: Да</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Одноразовый: Да</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Тип упаковки: блистер</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Количество штук в упаковке: не менее 100</w:t>
            </w:r>
          </w:p>
          <w:p w:rsidR="008E05D5" w:rsidRPr="00185FE3" w:rsidRDefault="008E05D5" w:rsidP="008E05D5">
            <w:pPr>
              <w:shd w:val="clear" w:color="auto" w:fill="FFFFFF"/>
              <w:spacing w:after="0" w:line="240" w:lineRule="auto"/>
              <w:ind w:left="0" w:firstLine="0"/>
              <w:jc w:val="left"/>
              <w:rPr>
                <w:color w:val="auto"/>
                <w:sz w:val="18"/>
                <w:szCs w:val="18"/>
                <w:lang w:val="ru-RU" w:eastAsia="ru-RU"/>
              </w:rPr>
            </w:pPr>
            <w:r w:rsidRPr="000C4032">
              <w:rPr>
                <w:rFonts w:eastAsia="Calibri"/>
                <w:color w:val="auto"/>
                <w:sz w:val="20"/>
                <w:szCs w:val="20"/>
                <w:lang w:val="ru-RU" w:eastAsia="ru-RU"/>
              </w:rPr>
              <w:t>РУ на медицинское изделие: да</w:t>
            </w:r>
          </w:p>
        </w:tc>
        <w:tc>
          <w:tcPr>
            <w:tcW w:w="567" w:type="dxa"/>
          </w:tcPr>
          <w:p w:rsidR="008E05D5" w:rsidRPr="00185FE3" w:rsidRDefault="008E05D5" w:rsidP="008E05D5">
            <w:pPr>
              <w:ind w:left="0" w:firstLine="0"/>
              <w:jc w:val="center"/>
              <w:rPr>
                <w:color w:val="auto"/>
                <w:sz w:val="18"/>
                <w:szCs w:val="18"/>
                <w:lang w:val="ru-RU"/>
              </w:rPr>
            </w:pPr>
            <w:proofErr w:type="spellStart"/>
            <w:r w:rsidRPr="00185FE3">
              <w:rPr>
                <w:color w:val="000000" w:themeColor="text1"/>
                <w:sz w:val="18"/>
                <w:szCs w:val="18"/>
              </w:rPr>
              <w:lastRenderedPageBreak/>
              <w:t>шт</w:t>
            </w:r>
            <w:proofErr w:type="spellEnd"/>
            <w:r w:rsidRPr="00185FE3">
              <w:rPr>
                <w:color w:val="000000" w:themeColor="text1"/>
                <w:sz w:val="18"/>
                <w:szCs w:val="18"/>
              </w:rPr>
              <w:t>.</w:t>
            </w:r>
          </w:p>
        </w:tc>
        <w:tc>
          <w:tcPr>
            <w:tcW w:w="851" w:type="dxa"/>
            <w:tcBorders>
              <w:top w:val="single" w:sz="5" w:space="0" w:color="000000"/>
              <w:left w:val="single" w:sz="5" w:space="0" w:color="000000"/>
              <w:bottom w:val="single" w:sz="5" w:space="0" w:color="000000"/>
              <w:right w:val="single" w:sz="5" w:space="0" w:color="000000"/>
            </w:tcBorders>
            <w:shd w:val="clear" w:color="FFFFFF" w:fill="auto"/>
          </w:tcPr>
          <w:p w:rsidR="008E05D5" w:rsidRPr="00185FE3" w:rsidRDefault="008E05D5" w:rsidP="008E05D5">
            <w:pPr>
              <w:ind w:left="0" w:firstLine="0"/>
              <w:jc w:val="center"/>
              <w:rPr>
                <w:color w:val="auto"/>
                <w:sz w:val="18"/>
                <w:szCs w:val="18"/>
                <w:lang w:val="ru-RU"/>
              </w:rPr>
            </w:pPr>
            <w:r>
              <w:rPr>
                <w:color w:val="auto"/>
                <w:sz w:val="18"/>
                <w:szCs w:val="18"/>
                <w:lang w:val="ru-RU"/>
              </w:rPr>
              <w:t>300</w:t>
            </w:r>
          </w:p>
        </w:tc>
      </w:tr>
      <w:tr w:rsidR="008E05D5" w:rsidRPr="008E05D5" w:rsidTr="008E05D5">
        <w:trPr>
          <w:trHeight w:val="535"/>
        </w:trPr>
        <w:tc>
          <w:tcPr>
            <w:tcW w:w="503" w:type="dxa"/>
            <w:shd w:val="clear" w:color="auto" w:fill="auto"/>
          </w:tcPr>
          <w:p w:rsidR="008E05D5" w:rsidRPr="00185FE3" w:rsidRDefault="008E05D5" w:rsidP="008E05D5">
            <w:pPr>
              <w:pStyle w:val="a3"/>
              <w:numPr>
                <w:ilvl w:val="0"/>
                <w:numId w:val="15"/>
              </w:numPr>
              <w:spacing w:after="0" w:line="240" w:lineRule="auto"/>
              <w:ind w:left="306"/>
              <w:contextualSpacing w:val="0"/>
              <w:jc w:val="left"/>
              <w:rPr>
                <w:rFonts w:eastAsia="Calibri"/>
                <w:sz w:val="18"/>
                <w:szCs w:val="18"/>
                <w:lang w:val="ru-RU"/>
              </w:rPr>
            </w:pPr>
          </w:p>
        </w:tc>
        <w:tc>
          <w:tcPr>
            <w:tcW w:w="3036" w:type="dxa"/>
            <w:tcBorders>
              <w:top w:val="single" w:sz="5" w:space="0" w:color="000000"/>
              <w:left w:val="single" w:sz="5" w:space="0" w:color="000000"/>
              <w:bottom w:val="single" w:sz="5" w:space="0" w:color="000000"/>
              <w:right w:val="single" w:sz="5" w:space="0" w:color="000000"/>
            </w:tcBorders>
            <w:shd w:val="clear" w:color="FFFFFF" w:fill="auto"/>
          </w:tcPr>
          <w:p w:rsidR="008E05D5" w:rsidRPr="002860CD" w:rsidRDefault="008E05D5" w:rsidP="008E05D5">
            <w:pPr>
              <w:spacing w:after="0" w:line="240" w:lineRule="auto"/>
              <w:ind w:left="0" w:firstLine="0"/>
              <w:contextualSpacing/>
              <w:jc w:val="left"/>
              <w:rPr>
                <w:sz w:val="20"/>
                <w:szCs w:val="20"/>
                <w:lang w:val="ru-RU" w:eastAsia="ru-RU"/>
              </w:rPr>
            </w:pPr>
            <w:r w:rsidRPr="002860CD">
              <w:rPr>
                <w:rFonts w:eastAsia="Calibri"/>
                <w:bCs/>
                <w:sz w:val="20"/>
                <w:szCs w:val="20"/>
                <w:shd w:val="clear" w:color="auto" w:fill="FFFFFF"/>
                <w:lang w:val="ru-RU"/>
              </w:rPr>
              <w:t>Игла инъекционная, одноразового использования, стерильная</w:t>
            </w:r>
          </w:p>
        </w:tc>
        <w:tc>
          <w:tcPr>
            <w:tcW w:w="9639" w:type="dxa"/>
            <w:tcBorders>
              <w:top w:val="single" w:sz="5" w:space="0" w:color="000000"/>
              <w:left w:val="single" w:sz="5" w:space="0" w:color="000000"/>
              <w:bottom w:val="single" w:sz="5" w:space="0" w:color="000000"/>
              <w:right w:val="single" w:sz="5" w:space="0" w:color="000000"/>
            </w:tcBorders>
            <w:shd w:val="clear" w:color="FFFFFF" w:fill="auto"/>
            <w:vAlign w:val="center"/>
          </w:tcPr>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Материал изготовления металлической части – медицинская нержавеющая сталь, относящаяся к марке AISI304. Её использование гарантирует прочность на изгиб.</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Материал изготовления защитного колпачка и втулки – полипропилен.</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Материал соединения втулки и канюли – эпоксидная смола.</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Тип канюли – «</w:t>
            </w:r>
            <w:proofErr w:type="spellStart"/>
            <w:r w:rsidRPr="000C4032">
              <w:rPr>
                <w:rFonts w:eastAsia="Calibri"/>
                <w:color w:val="auto"/>
                <w:sz w:val="20"/>
                <w:szCs w:val="20"/>
                <w:lang w:val="ru-RU" w:eastAsia="ru-RU"/>
              </w:rPr>
              <w:t>Луер</w:t>
            </w:r>
            <w:proofErr w:type="spellEnd"/>
            <w:r w:rsidRPr="000C4032">
              <w:rPr>
                <w:rFonts w:eastAsia="Calibri"/>
                <w:color w:val="auto"/>
                <w:sz w:val="20"/>
                <w:szCs w:val="20"/>
                <w:lang w:val="ru-RU" w:eastAsia="ru-RU"/>
              </w:rPr>
              <w:t>». Это позволяет совмещать иглы с инъекционными устройствами, изготовленными с соединениями типа «</w:t>
            </w:r>
            <w:proofErr w:type="spellStart"/>
            <w:r w:rsidRPr="000C4032">
              <w:rPr>
                <w:rFonts w:eastAsia="Calibri"/>
                <w:color w:val="auto"/>
                <w:sz w:val="20"/>
                <w:szCs w:val="20"/>
                <w:lang w:val="ru-RU" w:eastAsia="ru-RU"/>
              </w:rPr>
              <w:t>Луер</w:t>
            </w:r>
            <w:proofErr w:type="spellEnd"/>
            <w:r w:rsidRPr="000C4032">
              <w:rPr>
                <w:rFonts w:eastAsia="Calibri"/>
                <w:color w:val="auto"/>
                <w:sz w:val="20"/>
                <w:szCs w:val="20"/>
                <w:lang w:val="ru-RU" w:eastAsia="ru-RU"/>
              </w:rPr>
              <w:t>» и «</w:t>
            </w:r>
            <w:proofErr w:type="spellStart"/>
            <w:r w:rsidRPr="000C4032">
              <w:rPr>
                <w:rFonts w:eastAsia="Calibri"/>
                <w:color w:val="auto"/>
                <w:sz w:val="20"/>
                <w:szCs w:val="20"/>
                <w:lang w:val="ru-RU" w:eastAsia="ru-RU"/>
              </w:rPr>
              <w:t>Луер</w:t>
            </w:r>
            <w:proofErr w:type="spellEnd"/>
            <w:r w:rsidRPr="000C4032">
              <w:rPr>
                <w:rFonts w:eastAsia="Calibri"/>
                <w:color w:val="auto"/>
                <w:sz w:val="20"/>
                <w:szCs w:val="20"/>
                <w:lang w:val="ru-RU" w:eastAsia="ru-RU"/>
              </w:rPr>
              <w:t xml:space="preserve"> Лок».</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Заточенное трёхгранным способом остриё с ровным отшлифованным ультразвуковым методом срезом.</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Цветная маркировка канюли соответствует размеру иглы.</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Использование стопроцентного силикона в качестве материала для смазки уменьшает сопротивление тканей при вводе иглы.</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Стерилизующий материал – этиленоксид.</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Индивидуальная упаковка для каждой товарной единицы.</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Срок хранения – 5 лет.</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Тип: игла инъекционная</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Назначение иглы: инъекции</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 xml:space="preserve">Размер иглы: 21G </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Количество единиц продаж в транспортной упаковке:</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Не менее 50</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Диаметр иглы: не менее 0.8 мм</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Длина иглы (мм): не менее 40</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 xml:space="preserve">Тип наконечника: Luer </w:t>
            </w:r>
            <w:proofErr w:type="spellStart"/>
            <w:r w:rsidRPr="000C4032">
              <w:rPr>
                <w:rFonts w:eastAsia="Calibri"/>
                <w:color w:val="auto"/>
                <w:sz w:val="20"/>
                <w:szCs w:val="20"/>
                <w:lang w:val="ru-RU" w:eastAsia="ru-RU"/>
              </w:rPr>
              <w:t>Lock</w:t>
            </w:r>
            <w:proofErr w:type="spellEnd"/>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Стерильность: Да</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Одноразовый: Да</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Тип упаковки: блистер</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Количество штук в упаковке: не менее 100</w:t>
            </w:r>
          </w:p>
          <w:p w:rsidR="008E05D5" w:rsidRPr="000C4032" w:rsidRDefault="008E05D5" w:rsidP="008E05D5">
            <w:pPr>
              <w:pStyle w:val="11"/>
              <w:ind w:firstLine="0"/>
              <w:jc w:val="left"/>
              <w:rPr>
                <w:sz w:val="18"/>
                <w:szCs w:val="18"/>
              </w:rPr>
            </w:pPr>
            <w:r w:rsidRPr="000C4032">
              <w:rPr>
                <w:rFonts w:eastAsia="Calibri"/>
                <w:sz w:val="20"/>
              </w:rPr>
              <w:t>РУ на медицинское изделие: да</w:t>
            </w:r>
          </w:p>
        </w:tc>
        <w:tc>
          <w:tcPr>
            <w:tcW w:w="567" w:type="dxa"/>
          </w:tcPr>
          <w:p w:rsidR="008E05D5" w:rsidRPr="00185FE3" w:rsidRDefault="008E05D5" w:rsidP="008E05D5">
            <w:pPr>
              <w:ind w:left="0" w:firstLine="0"/>
              <w:jc w:val="center"/>
              <w:rPr>
                <w:b/>
                <w:color w:val="auto"/>
                <w:sz w:val="18"/>
                <w:szCs w:val="18"/>
                <w:lang w:val="ru-RU"/>
              </w:rPr>
            </w:pPr>
            <w:proofErr w:type="spellStart"/>
            <w:r w:rsidRPr="00185FE3">
              <w:rPr>
                <w:color w:val="000000" w:themeColor="text1"/>
                <w:sz w:val="18"/>
                <w:szCs w:val="18"/>
              </w:rPr>
              <w:t>шт</w:t>
            </w:r>
            <w:proofErr w:type="spellEnd"/>
            <w:r w:rsidRPr="00185FE3">
              <w:rPr>
                <w:color w:val="000000" w:themeColor="text1"/>
                <w:sz w:val="18"/>
                <w:szCs w:val="18"/>
              </w:rPr>
              <w:t>.</w:t>
            </w:r>
          </w:p>
        </w:tc>
        <w:tc>
          <w:tcPr>
            <w:tcW w:w="851" w:type="dxa"/>
            <w:tcBorders>
              <w:top w:val="single" w:sz="5" w:space="0" w:color="000000"/>
              <w:left w:val="single" w:sz="5" w:space="0" w:color="000000"/>
              <w:bottom w:val="single" w:sz="5" w:space="0" w:color="000000"/>
              <w:right w:val="single" w:sz="5" w:space="0" w:color="000000"/>
            </w:tcBorders>
            <w:shd w:val="clear" w:color="FFFFFF" w:fill="auto"/>
          </w:tcPr>
          <w:p w:rsidR="008E05D5" w:rsidRPr="00185FE3" w:rsidRDefault="008E05D5" w:rsidP="008E05D5">
            <w:pPr>
              <w:ind w:left="0" w:firstLine="0"/>
              <w:jc w:val="center"/>
              <w:rPr>
                <w:color w:val="auto"/>
                <w:sz w:val="18"/>
                <w:szCs w:val="18"/>
                <w:lang w:val="ru-RU"/>
              </w:rPr>
            </w:pPr>
            <w:r>
              <w:rPr>
                <w:color w:val="auto"/>
                <w:sz w:val="18"/>
                <w:szCs w:val="18"/>
                <w:lang w:val="ru-RU"/>
              </w:rPr>
              <w:t>3 000</w:t>
            </w:r>
          </w:p>
        </w:tc>
      </w:tr>
      <w:tr w:rsidR="008E05D5" w:rsidRPr="008E05D5" w:rsidTr="008E05D5">
        <w:trPr>
          <w:trHeight w:val="515"/>
        </w:trPr>
        <w:tc>
          <w:tcPr>
            <w:tcW w:w="503" w:type="dxa"/>
            <w:shd w:val="clear" w:color="auto" w:fill="auto"/>
          </w:tcPr>
          <w:p w:rsidR="008E05D5" w:rsidRPr="00185FE3" w:rsidRDefault="008E05D5" w:rsidP="008E05D5">
            <w:pPr>
              <w:pStyle w:val="a3"/>
              <w:numPr>
                <w:ilvl w:val="0"/>
                <w:numId w:val="15"/>
              </w:numPr>
              <w:spacing w:after="0" w:line="240" w:lineRule="auto"/>
              <w:ind w:left="306"/>
              <w:contextualSpacing w:val="0"/>
              <w:jc w:val="left"/>
              <w:rPr>
                <w:rFonts w:eastAsia="Calibri"/>
                <w:sz w:val="18"/>
                <w:szCs w:val="18"/>
                <w:lang w:val="ru-RU"/>
              </w:rPr>
            </w:pPr>
          </w:p>
        </w:tc>
        <w:tc>
          <w:tcPr>
            <w:tcW w:w="3036" w:type="dxa"/>
            <w:tcBorders>
              <w:top w:val="single" w:sz="5" w:space="0" w:color="000000"/>
              <w:left w:val="single" w:sz="5" w:space="0" w:color="000000"/>
              <w:bottom w:val="single" w:sz="5" w:space="0" w:color="000000"/>
              <w:right w:val="single" w:sz="5" w:space="0" w:color="000000"/>
            </w:tcBorders>
            <w:shd w:val="clear" w:color="FFFFFF" w:fill="auto"/>
          </w:tcPr>
          <w:p w:rsidR="008E05D5" w:rsidRPr="002860CD" w:rsidRDefault="008E05D5" w:rsidP="008E05D5">
            <w:pPr>
              <w:spacing w:after="0" w:line="240" w:lineRule="auto"/>
              <w:ind w:left="0" w:firstLine="0"/>
              <w:contextualSpacing/>
              <w:jc w:val="left"/>
              <w:rPr>
                <w:sz w:val="20"/>
                <w:szCs w:val="20"/>
                <w:lang w:val="ru-RU" w:eastAsia="ru-RU"/>
              </w:rPr>
            </w:pPr>
            <w:r w:rsidRPr="002860CD">
              <w:rPr>
                <w:rFonts w:eastAsia="Calibri"/>
                <w:bCs/>
                <w:sz w:val="20"/>
                <w:szCs w:val="20"/>
                <w:shd w:val="clear" w:color="auto" w:fill="FFFFFF"/>
                <w:lang w:val="ru-RU"/>
              </w:rPr>
              <w:t>Игла инъекционная, одноразового использования, стерильная</w:t>
            </w:r>
          </w:p>
        </w:tc>
        <w:tc>
          <w:tcPr>
            <w:tcW w:w="9639" w:type="dxa"/>
            <w:tcBorders>
              <w:top w:val="single" w:sz="5" w:space="0" w:color="000000"/>
              <w:left w:val="single" w:sz="5" w:space="0" w:color="000000"/>
              <w:bottom w:val="single" w:sz="5" w:space="0" w:color="000000"/>
              <w:right w:val="single" w:sz="5" w:space="0" w:color="000000"/>
            </w:tcBorders>
            <w:shd w:val="clear" w:color="FFFFFF" w:fill="auto"/>
          </w:tcPr>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Материал изготовления металлической части – медицинская нержавеющая сталь, относящаяся к марке AISI304. Её использование гарантирует прочность на изгиб.</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Материал изготовления защитного колпачка и втулки – полипропилен.</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Материал соединения втулки и канюли – эпоксидная смола.</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lastRenderedPageBreak/>
              <w:t>Тип канюли – «</w:t>
            </w:r>
            <w:proofErr w:type="spellStart"/>
            <w:r w:rsidRPr="000C4032">
              <w:rPr>
                <w:rFonts w:eastAsia="Calibri"/>
                <w:color w:val="auto"/>
                <w:sz w:val="20"/>
                <w:szCs w:val="20"/>
                <w:lang w:val="ru-RU" w:eastAsia="ru-RU"/>
              </w:rPr>
              <w:t>Луер</w:t>
            </w:r>
            <w:proofErr w:type="spellEnd"/>
            <w:r w:rsidRPr="000C4032">
              <w:rPr>
                <w:rFonts w:eastAsia="Calibri"/>
                <w:color w:val="auto"/>
                <w:sz w:val="20"/>
                <w:szCs w:val="20"/>
                <w:lang w:val="ru-RU" w:eastAsia="ru-RU"/>
              </w:rPr>
              <w:t>». Это позволяет совмещать иглы с инъекционными устройствами, изготовленными с соединениями типа «</w:t>
            </w:r>
            <w:proofErr w:type="spellStart"/>
            <w:r w:rsidRPr="000C4032">
              <w:rPr>
                <w:rFonts w:eastAsia="Calibri"/>
                <w:color w:val="auto"/>
                <w:sz w:val="20"/>
                <w:szCs w:val="20"/>
                <w:lang w:val="ru-RU" w:eastAsia="ru-RU"/>
              </w:rPr>
              <w:t>Луер</w:t>
            </w:r>
            <w:proofErr w:type="spellEnd"/>
            <w:r w:rsidRPr="000C4032">
              <w:rPr>
                <w:rFonts w:eastAsia="Calibri"/>
                <w:color w:val="auto"/>
                <w:sz w:val="20"/>
                <w:szCs w:val="20"/>
                <w:lang w:val="ru-RU" w:eastAsia="ru-RU"/>
              </w:rPr>
              <w:t>» и «</w:t>
            </w:r>
            <w:proofErr w:type="spellStart"/>
            <w:r w:rsidRPr="000C4032">
              <w:rPr>
                <w:rFonts w:eastAsia="Calibri"/>
                <w:color w:val="auto"/>
                <w:sz w:val="20"/>
                <w:szCs w:val="20"/>
                <w:lang w:val="ru-RU" w:eastAsia="ru-RU"/>
              </w:rPr>
              <w:t>Луер</w:t>
            </w:r>
            <w:proofErr w:type="spellEnd"/>
            <w:r w:rsidRPr="000C4032">
              <w:rPr>
                <w:rFonts w:eastAsia="Calibri"/>
                <w:color w:val="auto"/>
                <w:sz w:val="20"/>
                <w:szCs w:val="20"/>
                <w:lang w:val="ru-RU" w:eastAsia="ru-RU"/>
              </w:rPr>
              <w:t xml:space="preserve"> Лок».</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Заточенное трёхгранным способом остриё с ровным отшлифованным ультразвуковым методом срезом.</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Цветная маркировка канюли соответствует размеру иглы.</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Использование стопроцентного силикона в качестве материала для смазки уменьшает сопротивление тканей при вводе иглы.</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Стерилизующий материал – этиленоксид.</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Индивидуальная упаковка для каждой товарной единицы.</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Срок хранения – 5 лет.</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Тип: игла инъекционная</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Назначение иглы: инъекции</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 xml:space="preserve">Размер иглы: 18G </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Количество единиц продаж в транспортной упаковке:</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Не менее 50</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Диаметр иглы: не менее 1,2 мм</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Длина иглы (мм): не менее 40</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 xml:space="preserve">Тип наконечника: Luer </w:t>
            </w:r>
            <w:proofErr w:type="spellStart"/>
            <w:r w:rsidRPr="000C4032">
              <w:rPr>
                <w:rFonts w:eastAsia="Calibri"/>
                <w:color w:val="auto"/>
                <w:sz w:val="20"/>
                <w:szCs w:val="20"/>
                <w:lang w:val="ru-RU" w:eastAsia="ru-RU"/>
              </w:rPr>
              <w:t>Lock</w:t>
            </w:r>
            <w:proofErr w:type="spellEnd"/>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Стерильность: Да</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Одноразовый: Да</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Тип упаковки: блистер</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Количество штук в упаковке: не менее 100</w:t>
            </w:r>
          </w:p>
          <w:p w:rsidR="008E05D5" w:rsidRPr="001C774B" w:rsidRDefault="008E05D5" w:rsidP="008E05D5">
            <w:pPr>
              <w:shd w:val="clear" w:color="auto" w:fill="FFFFFF"/>
              <w:spacing w:after="0" w:line="240" w:lineRule="auto"/>
              <w:ind w:left="0" w:firstLine="0"/>
              <w:jc w:val="left"/>
              <w:rPr>
                <w:color w:val="auto"/>
                <w:sz w:val="18"/>
                <w:szCs w:val="18"/>
                <w:lang w:val="ru-RU" w:eastAsia="ru-RU"/>
              </w:rPr>
            </w:pPr>
            <w:r w:rsidRPr="000C4032">
              <w:rPr>
                <w:rFonts w:eastAsia="Calibri"/>
                <w:color w:val="auto"/>
                <w:sz w:val="20"/>
                <w:szCs w:val="20"/>
                <w:lang w:val="ru-RU" w:eastAsia="ru-RU"/>
              </w:rPr>
              <w:t>РУ на медицинское изделие: да</w:t>
            </w:r>
          </w:p>
        </w:tc>
        <w:tc>
          <w:tcPr>
            <w:tcW w:w="567" w:type="dxa"/>
          </w:tcPr>
          <w:p w:rsidR="008E05D5" w:rsidRPr="00185FE3" w:rsidRDefault="008E05D5" w:rsidP="008E05D5">
            <w:pPr>
              <w:ind w:left="0" w:firstLine="0"/>
              <w:jc w:val="center"/>
              <w:rPr>
                <w:b/>
                <w:color w:val="auto"/>
                <w:sz w:val="18"/>
                <w:szCs w:val="18"/>
                <w:lang w:val="ru-RU"/>
              </w:rPr>
            </w:pPr>
            <w:proofErr w:type="spellStart"/>
            <w:r w:rsidRPr="00185FE3">
              <w:rPr>
                <w:color w:val="000000" w:themeColor="text1"/>
                <w:sz w:val="18"/>
                <w:szCs w:val="18"/>
              </w:rPr>
              <w:lastRenderedPageBreak/>
              <w:t>шт</w:t>
            </w:r>
            <w:proofErr w:type="spellEnd"/>
            <w:r w:rsidRPr="00185FE3">
              <w:rPr>
                <w:color w:val="000000" w:themeColor="text1"/>
                <w:sz w:val="18"/>
                <w:szCs w:val="18"/>
              </w:rPr>
              <w:t>.</w:t>
            </w:r>
          </w:p>
        </w:tc>
        <w:tc>
          <w:tcPr>
            <w:tcW w:w="851" w:type="dxa"/>
            <w:tcBorders>
              <w:top w:val="single" w:sz="5" w:space="0" w:color="000000"/>
              <w:left w:val="single" w:sz="5" w:space="0" w:color="000000"/>
              <w:bottom w:val="single" w:sz="5" w:space="0" w:color="000000"/>
              <w:right w:val="single" w:sz="5" w:space="0" w:color="000000"/>
            </w:tcBorders>
            <w:shd w:val="clear" w:color="FFFFFF" w:fill="auto"/>
          </w:tcPr>
          <w:p w:rsidR="008E05D5" w:rsidRPr="00185FE3" w:rsidRDefault="008E05D5" w:rsidP="008E05D5">
            <w:pPr>
              <w:ind w:left="0" w:firstLine="0"/>
              <w:jc w:val="center"/>
              <w:rPr>
                <w:color w:val="auto"/>
                <w:sz w:val="18"/>
                <w:szCs w:val="18"/>
                <w:lang w:val="ru-RU"/>
              </w:rPr>
            </w:pPr>
            <w:r>
              <w:rPr>
                <w:color w:val="auto"/>
                <w:sz w:val="18"/>
                <w:szCs w:val="18"/>
                <w:lang w:val="ru-RU"/>
              </w:rPr>
              <w:t>3 000</w:t>
            </w:r>
          </w:p>
        </w:tc>
      </w:tr>
      <w:tr w:rsidR="008E05D5" w:rsidRPr="008E05D5" w:rsidTr="008E05D5">
        <w:trPr>
          <w:trHeight w:val="636"/>
        </w:trPr>
        <w:tc>
          <w:tcPr>
            <w:tcW w:w="503" w:type="dxa"/>
            <w:shd w:val="clear" w:color="auto" w:fill="auto"/>
          </w:tcPr>
          <w:p w:rsidR="008E05D5" w:rsidRPr="00185FE3" w:rsidRDefault="008E05D5" w:rsidP="008E05D5">
            <w:pPr>
              <w:pStyle w:val="a3"/>
              <w:numPr>
                <w:ilvl w:val="0"/>
                <w:numId w:val="15"/>
              </w:numPr>
              <w:spacing w:after="0" w:line="240" w:lineRule="auto"/>
              <w:ind w:left="306"/>
              <w:contextualSpacing w:val="0"/>
              <w:jc w:val="left"/>
              <w:rPr>
                <w:rFonts w:eastAsia="Calibri"/>
                <w:sz w:val="18"/>
                <w:szCs w:val="18"/>
                <w:lang w:val="ru-RU"/>
              </w:rPr>
            </w:pPr>
          </w:p>
        </w:tc>
        <w:tc>
          <w:tcPr>
            <w:tcW w:w="3036" w:type="dxa"/>
            <w:tcBorders>
              <w:top w:val="single" w:sz="5" w:space="0" w:color="000000"/>
              <w:left w:val="single" w:sz="5" w:space="0" w:color="000000"/>
              <w:bottom w:val="single" w:sz="5" w:space="0" w:color="000000"/>
              <w:right w:val="single" w:sz="5" w:space="0" w:color="000000"/>
            </w:tcBorders>
            <w:shd w:val="clear" w:color="FFFFFF" w:fill="auto"/>
          </w:tcPr>
          <w:p w:rsidR="008E05D5" w:rsidRPr="002860CD" w:rsidRDefault="008E05D5" w:rsidP="008E05D5">
            <w:pPr>
              <w:spacing w:after="0" w:line="240" w:lineRule="auto"/>
              <w:ind w:left="0" w:firstLine="0"/>
              <w:contextualSpacing/>
              <w:jc w:val="left"/>
              <w:rPr>
                <w:sz w:val="20"/>
                <w:szCs w:val="20"/>
                <w:lang w:val="ru-RU" w:eastAsia="ru-RU"/>
              </w:rPr>
            </w:pPr>
            <w:r w:rsidRPr="002860CD">
              <w:rPr>
                <w:rFonts w:eastAsia="Calibri"/>
                <w:bCs/>
                <w:sz w:val="20"/>
                <w:szCs w:val="20"/>
                <w:shd w:val="clear" w:color="auto" w:fill="FFFFFF"/>
                <w:lang w:val="ru-RU"/>
              </w:rPr>
              <w:t>Игла инъекционная, одноразового использования, стерильная</w:t>
            </w:r>
          </w:p>
        </w:tc>
        <w:tc>
          <w:tcPr>
            <w:tcW w:w="9639" w:type="dxa"/>
            <w:tcBorders>
              <w:top w:val="single" w:sz="5" w:space="0" w:color="000000"/>
              <w:left w:val="single" w:sz="5" w:space="0" w:color="000000"/>
              <w:bottom w:val="single" w:sz="5" w:space="0" w:color="000000"/>
              <w:right w:val="single" w:sz="5" w:space="0" w:color="000000"/>
            </w:tcBorders>
            <w:shd w:val="clear" w:color="FFFFFF" w:fill="auto"/>
          </w:tcPr>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Материал изготовления металлической части – медицинская нержавеющая сталь, относящаяся к марке AISI304. Её использование гарантирует прочность на изгиб.</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Материал изготовления защитного колпачка и втулки – полипропилен.</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Материал соединения втулки и канюли – эпоксидная смола.</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Тип канюли – «</w:t>
            </w:r>
            <w:proofErr w:type="spellStart"/>
            <w:r w:rsidRPr="000C4032">
              <w:rPr>
                <w:rFonts w:eastAsia="Calibri"/>
                <w:color w:val="auto"/>
                <w:sz w:val="20"/>
                <w:szCs w:val="20"/>
                <w:lang w:val="ru-RU" w:eastAsia="ru-RU"/>
              </w:rPr>
              <w:t>Луер</w:t>
            </w:r>
            <w:proofErr w:type="spellEnd"/>
            <w:r w:rsidRPr="000C4032">
              <w:rPr>
                <w:rFonts w:eastAsia="Calibri"/>
                <w:color w:val="auto"/>
                <w:sz w:val="20"/>
                <w:szCs w:val="20"/>
                <w:lang w:val="ru-RU" w:eastAsia="ru-RU"/>
              </w:rPr>
              <w:t>». Это позволяет совмещать иглы с инъекционными устройствами, изготовленными с соединениями типа «</w:t>
            </w:r>
            <w:proofErr w:type="spellStart"/>
            <w:r w:rsidRPr="000C4032">
              <w:rPr>
                <w:rFonts w:eastAsia="Calibri"/>
                <w:color w:val="auto"/>
                <w:sz w:val="20"/>
                <w:szCs w:val="20"/>
                <w:lang w:val="ru-RU" w:eastAsia="ru-RU"/>
              </w:rPr>
              <w:t>Луер</w:t>
            </w:r>
            <w:proofErr w:type="spellEnd"/>
            <w:r w:rsidRPr="000C4032">
              <w:rPr>
                <w:rFonts w:eastAsia="Calibri"/>
                <w:color w:val="auto"/>
                <w:sz w:val="20"/>
                <w:szCs w:val="20"/>
                <w:lang w:val="ru-RU" w:eastAsia="ru-RU"/>
              </w:rPr>
              <w:t>» и «</w:t>
            </w:r>
            <w:proofErr w:type="spellStart"/>
            <w:r w:rsidRPr="000C4032">
              <w:rPr>
                <w:rFonts w:eastAsia="Calibri"/>
                <w:color w:val="auto"/>
                <w:sz w:val="20"/>
                <w:szCs w:val="20"/>
                <w:lang w:val="ru-RU" w:eastAsia="ru-RU"/>
              </w:rPr>
              <w:t>Луер</w:t>
            </w:r>
            <w:proofErr w:type="spellEnd"/>
            <w:r w:rsidRPr="000C4032">
              <w:rPr>
                <w:rFonts w:eastAsia="Calibri"/>
                <w:color w:val="auto"/>
                <w:sz w:val="20"/>
                <w:szCs w:val="20"/>
                <w:lang w:val="ru-RU" w:eastAsia="ru-RU"/>
              </w:rPr>
              <w:t xml:space="preserve"> Лок».</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Заточенное трёхгранным способом остриё с ровным отшлифованным ультразвуковым методом срезом.</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Цветная маркировка канюли соответствует размеру иглы.</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Использование стопроцентного силикона в качестве материала для смазки уменьшает сопротивление тканей при вводе иглы.</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Стерилизующий материал – этиленоксид.</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Индивидуальная упаковка для каждой товарной единицы.</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Срок хранения – 5 лет.</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Тип: игла инъекционная</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Назначение иглы: инъекции</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 xml:space="preserve">Размер иглы: 20G </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Количество единиц продаж в транспортной упаковке:</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Не менее 50</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Диаметр иглы: не менее 0,9 мм</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Длина иглы (мм): не менее 40</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 xml:space="preserve">Тип наконечника: Luer </w:t>
            </w:r>
            <w:proofErr w:type="spellStart"/>
            <w:r w:rsidRPr="000C4032">
              <w:rPr>
                <w:rFonts w:eastAsia="Calibri"/>
                <w:color w:val="auto"/>
                <w:sz w:val="20"/>
                <w:szCs w:val="20"/>
                <w:lang w:val="ru-RU" w:eastAsia="ru-RU"/>
              </w:rPr>
              <w:t>Lock</w:t>
            </w:r>
            <w:proofErr w:type="spellEnd"/>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Стерильность: Да</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Одноразовый: Да</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t>Тип упаковки: блистер</w:t>
            </w:r>
          </w:p>
          <w:p w:rsidR="008E05D5" w:rsidRPr="000C4032" w:rsidRDefault="008E05D5" w:rsidP="008E05D5">
            <w:pPr>
              <w:snapToGrid w:val="0"/>
              <w:spacing w:after="0" w:line="240" w:lineRule="auto"/>
              <w:ind w:left="0" w:firstLine="0"/>
              <w:jc w:val="left"/>
              <w:rPr>
                <w:rFonts w:eastAsia="Calibri"/>
                <w:color w:val="auto"/>
                <w:sz w:val="20"/>
                <w:szCs w:val="20"/>
                <w:lang w:val="ru-RU" w:eastAsia="ru-RU"/>
              </w:rPr>
            </w:pPr>
            <w:r w:rsidRPr="000C4032">
              <w:rPr>
                <w:rFonts w:eastAsia="Calibri"/>
                <w:color w:val="auto"/>
                <w:sz w:val="20"/>
                <w:szCs w:val="20"/>
                <w:lang w:val="ru-RU" w:eastAsia="ru-RU"/>
              </w:rPr>
              <w:lastRenderedPageBreak/>
              <w:t>Количество штук в упаковке: не менее 100</w:t>
            </w:r>
          </w:p>
          <w:p w:rsidR="008E05D5" w:rsidRPr="001C774B" w:rsidRDefault="008E05D5" w:rsidP="008E05D5">
            <w:pPr>
              <w:shd w:val="clear" w:color="auto" w:fill="FFFFFF"/>
              <w:spacing w:after="0" w:line="240" w:lineRule="auto"/>
              <w:ind w:left="0" w:firstLine="0"/>
              <w:jc w:val="left"/>
              <w:rPr>
                <w:color w:val="auto"/>
                <w:sz w:val="18"/>
                <w:szCs w:val="18"/>
                <w:lang w:val="ru-RU" w:eastAsia="ru-RU"/>
              </w:rPr>
            </w:pPr>
            <w:r w:rsidRPr="000C4032">
              <w:rPr>
                <w:rFonts w:eastAsia="Calibri"/>
                <w:color w:val="auto"/>
                <w:sz w:val="20"/>
                <w:szCs w:val="20"/>
                <w:lang w:val="ru-RU" w:eastAsia="ru-RU"/>
              </w:rPr>
              <w:t>РУ на медицинское изделие: да</w:t>
            </w:r>
          </w:p>
        </w:tc>
        <w:tc>
          <w:tcPr>
            <w:tcW w:w="567" w:type="dxa"/>
          </w:tcPr>
          <w:p w:rsidR="008E05D5" w:rsidRPr="00185FE3" w:rsidRDefault="008E05D5" w:rsidP="008E05D5">
            <w:pPr>
              <w:ind w:left="0" w:firstLine="0"/>
              <w:jc w:val="center"/>
              <w:rPr>
                <w:b/>
                <w:color w:val="auto"/>
                <w:sz w:val="18"/>
                <w:szCs w:val="18"/>
                <w:lang w:val="ru-RU"/>
              </w:rPr>
            </w:pPr>
            <w:proofErr w:type="spellStart"/>
            <w:r w:rsidRPr="00185FE3">
              <w:rPr>
                <w:color w:val="000000" w:themeColor="text1"/>
                <w:sz w:val="18"/>
                <w:szCs w:val="18"/>
              </w:rPr>
              <w:lastRenderedPageBreak/>
              <w:t>шт</w:t>
            </w:r>
            <w:proofErr w:type="spellEnd"/>
            <w:r w:rsidRPr="00185FE3">
              <w:rPr>
                <w:color w:val="000000" w:themeColor="text1"/>
                <w:sz w:val="18"/>
                <w:szCs w:val="18"/>
              </w:rPr>
              <w:t>.</w:t>
            </w:r>
          </w:p>
        </w:tc>
        <w:tc>
          <w:tcPr>
            <w:tcW w:w="851" w:type="dxa"/>
            <w:tcBorders>
              <w:top w:val="single" w:sz="5" w:space="0" w:color="000000"/>
              <w:left w:val="single" w:sz="5" w:space="0" w:color="000000"/>
              <w:bottom w:val="single" w:sz="5" w:space="0" w:color="000000"/>
              <w:right w:val="single" w:sz="5" w:space="0" w:color="000000"/>
            </w:tcBorders>
            <w:shd w:val="clear" w:color="FFFFFF" w:fill="auto"/>
          </w:tcPr>
          <w:p w:rsidR="008E05D5" w:rsidRPr="00185FE3" w:rsidRDefault="008E05D5" w:rsidP="008E05D5">
            <w:pPr>
              <w:ind w:left="0" w:firstLine="0"/>
              <w:jc w:val="center"/>
              <w:rPr>
                <w:color w:val="auto"/>
                <w:sz w:val="18"/>
                <w:szCs w:val="18"/>
                <w:lang w:val="ru-RU"/>
              </w:rPr>
            </w:pPr>
            <w:r>
              <w:rPr>
                <w:color w:val="auto"/>
                <w:sz w:val="18"/>
                <w:szCs w:val="18"/>
                <w:lang w:val="ru-RU"/>
              </w:rPr>
              <w:t>100</w:t>
            </w:r>
          </w:p>
        </w:tc>
      </w:tr>
      <w:tr w:rsidR="000E116E" w:rsidRPr="008E05D5" w:rsidTr="000E116E">
        <w:trPr>
          <w:trHeight w:val="547"/>
        </w:trPr>
        <w:tc>
          <w:tcPr>
            <w:tcW w:w="503" w:type="dxa"/>
            <w:shd w:val="clear" w:color="auto" w:fill="auto"/>
          </w:tcPr>
          <w:p w:rsidR="000E116E" w:rsidRPr="00185FE3" w:rsidRDefault="000E116E" w:rsidP="000E116E">
            <w:pPr>
              <w:pStyle w:val="a3"/>
              <w:numPr>
                <w:ilvl w:val="0"/>
                <w:numId w:val="15"/>
              </w:numPr>
              <w:spacing w:after="0" w:line="240" w:lineRule="auto"/>
              <w:ind w:left="306"/>
              <w:contextualSpacing w:val="0"/>
              <w:jc w:val="left"/>
              <w:rPr>
                <w:rFonts w:eastAsia="Calibri"/>
                <w:sz w:val="18"/>
                <w:szCs w:val="18"/>
                <w:lang w:val="ru-RU"/>
              </w:rPr>
            </w:pPr>
          </w:p>
        </w:tc>
        <w:tc>
          <w:tcPr>
            <w:tcW w:w="3036" w:type="dxa"/>
            <w:tcBorders>
              <w:top w:val="single" w:sz="5" w:space="0" w:color="000000"/>
              <w:left w:val="single" w:sz="5" w:space="0" w:color="000000"/>
              <w:bottom w:val="single" w:sz="5" w:space="0" w:color="000000"/>
              <w:right w:val="single" w:sz="5" w:space="0" w:color="000000"/>
            </w:tcBorders>
            <w:shd w:val="clear" w:color="FFFFFF" w:fill="auto"/>
          </w:tcPr>
          <w:p w:rsidR="000E116E" w:rsidRPr="000E116E" w:rsidRDefault="000E116E" w:rsidP="000E116E">
            <w:pPr>
              <w:ind w:left="0" w:firstLine="0"/>
              <w:rPr>
                <w:sz w:val="20"/>
                <w:szCs w:val="20"/>
                <w:lang w:val="ru-RU"/>
              </w:rPr>
            </w:pPr>
            <w:r w:rsidRPr="000E116E">
              <w:rPr>
                <w:sz w:val="20"/>
                <w:szCs w:val="20"/>
                <w:lang w:val="ru-RU"/>
              </w:rPr>
              <w:t xml:space="preserve">Спинальная игла, 19 </w:t>
            </w:r>
            <w:r w:rsidRPr="000E116E">
              <w:rPr>
                <w:sz w:val="20"/>
                <w:szCs w:val="20"/>
              </w:rPr>
              <w:t>G</w:t>
            </w:r>
            <w:r w:rsidRPr="000E116E">
              <w:rPr>
                <w:sz w:val="20"/>
                <w:szCs w:val="20"/>
                <w:lang w:val="ru-RU"/>
              </w:rPr>
              <w:t xml:space="preserve"> </w:t>
            </w:r>
          </w:p>
        </w:tc>
        <w:tc>
          <w:tcPr>
            <w:tcW w:w="9639" w:type="dxa"/>
            <w:tcBorders>
              <w:top w:val="single" w:sz="5" w:space="0" w:color="000000"/>
              <w:left w:val="single" w:sz="5" w:space="0" w:color="000000"/>
              <w:bottom w:val="single" w:sz="5" w:space="0" w:color="000000"/>
              <w:right w:val="single" w:sz="5" w:space="0" w:color="000000"/>
            </w:tcBorders>
            <w:shd w:val="clear" w:color="FFFFFF" w:fill="auto"/>
            <w:vAlign w:val="center"/>
          </w:tcPr>
          <w:p w:rsidR="000E116E" w:rsidRPr="000E116E" w:rsidRDefault="000E116E" w:rsidP="000E116E">
            <w:pPr>
              <w:pStyle w:val="ab"/>
              <w:ind w:left="28" w:hanging="44"/>
              <w:rPr>
                <w:b/>
                <w:sz w:val="20"/>
                <w:szCs w:val="20"/>
                <w:lang w:val="ru-RU"/>
              </w:rPr>
            </w:pPr>
            <w:r w:rsidRPr="000E116E">
              <w:rPr>
                <w:sz w:val="20"/>
                <w:szCs w:val="20"/>
                <w:lang w:val="ru-RU"/>
              </w:rPr>
              <w:t xml:space="preserve">Предназначены для выполнения люмбальной пункции с целью проведения спинномозговой анестезии и/или для диагностических целей. Специальная модификация кончика </w:t>
            </w:r>
            <w:proofErr w:type="spellStart"/>
            <w:r w:rsidRPr="000E116E">
              <w:rPr>
                <w:sz w:val="20"/>
                <w:szCs w:val="20"/>
                <w:lang w:val="ru-RU"/>
              </w:rPr>
              <w:t>мандрена</w:t>
            </w:r>
            <w:proofErr w:type="spellEnd"/>
            <w:r w:rsidRPr="000E116E">
              <w:rPr>
                <w:sz w:val="20"/>
                <w:szCs w:val="20"/>
                <w:lang w:val="ru-RU"/>
              </w:rPr>
              <w:t xml:space="preserve"> позволяет минимизировать травму твердой мозговой оболочки. Прозрачный павильон иглы с эффектом увеличительного стекла позволяет быстро определять появление ликвора и помогает точно позиционировать кончик иглы в субарахноидальном пространстве. Ручка </w:t>
            </w:r>
            <w:proofErr w:type="spellStart"/>
            <w:r w:rsidRPr="000E116E">
              <w:rPr>
                <w:sz w:val="20"/>
                <w:szCs w:val="20"/>
                <w:lang w:val="ru-RU"/>
              </w:rPr>
              <w:t>мандрена</w:t>
            </w:r>
            <w:proofErr w:type="spellEnd"/>
            <w:r w:rsidRPr="000E116E">
              <w:rPr>
                <w:sz w:val="20"/>
                <w:szCs w:val="20"/>
                <w:lang w:val="ru-RU"/>
              </w:rPr>
              <w:t xml:space="preserve"> маркирована кремовым цветом. </w:t>
            </w:r>
          </w:p>
          <w:p w:rsidR="000E116E" w:rsidRPr="000E116E" w:rsidRDefault="000E116E" w:rsidP="000E116E">
            <w:pPr>
              <w:pStyle w:val="ab"/>
              <w:ind w:left="28" w:hanging="44"/>
              <w:rPr>
                <w:b/>
                <w:sz w:val="20"/>
                <w:szCs w:val="20"/>
                <w:lang w:val="ru-RU"/>
              </w:rPr>
            </w:pPr>
            <w:r w:rsidRPr="000E116E">
              <w:rPr>
                <w:sz w:val="20"/>
                <w:szCs w:val="20"/>
                <w:lang w:val="ru-RU"/>
              </w:rPr>
              <w:t xml:space="preserve">Материалы: специальная нержавеющая сталь, полипропилен. </w:t>
            </w:r>
          </w:p>
          <w:p w:rsidR="000E116E" w:rsidRPr="000E116E" w:rsidRDefault="000E116E" w:rsidP="000E116E">
            <w:pPr>
              <w:pStyle w:val="ab"/>
              <w:ind w:left="28" w:hanging="44"/>
              <w:rPr>
                <w:b/>
                <w:sz w:val="20"/>
                <w:szCs w:val="20"/>
                <w:lang w:val="ru-RU"/>
              </w:rPr>
            </w:pPr>
            <w:r w:rsidRPr="000E116E">
              <w:rPr>
                <w:sz w:val="20"/>
                <w:szCs w:val="20"/>
                <w:lang w:val="ru-RU"/>
              </w:rPr>
              <w:t xml:space="preserve">Стерилизация: этиленоксид. </w:t>
            </w:r>
          </w:p>
          <w:p w:rsidR="000E116E" w:rsidRPr="000E116E" w:rsidRDefault="000E116E" w:rsidP="000E116E">
            <w:pPr>
              <w:pStyle w:val="ab"/>
              <w:ind w:left="28" w:hanging="44"/>
              <w:rPr>
                <w:b/>
                <w:sz w:val="20"/>
                <w:szCs w:val="20"/>
                <w:lang w:val="ru-RU"/>
              </w:rPr>
            </w:pPr>
            <w:r w:rsidRPr="000E116E">
              <w:rPr>
                <w:sz w:val="20"/>
                <w:szCs w:val="20"/>
                <w:lang w:val="ru-RU"/>
              </w:rPr>
              <w:t xml:space="preserve">Тип: </w:t>
            </w:r>
            <w:proofErr w:type="spellStart"/>
            <w:r w:rsidRPr="000E116E">
              <w:rPr>
                <w:sz w:val="20"/>
                <w:szCs w:val="20"/>
                <w:lang w:val="ru-RU"/>
              </w:rPr>
              <w:t>Квинке</w:t>
            </w:r>
            <w:proofErr w:type="spellEnd"/>
            <w:r w:rsidRPr="000E116E">
              <w:rPr>
                <w:sz w:val="20"/>
                <w:szCs w:val="20"/>
                <w:lang w:val="ru-RU"/>
              </w:rPr>
              <w:t xml:space="preserve">. </w:t>
            </w:r>
          </w:p>
          <w:p w:rsidR="000E116E" w:rsidRPr="000E116E" w:rsidRDefault="000E116E" w:rsidP="000E116E">
            <w:pPr>
              <w:pStyle w:val="ab"/>
              <w:ind w:left="28" w:hanging="44"/>
              <w:rPr>
                <w:b/>
                <w:sz w:val="20"/>
                <w:szCs w:val="20"/>
                <w:lang w:val="ru-RU"/>
              </w:rPr>
            </w:pPr>
            <w:r w:rsidRPr="000E116E">
              <w:rPr>
                <w:sz w:val="20"/>
                <w:szCs w:val="20"/>
                <w:lang w:val="ru-RU"/>
              </w:rPr>
              <w:t xml:space="preserve">Размер: 19 </w:t>
            </w:r>
            <w:r w:rsidRPr="000E116E">
              <w:rPr>
                <w:sz w:val="20"/>
                <w:szCs w:val="20"/>
              </w:rPr>
              <w:t>G</w:t>
            </w:r>
            <w:r w:rsidRPr="000E116E">
              <w:rPr>
                <w:sz w:val="20"/>
                <w:szCs w:val="20"/>
                <w:lang w:val="ru-RU"/>
              </w:rPr>
              <w:t>.</w:t>
            </w:r>
          </w:p>
          <w:p w:rsidR="000E116E" w:rsidRPr="000E116E" w:rsidRDefault="000E116E" w:rsidP="000E116E">
            <w:pPr>
              <w:pStyle w:val="ab"/>
              <w:ind w:left="28" w:hanging="44"/>
              <w:rPr>
                <w:b/>
                <w:sz w:val="20"/>
                <w:szCs w:val="20"/>
                <w:lang w:val="ru-RU"/>
              </w:rPr>
            </w:pPr>
            <w:r w:rsidRPr="000E116E">
              <w:rPr>
                <w:sz w:val="20"/>
                <w:szCs w:val="20"/>
                <w:lang w:val="ru-RU"/>
              </w:rPr>
              <w:t>Длина: не менее 90 мм.</w:t>
            </w:r>
          </w:p>
          <w:p w:rsidR="000E116E" w:rsidRPr="000E116E" w:rsidRDefault="000E116E" w:rsidP="000E116E">
            <w:pPr>
              <w:pStyle w:val="ab"/>
              <w:ind w:left="28" w:hanging="44"/>
              <w:rPr>
                <w:b/>
                <w:sz w:val="20"/>
                <w:szCs w:val="20"/>
                <w:lang w:val="ru-RU"/>
              </w:rPr>
            </w:pPr>
            <w:r w:rsidRPr="000E116E">
              <w:rPr>
                <w:sz w:val="20"/>
                <w:szCs w:val="20"/>
                <w:lang w:val="ru-RU"/>
              </w:rPr>
              <w:t xml:space="preserve">Класс риска: </w:t>
            </w:r>
            <w:r w:rsidRPr="000E116E">
              <w:rPr>
                <w:sz w:val="20"/>
                <w:szCs w:val="20"/>
              </w:rPr>
              <w:t>III</w:t>
            </w:r>
            <w:r w:rsidRPr="000E116E">
              <w:rPr>
                <w:sz w:val="20"/>
                <w:szCs w:val="20"/>
                <w:lang w:val="ru-RU"/>
              </w:rPr>
              <w:t xml:space="preserve"> </w:t>
            </w:r>
          </w:p>
          <w:p w:rsidR="000E116E" w:rsidRPr="000E116E" w:rsidRDefault="000E116E" w:rsidP="000E116E">
            <w:pPr>
              <w:pStyle w:val="ab"/>
              <w:ind w:left="28" w:hanging="44"/>
              <w:rPr>
                <w:b/>
                <w:sz w:val="20"/>
                <w:szCs w:val="20"/>
                <w:lang w:val="ru-RU"/>
              </w:rPr>
            </w:pPr>
            <w:r w:rsidRPr="000E116E">
              <w:rPr>
                <w:sz w:val="20"/>
                <w:szCs w:val="20"/>
                <w:lang w:val="ru-RU"/>
              </w:rPr>
              <w:t>Упаковка: индивидуальная</w:t>
            </w:r>
          </w:p>
          <w:p w:rsidR="000E116E" w:rsidRPr="000E116E" w:rsidRDefault="000E116E" w:rsidP="000E116E">
            <w:pPr>
              <w:pStyle w:val="ab"/>
              <w:ind w:left="28" w:hanging="44"/>
              <w:rPr>
                <w:rFonts w:asciiTheme="minorHAnsi" w:hAnsiTheme="minorHAnsi"/>
                <w:b/>
                <w:sz w:val="20"/>
                <w:szCs w:val="20"/>
                <w:lang w:val="ru-RU"/>
              </w:rPr>
            </w:pPr>
            <w:r w:rsidRPr="000E116E">
              <w:rPr>
                <w:sz w:val="20"/>
                <w:szCs w:val="20"/>
                <w:lang w:val="ru-RU"/>
              </w:rPr>
              <w:t>Срок годности: не менее 5 лет</w:t>
            </w:r>
          </w:p>
        </w:tc>
        <w:tc>
          <w:tcPr>
            <w:tcW w:w="567" w:type="dxa"/>
          </w:tcPr>
          <w:p w:rsidR="000E116E" w:rsidRPr="00185FE3" w:rsidRDefault="000E116E" w:rsidP="000E116E">
            <w:pPr>
              <w:ind w:left="0" w:firstLine="0"/>
              <w:jc w:val="center"/>
              <w:rPr>
                <w:b/>
                <w:color w:val="auto"/>
                <w:sz w:val="18"/>
                <w:szCs w:val="18"/>
                <w:lang w:val="ru-RU"/>
              </w:rPr>
            </w:pPr>
            <w:proofErr w:type="spellStart"/>
            <w:r w:rsidRPr="00185FE3">
              <w:rPr>
                <w:color w:val="000000" w:themeColor="text1"/>
                <w:sz w:val="18"/>
                <w:szCs w:val="18"/>
              </w:rPr>
              <w:t>шт</w:t>
            </w:r>
            <w:proofErr w:type="spellEnd"/>
            <w:r w:rsidRPr="00185FE3">
              <w:rPr>
                <w:color w:val="000000" w:themeColor="text1"/>
                <w:sz w:val="18"/>
                <w:szCs w:val="18"/>
              </w:rPr>
              <w:t>.</w:t>
            </w:r>
          </w:p>
        </w:tc>
        <w:tc>
          <w:tcPr>
            <w:tcW w:w="851" w:type="dxa"/>
            <w:tcBorders>
              <w:top w:val="single" w:sz="5" w:space="0" w:color="000000"/>
              <w:left w:val="single" w:sz="5" w:space="0" w:color="000000"/>
              <w:bottom w:val="single" w:sz="5" w:space="0" w:color="000000"/>
              <w:right w:val="single" w:sz="5" w:space="0" w:color="000000"/>
            </w:tcBorders>
            <w:shd w:val="clear" w:color="FFFFFF" w:fill="auto"/>
          </w:tcPr>
          <w:p w:rsidR="000E116E" w:rsidRPr="000E116E" w:rsidRDefault="000E116E" w:rsidP="000E116E">
            <w:pPr>
              <w:ind w:left="0" w:firstLine="0"/>
              <w:jc w:val="center"/>
              <w:rPr>
                <w:color w:val="auto"/>
                <w:sz w:val="18"/>
                <w:szCs w:val="18"/>
                <w:lang w:val="ru-RU"/>
              </w:rPr>
            </w:pPr>
            <w:r w:rsidRPr="000E116E">
              <w:rPr>
                <w:color w:val="auto"/>
                <w:sz w:val="18"/>
                <w:szCs w:val="18"/>
                <w:lang w:val="ru-RU"/>
              </w:rPr>
              <w:t>75</w:t>
            </w:r>
          </w:p>
        </w:tc>
      </w:tr>
      <w:tr w:rsidR="000E116E" w:rsidRPr="008E05D5" w:rsidTr="000E116E">
        <w:trPr>
          <w:trHeight w:val="558"/>
        </w:trPr>
        <w:tc>
          <w:tcPr>
            <w:tcW w:w="503" w:type="dxa"/>
            <w:shd w:val="clear" w:color="auto" w:fill="auto"/>
          </w:tcPr>
          <w:p w:rsidR="000E116E" w:rsidRPr="00185FE3" w:rsidRDefault="000E116E" w:rsidP="000E116E">
            <w:pPr>
              <w:pStyle w:val="a3"/>
              <w:numPr>
                <w:ilvl w:val="0"/>
                <w:numId w:val="15"/>
              </w:numPr>
              <w:spacing w:after="0" w:line="240" w:lineRule="auto"/>
              <w:ind w:left="306"/>
              <w:contextualSpacing w:val="0"/>
              <w:jc w:val="left"/>
              <w:rPr>
                <w:rFonts w:eastAsia="Calibri"/>
                <w:sz w:val="18"/>
                <w:szCs w:val="18"/>
                <w:lang w:val="ru-RU"/>
              </w:rPr>
            </w:pPr>
          </w:p>
        </w:tc>
        <w:tc>
          <w:tcPr>
            <w:tcW w:w="3036" w:type="dxa"/>
            <w:tcBorders>
              <w:top w:val="single" w:sz="5" w:space="0" w:color="000000"/>
              <w:left w:val="single" w:sz="5" w:space="0" w:color="000000"/>
              <w:bottom w:val="single" w:sz="5" w:space="0" w:color="000000"/>
              <w:right w:val="single" w:sz="5" w:space="0" w:color="000000"/>
            </w:tcBorders>
            <w:shd w:val="clear" w:color="FFFFFF" w:fill="auto"/>
          </w:tcPr>
          <w:p w:rsidR="000E116E" w:rsidRPr="000E116E" w:rsidRDefault="000E116E" w:rsidP="000E116E">
            <w:pPr>
              <w:ind w:left="0" w:firstLine="0"/>
              <w:rPr>
                <w:sz w:val="20"/>
                <w:szCs w:val="20"/>
                <w:lang w:val="ru-RU"/>
              </w:rPr>
            </w:pPr>
            <w:r w:rsidRPr="000E116E">
              <w:rPr>
                <w:sz w:val="20"/>
                <w:szCs w:val="20"/>
                <w:lang w:val="ru-RU"/>
              </w:rPr>
              <w:t xml:space="preserve">Спинальная игла, 22 </w:t>
            </w:r>
            <w:r w:rsidRPr="000E116E">
              <w:rPr>
                <w:sz w:val="20"/>
                <w:szCs w:val="20"/>
              </w:rPr>
              <w:t>G</w:t>
            </w:r>
          </w:p>
        </w:tc>
        <w:tc>
          <w:tcPr>
            <w:tcW w:w="9639" w:type="dxa"/>
            <w:tcBorders>
              <w:top w:val="single" w:sz="5" w:space="0" w:color="000000"/>
              <w:left w:val="single" w:sz="5" w:space="0" w:color="000000"/>
              <w:bottom w:val="single" w:sz="5" w:space="0" w:color="000000"/>
              <w:right w:val="single" w:sz="5" w:space="0" w:color="000000"/>
            </w:tcBorders>
            <w:shd w:val="clear" w:color="FFFFFF" w:fill="auto"/>
            <w:vAlign w:val="center"/>
          </w:tcPr>
          <w:p w:rsidR="000E116E" w:rsidRPr="000E116E" w:rsidRDefault="000E116E" w:rsidP="000E116E">
            <w:pPr>
              <w:pStyle w:val="ab"/>
              <w:ind w:left="28" w:hanging="44"/>
              <w:rPr>
                <w:b/>
                <w:sz w:val="20"/>
                <w:szCs w:val="20"/>
                <w:lang w:val="ru-RU"/>
              </w:rPr>
            </w:pPr>
            <w:r w:rsidRPr="000E116E">
              <w:rPr>
                <w:sz w:val="20"/>
                <w:szCs w:val="20"/>
                <w:lang w:val="ru-RU"/>
              </w:rPr>
              <w:t xml:space="preserve">Предназначены для выполнения люмбальной пункции с целью проведения спинномозговой анестезии и/или для диагностических целей. Специальная модификация кончика </w:t>
            </w:r>
            <w:proofErr w:type="spellStart"/>
            <w:r w:rsidRPr="000E116E">
              <w:rPr>
                <w:sz w:val="20"/>
                <w:szCs w:val="20"/>
                <w:lang w:val="ru-RU"/>
              </w:rPr>
              <w:t>мандрена</w:t>
            </w:r>
            <w:proofErr w:type="spellEnd"/>
            <w:r w:rsidRPr="000E116E">
              <w:rPr>
                <w:sz w:val="20"/>
                <w:szCs w:val="20"/>
                <w:lang w:val="ru-RU"/>
              </w:rPr>
              <w:t xml:space="preserve"> позволяет минимизировать травму твердой мозговой оболочки. Прозрачный павильон иглы с эффектом увеличительного стекла позволяет быстро определять появление ликвора и помогает точно позиционировать кончик иглы в субарахноидальном пространстве. Ручка </w:t>
            </w:r>
            <w:proofErr w:type="spellStart"/>
            <w:r w:rsidRPr="000E116E">
              <w:rPr>
                <w:sz w:val="20"/>
                <w:szCs w:val="20"/>
                <w:lang w:val="ru-RU"/>
              </w:rPr>
              <w:t>мандрена</w:t>
            </w:r>
            <w:proofErr w:type="spellEnd"/>
            <w:r w:rsidRPr="000E116E">
              <w:rPr>
                <w:sz w:val="20"/>
                <w:szCs w:val="20"/>
                <w:lang w:val="ru-RU"/>
              </w:rPr>
              <w:t xml:space="preserve"> маркирована черным цветом. </w:t>
            </w:r>
          </w:p>
          <w:p w:rsidR="000E116E" w:rsidRPr="000E116E" w:rsidRDefault="000E116E" w:rsidP="000E116E">
            <w:pPr>
              <w:pStyle w:val="ab"/>
              <w:ind w:left="28" w:hanging="44"/>
              <w:rPr>
                <w:b/>
                <w:sz w:val="20"/>
                <w:szCs w:val="20"/>
                <w:lang w:val="ru-RU"/>
              </w:rPr>
            </w:pPr>
            <w:r w:rsidRPr="000E116E">
              <w:rPr>
                <w:sz w:val="20"/>
                <w:szCs w:val="20"/>
                <w:lang w:val="ru-RU"/>
              </w:rPr>
              <w:t>Материалы: специальная нержавеющая сталь, полипропилен.</w:t>
            </w:r>
          </w:p>
          <w:p w:rsidR="000E116E" w:rsidRPr="000E116E" w:rsidRDefault="000E116E" w:rsidP="000E116E">
            <w:pPr>
              <w:pStyle w:val="ab"/>
              <w:ind w:left="28" w:hanging="44"/>
              <w:rPr>
                <w:b/>
                <w:sz w:val="20"/>
                <w:szCs w:val="20"/>
                <w:lang w:val="ru-RU"/>
              </w:rPr>
            </w:pPr>
            <w:r w:rsidRPr="000E116E">
              <w:rPr>
                <w:sz w:val="20"/>
                <w:szCs w:val="20"/>
                <w:lang w:val="ru-RU"/>
              </w:rPr>
              <w:t xml:space="preserve">Стерилизация: этиленоксид. </w:t>
            </w:r>
          </w:p>
          <w:p w:rsidR="000E116E" w:rsidRPr="000E116E" w:rsidRDefault="000E116E" w:rsidP="000E116E">
            <w:pPr>
              <w:pStyle w:val="ab"/>
              <w:ind w:left="28" w:hanging="44"/>
              <w:rPr>
                <w:b/>
                <w:sz w:val="20"/>
                <w:szCs w:val="20"/>
                <w:lang w:val="ru-RU"/>
              </w:rPr>
            </w:pPr>
            <w:r w:rsidRPr="000E116E">
              <w:rPr>
                <w:sz w:val="20"/>
                <w:szCs w:val="20"/>
                <w:lang w:val="ru-RU"/>
              </w:rPr>
              <w:t xml:space="preserve">Тип: </w:t>
            </w:r>
            <w:proofErr w:type="spellStart"/>
            <w:r w:rsidRPr="000E116E">
              <w:rPr>
                <w:sz w:val="20"/>
                <w:szCs w:val="20"/>
                <w:lang w:val="ru-RU"/>
              </w:rPr>
              <w:t>Квинке</w:t>
            </w:r>
            <w:proofErr w:type="spellEnd"/>
            <w:r w:rsidRPr="000E116E">
              <w:rPr>
                <w:sz w:val="20"/>
                <w:szCs w:val="20"/>
                <w:lang w:val="ru-RU"/>
              </w:rPr>
              <w:t xml:space="preserve">. </w:t>
            </w:r>
          </w:p>
          <w:p w:rsidR="000E116E" w:rsidRPr="000E116E" w:rsidRDefault="000E116E" w:rsidP="000E116E">
            <w:pPr>
              <w:pStyle w:val="ab"/>
              <w:ind w:left="28" w:hanging="44"/>
              <w:rPr>
                <w:b/>
                <w:sz w:val="20"/>
                <w:szCs w:val="20"/>
                <w:lang w:val="ru-RU"/>
              </w:rPr>
            </w:pPr>
            <w:r w:rsidRPr="000E116E">
              <w:rPr>
                <w:sz w:val="20"/>
                <w:szCs w:val="20"/>
                <w:lang w:val="ru-RU"/>
              </w:rPr>
              <w:t xml:space="preserve">Размер: 22 </w:t>
            </w:r>
            <w:r w:rsidRPr="000E116E">
              <w:rPr>
                <w:sz w:val="20"/>
                <w:szCs w:val="20"/>
              </w:rPr>
              <w:t>G</w:t>
            </w:r>
            <w:r w:rsidRPr="000E116E">
              <w:rPr>
                <w:sz w:val="20"/>
                <w:szCs w:val="20"/>
                <w:lang w:val="ru-RU"/>
              </w:rPr>
              <w:t>.</w:t>
            </w:r>
          </w:p>
          <w:p w:rsidR="000E116E" w:rsidRPr="000E116E" w:rsidRDefault="000E116E" w:rsidP="000E116E">
            <w:pPr>
              <w:pStyle w:val="ab"/>
              <w:ind w:left="28" w:hanging="44"/>
              <w:rPr>
                <w:b/>
                <w:sz w:val="20"/>
                <w:szCs w:val="20"/>
                <w:lang w:val="ru-RU"/>
              </w:rPr>
            </w:pPr>
            <w:r w:rsidRPr="000E116E">
              <w:rPr>
                <w:sz w:val="20"/>
                <w:szCs w:val="20"/>
                <w:lang w:val="ru-RU"/>
              </w:rPr>
              <w:t>Длина: не менее 90 мм.</w:t>
            </w:r>
          </w:p>
          <w:p w:rsidR="000E116E" w:rsidRPr="000E116E" w:rsidRDefault="000E116E" w:rsidP="000E116E">
            <w:pPr>
              <w:pStyle w:val="ab"/>
              <w:ind w:left="28" w:hanging="44"/>
              <w:rPr>
                <w:b/>
                <w:sz w:val="20"/>
                <w:szCs w:val="20"/>
                <w:lang w:val="ru-RU"/>
              </w:rPr>
            </w:pPr>
            <w:r w:rsidRPr="000E116E">
              <w:rPr>
                <w:sz w:val="20"/>
                <w:szCs w:val="20"/>
                <w:lang w:val="ru-RU"/>
              </w:rPr>
              <w:t xml:space="preserve">Класс риска: </w:t>
            </w:r>
            <w:r w:rsidRPr="000E116E">
              <w:rPr>
                <w:sz w:val="20"/>
                <w:szCs w:val="20"/>
              </w:rPr>
              <w:t>III</w:t>
            </w:r>
            <w:r w:rsidRPr="000E116E">
              <w:rPr>
                <w:sz w:val="20"/>
                <w:szCs w:val="20"/>
                <w:lang w:val="ru-RU"/>
              </w:rPr>
              <w:t xml:space="preserve"> </w:t>
            </w:r>
          </w:p>
          <w:p w:rsidR="000E116E" w:rsidRPr="000E116E" w:rsidRDefault="000E116E" w:rsidP="000E116E">
            <w:pPr>
              <w:pStyle w:val="ab"/>
              <w:ind w:left="28" w:hanging="44"/>
              <w:rPr>
                <w:b/>
                <w:sz w:val="20"/>
                <w:szCs w:val="20"/>
                <w:lang w:val="ru-RU"/>
              </w:rPr>
            </w:pPr>
            <w:r w:rsidRPr="000E116E">
              <w:rPr>
                <w:sz w:val="20"/>
                <w:szCs w:val="20"/>
                <w:lang w:val="ru-RU"/>
              </w:rPr>
              <w:t>Упаковка: индивидуальная</w:t>
            </w:r>
          </w:p>
          <w:p w:rsidR="000E116E" w:rsidRPr="000E116E" w:rsidRDefault="000E116E" w:rsidP="000E116E">
            <w:pPr>
              <w:spacing w:after="0" w:line="240" w:lineRule="atLeast"/>
              <w:ind w:left="0" w:firstLine="0"/>
              <w:jc w:val="left"/>
              <w:rPr>
                <w:b/>
                <w:sz w:val="20"/>
                <w:szCs w:val="20"/>
                <w:lang w:val="ru-RU"/>
              </w:rPr>
            </w:pPr>
            <w:r w:rsidRPr="000E116E">
              <w:rPr>
                <w:sz w:val="20"/>
                <w:szCs w:val="20"/>
                <w:lang w:val="ru-RU"/>
              </w:rPr>
              <w:t>Срок годности: не менее 5 лет</w:t>
            </w:r>
          </w:p>
        </w:tc>
        <w:tc>
          <w:tcPr>
            <w:tcW w:w="567" w:type="dxa"/>
          </w:tcPr>
          <w:p w:rsidR="000E116E" w:rsidRPr="00185FE3" w:rsidRDefault="000E116E" w:rsidP="000E116E">
            <w:pPr>
              <w:ind w:left="0" w:firstLine="0"/>
              <w:jc w:val="center"/>
              <w:rPr>
                <w:b/>
                <w:color w:val="auto"/>
                <w:sz w:val="18"/>
                <w:szCs w:val="18"/>
                <w:lang w:val="ru-RU"/>
              </w:rPr>
            </w:pPr>
            <w:proofErr w:type="spellStart"/>
            <w:r w:rsidRPr="00185FE3">
              <w:rPr>
                <w:color w:val="000000" w:themeColor="text1"/>
                <w:sz w:val="18"/>
                <w:szCs w:val="18"/>
              </w:rPr>
              <w:t>шт</w:t>
            </w:r>
            <w:proofErr w:type="spellEnd"/>
            <w:r w:rsidRPr="00185FE3">
              <w:rPr>
                <w:color w:val="000000" w:themeColor="text1"/>
                <w:sz w:val="18"/>
                <w:szCs w:val="18"/>
              </w:rPr>
              <w:t>.</w:t>
            </w:r>
          </w:p>
        </w:tc>
        <w:tc>
          <w:tcPr>
            <w:tcW w:w="851" w:type="dxa"/>
            <w:tcBorders>
              <w:top w:val="single" w:sz="5" w:space="0" w:color="000000"/>
              <w:left w:val="single" w:sz="5" w:space="0" w:color="000000"/>
              <w:bottom w:val="single" w:sz="5" w:space="0" w:color="000000"/>
              <w:right w:val="single" w:sz="5" w:space="0" w:color="000000"/>
            </w:tcBorders>
            <w:shd w:val="clear" w:color="FFFFFF" w:fill="auto"/>
          </w:tcPr>
          <w:p w:rsidR="000E116E" w:rsidRPr="00185FE3" w:rsidRDefault="000E116E" w:rsidP="000E116E">
            <w:pPr>
              <w:ind w:left="0" w:firstLine="0"/>
              <w:jc w:val="center"/>
              <w:rPr>
                <w:color w:val="auto"/>
                <w:sz w:val="18"/>
                <w:szCs w:val="18"/>
                <w:lang w:val="ru-RU"/>
              </w:rPr>
            </w:pPr>
            <w:r>
              <w:rPr>
                <w:color w:val="auto"/>
                <w:sz w:val="18"/>
                <w:szCs w:val="18"/>
                <w:lang w:val="ru-RU"/>
              </w:rPr>
              <w:t>150</w:t>
            </w:r>
          </w:p>
        </w:tc>
      </w:tr>
      <w:tr w:rsidR="000E116E" w:rsidRPr="008E05D5" w:rsidTr="000E116E">
        <w:trPr>
          <w:trHeight w:val="272"/>
        </w:trPr>
        <w:tc>
          <w:tcPr>
            <w:tcW w:w="503" w:type="dxa"/>
            <w:shd w:val="clear" w:color="auto" w:fill="auto"/>
          </w:tcPr>
          <w:p w:rsidR="000E116E" w:rsidRPr="00185FE3" w:rsidRDefault="000E116E" w:rsidP="000E116E">
            <w:pPr>
              <w:pStyle w:val="a3"/>
              <w:numPr>
                <w:ilvl w:val="0"/>
                <w:numId w:val="15"/>
              </w:numPr>
              <w:spacing w:after="0" w:line="240" w:lineRule="auto"/>
              <w:ind w:left="306"/>
              <w:contextualSpacing w:val="0"/>
              <w:jc w:val="left"/>
              <w:rPr>
                <w:rFonts w:eastAsia="Calibri"/>
                <w:sz w:val="18"/>
                <w:szCs w:val="18"/>
                <w:lang w:val="ru-RU"/>
              </w:rPr>
            </w:pPr>
          </w:p>
        </w:tc>
        <w:tc>
          <w:tcPr>
            <w:tcW w:w="3036" w:type="dxa"/>
            <w:tcBorders>
              <w:top w:val="single" w:sz="5" w:space="0" w:color="000000"/>
              <w:left w:val="single" w:sz="5" w:space="0" w:color="000000"/>
              <w:bottom w:val="single" w:sz="5" w:space="0" w:color="000000"/>
              <w:right w:val="single" w:sz="5" w:space="0" w:color="000000"/>
            </w:tcBorders>
            <w:shd w:val="clear" w:color="FFFFFF" w:fill="auto"/>
          </w:tcPr>
          <w:p w:rsidR="000E116E" w:rsidRPr="000E116E" w:rsidRDefault="000E116E" w:rsidP="000E116E">
            <w:pPr>
              <w:ind w:left="0" w:firstLine="0"/>
              <w:rPr>
                <w:sz w:val="20"/>
                <w:szCs w:val="20"/>
                <w:lang w:val="ru-RU"/>
              </w:rPr>
            </w:pPr>
            <w:r w:rsidRPr="000E116E">
              <w:rPr>
                <w:sz w:val="20"/>
                <w:szCs w:val="20"/>
                <w:lang w:val="ru-RU"/>
              </w:rPr>
              <w:t xml:space="preserve">Спинальная игла, 25 </w:t>
            </w:r>
            <w:r w:rsidRPr="000E116E">
              <w:rPr>
                <w:sz w:val="20"/>
                <w:szCs w:val="20"/>
              </w:rPr>
              <w:t>G</w:t>
            </w:r>
          </w:p>
        </w:tc>
        <w:tc>
          <w:tcPr>
            <w:tcW w:w="9639" w:type="dxa"/>
            <w:tcBorders>
              <w:top w:val="single" w:sz="5" w:space="0" w:color="000000"/>
              <w:left w:val="single" w:sz="5" w:space="0" w:color="000000"/>
              <w:bottom w:val="single" w:sz="5" w:space="0" w:color="000000"/>
              <w:right w:val="single" w:sz="5" w:space="0" w:color="000000"/>
            </w:tcBorders>
            <w:shd w:val="clear" w:color="FFFFFF" w:fill="auto"/>
            <w:vAlign w:val="center"/>
          </w:tcPr>
          <w:p w:rsidR="000E116E" w:rsidRPr="000E116E" w:rsidRDefault="000E116E" w:rsidP="000E116E">
            <w:pPr>
              <w:pStyle w:val="ab"/>
              <w:ind w:left="28" w:hanging="44"/>
              <w:rPr>
                <w:b/>
                <w:sz w:val="20"/>
                <w:szCs w:val="20"/>
                <w:lang w:val="ru-RU"/>
              </w:rPr>
            </w:pPr>
            <w:r w:rsidRPr="000E116E">
              <w:rPr>
                <w:sz w:val="20"/>
                <w:szCs w:val="20"/>
                <w:lang w:val="ru-RU"/>
              </w:rPr>
              <w:t xml:space="preserve">Предназначены для выполнения люмбальной пункции с целью проведения спинномозговой анестезии и/или для диагностических целей. Специальная модификация кончика </w:t>
            </w:r>
            <w:proofErr w:type="spellStart"/>
            <w:r w:rsidRPr="000E116E">
              <w:rPr>
                <w:sz w:val="20"/>
                <w:szCs w:val="20"/>
                <w:lang w:val="ru-RU"/>
              </w:rPr>
              <w:t>мандрена</w:t>
            </w:r>
            <w:proofErr w:type="spellEnd"/>
            <w:r w:rsidRPr="000E116E">
              <w:rPr>
                <w:sz w:val="20"/>
                <w:szCs w:val="20"/>
                <w:lang w:val="ru-RU"/>
              </w:rPr>
              <w:t xml:space="preserve"> позволяет минимизировать травму твердой мозговой оболочки. Прозрачный павильон иглы с эффектом увеличительного стекла позволяет быстро определять появление ликвора и помогает точно позиционировать кончик иглы в субарахноидальном пространстве. Ручка </w:t>
            </w:r>
            <w:proofErr w:type="spellStart"/>
            <w:r w:rsidRPr="000E116E">
              <w:rPr>
                <w:sz w:val="20"/>
                <w:szCs w:val="20"/>
                <w:lang w:val="ru-RU"/>
              </w:rPr>
              <w:t>мандрена</w:t>
            </w:r>
            <w:proofErr w:type="spellEnd"/>
            <w:r w:rsidRPr="000E116E">
              <w:rPr>
                <w:sz w:val="20"/>
                <w:szCs w:val="20"/>
                <w:lang w:val="ru-RU"/>
              </w:rPr>
              <w:t xml:space="preserve"> маркирована черным цветом. </w:t>
            </w:r>
          </w:p>
          <w:p w:rsidR="000E116E" w:rsidRPr="000E116E" w:rsidRDefault="000E116E" w:rsidP="000E116E">
            <w:pPr>
              <w:pStyle w:val="ab"/>
              <w:ind w:left="28" w:hanging="44"/>
              <w:rPr>
                <w:b/>
                <w:sz w:val="20"/>
                <w:szCs w:val="20"/>
                <w:lang w:val="ru-RU"/>
              </w:rPr>
            </w:pPr>
            <w:r w:rsidRPr="000E116E">
              <w:rPr>
                <w:sz w:val="20"/>
                <w:szCs w:val="20"/>
                <w:lang w:val="ru-RU"/>
              </w:rPr>
              <w:t>Материалы: специальная нержавеющая сталь, полипропилен.</w:t>
            </w:r>
          </w:p>
          <w:p w:rsidR="000E116E" w:rsidRPr="000E116E" w:rsidRDefault="000E116E" w:rsidP="000E116E">
            <w:pPr>
              <w:pStyle w:val="ab"/>
              <w:ind w:left="28" w:hanging="44"/>
              <w:rPr>
                <w:b/>
                <w:sz w:val="20"/>
                <w:szCs w:val="20"/>
                <w:lang w:val="ru-RU"/>
              </w:rPr>
            </w:pPr>
            <w:r w:rsidRPr="000E116E">
              <w:rPr>
                <w:sz w:val="20"/>
                <w:szCs w:val="20"/>
                <w:lang w:val="ru-RU"/>
              </w:rPr>
              <w:t xml:space="preserve">Стерилизация: этиленоксид. </w:t>
            </w:r>
          </w:p>
          <w:p w:rsidR="000E116E" w:rsidRPr="000E116E" w:rsidRDefault="000E116E" w:rsidP="000E116E">
            <w:pPr>
              <w:pStyle w:val="ab"/>
              <w:ind w:left="28" w:hanging="44"/>
              <w:rPr>
                <w:b/>
                <w:sz w:val="20"/>
                <w:szCs w:val="20"/>
                <w:lang w:val="ru-RU"/>
              </w:rPr>
            </w:pPr>
            <w:r w:rsidRPr="000E116E">
              <w:rPr>
                <w:sz w:val="20"/>
                <w:szCs w:val="20"/>
                <w:lang w:val="ru-RU"/>
              </w:rPr>
              <w:t xml:space="preserve">Тип: </w:t>
            </w:r>
            <w:proofErr w:type="spellStart"/>
            <w:r w:rsidRPr="000E116E">
              <w:rPr>
                <w:sz w:val="20"/>
                <w:szCs w:val="20"/>
                <w:lang w:val="ru-RU"/>
              </w:rPr>
              <w:t>Квинке</w:t>
            </w:r>
            <w:proofErr w:type="spellEnd"/>
            <w:r w:rsidRPr="000E116E">
              <w:rPr>
                <w:sz w:val="20"/>
                <w:szCs w:val="20"/>
                <w:lang w:val="ru-RU"/>
              </w:rPr>
              <w:t xml:space="preserve">. </w:t>
            </w:r>
          </w:p>
          <w:p w:rsidR="000E116E" w:rsidRPr="000E116E" w:rsidRDefault="000E116E" w:rsidP="000E116E">
            <w:pPr>
              <w:pStyle w:val="ab"/>
              <w:ind w:left="28" w:hanging="44"/>
              <w:rPr>
                <w:b/>
                <w:sz w:val="20"/>
                <w:szCs w:val="20"/>
                <w:lang w:val="ru-RU"/>
              </w:rPr>
            </w:pPr>
            <w:r w:rsidRPr="000E116E">
              <w:rPr>
                <w:sz w:val="20"/>
                <w:szCs w:val="20"/>
                <w:lang w:val="ru-RU"/>
              </w:rPr>
              <w:t xml:space="preserve">Размер: 22 </w:t>
            </w:r>
            <w:r w:rsidRPr="000E116E">
              <w:rPr>
                <w:sz w:val="20"/>
                <w:szCs w:val="20"/>
              </w:rPr>
              <w:t>G</w:t>
            </w:r>
            <w:r w:rsidRPr="000E116E">
              <w:rPr>
                <w:sz w:val="20"/>
                <w:szCs w:val="20"/>
                <w:lang w:val="ru-RU"/>
              </w:rPr>
              <w:t>.</w:t>
            </w:r>
          </w:p>
          <w:p w:rsidR="000E116E" w:rsidRPr="000E116E" w:rsidRDefault="000E116E" w:rsidP="000E116E">
            <w:pPr>
              <w:pStyle w:val="ab"/>
              <w:ind w:left="28" w:hanging="44"/>
              <w:rPr>
                <w:b/>
                <w:sz w:val="20"/>
                <w:szCs w:val="20"/>
                <w:lang w:val="ru-RU"/>
              </w:rPr>
            </w:pPr>
            <w:r w:rsidRPr="000E116E">
              <w:rPr>
                <w:sz w:val="20"/>
                <w:szCs w:val="20"/>
                <w:lang w:val="ru-RU"/>
              </w:rPr>
              <w:t>Длина: не менее 90 мм.</w:t>
            </w:r>
          </w:p>
          <w:p w:rsidR="000E116E" w:rsidRPr="000E116E" w:rsidRDefault="000E116E" w:rsidP="000E116E">
            <w:pPr>
              <w:pStyle w:val="ab"/>
              <w:ind w:left="28" w:hanging="44"/>
              <w:rPr>
                <w:b/>
                <w:sz w:val="20"/>
                <w:szCs w:val="20"/>
                <w:lang w:val="ru-RU"/>
              </w:rPr>
            </w:pPr>
            <w:r w:rsidRPr="000E116E">
              <w:rPr>
                <w:sz w:val="20"/>
                <w:szCs w:val="20"/>
                <w:lang w:val="ru-RU"/>
              </w:rPr>
              <w:t xml:space="preserve">Класс риска: </w:t>
            </w:r>
            <w:r w:rsidRPr="000E116E">
              <w:rPr>
                <w:sz w:val="20"/>
                <w:szCs w:val="20"/>
              </w:rPr>
              <w:t>III</w:t>
            </w:r>
            <w:r w:rsidRPr="000E116E">
              <w:rPr>
                <w:sz w:val="20"/>
                <w:szCs w:val="20"/>
                <w:lang w:val="ru-RU"/>
              </w:rPr>
              <w:t xml:space="preserve"> </w:t>
            </w:r>
          </w:p>
          <w:p w:rsidR="000E116E" w:rsidRPr="000E116E" w:rsidRDefault="000E116E" w:rsidP="000E116E">
            <w:pPr>
              <w:pStyle w:val="ab"/>
              <w:ind w:left="28" w:hanging="44"/>
              <w:rPr>
                <w:b/>
                <w:sz w:val="20"/>
                <w:szCs w:val="20"/>
                <w:lang w:val="ru-RU"/>
              </w:rPr>
            </w:pPr>
            <w:r w:rsidRPr="000E116E">
              <w:rPr>
                <w:sz w:val="20"/>
                <w:szCs w:val="20"/>
                <w:lang w:val="ru-RU"/>
              </w:rPr>
              <w:t>Упаковка: индивидуальная</w:t>
            </w:r>
          </w:p>
          <w:p w:rsidR="000E116E" w:rsidRPr="000E116E" w:rsidRDefault="000E116E" w:rsidP="000E116E">
            <w:pPr>
              <w:spacing w:after="0" w:line="240" w:lineRule="atLeast"/>
              <w:ind w:left="0" w:firstLine="0"/>
              <w:jc w:val="left"/>
              <w:rPr>
                <w:b/>
                <w:sz w:val="20"/>
                <w:szCs w:val="20"/>
                <w:lang w:val="ru-RU"/>
              </w:rPr>
            </w:pPr>
            <w:r w:rsidRPr="000E116E">
              <w:rPr>
                <w:sz w:val="20"/>
                <w:szCs w:val="20"/>
                <w:lang w:val="ru-RU"/>
              </w:rPr>
              <w:t>Срок годности: не менее 5 лет</w:t>
            </w:r>
          </w:p>
        </w:tc>
        <w:tc>
          <w:tcPr>
            <w:tcW w:w="567" w:type="dxa"/>
          </w:tcPr>
          <w:p w:rsidR="000E116E" w:rsidRPr="00185FE3" w:rsidRDefault="000E116E" w:rsidP="000E116E">
            <w:pPr>
              <w:ind w:left="0" w:firstLine="0"/>
              <w:jc w:val="center"/>
              <w:rPr>
                <w:color w:val="auto"/>
                <w:sz w:val="18"/>
                <w:szCs w:val="18"/>
                <w:lang w:val="ru-RU"/>
              </w:rPr>
            </w:pPr>
            <w:proofErr w:type="spellStart"/>
            <w:r w:rsidRPr="00185FE3">
              <w:rPr>
                <w:color w:val="000000" w:themeColor="text1"/>
                <w:sz w:val="18"/>
                <w:szCs w:val="18"/>
              </w:rPr>
              <w:t>шт</w:t>
            </w:r>
            <w:proofErr w:type="spellEnd"/>
            <w:r w:rsidRPr="00185FE3">
              <w:rPr>
                <w:color w:val="000000" w:themeColor="text1"/>
                <w:sz w:val="18"/>
                <w:szCs w:val="18"/>
              </w:rPr>
              <w:t>.</w:t>
            </w:r>
          </w:p>
        </w:tc>
        <w:tc>
          <w:tcPr>
            <w:tcW w:w="851" w:type="dxa"/>
            <w:tcBorders>
              <w:top w:val="single" w:sz="5" w:space="0" w:color="000000"/>
              <w:left w:val="single" w:sz="5" w:space="0" w:color="000000"/>
              <w:bottom w:val="single" w:sz="5" w:space="0" w:color="000000"/>
              <w:right w:val="single" w:sz="5" w:space="0" w:color="000000"/>
            </w:tcBorders>
            <w:shd w:val="clear" w:color="FFFFFF" w:fill="auto"/>
          </w:tcPr>
          <w:p w:rsidR="000E116E" w:rsidRPr="00185FE3" w:rsidRDefault="000E116E" w:rsidP="000E116E">
            <w:pPr>
              <w:ind w:left="0" w:firstLine="0"/>
              <w:jc w:val="center"/>
              <w:rPr>
                <w:color w:val="auto"/>
                <w:sz w:val="18"/>
                <w:szCs w:val="18"/>
                <w:lang w:val="ru-RU"/>
              </w:rPr>
            </w:pPr>
            <w:r>
              <w:rPr>
                <w:color w:val="auto"/>
                <w:sz w:val="18"/>
                <w:szCs w:val="18"/>
                <w:lang w:val="ru-RU"/>
              </w:rPr>
              <w:t>400</w:t>
            </w:r>
          </w:p>
        </w:tc>
      </w:tr>
      <w:tr w:rsidR="008E05D5" w:rsidRPr="008E05D5" w:rsidTr="008E05D5">
        <w:trPr>
          <w:trHeight w:val="558"/>
        </w:trPr>
        <w:tc>
          <w:tcPr>
            <w:tcW w:w="503" w:type="dxa"/>
            <w:shd w:val="clear" w:color="auto" w:fill="auto"/>
          </w:tcPr>
          <w:p w:rsidR="008E05D5" w:rsidRPr="00185FE3" w:rsidRDefault="008E05D5" w:rsidP="008E05D5">
            <w:pPr>
              <w:pStyle w:val="a3"/>
              <w:numPr>
                <w:ilvl w:val="0"/>
                <w:numId w:val="15"/>
              </w:numPr>
              <w:spacing w:after="0" w:line="240" w:lineRule="auto"/>
              <w:ind w:left="306"/>
              <w:contextualSpacing w:val="0"/>
              <w:jc w:val="left"/>
              <w:rPr>
                <w:rFonts w:eastAsia="Calibri"/>
                <w:sz w:val="18"/>
                <w:szCs w:val="18"/>
                <w:lang w:val="ru-RU"/>
              </w:rPr>
            </w:pPr>
          </w:p>
        </w:tc>
        <w:tc>
          <w:tcPr>
            <w:tcW w:w="3036" w:type="dxa"/>
            <w:tcBorders>
              <w:top w:val="single" w:sz="5" w:space="0" w:color="000000"/>
              <w:left w:val="single" w:sz="5" w:space="0" w:color="000000"/>
              <w:bottom w:val="single" w:sz="5" w:space="0" w:color="000000"/>
              <w:right w:val="single" w:sz="5" w:space="0" w:color="000000"/>
            </w:tcBorders>
            <w:shd w:val="clear" w:color="FFFFFF" w:fill="auto"/>
          </w:tcPr>
          <w:p w:rsidR="008E05D5" w:rsidRPr="002860CD" w:rsidRDefault="008E05D5" w:rsidP="008E05D5">
            <w:pPr>
              <w:spacing w:after="160" w:line="256" w:lineRule="auto"/>
              <w:ind w:left="0" w:firstLine="0"/>
              <w:jc w:val="left"/>
              <w:rPr>
                <w:rFonts w:eastAsia="Calibri"/>
                <w:color w:val="auto"/>
                <w:sz w:val="20"/>
                <w:szCs w:val="20"/>
                <w:lang w:val="ru-RU"/>
              </w:rPr>
            </w:pPr>
            <w:r w:rsidRPr="002860CD">
              <w:rPr>
                <w:sz w:val="20"/>
                <w:szCs w:val="20"/>
                <w:lang w:val="ru-RU"/>
              </w:rPr>
              <w:t>Игла для взятия крови (23</w:t>
            </w:r>
            <w:r w:rsidRPr="002860CD">
              <w:rPr>
                <w:sz w:val="20"/>
                <w:szCs w:val="20"/>
              </w:rPr>
              <w:t>G</w:t>
            </w:r>
            <w:r w:rsidRPr="002860CD">
              <w:rPr>
                <w:sz w:val="20"/>
                <w:szCs w:val="20"/>
                <w:lang w:val="ru-RU"/>
              </w:rPr>
              <w:t xml:space="preserve">, набор (игла "бабочка" 0,6х19 мм, </w:t>
            </w:r>
            <w:proofErr w:type="spellStart"/>
            <w:r w:rsidRPr="002860CD">
              <w:rPr>
                <w:sz w:val="20"/>
                <w:szCs w:val="20"/>
                <w:lang w:val="ru-RU"/>
              </w:rPr>
              <w:t>луер</w:t>
            </w:r>
            <w:proofErr w:type="spellEnd"/>
            <w:r w:rsidRPr="002860CD">
              <w:rPr>
                <w:sz w:val="20"/>
                <w:szCs w:val="20"/>
                <w:lang w:val="ru-RU"/>
              </w:rPr>
              <w:t>-адаптер))</w:t>
            </w:r>
          </w:p>
        </w:tc>
        <w:tc>
          <w:tcPr>
            <w:tcW w:w="9639" w:type="dxa"/>
            <w:tcBorders>
              <w:top w:val="single" w:sz="5" w:space="0" w:color="000000"/>
              <w:left w:val="single" w:sz="5" w:space="0" w:color="000000"/>
              <w:bottom w:val="single" w:sz="5" w:space="0" w:color="000000"/>
              <w:right w:val="single" w:sz="5" w:space="0" w:color="000000"/>
            </w:tcBorders>
            <w:shd w:val="clear" w:color="FFFFFF" w:fill="auto"/>
          </w:tcPr>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Игла-бабочка одноразовая предназначена для взятия</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венозной крови из вены.</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 xml:space="preserve">Иглы-бабочка с </w:t>
            </w:r>
            <w:proofErr w:type="spellStart"/>
            <w:r w:rsidRPr="008866DE">
              <w:rPr>
                <w:bCs/>
                <w:sz w:val="20"/>
                <w:szCs w:val="20"/>
                <w:bdr w:val="none" w:sz="0" w:space="0" w:color="auto" w:frame="1"/>
                <w:lang w:val="ru-RU" w:eastAsia="ru-RU"/>
              </w:rPr>
              <w:t>луер</w:t>
            </w:r>
            <w:proofErr w:type="spellEnd"/>
            <w:r w:rsidRPr="008866DE">
              <w:rPr>
                <w:bCs/>
                <w:sz w:val="20"/>
                <w:szCs w:val="20"/>
                <w:bdr w:val="none" w:sz="0" w:space="0" w:color="auto" w:frame="1"/>
                <w:lang w:val="ru-RU" w:eastAsia="ru-RU"/>
              </w:rPr>
              <w:t>-адаптером изготовлена из</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нержавеющей стали, снабжена пластиковыми</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крылышками. Пункционный конец иглы изготовлен</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из высокопрочной нержавеющей стали, имеет</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трехгранную лазерную заточку. Благодаря этому</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обеспечивается мягкая и безболезненная</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венепункция, так как волокна тканей раздвигаются, а</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не режутся. Специальное силиконовое напыление и</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тонкие стенки способствуют свободному току крови и</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снижают риск закупорки игольного канала.</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Пластиковые крылышки позволяют надежно</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зафиксировать иглу. Гибкие «крылышки»</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обеспечивают более легкую и эффективную</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фиксацию.</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Размер: 23Gх3/4</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Размер иглы (диаметр х длина), мм: 0,6х19</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Длина магистрали: не менее 19 см</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Цветовая кодировка: голубой</w:t>
            </w:r>
          </w:p>
          <w:p w:rsidR="008E05D5" w:rsidRPr="008866DE" w:rsidRDefault="008E05D5" w:rsidP="008E05D5">
            <w:pPr>
              <w:shd w:val="clear" w:color="auto" w:fill="FFFFFF"/>
              <w:spacing w:after="0" w:line="240" w:lineRule="auto"/>
              <w:ind w:left="0" w:firstLine="0"/>
              <w:rPr>
                <w:bCs/>
                <w:sz w:val="20"/>
                <w:szCs w:val="20"/>
                <w:bdr w:val="none" w:sz="0" w:space="0" w:color="auto" w:frame="1"/>
                <w:lang w:val="ru-RU" w:eastAsia="ru-RU"/>
              </w:rPr>
            </w:pPr>
            <w:r w:rsidRPr="008866DE">
              <w:rPr>
                <w:bCs/>
                <w:sz w:val="20"/>
                <w:szCs w:val="20"/>
                <w:bdr w:val="none" w:sz="0" w:space="0" w:color="auto" w:frame="1"/>
                <w:lang w:val="ru-RU" w:eastAsia="ru-RU"/>
              </w:rPr>
              <w:t>Условия хранения: 4-25С.</w:t>
            </w:r>
          </w:p>
          <w:p w:rsidR="008E05D5" w:rsidRPr="00185FE3" w:rsidRDefault="008E05D5" w:rsidP="008E05D5">
            <w:pPr>
              <w:spacing w:after="0" w:line="240" w:lineRule="auto"/>
              <w:ind w:left="0" w:firstLine="0"/>
              <w:rPr>
                <w:color w:val="auto"/>
                <w:sz w:val="18"/>
                <w:szCs w:val="18"/>
                <w:shd w:val="clear" w:color="auto" w:fill="FFFFFF"/>
                <w:lang w:val="ru-RU" w:eastAsia="ru-RU"/>
              </w:rPr>
            </w:pPr>
            <w:r w:rsidRPr="008866DE">
              <w:rPr>
                <w:bCs/>
                <w:sz w:val="20"/>
                <w:szCs w:val="20"/>
                <w:bdr w:val="none" w:sz="0" w:space="0" w:color="auto" w:frame="1"/>
                <w:lang w:val="ru-RU" w:eastAsia="ru-RU"/>
              </w:rPr>
              <w:t>Срок годности: 5 лет.</w:t>
            </w:r>
          </w:p>
        </w:tc>
        <w:tc>
          <w:tcPr>
            <w:tcW w:w="567" w:type="dxa"/>
          </w:tcPr>
          <w:p w:rsidR="008E05D5" w:rsidRPr="00185FE3" w:rsidRDefault="008E05D5" w:rsidP="008E05D5">
            <w:pPr>
              <w:ind w:left="0" w:firstLine="0"/>
              <w:jc w:val="center"/>
              <w:rPr>
                <w:b/>
                <w:color w:val="auto"/>
                <w:sz w:val="18"/>
                <w:szCs w:val="18"/>
                <w:lang w:val="ru-RU"/>
              </w:rPr>
            </w:pPr>
            <w:proofErr w:type="spellStart"/>
            <w:r w:rsidRPr="00185FE3">
              <w:rPr>
                <w:color w:val="000000" w:themeColor="text1"/>
                <w:sz w:val="18"/>
                <w:szCs w:val="18"/>
              </w:rPr>
              <w:t>шт</w:t>
            </w:r>
            <w:proofErr w:type="spellEnd"/>
            <w:r w:rsidRPr="00185FE3">
              <w:rPr>
                <w:color w:val="000000" w:themeColor="text1"/>
                <w:sz w:val="18"/>
                <w:szCs w:val="18"/>
              </w:rPr>
              <w:t>.</w:t>
            </w:r>
          </w:p>
        </w:tc>
        <w:tc>
          <w:tcPr>
            <w:tcW w:w="851" w:type="dxa"/>
            <w:tcBorders>
              <w:top w:val="single" w:sz="5" w:space="0" w:color="000000"/>
              <w:left w:val="single" w:sz="5" w:space="0" w:color="000000"/>
              <w:bottom w:val="single" w:sz="5" w:space="0" w:color="000000"/>
              <w:right w:val="single" w:sz="5" w:space="0" w:color="000000"/>
            </w:tcBorders>
            <w:shd w:val="clear" w:color="FFFFFF" w:fill="auto"/>
          </w:tcPr>
          <w:p w:rsidR="008E05D5" w:rsidRPr="00185FE3" w:rsidRDefault="00A0648B" w:rsidP="008E05D5">
            <w:pPr>
              <w:ind w:left="0" w:firstLine="0"/>
              <w:jc w:val="center"/>
              <w:rPr>
                <w:color w:val="auto"/>
                <w:sz w:val="18"/>
                <w:szCs w:val="18"/>
                <w:lang w:val="ru-RU"/>
              </w:rPr>
            </w:pPr>
            <w:r>
              <w:rPr>
                <w:color w:val="auto"/>
                <w:sz w:val="18"/>
                <w:szCs w:val="18"/>
                <w:lang w:val="ru-RU"/>
              </w:rPr>
              <w:t>300</w:t>
            </w:r>
          </w:p>
        </w:tc>
      </w:tr>
      <w:tr w:rsidR="00A0648B" w:rsidRPr="008E05D5" w:rsidTr="00C92582">
        <w:trPr>
          <w:trHeight w:val="558"/>
        </w:trPr>
        <w:tc>
          <w:tcPr>
            <w:tcW w:w="503" w:type="dxa"/>
            <w:shd w:val="clear" w:color="auto" w:fill="auto"/>
          </w:tcPr>
          <w:p w:rsidR="00A0648B" w:rsidRPr="00185FE3" w:rsidRDefault="00A0648B" w:rsidP="00A0648B">
            <w:pPr>
              <w:pStyle w:val="a3"/>
              <w:numPr>
                <w:ilvl w:val="0"/>
                <w:numId w:val="15"/>
              </w:numPr>
              <w:spacing w:after="0" w:line="240" w:lineRule="auto"/>
              <w:ind w:left="306"/>
              <w:contextualSpacing w:val="0"/>
              <w:jc w:val="left"/>
              <w:rPr>
                <w:rFonts w:eastAsia="Calibri"/>
                <w:sz w:val="18"/>
                <w:szCs w:val="18"/>
                <w:lang w:val="ru-RU"/>
              </w:rPr>
            </w:pPr>
          </w:p>
        </w:tc>
        <w:tc>
          <w:tcPr>
            <w:tcW w:w="3036" w:type="dxa"/>
            <w:tcBorders>
              <w:top w:val="single" w:sz="5" w:space="0" w:color="000000"/>
              <w:left w:val="single" w:sz="5" w:space="0" w:color="000000"/>
              <w:bottom w:val="single" w:sz="5" w:space="0" w:color="000000"/>
              <w:right w:val="single" w:sz="5" w:space="0" w:color="000000"/>
            </w:tcBorders>
            <w:shd w:val="clear" w:color="FFFFFF" w:fill="auto"/>
          </w:tcPr>
          <w:p w:rsidR="00A0648B" w:rsidRPr="002860CD" w:rsidRDefault="00A0648B" w:rsidP="00A0648B">
            <w:pPr>
              <w:ind w:left="0" w:firstLine="0"/>
              <w:jc w:val="left"/>
              <w:rPr>
                <w:color w:val="auto"/>
                <w:sz w:val="20"/>
                <w:szCs w:val="20"/>
                <w:lang w:val="ru-RU"/>
              </w:rPr>
            </w:pPr>
            <w:r w:rsidRPr="002860CD">
              <w:rPr>
                <w:sz w:val="20"/>
                <w:szCs w:val="20"/>
                <w:lang w:val="ru-RU"/>
              </w:rPr>
              <w:t>Игла для шприц-ручки инсулиновых инжекторов 31</w:t>
            </w:r>
            <w:r w:rsidRPr="002860CD">
              <w:rPr>
                <w:sz w:val="20"/>
                <w:szCs w:val="20"/>
              </w:rPr>
              <w:t>G</w:t>
            </w:r>
            <w:r w:rsidRPr="002860CD">
              <w:rPr>
                <w:sz w:val="20"/>
                <w:szCs w:val="20"/>
                <w:lang w:val="ru-RU"/>
              </w:rPr>
              <w:t xml:space="preserve">, 0,25х5 мм </w:t>
            </w:r>
          </w:p>
        </w:tc>
        <w:tc>
          <w:tcPr>
            <w:tcW w:w="9639" w:type="dxa"/>
            <w:tcBorders>
              <w:top w:val="single" w:sz="5" w:space="0" w:color="000000"/>
              <w:left w:val="single" w:sz="5" w:space="0" w:color="000000"/>
              <w:bottom w:val="single" w:sz="5" w:space="0" w:color="000000"/>
              <w:right w:val="single" w:sz="5" w:space="0" w:color="000000"/>
            </w:tcBorders>
            <w:shd w:val="clear" w:color="FFFFFF" w:fill="auto"/>
          </w:tcPr>
          <w:p w:rsidR="00A0648B" w:rsidRPr="00185FE3" w:rsidRDefault="00A0648B" w:rsidP="00A0648B">
            <w:pPr>
              <w:spacing w:after="0" w:line="240" w:lineRule="auto"/>
              <w:ind w:left="0" w:firstLine="0"/>
              <w:jc w:val="left"/>
              <w:rPr>
                <w:color w:val="auto"/>
                <w:sz w:val="18"/>
                <w:szCs w:val="18"/>
                <w:lang w:val="ru-RU"/>
              </w:rPr>
            </w:pPr>
            <w:r w:rsidRPr="00C60F73">
              <w:rPr>
                <w:rFonts w:eastAsia="Calibri"/>
                <w:sz w:val="20"/>
                <w:szCs w:val="20"/>
                <w:shd w:val="clear" w:color="auto" w:fill="FFFFFF"/>
                <w:lang w:val="ru-RU"/>
              </w:rPr>
              <w:t xml:space="preserve">Одноразовые иглы для инсулиновых инжекторов (шприц-ручек) стерильные, нетоксичные, </w:t>
            </w:r>
            <w:proofErr w:type="spellStart"/>
            <w:r w:rsidRPr="00C60F73">
              <w:rPr>
                <w:rFonts w:eastAsia="Calibri"/>
                <w:sz w:val="20"/>
                <w:szCs w:val="20"/>
                <w:shd w:val="clear" w:color="auto" w:fill="FFFFFF"/>
                <w:lang w:val="ru-RU"/>
              </w:rPr>
              <w:t>апирогенные</w:t>
            </w:r>
            <w:proofErr w:type="spellEnd"/>
            <w:r w:rsidRPr="00C60F73">
              <w:rPr>
                <w:rFonts w:eastAsia="Calibri"/>
                <w:sz w:val="20"/>
                <w:szCs w:val="20"/>
                <w:shd w:val="clear" w:color="auto" w:fill="FFFFFF"/>
                <w:lang w:val="ru-RU"/>
              </w:rPr>
              <w:t>. Предназначены для введения инсулина. Диаметр игл 31G</w:t>
            </w:r>
            <w:r>
              <w:rPr>
                <w:rFonts w:eastAsia="Calibri"/>
                <w:sz w:val="20"/>
                <w:szCs w:val="20"/>
                <w:shd w:val="clear" w:color="auto" w:fill="FFFFFF"/>
                <w:lang w:val="ru-RU"/>
              </w:rPr>
              <w:t xml:space="preserve"> </w:t>
            </w:r>
            <w:r w:rsidRPr="00C60F73">
              <w:rPr>
                <w:rFonts w:eastAsia="Calibri"/>
                <w:sz w:val="20"/>
                <w:szCs w:val="20"/>
                <w:shd w:val="clear" w:color="auto" w:fill="FFFFFF"/>
                <w:lang w:val="ru-RU"/>
              </w:rPr>
              <w:t>(0,25</w:t>
            </w:r>
            <w:r>
              <w:rPr>
                <w:rFonts w:eastAsia="Calibri"/>
                <w:sz w:val="20"/>
                <w:szCs w:val="20"/>
                <w:shd w:val="clear" w:color="auto" w:fill="FFFFFF"/>
                <w:lang w:val="ru-RU"/>
              </w:rPr>
              <w:t xml:space="preserve"> </w:t>
            </w:r>
            <w:r w:rsidRPr="00C60F73">
              <w:rPr>
                <w:rFonts w:eastAsia="Calibri"/>
                <w:sz w:val="20"/>
                <w:szCs w:val="20"/>
                <w:shd w:val="clear" w:color="auto" w:fill="FFFFFF"/>
                <w:lang w:val="ru-RU"/>
              </w:rPr>
              <w:t>мм). Длина игл 6 мм. Состоят из внутреннего колпачка, внешнего колпачка, двусторонней иглы и защитного внешнего слоя.  Инъекционная часть игл предназначена для подкожной инъекции, внутренняя часть иглы обеспечивает прокалывание резиновой мембраны картриджа инжектора. Цветовая кодировка позволяет оперативно определить размер игл. Универсальная резьба внутренней части позволяет использовать иглы с большинством шприц-ручек и надежно фиксирует иглы на инжекторе.  Усиленный защитный внешний слой гарантирует стерильность в течение всего срока годности. Технология заточки инъекционной части игл и покрытие силиконовой смазкой обеспечивают ароматичность процедуры.  В упаковке 100 штук.</w:t>
            </w:r>
          </w:p>
        </w:tc>
        <w:tc>
          <w:tcPr>
            <w:tcW w:w="567" w:type="dxa"/>
          </w:tcPr>
          <w:p w:rsidR="00A0648B" w:rsidRPr="00185FE3" w:rsidRDefault="00A0648B" w:rsidP="00A0648B">
            <w:pPr>
              <w:ind w:left="0" w:firstLine="0"/>
              <w:jc w:val="center"/>
              <w:rPr>
                <w:b/>
                <w:color w:val="auto"/>
                <w:sz w:val="18"/>
                <w:szCs w:val="18"/>
                <w:lang w:val="ru-RU"/>
              </w:rPr>
            </w:pPr>
            <w:proofErr w:type="spellStart"/>
            <w:r w:rsidRPr="00185FE3">
              <w:rPr>
                <w:color w:val="000000" w:themeColor="text1"/>
                <w:sz w:val="18"/>
                <w:szCs w:val="18"/>
              </w:rPr>
              <w:t>шт</w:t>
            </w:r>
            <w:proofErr w:type="spellEnd"/>
            <w:r w:rsidRPr="00185FE3">
              <w:rPr>
                <w:color w:val="000000" w:themeColor="text1"/>
                <w:sz w:val="18"/>
                <w:szCs w:val="18"/>
              </w:rPr>
              <w:t>.</w:t>
            </w:r>
          </w:p>
        </w:tc>
        <w:tc>
          <w:tcPr>
            <w:tcW w:w="851" w:type="dxa"/>
            <w:tcBorders>
              <w:top w:val="single" w:sz="5" w:space="0" w:color="000000"/>
              <w:left w:val="single" w:sz="5" w:space="0" w:color="000000"/>
              <w:bottom w:val="single" w:sz="5" w:space="0" w:color="000000"/>
              <w:right w:val="single" w:sz="5" w:space="0" w:color="000000"/>
            </w:tcBorders>
            <w:shd w:val="clear" w:color="FFFFFF" w:fill="auto"/>
          </w:tcPr>
          <w:p w:rsidR="00A0648B" w:rsidRPr="00185FE3" w:rsidRDefault="00A0648B" w:rsidP="00A0648B">
            <w:pPr>
              <w:ind w:left="0" w:firstLine="0"/>
              <w:jc w:val="center"/>
              <w:rPr>
                <w:color w:val="auto"/>
                <w:sz w:val="18"/>
                <w:szCs w:val="18"/>
                <w:lang w:val="ru-RU"/>
              </w:rPr>
            </w:pPr>
            <w:r>
              <w:rPr>
                <w:color w:val="auto"/>
                <w:sz w:val="18"/>
                <w:szCs w:val="18"/>
                <w:lang w:val="ru-RU"/>
              </w:rPr>
              <w:t>300</w:t>
            </w:r>
          </w:p>
        </w:tc>
      </w:tr>
      <w:tr w:rsidR="00336EA0" w:rsidRPr="008E05D5" w:rsidTr="008E05D5">
        <w:trPr>
          <w:trHeight w:val="558"/>
        </w:trPr>
        <w:tc>
          <w:tcPr>
            <w:tcW w:w="503" w:type="dxa"/>
            <w:shd w:val="clear" w:color="auto" w:fill="auto"/>
          </w:tcPr>
          <w:p w:rsidR="00336EA0" w:rsidRPr="00185FE3" w:rsidRDefault="00336EA0" w:rsidP="00336EA0">
            <w:pPr>
              <w:pStyle w:val="a3"/>
              <w:numPr>
                <w:ilvl w:val="0"/>
                <w:numId w:val="15"/>
              </w:numPr>
              <w:spacing w:after="0" w:line="240" w:lineRule="auto"/>
              <w:ind w:left="306"/>
              <w:contextualSpacing w:val="0"/>
              <w:jc w:val="left"/>
              <w:rPr>
                <w:rFonts w:eastAsia="Calibri"/>
                <w:sz w:val="18"/>
                <w:szCs w:val="18"/>
                <w:lang w:val="ru-RU"/>
              </w:rPr>
            </w:pPr>
          </w:p>
        </w:tc>
        <w:tc>
          <w:tcPr>
            <w:tcW w:w="3036" w:type="dxa"/>
            <w:tcBorders>
              <w:top w:val="single" w:sz="5" w:space="0" w:color="000000"/>
              <w:left w:val="single" w:sz="5" w:space="0" w:color="000000"/>
              <w:bottom w:val="single" w:sz="5" w:space="0" w:color="000000"/>
              <w:right w:val="single" w:sz="5" w:space="0" w:color="000000"/>
            </w:tcBorders>
            <w:shd w:val="clear" w:color="FFFFFF" w:fill="auto"/>
          </w:tcPr>
          <w:p w:rsidR="00336EA0" w:rsidRPr="006E08B6" w:rsidRDefault="00336EA0" w:rsidP="00336EA0">
            <w:pPr>
              <w:ind w:left="0" w:firstLine="0"/>
              <w:rPr>
                <w:color w:val="auto"/>
                <w:sz w:val="20"/>
                <w:szCs w:val="20"/>
                <w:lang w:val="ru-RU"/>
              </w:rPr>
            </w:pPr>
            <w:r w:rsidRPr="006E08B6">
              <w:rPr>
                <w:sz w:val="20"/>
                <w:szCs w:val="20"/>
                <w:lang w:val="ru-RU"/>
              </w:rPr>
              <w:t>Игла акуп</w:t>
            </w:r>
            <w:r>
              <w:rPr>
                <w:sz w:val="20"/>
                <w:szCs w:val="20"/>
                <w:lang w:val="ru-RU"/>
              </w:rPr>
              <w:t>унктурная стерильная, стальная</w:t>
            </w:r>
            <w:r w:rsidRPr="006E08B6">
              <w:rPr>
                <w:sz w:val="20"/>
                <w:szCs w:val="20"/>
                <w:lang w:val="ru-RU"/>
              </w:rPr>
              <w:t>, 0,</w:t>
            </w:r>
            <w:r>
              <w:rPr>
                <w:sz w:val="20"/>
                <w:szCs w:val="20"/>
                <w:lang w:val="ru-RU"/>
              </w:rPr>
              <w:t>25</w:t>
            </w:r>
            <w:r w:rsidRPr="006E08B6">
              <w:rPr>
                <w:sz w:val="20"/>
                <w:szCs w:val="20"/>
                <w:lang w:val="ru-RU"/>
              </w:rPr>
              <w:t>х</w:t>
            </w:r>
            <w:r>
              <w:rPr>
                <w:sz w:val="20"/>
                <w:szCs w:val="20"/>
                <w:lang w:val="ru-RU"/>
              </w:rPr>
              <w:t>30</w:t>
            </w:r>
            <w:r w:rsidRPr="006E08B6">
              <w:rPr>
                <w:sz w:val="20"/>
                <w:szCs w:val="20"/>
                <w:lang w:val="ru-RU"/>
              </w:rPr>
              <w:t xml:space="preserve"> мм</w:t>
            </w:r>
          </w:p>
        </w:tc>
        <w:tc>
          <w:tcPr>
            <w:tcW w:w="9639" w:type="dxa"/>
            <w:tcBorders>
              <w:top w:val="single" w:sz="5" w:space="0" w:color="000000"/>
              <w:left w:val="single" w:sz="5" w:space="0" w:color="000000"/>
              <w:bottom w:val="single" w:sz="5" w:space="0" w:color="000000"/>
              <w:right w:val="single" w:sz="5" w:space="0" w:color="000000"/>
            </w:tcBorders>
            <w:shd w:val="clear" w:color="FFFFFF" w:fill="auto"/>
          </w:tcPr>
          <w:p w:rsidR="00336EA0" w:rsidRPr="00C60F73" w:rsidRDefault="00336EA0" w:rsidP="00336EA0">
            <w:pPr>
              <w:numPr>
                <w:ilvl w:val="0"/>
                <w:numId w:val="16"/>
              </w:numPr>
              <w:spacing w:after="0" w:line="240" w:lineRule="auto"/>
              <w:ind w:left="394" w:hanging="284"/>
              <w:contextualSpacing/>
              <w:jc w:val="left"/>
              <w:rPr>
                <w:color w:val="auto"/>
                <w:sz w:val="20"/>
                <w:szCs w:val="20"/>
                <w:lang w:val="ru-RU" w:eastAsia="ru-RU"/>
              </w:rPr>
            </w:pPr>
            <w:r>
              <w:rPr>
                <w:color w:val="auto"/>
                <w:sz w:val="20"/>
                <w:szCs w:val="20"/>
                <w:lang w:val="ru-RU" w:eastAsia="ru-RU"/>
              </w:rPr>
              <w:t xml:space="preserve">Игла акупунктурная стерильная </w:t>
            </w:r>
            <w:r w:rsidRPr="00C60F73">
              <w:rPr>
                <w:color w:val="auto"/>
                <w:sz w:val="20"/>
                <w:szCs w:val="20"/>
                <w:lang w:val="ru-RU" w:eastAsia="ru-RU"/>
              </w:rPr>
              <w:t>с направителем. Материал-18-8 хирургическая нержавеющая сталь высшего класса(</w:t>
            </w:r>
            <w:r w:rsidRPr="00C60F73">
              <w:rPr>
                <w:color w:val="auto"/>
                <w:sz w:val="20"/>
                <w:szCs w:val="20"/>
                <w:lang w:eastAsia="ru-RU"/>
              </w:rPr>
              <w:t>STS</w:t>
            </w:r>
            <w:r w:rsidRPr="00C60F73">
              <w:rPr>
                <w:color w:val="auto"/>
                <w:sz w:val="20"/>
                <w:szCs w:val="20"/>
                <w:lang w:val="ru-RU" w:eastAsia="ru-RU"/>
              </w:rPr>
              <w:t>304). Наконечник иглы в форме «сосновой иголки». Лазерная заточка, поверхность без шероховатостей. Безболезненное плавное введение. Удобный направитель иглы, стальная</w:t>
            </w:r>
            <w:r>
              <w:rPr>
                <w:color w:val="auto"/>
                <w:sz w:val="20"/>
                <w:szCs w:val="20"/>
                <w:lang w:val="ru-RU" w:eastAsia="ru-RU"/>
              </w:rPr>
              <w:t xml:space="preserve"> </w:t>
            </w:r>
            <w:r w:rsidRPr="00C60F73">
              <w:rPr>
                <w:color w:val="auto"/>
                <w:sz w:val="20"/>
                <w:szCs w:val="20"/>
                <w:lang w:val="ru-RU" w:eastAsia="ru-RU"/>
              </w:rPr>
              <w:t>(</w:t>
            </w:r>
            <w:r w:rsidRPr="00C60F73">
              <w:rPr>
                <w:color w:val="auto"/>
                <w:sz w:val="20"/>
                <w:szCs w:val="20"/>
                <w:lang w:eastAsia="ru-RU"/>
              </w:rPr>
              <w:t>STS</w:t>
            </w:r>
            <w:r w:rsidRPr="00C60F73">
              <w:rPr>
                <w:color w:val="auto"/>
                <w:sz w:val="20"/>
                <w:szCs w:val="20"/>
                <w:lang w:val="ru-RU" w:eastAsia="ru-RU"/>
              </w:rPr>
              <w:t xml:space="preserve">304) пружинная рукоятка без кольца (петли). Нетоксичны, апирогенны. </w:t>
            </w:r>
          </w:p>
          <w:p w:rsidR="00336EA0" w:rsidRPr="00C60F73" w:rsidRDefault="00336EA0" w:rsidP="00336EA0">
            <w:pPr>
              <w:numPr>
                <w:ilvl w:val="0"/>
                <w:numId w:val="16"/>
              </w:numPr>
              <w:spacing w:after="0" w:line="240" w:lineRule="auto"/>
              <w:ind w:left="394" w:hanging="284"/>
              <w:contextualSpacing/>
              <w:jc w:val="left"/>
              <w:rPr>
                <w:color w:val="auto"/>
                <w:sz w:val="20"/>
                <w:szCs w:val="20"/>
                <w:u w:val="single"/>
                <w:lang w:val="ru-RU" w:eastAsia="ru-RU"/>
              </w:rPr>
            </w:pPr>
            <w:r w:rsidRPr="00C60F73">
              <w:rPr>
                <w:color w:val="auto"/>
                <w:sz w:val="20"/>
                <w:szCs w:val="20"/>
                <w:u w:val="single"/>
                <w:lang w:val="ru-RU" w:eastAsia="ru-RU"/>
              </w:rPr>
              <w:t>Стерильный блистер-не менее 10</w:t>
            </w:r>
            <w:r>
              <w:rPr>
                <w:color w:val="auto"/>
                <w:sz w:val="20"/>
                <w:szCs w:val="20"/>
                <w:u w:val="single"/>
                <w:lang w:val="ru-RU" w:eastAsia="ru-RU"/>
              </w:rPr>
              <w:t xml:space="preserve"> </w:t>
            </w:r>
            <w:proofErr w:type="spellStart"/>
            <w:r w:rsidRPr="00C60F73">
              <w:rPr>
                <w:color w:val="auto"/>
                <w:sz w:val="20"/>
                <w:szCs w:val="20"/>
                <w:u w:val="single"/>
                <w:lang w:val="ru-RU" w:eastAsia="ru-RU"/>
              </w:rPr>
              <w:t>шт</w:t>
            </w:r>
            <w:proofErr w:type="spellEnd"/>
            <w:r w:rsidRPr="00C60F73">
              <w:rPr>
                <w:color w:val="auto"/>
                <w:sz w:val="20"/>
                <w:szCs w:val="20"/>
                <w:u w:val="single"/>
                <w:lang w:val="ru-RU" w:eastAsia="ru-RU"/>
              </w:rPr>
              <w:t xml:space="preserve"> игл + 1 направитель. В упаковке 100 стерильных блистеров по 10шт.игл (всего в упаковке не менее 1000</w:t>
            </w:r>
            <w:r>
              <w:rPr>
                <w:color w:val="auto"/>
                <w:sz w:val="20"/>
                <w:szCs w:val="20"/>
                <w:u w:val="single"/>
                <w:lang w:val="ru-RU" w:eastAsia="ru-RU"/>
              </w:rPr>
              <w:t xml:space="preserve"> </w:t>
            </w:r>
            <w:r w:rsidRPr="00C60F73">
              <w:rPr>
                <w:color w:val="auto"/>
                <w:sz w:val="20"/>
                <w:szCs w:val="20"/>
                <w:u w:val="single"/>
                <w:lang w:val="ru-RU" w:eastAsia="ru-RU"/>
              </w:rPr>
              <w:t>шт.</w:t>
            </w:r>
            <w:r>
              <w:rPr>
                <w:color w:val="auto"/>
                <w:sz w:val="20"/>
                <w:szCs w:val="20"/>
                <w:u w:val="single"/>
                <w:lang w:val="ru-RU" w:eastAsia="ru-RU"/>
              </w:rPr>
              <w:t xml:space="preserve"> </w:t>
            </w:r>
            <w:r w:rsidRPr="00C60F73">
              <w:rPr>
                <w:color w:val="auto"/>
                <w:sz w:val="20"/>
                <w:szCs w:val="20"/>
                <w:u w:val="single"/>
                <w:lang w:val="ru-RU" w:eastAsia="ru-RU"/>
              </w:rPr>
              <w:t>игл и 100</w:t>
            </w:r>
            <w:r>
              <w:rPr>
                <w:color w:val="auto"/>
                <w:sz w:val="20"/>
                <w:szCs w:val="20"/>
                <w:u w:val="single"/>
                <w:lang w:val="ru-RU" w:eastAsia="ru-RU"/>
              </w:rPr>
              <w:t xml:space="preserve"> </w:t>
            </w:r>
            <w:r w:rsidRPr="00C60F73">
              <w:rPr>
                <w:color w:val="auto"/>
                <w:sz w:val="20"/>
                <w:szCs w:val="20"/>
                <w:u w:val="single"/>
                <w:lang w:val="ru-RU" w:eastAsia="ru-RU"/>
              </w:rPr>
              <w:t xml:space="preserve">шт. </w:t>
            </w:r>
            <w:proofErr w:type="spellStart"/>
            <w:r w:rsidRPr="00C60F73">
              <w:rPr>
                <w:color w:val="auto"/>
                <w:sz w:val="20"/>
                <w:szCs w:val="20"/>
                <w:u w:val="single"/>
                <w:lang w:val="ru-RU" w:eastAsia="ru-RU"/>
              </w:rPr>
              <w:t>направителей</w:t>
            </w:r>
            <w:proofErr w:type="spellEnd"/>
            <w:r w:rsidRPr="00C60F73">
              <w:rPr>
                <w:color w:val="auto"/>
                <w:sz w:val="20"/>
                <w:szCs w:val="20"/>
                <w:u w:val="single"/>
                <w:lang w:val="ru-RU" w:eastAsia="ru-RU"/>
              </w:rPr>
              <w:t>)</w:t>
            </w:r>
          </w:p>
          <w:p w:rsidR="00336EA0" w:rsidRPr="00C60F73" w:rsidRDefault="00336EA0" w:rsidP="00336EA0">
            <w:pPr>
              <w:numPr>
                <w:ilvl w:val="0"/>
                <w:numId w:val="16"/>
              </w:numPr>
              <w:spacing w:after="0" w:line="240" w:lineRule="auto"/>
              <w:ind w:left="394" w:hanging="284"/>
              <w:contextualSpacing/>
              <w:jc w:val="left"/>
              <w:rPr>
                <w:color w:val="auto"/>
                <w:sz w:val="20"/>
                <w:szCs w:val="20"/>
                <w:lang w:val="ru-RU" w:eastAsia="ru-RU"/>
              </w:rPr>
            </w:pPr>
            <w:r w:rsidRPr="00C60F73">
              <w:rPr>
                <w:color w:val="auto"/>
                <w:sz w:val="20"/>
                <w:szCs w:val="20"/>
                <w:lang w:val="ru-RU" w:eastAsia="ru-RU"/>
              </w:rPr>
              <w:t>Диаметр иглы от 0,23 до 0,26</w:t>
            </w:r>
            <w:r>
              <w:rPr>
                <w:color w:val="auto"/>
                <w:sz w:val="20"/>
                <w:szCs w:val="20"/>
                <w:lang w:val="ru-RU" w:eastAsia="ru-RU"/>
              </w:rPr>
              <w:t xml:space="preserve"> </w:t>
            </w:r>
            <w:r w:rsidRPr="00C60F73">
              <w:rPr>
                <w:color w:val="auto"/>
                <w:sz w:val="20"/>
                <w:szCs w:val="20"/>
                <w:lang w:val="ru-RU" w:eastAsia="ru-RU"/>
              </w:rPr>
              <w:t>мм.</w:t>
            </w:r>
          </w:p>
          <w:p w:rsidR="00336EA0" w:rsidRPr="00C60F73" w:rsidRDefault="00336EA0" w:rsidP="00336EA0">
            <w:pPr>
              <w:numPr>
                <w:ilvl w:val="0"/>
                <w:numId w:val="16"/>
              </w:numPr>
              <w:spacing w:after="0" w:line="240" w:lineRule="auto"/>
              <w:ind w:left="394" w:hanging="284"/>
              <w:contextualSpacing/>
              <w:jc w:val="left"/>
              <w:rPr>
                <w:color w:val="auto"/>
                <w:sz w:val="20"/>
                <w:szCs w:val="20"/>
                <w:lang w:val="ru-RU" w:eastAsia="ru-RU"/>
              </w:rPr>
            </w:pPr>
            <w:r w:rsidRPr="00C60F73">
              <w:rPr>
                <w:color w:val="auto"/>
                <w:sz w:val="20"/>
                <w:szCs w:val="20"/>
                <w:lang w:val="ru-RU" w:eastAsia="ru-RU"/>
              </w:rPr>
              <w:t>Длина рабочей части от 30 до 33</w:t>
            </w:r>
            <w:r>
              <w:rPr>
                <w:color w:val="auto"/>
                <w:sz w:val="20"/>
                <w:szCs w:val="20"/>
                <w:lang w:val="ru-RU" w:eastAsia="ru-RU"/>
              </w:rPr>
              <w:t xml:space="preserve"> </w:t>
            </w:r>
            <w:r w:rsidRPr="00C60F73">
              <w:rPr>
                <w:color w:val="auto"/>
                <w:sz w:val="20"/>
                <w:szCs w:val="20"/>
                <w:lang w:val="ru-RU" w:eastAsia="ru-RU"/>
              </w:rPr>
              <w:t>мм.</w:t>
            </w:r>
          </w:p>
          <w:p w:rsidR="00336EA0" w:rsidRPr="00C60F73" w:rsidRDefault="00336EA0" w:rsidP="00336EA0">
            <w:pPr>
              <w:numPr>
                <w:ilvl w:val="0"/>
                <w:numId w:val="16"/>
              </w:numPr>
              <w:spacing w:after="0" w:line="240" w:lineRule="auto"/>
              <w:ind w:left="394" w:hanging="284"/>
              <w:contextualSpacing/>
              <w:jc w:val="left"/>
              <w:rPr>
                <w:color w:val="auto"/>
                <w:sz w:val="20"/>
                <w:szCs w:val="20"/>
                <w:lang w:val="ru-RU" w:eastAsia="ru-RU"/>
              </w:rPr>
            </w:pPr>
            <w:r w:rsidRPr="00C60F73">
              <w:rPr>
                <w:color w:val="auto"/>
                <w:sz w:val="20"/>
                <w:szCs w:val="20"/>
                <w:lang w:val="ru-RU" w:eastAsia="ru-RU"/>
              </w:rPr>
              <w:t>Срок стерильности упаковки не менее 4 лет.</w:t>
            </w:r>
          </w:p>
          <w:p w:rsidR="00336EA0" w:rsidRPr="00C60F73" w:rsidRDefault="00336EA0" w:rsidP="00336EA0">
            <w:pPr>
              <w:numPr>
                <w:ilvl w:val="0"/>
                <w:numId w:val="16"/>
              </w:numPr>
              <w:spacing w:after="0" w:line="240" w:lineRule="auto"/>
              <w:ind w:left="394" w:hanging="284"/>
              <w:contextualSpacing/>
              <w:jc w:val="left"/>
              <w:rPr>
                <w:color w:val="auto"/>
                <w:sz w:val="20"/>
                <w:szCs w:val="20"/>
                <w:lang w:val="ru-RU" w:eastAsia="ru-RU"/>
              </w:rPr>
            </w:pPr>
            <w:r w:rsidRPr="00C60F73">
              <w:rPr>
                <w:color w:val="auto"/>
                <w:sz w:val="20"/>
                <w:szCs w:val="20"/>
                <w:lang w:val="ru-RU" w:eastAsia="ru-RU"/>
              </w:rPr>
              <w:t>Наличие на упаковке этикетки на русском языке.</w:t>
            </w:r>
            <w:r w:rsidRPr="00C60F73">
              <w:rPr>
                <w:rFonts w:eastAsia="Calibri"/>
                <w:color w:val="auto"/>
                <w:sz w:val="20"/>
                <w:szCs w:val="20"/>
                <w:lang w:val="ru-RU"/>
              </w:rPr>
              <w:t xml:space="preserve"> Маркировка на упаковке на русском языке содержит информацию: производитель, его адрес и контакты, наименование продукции, количество в упаковке, дата изготовления, № партии, срок годности, № регистрационного удостоверения, условия хранения. </w:t>
            </w:r>
          </w:p>
          <w:p w:rsidR="00336EA0" w:rsidRPr="00C60F73" w:rsidRDefault="00336EA0" w:rsidP="00336EA0">
            <w:pPr>
              <w:numPr>
                <w:ilvl w:val="0"/>
                <w:numId w:val="16"/>
              </w:numPr>
              <w:spacing w:after="0" w:line="240" w:lineRule="auto"/>
              <w:ind w:left="394" w:hanging="284"/>
              <w:contextualSpacing/>
              <w:jc w:val="left"/>
              <w:rPr>
                <w:color w:val="auto"/>
                <w:sz w:val="20"/>
                <w:szCs w:val="20"/>
                <w:lang w:val="ru-RU" w:eastAsia="ru-RU"/>
              </w:rPr>
            </w:pPr>
            <w:r w:rsidRPr="00C60F73">
              <w:rPr>
                <w:color w:val="auto"/>
                <w:sz w:val="20"/>
                <w:szCs w:val="20"/>
                <w:lang w:val="ru-RU" w:eastAsia="ru-RU"/>
              </w:rPr>
              <w:t>Наличие регистрационного удостоверения Росздравнадзора и декларации соответствия.</w:t>
            </w:r>
          </w:p>
        </w:tc>
        <w:tc>
          <w:tcPr>
            <w:tcW w:w="567" w:type="dxa"/>
          </w:tcPr>
          <w:p w:rsidR="00336EA0" w:rsidRPr="00185FE3" w:rsidRDefault="00336EA0" w:rsidP="00336EA0">
            <w:pPr>
              <w:ind w:left="0" w:firstLine="0"/>
              <w:jc w:val="center"/>
              <w:rPr>
                <w:b/>
                <w:color w:val="auto"/>
                <w:sz w:val="18"/>
                <w:szCs w:val="18"/>
                <w:lang w:val="ru-RU"/>
              </w:rPr>
            </w:pPr>
            <w:proofErr w:type="spellStart"/>
            <w:r w:rsidRPr="00185FE3">
              <w:rPr>
                <w:color w:val="000000" w:themeColor="text1"/>
                <w:sz w:val="18"/>
                <w:szCs w:val="18"/>
              </w:rPr>
              <w:t>шт</w:t>
            </w:r>
            <w:proofErr w:type="spellEnd"/>
            <w:r w:rsidRPr="00185FE3">
              <w:rPr>
                <w:color w:val="000000" w:themeColor="text1"/>
                <w:sz w:val="18"/>
                <w:szCs w:val="18"/>
              </w:rPr>
              <w:t>.</w:t>
            </w:r>
          </w:p>
        </w:tc>
        <w:tc>
          <w:tcPr>
            <w:tcW w:w="851" w:type="dxa"/>
            <w:tcBorders>
              <w:top w:val="single" w:sz="5" w:space="0" w:color="000000"/>
              <w:left w:val="single" w:sz="5" w:space="0" w:color="000000"/>
              <w:bottom w:val="single" w:sz="5" w:space="0" w:color="000000"/>
              <w:right w:val="single" w:sz="5" w:space="0" w:color="000000"/>
            </w:tcBorders>
            <w:shd w:val="clear" w:color="FFFFFF" w:fill="auto"/>
          </w:tcPr>
          <w:p w:rsidR="00336EA0" w:rsidRPr="001C774B" w:rsidRDefault="00336EA0" w:rsidP="00336EA0">
            <w:pPr>
              <w:ind w:left="0" w:firstLine="0"/>
              <w:jc w:val="center"/>
              <w:rPr>
                <w:color w:val="auto"/>
                <w:sz w:val="18"/>
                <w:szCs w:val="18"/>
                <w:lang w:val="ru-RU"/>
              </w:rPr>
            </w:pPr>
            <w:r>
              <w:rPr>
                <w:color w:val="auto"/>
                <w:sz w:val="18"/>
                <w:szCs w:val="18"/>
                <w:lang w:val="ru-RU"/>
              </w:rPr>
              <w:t>3 000</w:t>
            </w:r>
          </w:p>
        </w:tc>
      </w:tr>
      <w:tr w:rsidR="00336EA0" w:rsidRPr="008E05D5" w:rsidTr="008E05D5">
        <w:trPr>
          <w:trHeight w:val="558"/>
        </w:trPr>
        <w:tc>
          <w:tcPr>
            <w:tcW w:w="503" w:type="dxa"/>
            <w:shd w:val="clear" w:color="auto" w:fill="auto"/>
          </w:tcPr>
          <w:p w:rsidR="00336EA0" w:rsidRPr="00185FE3" w:rsidRDefault="00336EA0" w:rsidP="00336EA0">
            <w:pPr>
              <w:pStyle w:val="a3"/>
              <w:numPr>
                <w:ilvl w:val="0"/>
                <w:numId w:val="15"/>
              </w:numPr>
              <w:spacing w:after="0" w:line="240" w:lineRule="auto"/>
              <w:ind w:left="306"/>
              <w:contextualSpacing w:val="0"/>
              <w:jc w:val="left"/>
              <w:rPr>
                <w:rFonts w:eastAsia="Calibri"/>
                <w:sz w:val="18"/>
                <w:szCs w:val="18"/>
                <w:lang w:val="ru-RU"/>
              </w:rPr>
            </w:pPr>
          </w:p>
        </w:tc>
        <w:tc>
          <w:tcPr>
            <w:tcW w:w="3036" w:type="dxa"/>
            <w:tcBorders>
              <w:top w:val="single" w:sz="5" w:space="0" w:color="000000"/>
              <w:left w:val="single" w:sz="5" w:space="0" w:color="000000"/>
              <w:bottom w:val="single" w:sz="5" w:space="0" w:color="000000"/>
              <w:right w:val="single" w:sz="5" w:space="0" w:color="000000"/>
            </w:tcBorders>
            <w:shd w:val="clear" w:color="FFFFFF" w:fill="auto"/>
          </w:tcPr>
          <w:p w:rsidR="00336EA0" w:rsidRPr="006E08B6" w:rsidRDefault="00336EA0" w:rsidP="00336EA0">
            <w:pPr>
              <w:spacing w:after="160" w:line="240" w:lineRule="auto"/>
              <w:ind w:left="0" w:firstLine="0"/>
              <w:jc w:val="left"/>
              <w:rPr>
                <w:rFonts w:eastAsia="Calibri"/>
                <w:color w:val="auto"/>
                <w:sz w:val="20"/>
                <w:szCs w:val="20"/>
                <w:lang w:val="ru-RU"/>
              </w:rPr>
            </w:pPr>
            <w:r w:rsidRPr="006E08B6">
              <w:rPr>
                <w:sz w:val="20"/>
                <w:szCs w:val="20"/>
                <w:lang w:val="ru-RU"/>
              </w:rPr>
              <w:t>Игла акупунктурная стерильная, стальная, 0,3х30 мм</w:t>
            </w:r>
          </w:p>
        </w:tc>
        <w:tc>
          <w:tcPr>
            <w:tcW w:w="9639" w:type="dxa"/>
            <w:tcBorders>
              <w:top w:val="single" w:sz="5" w:space="0" w:color="000000"/>
              <w:left w:val="single" w:sz="5" w:space="0" w:color="000000"/>
              <w:bottom w:val="single" w:sz="5" w:space="0" w:color="000000"/>
              <w:right w:val="single" w:sz="5" w:space="0" w:color="000000"/>
            </w:tcBorders>
            <w:shd w:val="clear" w:color="FFFFFF" w:fill="auto"/>
          </w:tcPr>
          <w:p w:rsidR="00336EA0" w:rsidRPr="00C60F73" w:rsidRDefault="00336EA0" w:rsidP="00336EA0">
            <w:pPr>
              <w:numPr>
                <w:ilvl w:val="0"/>
                <w:numId w:val="19"/>
              </w:numPr>
              <w:spacing w:after="0" w:line="240" w:lineRule="auto"/>
              <w:ind w:left="394" w:hanging="284"/>
              <w:contextualSpacing/>
              <w:jc w:val="left"/>
              <w:rPr>
                <w:color w:val="auto"/>
                <w:sz w:val="20"/>
                <w:szCs w:val="20"/>
                <w:lang w:val="ru-RU" w:eastAsia="ru-RU"/>
              </w:rPr>
            </w:pPr>
            <w:r>
              <w:rPr>
                <w:color w:val="auto"/>
                <w:sz w:val="20"/>
                <w:szCs w:val="20"/>
                <w:lang w:val="ru-RU" w:eastAsia="ru-RU"/>
              </w:rPr>
              <w:t xml:space="preserve">Игла акупунктурная стерильная </w:t>
            </w:r>
            <w:r w:rsidRPr="00C60F73">
              <w:rPr>
                <w:color w:val="auto"/>
                <w:sz w:val="20"/>
                <w:szCs w:val="20"/>
                <w:lang w:val="ru-RU" w:eastAsia="ru-RU"/>
              </w:rPr>
              <w:t>с направителем. Материал-18-8 хирургическая нержавеющая сталь высшего класса(</w:t>
            </w:r>
            <w:r w:rsidRPr="00C60F73">
              <w:rPr>
                <w:color w:val="auto"/>
                <w:sz w:val="20"/>
                <w:szCs w:val="20"/>
                <w:lang w:eastAsia="ru-RU"/>
              </w:rPr>
              <w:t>STS</w:t>
            </w:r>
            <w:r w:rsidRPr="00C60F73">
              <w:rPr>
                <w:color w:val="auto"/>
                <w:sz w:val="20"/>
                <w:szCs w:val="20"/>
                <w:lang w:val="ru-RU" w:eastAsia="ru-RU"/>
              </w:rPr>
              <w:t>304). Наконечник иглы в форме «сосновой иголки». Лазерная заточка, поверхность без шероховатостей. Безболезненное плавное введение. Удобный направитель иглы, стальная(</w:t>
            </w:r>
            <w:r w:rsidRPr="00C60F73">
              <w:rPr>
                <w:color w:val="auto"/>
                <w:sz w:val="20"/>
                <w:szCs w:val="20"/>
                <w:lang w:eastAsia="ru-RU"/>
              </w:rPr>
              <w:t>STS</w:t>
            </w:r>
            <w:r w:rsidRPr="00C60F73">
              <w:rPr>
                <w:color w:val="auto"/>
                <w:sz w:val="20"/>
                <w:szCs w:val="20"/>
                <w:lang w:val="ru-RU" w:eastAsia="ru-RU"/>
              </w:rPr>
              <w:t xml:space="preserve">304) пружинная рукоятка без кольца (петли). Нетоксичны, апирогенны. </w:t>
            </w:r>
          </w:p>
          <w:p w:rsidR="00336EA0" w:rsidRPr="00C60F73" w:rsidRDefault="00336EA0" w:rsidP="00336EA0">
            <w:pPr>
              <w:numPr>
                <w:ilvl w:val="0"/>
                <w:numId w:val="19"/>
              </w:numPr>
              <w:spacing w:after="0" w:line="240" w:lineRule="auto"/>
              <w:ind w:left="394" w:hanging="284"/>
              <w:contextualSpacing/>
              <w:jc w:val="left"/>
              <w:rPr>
                <w:color w:val="auto"/>
                <w:sz w:val="20"/>
                <w:szCs w:val="20"/>
                <w:u w:val="single"/>
                <w:lang w:val="ru-RU" w:eastAsia="ru-RU"/>
              </w:rPr>
            </w:pPr>
            <w:r w:rsidRPr="00C60F73">
              <w:rPr>
                <w:color w:val="auto"/>
                <w:sz w:val="20"/>
                <w:szCs w:val="20"/>
                <w:u w:val="single"/>
                <w:lang w:val="ru-RU" w:eastAsia="ru-RU"/>
              </w:rPr>
              <w:t>Стерильный блистер-не менее 10</w:t>
            </w:r>
            <w:r>
              <w:rPr>
                <w:color w:val="auto"/>
                <w:sz w:val="20"/>
                <w:szCs w:val="20"/>
                <w:u w:val="single"/>
                <w:lang w:val="ru-RU" w:eastAsia="ru-RU"/>
              </w:rPr>
              <w:t xml:space="preserve"> </w:t>
            </w:r>
            <w:proofErr w:type="spellStart"/>
            <w:r w:rsidRPr="00C60F73">
              <w:rPr>
                <w:color w:val="auto"/>
                <w:sz w:val="20"/>
                <w:szCs w:val="20"/>
                <w:u w:val="single"/>
                <w:lang w:val="ru-RU" w:eastAsia="ru-RU"/>
              </w:rPr>
              <w:t>шт</w:t>
            </w:r>
            <w:proofErr w:type="spellEnd"/>
            <w:r w:rsidRPr="00C60F73">
              <w:rPr>
                <w:color w:val="auto"/>
                <w:sz w:val="20"/>
                <w:szCs w:val="20"/>
                <w:u w:val="single"/>
                <w:lang w:val="ru-RU" w:eastAsia="ru-RU"/>
              </w:rPr>
              <w:t xml:space="preserve"> игл + 1 направитель. В упаковке 100 стерильных блистеров по 10шт.игл (всего в упаковке не менее 1000</w:t>
            </w:r>
            <w:r>
              <w:rPr>
                <w:color w:val="auto"/>
                <w:sz w:val="20"/>
                <w:szCs w:val="20"/>
                <w:u w:val="single"/>
                <w:lang w:val="ru-RU" w:eastAsia="ru-RU"/>
              </w:rPr>
              <w:t xml:space="preserve"> </w:t>
            </w:r>
            <w:r w:rsidRPr="00C60F73">
              <w:rPr>
                <w:color w:val="auto"/>
                <w:sz w:val="20"/>
                <w:szCs w:val="20"/>
                <w:u w:val="single"/>
                <w:lang w:val="ru-RU" w:eastAsia="ru-RU"/>
              </w:rPr>
              <w:t>шт.</w:t>
            </w:r>
            <w:r>
              <w:rPr>
                <w:color w:val="auto"/>
                <w:sz w:val="20"/>
                <w:szCs w:val="20"/>
                <w:u w:val="single"/>
                <w:lang w:val="ru-RU" w:eastAsia="ru-RU"/>
              </w:rPr>
              <w:t xml:space="preserve"> </w:t>
            </w:r>
            <w:r w:rsidRPr="00C60F73">
              <w:rPr>
                <w:color w:val="auto"/>
                <w:sz w:val="20"/>
                <w:szCs w:val="20"/>
                <w:u w:val="single"/>
                <w:lang w:val="ru-RU" w:eastAsia="ru-RU"/>
              </w:rPr>
              <w:t>игл и 100</w:t>
            </w:r>
            <w:r>
              <w:rPr>
                <w:color w:val="auto"/>
                <w:sz w:val="20"/>
                <w:szCs w:val="20"/>
                <w:u w:val="single"/>
                <w:lang w:val="ru-RU" w:eastAsia="ru-RU"/>
              </w:rPr>
              <w:t xml:space="preserve"> </w:t>
            </w:r>
            <w:r w:rsidRPr="00C60F73">
              <w:rPr>
                <w:color w:val="auto"/>
                <w:sz w:val="20"/>
                <w:szCs w:val="20"/>
                <w:u w:val="single"/>
                <w:lang w:val="ru-RU" w:eastAsia="ru-RU"/>
              </w:rPr>
              <w:t xml:space="preserve">шт. </w:t>
            </w:r>
            <w:proofErr w:type="spellStart"/>
            <w:r w:rsidRPr="00C60F73">
              <w:rPr>
                <w:color w:val="auto"/>
                <w:sz w:val="20"/>
                <w:szCs w:val="20"/>
                <w:u w:val="single"/>
                <w:lang w:val="ru-RU" w:eastAsia="ru-RU"/>
              </w:rPr>
              <w:t>направителей</w:t>
            </w:r>
            <w:proofErr w:type="spellEnd"/>
            <w:r w:rsidRPr="00C60F73">
              <w:rPr>
                <w:color w:val="auto"/>
                <w:sz w:val="20"/>
                <w:szCs w:val="20"/>
                <w:u w:val="single"/>
                <w:lang w:val="ru-RU" w:eastAsia="ru-RU"/>
              </w:rPr>
              <w:t>)</w:t>
            </w:r>
          </w:p>
          <w:p w:rsidR="00336EA0" w:rsidRPr="00C60F73" w:rsidRDefault="00336EA0" w:rsidP="00336EA0">
            <w:pPr>
              <w:numPr>
                <w:ilvl w:val="0"/>
                <w:numId w:val="19"/>
              </w:numPr>
              <w:spacing w:after="0" w:line="240" w:lineRule="auto"/>
              <w:ind w:left="394" w:hanging="284"/>
              <w:contextualSpacing/>
              <w:jc w:val="left"/>
              <w:rPr>
                <w:color w:val="auto"/>
                <w:sz w:val="20"/>
                <w:szCs w:val="20"/>
                <w:lang w:val="ru-RU" w:eastAsia="ru-RU"/>
              </w:rPr>
            </w:pPr>
            <w:r w:rsidRPr="00C60F73">
              <w:rPr>
                <w:color w:val="auto"/>
                <w:sz w:val="20"/>
                <w:szCs w:val="20"/>
                <w:lang w:val="ru-RU" w:eastAsia="ru-RU"/>
              </w:rPr>
              <w:t>Диаметр иглы от 0,30 до 0,33</w:t>
            </w:r>
            <w:r>
              <w:rPr>
                <w:color w:val="auto"/>
                <w:sz w:val="20"/>
                <w:szCs w:val="20"/>
                <w:lang w:val="ru-RU" w:eastAsia="ru-RU"/>
              </w:rPr>
              <w:t xml:space="preserve"> </w:t>
            </w:r>
            <w:r w:rsidRPr="00C60F73">
              <w:rPr>
                <w:color w:val="auto"/>
                <w:sz w:val="20"/>
                <w:szCs w:val="20"/>
                <w:lang w:val="ru-RU" w:eastAsia="ru-RU"/>
              </w:rPr>
              <w:t>мм.</w:t>
            </w:r>
          </w:p>
          <w:p w:rsidR="00336EA0" w:rsidRPr="00C60F73" w:rsidRDefault="00336EA0" w:rsidP="00336EA0">
            <w:pPr>
              <w:numPr>
                <w:ilvl w:val="0"/>
                <w:numId w:val="19"/>
              </w:numPr>
              <w:spacing w:after="0" w:line="240" w:lineRule="auto"/>
              <w:ind w:left="394" w:hanging="284"/>
              <w:contextualSpacing/>
              <w:jc w:val="left"/>
              <w:rPr>
                <w:color w:val="auto"/>
                <w:sz w:val="20"/>
                <w:szCs w:val="20"/>
                <w:lang w:val="ru-RU" w:eastAsia="ru-RU"/>
              </w:rPr>
            </w:pPr>
            <w:r w:rsidRPr="00C60F73">
              <w:rPr>
                <w:color w:val="auto"/>
                <w:sz w:val="20"/>
                <w:szCs w:val="20"/>
                <w:lang w:val="ru-RU" w:eastAsia="ru-RU"/>
              </w:rPr>
              <w:t>Длина рабочей части от 30 до 33</w:t>
            </w:r>
            <w:r>
              <w:rPr>
                <w:color w:val="auto"/>
                <w:sz w:val="20"/>
                <w:szCs w:val="20"/>
                <w:lang w:val="ru-RU" w:eastAsia="ru-RU"/>
              </w:rPr>
              <w:t xml:space="preserve"> </w:t>
            </w:r>
            <w:r w:rsidRPr="00C60F73">
              <w:rPr>
                <w:color w:val="auto"/>
                <w:sz w:val="20"/>
                <w:szCs w:val="20"/>
                <w:lang w:val="ru-RU" w:eastAsia="ru-RU"/>
              </w:rPr>
              <w:t>мм.</w:t>
            </w:r>
          </w:p>
          <w:p w:rsidR="00336EA0" w:rsidRPr="00C60F73" w:rsidRDefault="00336EA0" w:rsidP="00336EA0">
            <w:pPr>
              <w:numPr>
                <w:ilvl w:val="0"/>
                <w:numId w:val="19"/>
              </w:numPr>
              <w:spacing w:after="0" w:line="240" w:lineRule="auto"/>
              <w:ind w:left="394" w:hanging="284"/>
              <w:contextualSpacing/>
              <w:jc w:val="left"/>
              <w:rPr>
                <w:color w:val="auto"/>
                <w:sz w:val="20"/>
                <w:szCs w:val="20"/>
                <w:lang w:val="ru-RU" w:eastAsia="ru-RU"/>
              </w:rPr>
            </w:pPr>
            <w:r w:rsidRPr="00C60F73">
              <w:rPr>
                <w:color w:val="auto"/>
                <w:sz w:val="20"/>
                <w:szCs w:val="20"/>
                <w:lang w:val="ru-RU" w:eastAsia="ru-RU"/>
              </w:rPr>
              <w:t>Срок стерильности упаковки не менее 4 лет.</w:t>
            </w:r>
          </w:p>
          <w:p w:rsidR="00336EA0" w:rsidRPr="00C60F73" w:rsidRDefault="00336EA0" w:rsidP="00336EA0">
            <w:pPr>
              <w:numPr>
                <w:ilvl w:val="0"/>
                <w:numId w:val="19"/>
              </w:numPr>
              <w:spacing w:after="0" w:line="240" w:lineRule="auto"/>
              <w:ind w:left="394" w:hanging="284"/>
              <w:contextualSpacing/>
              <w:jc w:val="left"/>
              <w:rPr>
                <w:color w:val="auto"/>
                <w:sz w:val="20"/>
                <w:szCs w:val="20"/>
                <w:lang w:val="ru-RU" w:eastAsia="ru-RU"/>
              </w:rPr>
            </w:pPr>
            <w:r w:rsidRPr="00C60F73">
              <w:rPr>
                <w:color w:val="auto"/>
                <w:sz w:val="20"/>
                <w:szCs w:val="20"/>
                <w:lang w:val="ru-RU" w:eastAsia="ru-RU"/>
              </w:rPr>
              <w:t xml:space="preserve">Наличие на упаковке этикетки на русском языке. </w:t>
            </w:r>
            <w:r w:rsidRPr="00C60F73">
              <w:rPr>
                <w:rFonts w:eastAsia="Calibri"/>
                <w:color w:val="auto"/>
                <w:sz w:val="20"/>
                <w:szCs w:val="20"/>
                <w:lang w:val="ru-RU"/>
              </w:rPr>
              <w:t xml:space="preserve">Маркировка на упаковке на русском языке содержит информацию: производитель, его адрес и контакты, наименование продукции, количество в упаковке, дата изготовления, № партии, срок годности, № регистрационного удостоверения, условия хранения. </w:t>
            </w:r>
          </w:p>
          <w:p w:rsidR="00336EA0" w:rsidRPr="00C60F73" w:rsidRDefault="00336EA0" w:rsidP="00336EA0">
            <w:pPr>
              <w:numPr>
                <w:ilvl w:val="0"/>
                <w:numId w:val="19"/>
              </w:numPr>
              <w:spacing w:after="0" w:line="240" w:lineRule="auto"/>
              <w:ind w:left="394" w:hanging="284"/>
              <w:contextualSpacing/>
              <w:jc w:val="left"/>
              <w:rPr>
                <w:color w:val="auto"/>
                <w:sz w:val="20"/>
                <w:szCs w:val="20"/>
                <w:lang w:val="ru-RU" w:eastAsia="ru-RU"/>
              </w:rPr>
            </w:pPr>
            <w:r w:rsidRPr="00C60F73">
              <w:rPr>
                <w:color w:val="auto"/>
                <w:sz w:val="20"/>
                <w:szCs w:val="20"/>
                <w:lang w:val="ru-RU" w:eastAsia="ru-RU"/>
              </w:rPr>
              <w:t>Наличие регистрационного удостоверения Росздравнадзора и декларации соответствия.</w:t>
            </w:r>
          </w:p>
        </w:tc>
        <w:tc>
          <w:tcPr>
            <w:tcW w:w="567" w:type="dxa"/>
          </w:tcPr>
          <w:p w:rsidR="00336EA0" w:rsidRPr="001C774B" w:rsidRDefault="00336EA0" w:rsidP="00336EA0">
            <w:pPr>
              <w:ind w:left="0" w:firstLine="0"/>
              <w:jc w:val="center"/>
              <w:rPr>
                <w:color w:val="auto"/>
                <w:sz w:val="18"/>
                <w:szCs w:val="18"/>
                <w:lang w:val="ru-RU"/>
              </w:rPr>
            </w:pPr>
            <w:proofErr w:type="spellStart"/>
            <w:r w:rsidRPr="00185FE3">
              <w:rPr>
                <w:color w:val="000000" w:themeColor="text1"/>
                <w:sz w:val="18"/>
                <w:szCs w:val="18"/>
              </w:rPr>
              <w:t>шт</w:t>
            </w:r>
            <w:proofErr w:type="spellEnd"/>
            <w:r w:rsidRPr="00185FE3">
              <w:rPr>
                <w:color w:val="000000" w:themeColor="text1"/>
                <w:sz w:val="18"/>
                <w:szCs w:val="18"/>
              </w:rPr>
              <w:t>.</w:t>
            </w:r>
          </w:p>
        </w:tc>
        <w:tc>
          <w:tcPr>
            <w:tcW w:w="851" w:type="dxa"/>
            <w:tcBorders>
              <w:top w:val="single" w:sz="5" w:space="0" w:color="000000"/>
              <w:left w:val="single" w:sz="5" w:space="0" w:color="000000"/>
              <w:bottom w:val="single" w:sz="5" w:space="0" w:color="000000"/>
              <w:right w:val="single" w:sz="5" w:space="0" w:color="000000"/>
            </w:tcBorders>
            <w:shd w:val="clear" w:color="FFFFFF" w:fill="auto"/>
          </w:tcPr>
          <w:p w:rsidR="00336EA0" w:rsidRPr="001C774B" w:rsidRDefault="00336EA0" w:rsidP="00336EA0">
            <w:pPr>
              <w:ind w:left="0" w:firstLine="0"/>
              <w:jc w:val="center"/>
              <w:rPr>
                <w:color w:val="auto"/>
                <w:sz w:val="18"/>
                <w:szCs w:val="18"/>
                <w:lang w:val="ru-RU"/>
              </w:rPr>
            </w:pPr>
            <w:r>
              <w:rPr>
                <w:color w:val="auto"/>
                <w:sz w:val="18"/>
                <w:szCs w:val="18"/>
                <w:lang w:val="ru-RU"/>
              </w:rPr>
              <w:t>3 000</w:t>
            </w:r>
          </w:p>
        </w:tc>
      </w:tr>
      <w:tr w:rsidR="000E116E" w:rsidRPr="008E05D5" w:rsidTr="0053450B">
        <w:trPr>
          <w:trHeight w:val="558"/>
        </w:trPr>
        <w:tc>
          <w:tcPr>
            <w:tcW w:w="503" w:type="dxa"/>
            <w:shd w:val="clear" w:color="auto" w:fill="auto"/>
          </w:tcPr>
          <w:p w:rsidR="000E116E" w:rsidRPr="00185FE3" w:rsidRDefault="000E116E" w:rsidP="000E116E">
            <w:pPr>
              <w:pStyle w:val="a3"/>
              <w:numPr>
                <w:ilvl w:val="0"/>
                <w:numId w:val="15"/>
              </w:numPr>
              <w:spacing w:after="0" w:line="240" w:lineRule="auto"/>
              <w:ind w:left="306"/>
              <w:contextualSpacing w:val="0"/>
              <w:jc w:val="left"/>
              <w:rPr>
                <w:rFonts w:eastAsia="Calibri"/>
                <w:sz w:val="18"/>
                <w:szCs w:val="18"/>
                <w:lang w:val="ru-RU"/>
              </w:rPr>
            </w:pPr>
          </w:p>
        </w:tc>
        <w:tc>
          <w:tcPr>
            <w:tcW w:w="3036" w:type="dxa"/>
            <w:tcBorders>
              <w:top w:val="single" w:sz="5" w:space="0" w:color="000000"/>
              <w:left w:val="single" w:sz="5" w:space="0" w:color="000000"/>
              <w:bottom w:val="single" w:sz="5" w:space="0" w:color="000000"/>
              <w:right w:val="single" w:sz="5" w:space="0" w:color="000000"/>
            </w:tcBorders>
            <w:shd w:val="clear" w:color="FFFFFF" w:fill="auto"/>
          </w:tcPr>
          <w:p w:rsidR="000E116E" w:rsidRPr="002860CD" w:rsidRDefault="000E116E" w:rsidP="000E116E">
            <w:pPr>
              <w:spacing w:after="160" w:line="256" w:lineRule="auto"/>
              <w:ind w:left="0" w:firstLine="0"/>
              <w:jc w:val="left"/>
              <w:rPr>
                <w:rFonts w:eastAsia="Calibri"/>
                <w:color w:val="auto"/>
                <w:sz w:val="20"/>
                <w:szCs w:val="20"/>
                <w:lang w:val="ru-RU"/>
              </w:rPr>
            </w:pPr>
            <w:r>
              <w:rPr>
                <w:sz w:val="20"/>
                <w:szCs w:val="20"/>
                <w:lang w:val="ru-RU"/>
              </w:rPr>
              <w:t xml:space="preserve">Игла для стернальной пункции </w:t>
            </w:r>
            <w:r w:rsidRPr="002860CD">
              <w:rPr>
                <w:sz w:val="20"/>
                <w:szCs w:val="20"/>
                <w:lang w:val="ru-RU"/>
              </w:rPr>
              <w:t>16</w:t>
            </w:r>
            <w:r w:rsidRPr="002860CD">
              <w:rPr>
                <w:sz w:val="20"/>
                <w:szCs w:val="20"/>
              </w:rPr>
              <w:t>G</w:t>
            </w:r>
          </w:p>
        </w:tc>
        <w:tc>
          <w:tcPr>
            <w:tcW w:w="9639" w:type="dxa"/>
            <w:tcBorders>
              <w:top w:val="single" w:sz="5" w:space="0" w:color="000000"/>
              <w:left w:val="single" w:sz="5" w:space="0" w:color="000000"/>
              <w:bottom w:val="single" w:sz="5" w:space="0" w:color="000000"/>
              <w:right w:val="single" w:sz="5" w:space="0" w:color="000000"/>
            </w:tcBorders>
            <w:shd w:val="clear" w:color="FFFFFF" w:fill="auto"/>
          </w:tcPr>
          <w:p w:rsidR="000E116E" w:rsidRPr="00FE10FF" w:rsidRDefault="000E116E" w:rsidP="000E116E">
            <w:pPr>
              <w:pStyle w:val="af5"/>
              <w:shd w:val="clear" w:color="auto" w:fill="FFFFFF"/>
              <w:spacing w:before="0" w:beforeAutospacing="0" w:after="0" w:afterAutospacing="0"/>
              <w:rPr>
                <w:sz w:val="20"/>
                <w:szCs w:val="18"/>
              </w:rPr>
            </w:pPr>
            <w:r w:rsidRPr="00FE10FF">
              <w:rPr>
                <w:sz w:val="20"/>
                <w:szCs w:val="18"/>
              </w:rPr>
              <w:t xml:space="preserve">Иглы </w:t>
            </w:r>
            <w:proofErr w:type="spellStart"/>
            <w:r w:rsidRPr="00FE10FF">
              <w:rPr>
                <w:sz w:val="20"/>
                <w:szCs w:val="18"/>
              </w:rPr>
              <w:t>биопсийные</w:t>
            </w:r>
            <w:proofErr w:type="spellEnd"/>
            <w:r w:rsidRPr="00FE10FF">
              <w:rPr>
                <w:sz w:val="20"/>
                <w:szCs w:val="18"/>
              </w:rPr>
              <w:t xml:space="preserve"> одноразовые для онкологии и</w:t>
            </w:r>
          </w:p>
          <w:p w:rsidR="000E116E" w:rsidRPr="00FE10FF" w:rsidRDefault="000E116E" w:rsidP="000E116E">
            <w:pPr>
              <w:pStyle w:val="af5"/>
              <w:shd w:val="clear" w:color="auto" w:fill="FFFFFF"/>
              <w:spacing w:before="0" w:beforeAutospacing="0" w:after="0" w:afterAutospacing="0"/>
              <w:rPr>
                <w:sz w:val="20"/>
                <w:szCs w:val="18"/>
              </w:rPr>
            </w:pPr>
            <w:r w:rsidRPr="00FE10FF">
              <w:rPr>
                <w:sz w:val="20"/>
                <w:szCs w:val="18"/>
              </w:rPr>
              <w:t>Гематологии- Однократное применение.</w:t>
            </w:r>
          </w:p>
          <w:p w:rsidR="000E116E" w:rsidRPr="00FE10FF" w:rsidRDefault="000E116E" w:rsidP="000E116E">
            <w:pPr>
              <w:pStyle w:val="af5"/>
              <w:shd w:val="clear" w:color="auto" w:fill="FFFFFF"/>
              <w:spacing w:before="0" w:beforeAutospacing="0" w:after="0" w:afterAutospacing="0"/>
              <w:rPr>
                <w:sz w:val="20"/>
                <w:szCs w:val="18"/>
              </w:rPr>
            </w:pPr>
            <w:r w:rsidRPr="00FE10FF">
              <w:rPr>
                <w:sz w:val="20"/>
                <w:szCs w:val="18"/>
              </w:rPr>
              <w:t xml:space="preserve">Металлический коннектор для шприца </w:t>
            </w:r>
            <w:proofErr w:type="spellStart"/>
            <w:r w:rsidRPr="00FE10FF">
              <w:rPr>
                <w:sz w:val="20"/>
                <w:szCs w:val="18"/>
              </w:rPr>
              <w:t>Луер</w:t>
            </w:r>
            <w:proofErr w:type="spellEnd"/>
            <w:r w:rsidRPr="00FE10FF">
              <w:rPr>
                <w:sz w:val="20"/>
                <w:szCs w:val="18"/>
              </w:rPr>
              <w:t>/</w:t>
            </w:r>
            <w:proofErr w:type="spellStart"/>
            <w:r w:rsidRPr="00FE10FF">
              <w:rPr>
                <w:sz w:val="20"/>
                <w:szCs w:val="18"/>
              </w:rPr>
              <w:t>Луер</w:t>
            </w:r>
            <w:proofErr w:type="spellEnd"/>
            <w:r w:rsidRPr="00FE10FF">
              <w:rPr>
                <w:sz w:val="20"/>
                <w:szCs w:val="18"/>
              </w:rPr>
              <w:t>-Лок на рукоятке иглы-наличие</w:t>
            </w:r>
          </w:p>
          <w:p w:rsidR="000E116E" w:rsidRPr="00FE10FF" w:rsidRDefault="000E116E" w:rsidP="000E116E">
            <w:pPr>
              <w:pStyle w:val="af5"/>
              <w:shd w:val="clear" w:color="auto" w:fill="FFFFFF"/>
              <w:spacing w:before="0" w:beforeAutospacing="0" w:after="0" w:afterAutospacing="0"/>
              <w:rPr>
                <w:sz w:val="20"/>
                <w:szCs w:val="18"/>
              </w:rPr>
            </w:pPr>
            <w:r w:rsidRPr="00FE10FF">
              <w:rPr>
                <w:sz w:val="20"/>
                <w:szCs w:val="18"/>
              </w:rPr>
              <w:t>Цифровая маркировка длины на продольном блоке ограничителя с отметками – 10 мм, 15 мм, 20 мм, 25 мм - наличие</w:t>
            </w:r>
          </w:p>
          <w:p w:rsidR="000E116E" w:rsidRPr="00FE10FF" w:rsidRDefault="000E116E" w:rsidP="000E116E">
            <w:pPr>
              <w:pStyle w:val="af5"/>
              <w:shd w:val="clear" w:color="auto" w:fill="FFFFFF"/>
              <w:spacing w:before="0" w:beforeAutospacing="0" w:after="0" w:afterAutospacing="0"/>
              <w:rPr>
                <w:sz w:val="20"/>
                <w:szCs w:val="18"/>
              </w:rPr>
            </w:pPr>
            <w:r w:rsidRPr="00FE10FF">
              <w:rPr>
                <w:sz w:val="20"/>
                <w:szCs w:val="18"/>
              </w:rPr>
              <w:t xml:space="preserve">Металлический </w:t>
            </w:r>
            <w:proofErr w:type="spellStart"/>
            <w:r w:rsidRPr="00FE10FF">
              <w:rPr>
                <w:sz w:val="20"/>
                <w:szCs w:val="18"/>
              </w:rPr>
              <w:t>мандрен</w:t>
            </w:r>
            <w:proofErr w:type="spellEnd"/>
            <w:r w:rsidRPr="00FE10FF">
              <w:rPr>
                <w:sz w:val="20"/>
                <w:szCs w:val="18"/>
              </w:rPr>
              <w:t xml:space="preserve"> - наличие</w:t>
            </w:r>
          </w:p>
          <w:p w:rsidR="000E116E" w:rsidRPr="00FE10FF" w:rsidRDefault="000E116E" w:rsidP="000E116E">
            <w:pPr>
              <w:pStyle w:val="af5"/>
              <w:shd w:val="clear" w:color="auto" w:fill="FFFFFF"/>
              <w:spacing w:before="0" w:beforeAutospacing="0" w:after="0" w:afterAutospacing="0"/>
              <w:rPr>
                <w:sz w:val="20"/>
                <w:szCs w:val="18"/>
              </w:rPr>
            </w:pPr>
            <w:r w:rsidRPr="00FE10FF">
              <w:rPr>
                <w:sz w:val="20"/>
                <w:szCs w:val="18"/>
              </w:rPr>
              <w:t>Скос стилета совпадает со срезом внешней канюли-соответствует</w:t>
            </w:r>
          </w:p>
          <w:p w:rsidR="000E116E" w:rsidRPr="00FE10FF" w:rsidRDefault="000E116E" w:rsidP="000E116E">
            <w:pPr>
              <w:pStyle w:val="af5"/>
              <w:shd w:val="clear" w:color="auto" w:fill="FFFFFF"/>
              <w:spacing w:before="0" w:beforeAutospacing="0" w:after="0" w:afterAutospacing="0"/>
              <w:rPr>
                <w:sz w:val="20"/>
                <w:szCs w:val="18"/>
              </w:rPr>
            </w:pPr>
            <w:r w:rsidRPr="00FE10FF">
              <w:rPr>
                <w:sz w:val="20"/>
                <w:szCs w:val="18"/>
              </w:rPr>
              <w:t>Замок-фиксатор на крышке стилета - наличие</w:t>
            </w:r>
          </w:p>
          <w:p w:rsidR="000E116E" w:rsidRPr="00FE10FF" w:rsidRDefault="000E116E" w:rsidP="000E116E">
            <w:pPr>
              <w:pStyle w:val="af5"/>
              <w:shd w:val="clear" w:color="auto" w:fill="FFFFFF"/>
              <w:spacing w:before="0" w:beforeAutospacing="0" w:after="0" w:afterAutospacing="0"/>
              <w:rPr>
                <w:sz w:val="20"/>
                <w:szCs w:val="18"/>
              </w:rPr>
            </w:pPr>
            <w:r w:rsidRPr="00FE10FF">
              <w:rPr>
                <w:sz w:val="20"/>
                <w:szCs w:val="18"/>
              </w:rPr>
              <w:t>Ограничитель глубины ввода иглы из мягкого пластика - наличие</w:t>
            </w:r>
          </w:p>
          <w:p w:rsidR="000E116E" w:rsidRPr="00FE10FF" w:rsidRDefault="000E116E" w:rsidP="000E116E">
            <w:pPr>
              <w:pStyle w:val="af5"/>
              <w:shd w:val="clear" w:color="auto" w:fill="FFFFFF"/>
              <w:spacing w:before="0" w:beforeAutospacing="0" w:after="0" w:afterAutospacing="0"/>
              <w:rPr>
                <w:sz w:val="20"/>
                <w:szCs w:val="18"/>
              </w:rPr>
            </w:pPr>
            <w:r w:rsidRPr="00FE10FF">
              <w:rPr>
                <w:sz w:val="20"/>
                <w:szCs w:val="18"/>
              </w:rPr>
              <w:t>Цветовая маркировка рукоятки - наличие</w:t>
            </w:r>
          </w:p>
          <w:p w:rsidR="000E116E" w:rsidRPr="00FE10FF" w:rsidRDefault="000E116E" w:rsidP="000E116E">
            <w:pPr>
              <w:pStyle w:val="af5"/>
              <w:shd w:val="clear" w:color="auto" w:fill="FFFFFF"/>
              <w:spacing w:before="0" w:beforeAutospacing="0" w:after="0" w:afterAutospacing="0"/>
              <w:rPr>
                <w:sz w:val="20"/>
                <w:szCs w:val="18"/>
              </w:rPr>
            </w:pPr>
            <w:r w:rsidRPr="00FE10FF">
              <w:rPr>
                <w:sz w:val="20"/>
                <w:szCs w:val="18"/>
              </w:rPr>
              <w:t>Диаметр иглы - G – 16</w:t>
            </w:r>
          </w:p>
          <w:p w:rsidR="000E116E" w:rsidRPr="00FE10FF" w:rsidRDefault="000E116E" w:rsidP="000E116E">
            <w:pPr>
              <w:pStyle w:val="af5"/>
              <w:shd w:val="clear" w:color="auto" w:fill="FFFFFF"/>
              <w:spacing w:before="0" w:beforeAutospacing="0" w:after="0" w:afterAutospacing="0"/>
              <w:rPr>
                <w:sz w:val="20"/>
                <w:szCs w:val="18"/>
              </w:rPr>
            </w:pPr>
            <w:r w:rsidRPr="00FE10FF">
              <w:rPr>
                <w:sz w:val="20"/>
                <w:szCs w:val="18"/>
              </w:rPr>
              <w:t xml:space="preserve">Диапазон длины иглы при установленном блоке-ограничителе - от 10 до 28 </w:t>
            </w:r>
          </w:p>
          <w:p w:rsidR="000E116E" w:rsidRPr="00FE10FF" w:rsidRDefault="000E116E" w:rsidP="000E116E">
            <w:pPr>
              <w:pStyle w:val="af5"/>
              <w:shd w:val="clear" w:color="auto" w:fill="FFFFFF"/>
              <w:spacing w:before="0" w:beforeAutospacing="0" w:after="0" w:afterAutospacing="0"/>
              <w:rPr>
                <w:sz w:val="20"/>
                <w:szCs w:val="18"/>
              </w:rPr>
            </w:pPr>
            <w:r w:rsidRPr="00FE10FF">
              <w:rPr>
                <w:sz w:val="20"/>
                <w:szCs w:val="18"/>
              </w:rPr>
              <w:t>Длина иглы без блока-ограничителя - до 33</w:t>
            </w:r>
          </w:p>
          <w:p w:rsidR="000E116E" w:rsidRPr="00FE10FF" w:rsidRDefault="000E116E" w:rsidP="000E116E">
            <w:pPr>
              <w:pStyle w:val="af5"/>
              <w:shd w:val="clear" w:color="auto" w:fill="FFFFFF"/>
              <w:spacing w:before="0" w:beforeAutospacing="0" w:after="0" w:afterAutospacing="0"/>
              <w:rPr>
                <w:sz w:val="20"/>
                <w:szCs w:val="18"/>
              </w:rPr>
            </w:pPr>
            <w:r w:rsidRPr="00FE10FF">
              <w:rPr>
                <w:sz w:val="20"/>
                <w:szCs w:val="18"/>
              </w:rPr>
              <w:t>Дополнительные съемные крылышки - наличие</w:t>
            </w:r>
          </w:p>
          <w:p w:rsidR="000E116E" w:rsidRPr="00FE10FF" w:rsidRDefault="000E116E" w:rsidP="000E116E">
            <w:pPr>
              <w:pStyle w:val="af5"/>
              <w:shd w:val="clear" w:color="auto" w:fill="FFFFFF"/>
              <w:spacing w:before="0" w:beforeAutospacing="0" w:after="0" w:afterAutospacing="0"/>
              <w:rPr>
                <w:sz w:val="20"/>
                <w:szCs w:val="18"/>
              </w:rPr>
            </w:pPr>
            <w:r w:rsidRPr="00FE10FF">
              <w:rPr>
                <w:sz w:val="20"/>
                <w:szCs w:val="18"/>
              </w:rPr>
              <w:t>Стерильная упаковка - наличие</w:t>
            </w:r>
          </w:p>
          <w:p w:rsidR="000E116E" w:rsidRPr="00FE10FF" w:rsidRDefault="000E116E" w:rsidP="000E116E">
            <w:pPr>
              <w:pStyle w:val="af5"/>
              <w:shd w:val="clear" w:color="auto" w:fill="FFFFFF"/>
              <w:spacing w:before="0" w:beforeAutospacing="0" w:after="0" w:afterAutospacing="0"/>
              <w:rPr>
                <w:sz w:val="20"/>
                <w:szCs w:val="18"/>
              </w:rPr>
            </w:pPr>
            <w:r w:rsidRPr="00FE10FF">
              <w:rPr>
                <w:sz w:val="20"/>
                <w:szCs w:val="18"/>
              </w:rPr>
              <w:t>Срок стерилизации – 5 лет</w:t>
            </w:r>
          </w:p>
          <w:p w:rsidR="000E116E" w:rsidRPr="00FE10FF" w:rsidRDefault="000E116E" w:rsidP="000E116E">
            <w:pPr>
              <w:pStyle w:val="af5"/>
              <w:shd w:val="clear" w:color="auto" w:fill="FFFFFF"/>
              <w:spacing w:before="0" w:beforeAutospacing="0" w:after="0" w:afterAutospacing="0"/>
              <w:rPr>
                <w:sz w:val="20"/>
                <w:szCs w:val="18"/>
              </w:rPr>
            </w:pPr>
            <w:r w:rsidRPr="00FE10FF">
              <w:rPr>
                <w:sz w:val="20"/>
                <w:szCs w:val="18"/>
              </w:rPr>
              <w:t>Сертификат соответствия ГОСТ РФ - наличие</w:t>
            </w:r>
          </w:p>
          <w:p w:rsidR="000E116E" w:rsidRPr="00FE10FF" w:rsidRDefault="000E116E" w:rsidP="000E116E">
            <w:pPr>
              <w:pStyle w:val="af5"/>
              <w:shd w:val="clear" w:color="auto" w:fill="FFFFFF"/>
              <w:spacing w:before="0" w:beforeAutospacing="0" w:after="0" w:afterAutospacing="0"/>
              <w:rPr>
                <w:sz w:val="20"/>
                <w:szCs w:val="18"/>
              </w:rPr>
            </w:pPr>
            <w:r w:rsidRPr="00FE10FF">
              <w:rPr>
                <w:sz w:val="20"/>
                <w:szCs w:val="18"/>
              </w:rPr>
              <w:t>Регистрационное удостоверение Федеральной службы по надзору в сфере Здравоохранения и Социального развития России - наличие</w:t>
            </w:r>
          </w:p>
        </w:tc>
        <w:tc>
          <w:tcPr>
            <w:tcW w:w="567" w:type="dxa"/>
          </w:tcPr>
          <w:p w:rsidR="000E116E" w:rsidRPr="00185FE3" w:rsidRDefault="000E116E" w:rsidP="000E116E">
            <w:pPr>
              <w:ind w:left="0" w:firstLine="0"/>
              <w:jc w:val="center"/>
              <w:rPr>
                <w:b/>
                <w:color w:val="auto"/>
                <w:sz w:val="18"/>
                <w:szCs w:val="18"/>
                <w:lang w:val="ru-RU"/>
              </w:rPr>
            </w:pPr>
            <w:proofErr w:type="spellStart"/>
            <w:r w:rsidRPr="00185FE3">
              <w:rPr>
                <w:color w:val="000000" w:themeColor="text1"/>
                <w:sz w:val="18"/>
                <w:szCs w:val="18"/>
              </w:rPr>
              <w:t>шт</w:t>
            </w:r>
            <w:proofErr w:type="spellEnd"/>
            <w:r w:rsidRPr="00185FE3">
              <w:rPr>
                <w:color w:val="000000" w:themeColor="text1"/>
                <w:sz w:val="18"/>
                <w:szCs w:val="18"/>
              </w:rPr>
              <w:t>.</w:t>
            </w:r>
          </w:p>
        </w:tc>
        <w:tc>
          <w:tcPr>
            <w:tcW w:w="851" w:type="dxa"/>
            <w:tcBorders>
              <w:top w:val="single" w:sz="5" w:space="0" w:color="000000"/>
              <w:left w:val="single" w:sz="5" w:space="0" w:color="000000"/>
              <w:bottom w:val="single" w:sz="5" w:space="0" w:color="000000"/>
              <w:right w:val="single" w:sz="5" w:space="0" w:color="000000"/>
            </w:tcBorders>
            <w:shd w:val="clear" w:color="FFFFFF" w:fill="auto"/>
          </w:tcPr>
          <w:p w:rsidR="000E116E" w:rsidRPr="001C774B" w:rsidRDefault="000E116E" w:rsidP="000E116E">
            <w:pPr>
              <w:ind w:left="0" w:firstLine="0"/>
              <w:jc w:val="center"/>
              <w:rPr>
                <w:color w:val="auto"/>
                <w:sz w:val="18"/>
                <w:szCs w:val="18"/>
                <w:lang w:val="ru-RU"/>
              </w:rPr>
            </w:pPr>
            <w:r>
              <w:rPr>
                <w:color w:val="auto"/>
                <w:sz w:val="18"/>
                <w:szCs w:val="18"/>
                <w:lang w:val="ru-RU"/>
              </w:rPr>
              <w:t>10</w:t>
            </w:r>
          </w:p>
        </w:tc>
      </w:tr>
      <w:tr w:rsidR="008E05D5" w:rsidRPr="008E05D5" w:rsidTr="00336EA0">
        <w:tc>
          <w:tcPr>
            <w:tcW w:w="503" w:type="dxa"/>
            <w:shd w:val="clear" w:color="auto" w:fill="auto"/>
          </w:tcPr>
          <w:p w:rsidR="008E05D5" w:rsidRPr="00185FE3" w:rsidRDefault="008E05D5" w:rsidP="008E05D5">
            <w:pPr>
              <w:pStyle w:val="a3"/>
              <w:numPr>
                <w:ilvl w:val="0"/>
                <w:numId w:val="15"/>
              </w:numPr>
              <w:spacing w:after="0" w:line="240" w:lineRule="auto"/>
              <w:ind w:left="306"/>
              <w:contextualSpacing w:val="0"/>
              <w:jc w:val="left"/>
              <w:rPr>
                <w:rFonts w:eastAsia="Calibri"/>
                <w:sz w:val="18"/>
                <w:szCs w:val="18"/>
                <w:lang w:val="ru-RU"/>
              </w:rPr>
            </w:pPr>
          </w:p>
        </w:tc>
        <w:tc>
          <w:tcPr>
            <w:tcW w:w="3036" w:type="dxa"/>
            <w:tcBorders>
              <w:top w:val="single" w:sz="5" w:space="0" w:color="000000"/>
              <w:left w:val="single" w:sz="5" w:space="0" w:color="000000"/>
              <w:bottom w:val="single" w:sz="5" w:space="0" w:color="000000"/>
              <w:right w:val="single" w:sz="5" w:space="0" w:color="000000"/>
            </w:tcBorders>
            <w:shd w:val="clear" w:color="FFFFFF" w:fill="auto"/>
          </w:tcPr>
          <w:p w:rsidR="008E05D5" w:rsidRPr="00336EA0" w:rsidRDefault="000E116E" w:rsidP="008E05D5">
            <w:pPr>
              <w:spacing w:after="160" w:line="256" w:lineRule="auto"/>
              <w:ind w:left="0" w:firstLine="0"/>
              <w:jc w:val="left"/>
              <w:rPr>
                <w:rFonts w:eastAsia="Calibri"/>
                <w:color w:val="auto"/>
                <w:sz w:val="20"/>
                <w:szCs w:val="20"/>
                <w:lang w:val="ru-RU"/>
              </w:rPr>
            </w:pPr>
            <w:r w:rsidRPr="00336EA0">
              <w:rPr>
                <w:sz w:val="20"/>
                <w:szCs w:val="20"/>
                <w:lang w:val="ru-RU"/>
              </w:rPr>
              <w:t xml:space="preserve">Игла для </w:t>
            </w:r>
            <w:proofErr w:type="spellStart"/>
            <w:r w:rsidRPr="00336EA0">
              <w:rPr>
                <w:sz w:val="20"/>
                <w:szCs w:val="20"/>
                <w:lang w:val="ru-RU"/>
              </w:rPr>
              <w:t>мезотерапии</w:t>
            </w:r>
            <w:proofErr w:type="spellEnd"/>
            <w:r w:rsidRPr="00336EA0">
              <w:rPr>
                <w:sz w:val="20"/>
                <w:szCs w:val="20"/>
                <w:lang w:val="ru-RU"/>
              </w:rPr>
              <w:t xml:space="preserve"> (32 </w:t>
            </w:r>
            <w:r w:rsidRPr="00336EA0">
              <w:rPr>
                <w:sz w:val="20"/>
                <w:szCs w:val="20"/>
              </w:rPr>
              <w:t>G</w:t>
            </w:r>
            <w:r w:rsidRPr="00336EA0">
              <w:rPr>
                <w:sz w:val="20"/>
                <w:szCs w:val="20"/>
                <w:lang w:val="ru-RU"/>
              </w:rPr>
              <w:t xml:space="preserve"> 4 мм)</w:t>
            </w:r>
          </w:p>
        </w:tc>
        <w:tc>
          <w:tcPr>
            <w:tcW w:w="9639" w:type="dxa"/>
            <w:tcBorders>
              <w:top w:val="single" w:sz="5" w:space="0" w:color="000000"/>
              <w:left w:val="single" w:sz="5" w:space="0" w:color="000000"/>
              <w:bottom w:val="single" w:sz="5" w:space="0" w:color="000000"/>
              <w:right w:val="single" w:sz="5" w:space="0" w:color="000000"/>
            </w:tcBorders>
            <w:shd w:val="clear" w:color="auto" w:fill="auto"/>
          </w:tcPr>
          <w:p w:rsidR="00336EA0" w:rsidRPr="00336EA0" w:rsidRDefault="00336EA0" w:rsidP="00336EA0">
            <w:pPr>
              <w:spacing w:after="0" w:line="240" w:lineRule="auto"/>
              <w:ind w:left="0" w:firstLine="0"/>
              <w:jc w:val="left"/>
              <w:rPr>
                <w:color w:val="auto"/>
                <w:sz w:val="20"/>
                <w:szCs w:val="20"/>
                <w:lang w:val="ru-RU" w:eastAsia="ru-RU"/>
              </w:rPr>
            </w:pPr>
            <w:r w:rsidRPr="00336EA0">
              <w:rPr>
                <w:color w:val="auto"/>
                <w:sz w:val="20"/>
                <w:szCs w:val="20"/>
                <w:lang w:val="ru-RU" w:eastAsia="ru-RU"/>
              </w:rPr>
              <w:t>Игла стерильная 0,23 х 4 мм 32G ETW SFM</w:t>
            </w:r>
            <w:r w:rsidRPr="00336EA0">
              <w:rPr>
                <w:color w:val="auto"/>
                <w:sz w:val="20"/>
                <w:szCs w:val="20"/>
                <w:lang w:val="ru-RU" w:eastAsia="ru-RU"/>
              </w:rPr>
              <w:br/>
              <w:t>ETW - экстратонкая стенка</w:t>
            </w:r>
          </w:p>
          <w:p w:rsidR="00336EA0" w:rsidRPr="00336EA0" w:rsidRDefault="00336EA0" w:rsidP="00336EA0">
            <w:pPr>
              <w:spacing w:after="0" w:line="240" w:lineRule="auto"/>
              <w:ind w:left="0" w:firstLine="0"/>
              <w:jc w:val="left"/>
              <w:textAlignment w:val="baseline"/>
              <w:rPr>
                <w:color w:val="auto"/>
                <w:sz w:val="20"/>
                <w:szCs w:val="20"/>
                <w:lang w:val="ru-RU" w:eastAsia="ru-RU"/>
              </w:rPr>
            </w:pPr>
            <w:r w:rsidRPr="00336EA0">
              <w:rPr>
                <w:color w:val="auto"/>
                <w:sz w:val="20"/>
                <w:szCs w:val="20"/>
                <w:lang w:val="ru-RU" w:eastAsia="ru-RU"/>
              </w:rPr>
              <w:t xml:space="preserve">Игла для </w:t>
            </w:r>
            <w:proofErr w:type="spellStart"/>
            <w:r w:rsidRPr="00336EA0">
              <w:rPr>
                <w:color w:val="auto"/>
                <w:sz w:val="20"/>
                <w:szCs w:val="20"/>
                <w:lang w:val="ru-RU" w:eastAsia="ru-RU"/>
              </w:rPr>
              <w:t>мезотерапии</w:t>
            </w:r>
            <w:proofErr w:type="spellEnd"/>
            <w:r w:rsidRPr="00336EA0">
              <w:rPr>
                <w:color w:val="auto"/>
                <w:sz w:val="20"/>
                <w:szCs w:val="20"/>
                <w:lang w:val="ru-RU" w:eastAsia="ru-RU"/>
              </w:rPr>
              <w:t xml:space="preserve"> и </w:t>
            </w:r>
            <w:proofErr w:type="spellStart"/>
            <w:r w:rsidRPr="00336EA0">
              <w:rPr>
                <w:color w:val="auto"/>
                <w:sz w:val="20"/>
                <w:szCs w:val="20"/>
                <w:lang w:val="ru-RU" w:eastAsia="ru-RU"/>
              </w:rPr>
              <w:t>микроинъекций</w:t>
            </w:r>
            <w:proofErr w:type="spellEnd"/>
            <w:r w:rsidRPr="00336EA0">
              <w:rPr>
                <w:color w:val="auto"/>
                <w:sz w:val="20"/>
                <w:szCs w:val="20"/>
                <w:lang w:val="ru-RU" w:eastAsia="ru-RU"/>
              </w:rPr>
              <w:t xml:space="preserve"> имеют лазерную заточку и силиконовое покрытие для безболезненного проникновения в ткани. Иглы стерилизованы оксидом этилена и поставляются в герметичных упаковках, которые легко открываются.</w:t>
            </w:r>
            <w:r w:rsidRPr="00336EA0">
              <w:rPr>
                <w:color w:val="auto"/>
                <w:sz w:val="20"/>
                <w:szCs w:val="20"/>
                <w:lang w:val="ru-RU" w:eastAsia="ru-RU"/>
              </w:rPr>
              <w:br/>
              <w:t>Одноразовые иглы изготавливаются из хромо-никелевой стали, а колпачок сделан из медицинского полипропилена.</w:t>
            </w:r>
            <w:r w:rsidRPr="00336EA0">
              <w:rPr>
                <w:color w:val="auto"/>
                <w:sz w:val="20"/>
                <w:szCs w:val="20"/>
                <w:lang w:val="ru-RU" w:eastAsia="ru-RU"/>
              </w:rPr>
              <w:br/>
              <w:t xml:space="preserve">Острие иглы имеет лазерную заточку, каждая грань трижды шлифуется ультразвуком, игла трижды покрывается силиконом. Благодаря такой технологии, игла входит в ткань не разрезая, а раздвигая волокна. Силиконовое покрытие делает ее продвижение плавным и безболезненным канюля иглы подходит для всех шприцов с типом крепления </w:t>
            </w:r>
            <w:proofErr w:type="spellStart"/>
            <w:r w:rsidRPr="00336EA0">
              <w:rPr>
                <w:color w:val="auto"/>
                <w:sz w:val="20"/>
                <w:szCs w:val="20"/>
                <w:lang w:val="ru-RU" w:eastAsia="ru-RU"/>
              </w:rPr>
              <w:t>луер</w:t>
            </w:r>
            <w:proofErr w:type="spellEnd"/>
            <w:r w:rsidRPr="00336EA0">
              <w:rPr>
                <w:color w:val="auto"/>
                <w:sz w:val="20"/>
                <w:szCs w:val="20"/>
                <w:lang w:val="ru-RU" w:eastAsia="ru-RU"/>
              </w:rPr>
              <w:t xml:space="preserve"> или </w:t>
            </w:r>
            <w:proofErr w:type="spellStart"/>
            <w:r w:rsidRPr="00336EA0">
              <w:rPr>
                <w:color w:val="auto"/>
                <w:sz w:val="20"/>
                <w:szCs w:val="20"/>
                <w:lang w:val="ru-RU" w:eastAsia="ru-RU"/>
              </w:rPr>
              <w:t>луер</w:t>
            </w:r>
            <w:proofErr w:type="spellEnd"/>
            <w:r w:rsidRPr="00336EA0">
              <w:rPr>
                <w:color w:val="auto"/>
                <w:sz w:val="20"/>
                <w:szCs w:val="20"/>
                <w:lang w:val="ru-RU" w:eastAsia="ru-RU"/>
              </w:rPr>
              <w:t xml:space="preserve"> лок; цвет канюли соответствует размеру иглы по международным стандартам; иглы расфасованы по упаковкам 50 штук и транспортным коробкам 1000 шт.</w:t>
            </w:r>
          </w:p>
          <w:p w:rsidR="00336EA0" w:rsidRPr="00336EA0" w:rsidRDefault="00336EA0" w:rsidP="00336EA0">
            <w:pPr>
              <w:numPr>
                <w:ilvl w:val="0"/>
                <w:numId w:val="20"/>
              </w:numPr>
              <w:spacing w:after="0" w:line="240" w:lineRule="auto"/>
              <w:ind w:left="0"/>
              <w:jc w:val="left"/>
              <w:textAlignment w:val="baseline"/>
              <w:rPr>
                <w:color w:val="auto"/>
                <w:sz w:val="20"/>
                <w:szCs w:val="20"/>
                <w:lang w:val="ru-RU" w:eastAsia="ru-RU"/>
              </w:rPr>
            </w:pPr>
            <w:r>
              <w:rPr>
                <w:color w:val="auto"/>
                <w:sz w:val="20"/>
                <w:szCs w:val="20"/>
                <w:lang w:val="ru-RU" w:eastAsia="ru-RU"/>
              </w:rPr>
              <w:t>Диаметр</w:t>
            </w:r>
            <w:r w:rsidRPr="00336EA0">
              <w:rPr>
                <w:color w:val="auto"/>
                <w:sz w:val="20"/>
                <w:szCs w:val="20"/>
                <w:lang w:val="ru-RU" w:eastAsia="ru-RU"/>
              </w:rPr>
              <w:t>: 0,23</w:t>
            </w:r>
            <w:r w:rsidR="00FE10FF">
              <w:rPr>
                <w:color w:val="auto"/>
                <w:sz w:val="20"/>
                <w:szCs w:val="20"/>
                <w:lang w:val="ru-RU" w:eastAsia="ru-RU"/>
              </w:rPr>
              <w:t xml:space="preserve"> </w:t>
            </w:r>
            <w:r w:rsidRPr="00336EA0">
              <w:rPr>
                <w:color w:val="auto"/>
                <w:sz w:val="20"/>
                <w:szCs w:val="20"/>
                <w:lang w:val="ru-RU" w:eastAsia="ru-RU"/>
              </w:rPr>
              <w:t>мм</w:t>
            </w:r>
          </w:p>
          <w:p w:rsidR="00336EA0" w:rsidRPr="00336EA0" w:rsidRDefault="00336EA0" w:rsidP="00336EA0">
            <w:pPr>
              <w:numPr>
                <w:ilvl w:val="0"/>
                <w:numId w:val="20"/>
              </w:numPr>
              <w:spacing w:after="0" w:line="240" w:lineRule="auto"/>
              <w:ind w:left="0"/>
              <w:jc w:val="left"/>
              <w:textAlignment w:val="baseline"/>
              <w:rPr>
                <w:color w:val="auto"/>
                <w:sz w:val="20"/>
                <w:szCs w:val="20"/>
                <w:lang w:val="ru-RU" w:eastAsia="ru-RU"/>
              </w:rPr>
            </w:pPr>
            <w:r>
              <w:rPr>
                <w:color w:val="auto"/>
                <w:sz w:val="20"/>
                <w:szCs w:val="20"/>
                <w:lang w:val="ru-RU" w:eastAsia="ru-RU"/>
              </w:rPr>
              <w:lastRenderedPageBreak/>
              <w:t>Длина</w:t>
            </w:r>
            <w:r w:rsidRPr="00336EA0">
              <w:rPr>
                <w:color w:val="auto"/>
                <w:sz w:val="20"/>
                <w:szCs w:val="20"/>
                <w:lang w:val="ru-RU" w:eastAsia="ru-RU"/>
              </w:rPr>
              <w:t>: 4</w:t>
            </w:r>
            <w:r w:rsidR="00FE10FF">
              <w:rPr>
                <w:color w:val="auto"/>
                <w:sz w:val="20"/>
                <w:szCs w:val="20"/>
                <w:lang w:val="ru-RU" w:eastAsia="ru-RU"/>
              </w:rPr>
              <w:t xml:space="preserve"> </w:t>
            </w:r>
            <w:r w:rsidRPr="00336EA0">
              <w:rPr>
                <w:color w:val="auto"/>
                <w:sz w:val="20"/>
                <w:szCs w:val="20"/>
                <w:lang w:val="ru-RU" w:eastAsia="ru-RU"/>
              </w:rPr>
              <w:t>мм</w:t>
            </w:r>
          </w:p>
          <w:p w:rsidR="008E05D5" w:rsidRPr="00336EA0" w:rsidRDefault="00336EA0" w:rsidP="00FE10FF">
            <w:pPr>
              <w:numPr>
                <w:ilvl w:val="0"/>
                <w:numId w:val="20"/>
              </w:numPr>
              <w:spacing w:after="0" w:line="240" w:lineRule="auto"/>
              <w:ind w:left="0"/>
              <w:jc w:val="left"/>
              <w:textAlignment w:val="baseline"/>
              <w:rPr>
                <w:color w:val="auto"/>
                <w:sz w:val="20"/>
                <w:szCs w:val="20"/>
                <w:lang w:val="ru-RU" w:eastAsia="ru-RU"/>
              </w:rPr>
            </w:pPr>
            <w:r w:rsidRPr="00336EA0">
              <w:rPr>
                <w:color w:val="auto"/>
                <w:sz w:val="20"/>
                <w:szCs w:val="20"/>
                <w:lang w:val="ru-RU" w:eastAsia="ru-RU"/>
              </w:rPr>
              <w:t>Размер: 32G</w:t>
            </w:r>
          </w:p>
        </w:tc>
        <w:tc>
          <w:tcPr>
            <w:tcW w:w="567" w:type="dxa"/>
          </w:tcPr>
          <w:p w:rsidR="008E05D5" w:rsidRPr="00185FE3" w:rsidRDefault="008E05D5" w:rsidP="008E05D5">
            <w:pPr>
              <w:ind w:left="0" w:firstLine="0"/>
              <w:jc w:val="center"/>
              <w:rPr>
                <w:b/>
                <w:color w:val="auto"/>
                <w:sz w:val="18"/>
                <w:szCs w:val="18"/>
                <w:lang w:val="ru-RU"/>
              </w:rPr>
            </w:pPr>
            <w:proofErr w:type="spellStart"/>
            <w:r w:rsidRPr="00185FE3">
              <w:rPr>
                <w:color w:val="000000" w:themeColor="text1"/>
                <w:sz w:val="18"/>
                <w:szCs w:val="18"/>
              </w:rPr>
              <w:lastRenderedPageBreak/>
              <w:t>шт</w:t>
            </w:r>
            <w:proofErr w:type="spellEnd"/>
            <w:r w:rsidRPr="00185FE3">
              <w:rPr>
                <w:color w:val="000000" w:themeColor="text1"/>
                <w:sz w:val="18"/>
                <w:szCs w:val="18"/>
              </w:rPr>
              <w:t>.</w:t>
            </w:r>
          </w:p>
        </w:tc>
        <w:tc>
          <w:tcPr>
            <w:tcW w:w="851" w:type="dxa"/>
            <w:tcBorders>
              <w:top w:val="single" w:sz="5" w:space="0" w:color="000000"/>
              <w:left w:val="single" w:sz="5" w:space="0" w:color="000000"/>
              <w:bottom w:val="single" w:sz="5" w:space="0" w:color="000000"/>
              <w:right w:val="single" w:sz="5" w:space="0" w:color="000000"/>
            </w:tcBorders>
            <w:shd w:val="clear" w:color="FFFFFF" w:fill="auto"/>
          </w:tcPr>
          <w:p w:rsidR="008E05D5" w:rsidRPr="001C774B" w:rsidRDefault="000E116E" w:rsidP="008E05D5">
            <w:pPr>
              <w:ind w:left="0" w:firstLine="0"/>
              <w:jc w:val="center"/>
              <w:rPr>
                <w:color w:val="auto"/>
                <w:sz w:val="18"/>
                <w:szCs w:val="18"/>
                <w:lang w:val="ru-RU"/>
              </w:rPr>
            </w:pPr>
            <w:r>
              <w:rPr>
                <w:color w:val="auto"/>
                <w:sz w:val="18"/>
                <w:szCs w:val="18"/>
                <w:lang w:val="ru-RU"/>
              </w:rPr>
              <w:t>100</w:t>
            </w:r>
          </w:p>
        </w:tc>
      </w:tr>
      <w:tr w:rsidR="008E05D5" w:rsidRPr="008E05D5" w:rsidTr="008E05D5">
        <w:trPr>
          <w:trHeight w:val="558"/>
        </w:trPr>
        <w:tc>
          <w:tcPr>
            <w:tcW w:w="503" w:type="dxa"/>
            <w:shd w:val="clear" w:color="auto" w:fill="auto"/>
          </w:tcPr>
          <w:p w:rsidR="008E05D5" w:rsidRPr="00185FE3" w:rsidRDefault="008E05D5" w:rsidP="008E05D5">
            <w:pPr>
              <w:pStyle w:val="a3"/>
              <w:numPr>
                <w:ilvl w:val="0"/>
                <w:numId w:val="15"/>
              </w:numPr>
              <w:spacing w:after="0" w:line="240" w:lineRule="auto"/>
              <w:ind w:left="306"/>
              <w:contextualSpacing w:val="0"/>
              <w:jc w:val="left"/>
              <w:rPr>
                <w:rFonts w:eastAsia="Calibri"/>
                <w:sz w:val="18"/>
                <w:szCs w:val="18"/>
                <w:lang w:val="ru-RU"/>
              </w:rPr>
            </w:pPr>
          </w:p>
        </w:tc>
        <w:tc>
          <w:tcPr>
            <w:tcW w:w="3036" w:type="dxa"/>
            <w:tcBorders>
              <w:top w:val="single" w:sz="5" w:space="0" w:color="000000"/>
              <w:left w:val="single" w:sz="5" w:space="0" w:color="000000"/>
              <w:bottom w:val="single" w:sz="5" w:space="0" w:color="000000"/>
              <w:right w:val="single" w:sz="5" w:space="0" w:color="000000"/>
            </w:tcBorders>
            <w:shd w:val="clear" w:color="FFFFFF" w:fill="auto"/>
          </w:tcPr>
          <w:p w:rsidR="008E05D5" w:rsidRPr="00336EA0" w:rsidRDefault="000E116E" w:rsidP="008E05D5">
            <w:pPr>
              <w:spacing w:after="160" w:line="256" w:lineRule="auto"/>
              <w:ind w:left="0" w:firstLine="0"/>
              <w:jc w:val="left"/>
              <w:rPr>
                <w:rFonts w:eastAsia="Calibri"/>
                <w:color w:val="auto"/>
                <w:sz w:val="20"/>
                <w:szCs w:val="20"/>
                <w:lang w:val="ru-RU"/>
              </w:rPr>
            </w:pPr>
            <w:r w:rsidRPr="00336EA0">
              <w:rPr>
                <w:sz w:val="20"/>
                <w:szCs w:val="20"/>
                <w:lang w:val="ru-RU"/>
              </w:rPr>
              <w:t xml:space="preserve">Игла для </w:t>
            </w:r>
            <w:proofErr w:type="spellStart"/>
            <w:r w:rsidRPr="00336EA0">
              <w:rPr>
                <w:sz w:val="20"/>
                <w:szCs w:val="20"/>
                <w:lang w:val="ru-RU"/>
              </w:rPr>
              <w:t>мезотерапии</w:t>
            </w:r>
            <w:proofErr w:type="spellEnd"/>
            <w:r w:rsidRPr="00336EA0">
              <w:rPr>
                <w:sz w:val="20"/>
                <w:szCs w:val="20"/>
                <w:lang w:val="ru-RU"/>
              </w:rPr>
              <w:t xml:space="preserve"> (33 </w:t>
            </w:r>
            <w:r w:rsidRPr="00336EA0">
              <w:rPr>
                <w:sz w:val="20"/>
                <w:szCs w:val="20"/>
              </w:rPr>
              <w:t>G</w:t>
            </w:r>
            <w:r w:rsidRPr="00336EA0">
              <w:rPr>
                <w:sz w:val="20"/>
                <w:szCs w:val="20"/>
                <w:lang w:val="ru-RU"/>
              </w:rPr>
              <w:t xml:space="preserve"> 4 мм)</w:t>
            </w:r>
          </w:p>
        </w:tc>
        <w:tc>
          <w:tcPr>
            <w:tcW w:w="9639" w:type="dxa"/>
            <w:tcBorders>
              <w:top w:val="single" w:sz="5" w:space="0" w:color="000000"/>
              <w:left w:val="single" w:sz="5" w:space="0" w:color="000000"/>
              <w:bottom w:val="single" w:sz="5" w:space="0" w:color="000000"/>
              <w:right w:val="single" w:sz="5" w:space="0" w:color="000000"/>
            </w:tcBorders>
            <w:shd w:val="clear" w:color="FFFFFF" w:fill="auto"/>
            <w:vAlign w:val="center"/>
          </w:tcPr>
          <w:p w:rsidR="00FE10FF" w:rsidRPr="00336EA0" w:rsidRDefault="00FE10FF" w:rsidP="00FE10FF">
            <w:pPr>
              <w:spacing w:after="0" w:line="240" w:lineRule="auto"/>
              <w:ind w:left="0" w:firstLine="0"/>
              <w:jc w:val="left"/>
              <w:rPr>
                <w:color w:val="auto"/>
                <w:sz w:val="20"/>
                <w:szCs w:val="20"/>
                <w:lang w:val="ru-RU" w:eastAsia="ru-RU"/>
              </w:rPr>
            </w:pPr>
            <w:r w:rsidRPr="00336EA0">
              <w:rPr>
                <w:color w:val="auto"/>
                <w:sz w:val="20"/>
                <w:szCs w:val="20"/>
                <w:lang w:val="ru-RU" w:eastAsia="ru-RU"/>
              </w:rPr>
              <w:t>Игла стерильная 0,2</w:t>
            </w:r>
            <w:r>
              <w:rPr>
                <w:color w:val="auto"/>
                <w:sz w:val="20"/>
                <w:szCs w:val="20"/>
                <w:lang w:val="ru-RU" w:eastAsia="ru-RU"/>
              </w:rPr>
              <w:t xml:space="preserve"> х 4 мм 33</w:t>
            </w:r>
            <w:r w:rsidRPr="00336EA0">
              <w:rPr>
                <w:color w:val="auto"/>
                <w:sz w:val="20"/>
                <w:szCs w:val="20"/>
                <w:lang w:val="ru-RU" w:eastAsia="ru-RU"/>
              </w:rPr>
              <w:t>G ETW SFM</w:t>
            </w:r>
            <w:r w:rsidRPr="00336EA0">
              <w:rPr>
                <w:color w:val="auto"/>
                <w:sz w:val="20"/>
                <w:szCs w:val="20"/>
                <w:lang w:val="ru-RU" w:eastAsia="ru-RU"/>
              </w:rPr>
              <w:br/>
              <w:t>ETW - экстратонкая стенка</w:t>
            </w:r>
          </w:p>
          <w:p w:rsidR="00FE10FF" w:rsidRPr="00FE10FF" w:rsidRDefault="00FE10FF" w:rsidP="00FE10FF">
            <w:pPr>
              <w:spacing w:after="0" w:line="240" w:lineRule="auto"/>
              <w:ind w:left="0" w:firstLine="0"/>
              <w:jc w:val="left"/>
              <w:textAlignment w:val="baseline"/>
              <w:rPr>
                <w:color w:val="auto"/>
                <w:sz w:val="20"/>
                <w:szCs w:val="20"/>
                <w:lang w:val="ru-RU" w:eastAsia="ru-RU"/>
              </w:rPr>
            </w:pPr>
            <w:r w:rsidRPr="00FE10FF">
              <w:rPr>
                <w:color w:val="auto"/>
                <w:sz w:val="20"/>
                <w:szCs w:val="20"/>
                <w:lang w:val="ru-RU" w:eastAsia="ru-RU"/>
              </w:rPr>
              <w:t xml:space="preserve">Игла для </w:t>
            </w:r>
            <w:proofErr w:type="spellStart"/>
            <w:r w:rsidRPr="00FE10FF">
              <w:rPr>
                <w:color w:val="auto"/>
                <w:sz w:val="20"/>
                <w:szCs w:val="20"/>
                <w:lang w:val="ru-RU" w:eastAsia="ru-RU"/>
              </w:rPr>
              <w:t>мезотерапии</w:t>
            </w:r>
            <w:proofErr w:type="spellEnd"/>
            <w:r w:rsidRPr="00FE10FF">
              <w:rPr>
                <w:color w:val="auto"/>
                <w:sz w:val="20"/>
                <w:szCs w:val="20"/>
                <w:lang w:val="ru-RU" w:eastAsia="ru-RU"/>
              </w:rPr>
              <w:t xml:space="preserve"> и </w:t>
            </w:r>
            <w:proofErr w:type="spellStart"/>
            <w:r w:rsidRPr="00FE10FF">
              <w:rPr>
                <w:color w:val="auto"/>
                <w:sz w:val="20"/>
                <w:szCs w:val="20"/>
                <w:lang w:val="ru-RU" w:eastAsia="ru-RU"/>
              </w:rPr>
              <w:t>микроинъекций</w:t>
            </w:r>
            <w:proofErr w:type="spellEnd"/>
            <w:r w:rsidRPr="00FE10FF">
              <w:rPr>
                <w:color w:val="auto"/>
                <w:sz w:val="20"/>
                <w:szCs w:val="20"/>
                <w:lang w:val="ru-RU" w:eastAsia="ru-RU"/>
              </w:rPr>
              <w:t xml:space="preserve"> имеют лазерную заточку и силиконовое покрытие для безболезненного проникновения в ткани. Иглы стерилизованы оксидом этилена и поставляются в герметичных упаковках, которые легко открываются.</w:t>
            </w:r>
            <w:r w:rsidRPr="00FE10FF">
              <w:rPr>
                <w:color w:val="auto"/>
                <w:sz w:val="20"/>
                <w:szCs w:val="20"/>
                <w:lang w:val="ru-RU" w:eastAsia="ru-RU"/>
              </w:rPr>
              <w:br/>
              <w:t>Одноразовые иглы изготавливаются из хромо-никелевой стали, а колпачок сделан из медицинского полипропилена.</w:t>
            </w:r>
            <w:r w:rsidRPr="00FE10FF">
              <w:rPr>
                <w:color w:val="auto"/>
                <w:sz w:val="20"/>
                <w:szCs w:val="20"/>
                <w:lang w:val="ru-RU" w:eastAsia="ru-RU"/>
              </w:rPr>
              <w:br/>
              <w:t xml:space="preserve">Острие иглы имеет лазерную заточку, каждая грань трижды шлифуется ультразвуком, игла трижды покрывается силиконом. Благодаря такой технологии, игла входит в ткань не разрезая, а раздвигая волокна. Силиконовое покрытие делает ее продвижение плавным и безболезненным канюля иглы подходит для всех шприцов с типом крепления </w:t>
            </w:r>
            <w:proofErr w:type="spellStart"/>
            <w:r w:rsidRPr="00FE10FF">
              <w:rPr>
                <w:color w:val="auto"/>
                <w:sz w:val="20"/>
                <w:szCs w:val="20"/>
                <w:lang w:val="ru-RU" w:eastAsia="ru-RU"/>
              </w:rPr>
              <w:t>луер</w:t>
            </w:r>
            <w:proofErr w:type="spellEnd"/>
            <w:r w:rsidRPr="00FE10FF">
              <w:rPr>
                <w:color w:val="auto"/>
                <w:sz w:val="20"/>
                <w:szCs w:val="20"/>
                <w:lang w:val="ru-RU" w:eastAsia="ru-RU"/>
              </w:rPr>
              <w:t xml:space="preserve"> или </w:t>
            </w:r>
            <w:proofErr w:type="spellStart"/>
            <w:r w:rsidRPr="00FE10FF">
              <w:rPr>
                <w:color w:val="auto"/>
                <w:sz w:val="20"/>
                <w:szCs w:val="20"/>
                <w:lang w:val="ru-RU" w:eastAsia="ru-RU"/>
              </w:rPr>
              <w:t>луер</w:t>
            </w:r>
            <w:proofErr w:type="spellEnd"/>
            <w:r w:rsidRPr="00FE10FF">
              <w:rPr>
                <w:color w:val="auto"/>
                <w:sz w:val="20"/>
                <w:szCs w:val="20"/>
                <w:lang w:val="ru-RU" w:eastAsia="ru-RU"/>
              </w:rPr>
              <w:t xml:space="preserve"> лок; цвет канюли соответствует размеру иглы по международным стандартам; иглы расфасованы по упаковкам 50 штук и транспортным коробкам 1000 шт.</w:t>
            </w:r>
          </w:p>
          <w:p w:rsidR="00FE10FF" w:rsidRPr="00FE10FF" w:rsidRDefault="00FE10FF" w:rsidP="00FE10FF">
            <w:pPr>
              <w:numPr>
                <w:ilvl w:val="0"/>
                <w:numId w:val="21"/>
              </w:numPr>
              <w:spacing w:after="0" w:line="240" w:lineRule="auto"/>
              <w:ind w:left="0"/>
              <w:jc w:val="left"/>
              <w:textAlignment w:val="baseline"/>
              <w:rPr>
                <w:color w:val="auto"/>
                <w:sz w:val="20"/>
                <w:szCs w:val="20"/>
                <w:lang w:val="ru-RU" w:eastAsia="ru-RU"/>
              </w:rPr>
            </w:pPr>
            <w:r w:rsidRPr="00FE10FF">
              <w:rPr>
                <w:color w:val="auto"/>
                <w:sz w:val="20"/>
                <w:szCs w:val="20"/>
                <w:lang w:val="ru-RU" w:eastAsia="ru-RU"/>
              </w:rPr>
              <w:t>Диаметр: 0,2</w:t>
            </w:r>
            <w:r>
              <w:rPr>
                <w:color w:val="auto"/>
                <w:sz w:val="20"/>
                <w:szCs w:val="20"/>
                <w:lang w:val="ru-RU" w:eastAsia="ru-RU"/>
              </w:rPr>
              <w:t xml:space="preserve"> </w:t>
            </w:r>
            <w:r w:rsidRPr="00FE10FF">
              <w:rPr>
                <w:color w:val="auto"/>
                <w:sz w:val="20"/>
                <w:szCs w:val="20"/>
                <w:lang w:val="ru-RU" w:eastAsia="ru-RU"/>
              </w:rPr>
              <w:t>мм</w:t>
            </w:r>
          </w:p>
          <w:p w:rsidR="008E05D5" w:rsidRDefault="00FE10FF" w:rsidP="00FE10FF">
            <w:pPr>
              <w:numPr>
                <w:ilvl w:val="0"/>
                <w:numId w:val="21"/>
              </w:numPr>
              <w:spacing w:after="0" w:line="240" w:lineRule="auto"/>
              <w:ind w:left="0"/>
              <w:jc w:val="left"/>
              <w:textAlignment w:val="baseline"/>
              <w:rPr>
                <w:color w:val="auto"/>
                <w:sz w:val="20"/>
                <w:szCs w:val="20"/>
                <w:lang w:val="ru-RU" w:eastAsia="ru-RU"/>
              </w:rPr>
            </w:pPr>
            <w:r w:rsidRPr="00FE10FF">
              <w:rPr>
                <w:color w:val="auto"/>
                <w:sz w:val="20"/>
                <w:szCs w:val="20"/>
                <w:lang w:val="ru-RU" w:eastAsia="ru-RU"/>
              </w:rPr>
              <w:t>Длина: 4</w:t>
            </w:r>
            <w:r>
              <w:rPr>
                <w:color w:val="auto"/>
                <w:sz w:val="20"/>
                <w:szCs w:val="20"/>
                <w:lang w:val="ru-RU" w:eastAsia="ru-RU"/>
              </w:rPr>
              <w:t xml:space="preserve"> </w:t>
            </w:r>
            <w:r w:rsidRPr="00FE10FF">
              <w:rPr>
                <w:color w:val="auto"/>
                <w:sz w:val="20"/>
                <w:szCs w:val="20"/>
                <w:lang w:val="ru-RU" w:eastAsia="ru-RU"/>
              </w:rPr>
              <w:t>мм</w:t>
            </w:r>
          </w:p>
          <w:p w:rsidR="00FE10FF" w:rsidRPr="00FE10FF" w:rsidRDefault="00FE10FF" w:rsidP="00FE10FF">
            <w:pPr>
              <w:numPr>
                <w:ilvl w:val="0"/>
                <w:numId w:val="21"/>
              </w:numPr>
              <w:spacing w:after="0" w:line="240" w:lineRule="auto"/>
              <w:ind w:left="0"/>
              <w:jc w:val="left"/>
              <w:textAlignment w:val="baseline"/>
              <w:rPr>
                <w:color w:val="auto"/>
                <w:sz w:val="20"/>
                <w:szCs w:val="20"/>
                <w:lang w:val="ru-RU" w:eastAsia="ru-RU"/>
              </w:rPr>
            </w:pPr>
            <w:r>
              <w:rPr>
                <w:color w:val="auto"/>
                <w:sz w:val="20"/>
                <w:szCs w:val="20"/>
                <w:lang w:val="ru-RU" w:eastAsia="ru-RU"/>
              </w:rPr>
              <w:t>Размер</w:t>
            </w:r>
            <w:r w:rsidRPr="00336EA0">
              <w:rPr>
                <w:color w:val="auto"/>
                <w:sz w:val="20"/>
                <w:szCs w:val="20"/>
                <w:lang w:val="ru-RU" w:eastAsia="ru-RU"/>
              </w:rPr>
              <w:t>:</w:t>
            </w:r>
            <w:r>
              <w:rPr>
                <w:color w:val="auto"/>
                <w:sz w:val="20"/>
                <w:szCs w:val="20"/>
                <w:lang w:val="ru-RU" w:eastAsia="ru-RU"/>
              </w:rPr>
              <w:t xml:space="preserve"> 33</w:t>
            </w:r>
            <w:r w:rsidRPr="00336EA0">
              <w:rPr>
                <w:color w:val="auto"/>
                <w:sz w:val="20"/>
                <w:szCs w:val="20"/>
                <w:lang w:val="ru-RU" w:eastAsia="ru-RU"/>
              </w:rPr>
              <w:t>G</w:t>
            </w:r>
          </w:p>
        </w:tc>
        <w:tc>
          <w:tcPr>
            <w:tcW w:w="567" w:type="dxa"/>
          </w:tcPr>
          <w:p w:rsidR="008E05D5" w:rsidRPr="001C774B" w:rsidRDefault="008E05D5" w:rsidP="008E05D5">
            <w:pPr>
              <w:ind w:left="0" w:firstLine="0"/>
              <w:jc w:val="center"/>
              <w:rPr>
                <w:color w:val="auto"/>
                <w:sz w:val="18"/>
                <w:szCs w:val="18"/>
                <w:lang w:val="ru-RU"/>
              </w:rPr>
            </w:pPr>
            <w:proofErr w:type="spellStart"/>
            <w:r w:rsidRPr="00185FE3">
              <w:rPr>
                <w:color w:val="000000" w:themeColor="text1"/>
                <w:sz w:val="18"/>
                <w:szCs w:val="18"/>
              </w:rPr>
              <w:t>шт</w:t>
            </w:r>
            <w:proofErr w:type="spellEnd"/>
            <w:r w:rsidRPr="00185FE3">
              <w:rPr>
                <w:color w:val="000000" w:themeColor="text1"/>
                <w:sz w:val="18"/>
                <w:szCs w:val="18"/>
              </w:rPr>
              <w:t>.</w:t>
            </w:r>
          </w:p>
        </w:tc>
        <w:tc>
          <w:tcPr>
            <w:tcW w:w="851" w:type="dxa"/>
            <w:tcBorders>
              <w:top w:val="single" w:sz="5" w:space="0" w:color="000000"/>
              <w:left w:val="single" w:sz="5" w:space="0" w:color="000000"/>
              <w:bottom w:val="single" w:sz="5" w:space="0" w:color="000000"/>
              <w:right w:val="single" w:sz="5" w:space="0" w:color="000000"/>
            </w:tcBorders>
            <w:shd w:val="clear" w:color="FFFFFF" w:fill="auto"/>
          </w:tcPr>
          <w:p w:rsidR="008E05D5" w:rsidRPr="001C774B" w:rsidRDefault="000E116E" w:rsidP="008E05D5">
            <w:pPr>
              <w:ind w:left="0" w:firstLine="0"/>
              <w:jc w:val="center"/>
              <w:rPr>
                <w:color w:val="auto"/>
                <w:sz w:val="18"/>
                <w:szCs w:val="18"/>
                <w:lang w:val="ru-RU"/>
              </w:rPr>
            </w:pPr>
            <w:r>
              <w:rPr>
                <w:color w:val="auto"/>
                <w:sz w:val="18"/>
                <w:szCs w:val="18"/>
                <w:lang w:val="ru-RU"/>
              </w:rPr>
              <w:t>100</w:t>
            </w:r>
          </w:p>
        </w:tc>
      </w:tr>
    </w:tbl>
    <w:p w:rsidR="008E05D5" w:rsidRPr="00696E35" w:rsidRDefault="008E05D5" w:rsidP="008E05D5">
      <w:pPr>
        <w:spacing w:line="235" w:lineRule="auto"/>
        <w:ind w:left="0" w:firstLine="0"/>
        <w:rPr>
          <w:sz w:val="24"/>
          <w:szCs w:val="24"/>
          <w:lang w:val="ru-RU"/>
        </w:rPr>
      </w:pPr>
      <w:r w:rsidRPr="00696E35">
        <w:rPr>
          <w:b/>
          <w:bCs/>
          <w:sz w:val="24"/>
          <w:szCs w:val="24"/>
          <w:lang w:val="ru-RU"/>
        </w:rPr>
        <w:t>6.</w:t>
      </w:r>
      <w:r w:rsidRPr="00696E35">
        <w:rPr>
          <w:bCs/>
          <w:sz w:val="24"/>
          <w:szCs w:val="24"/>
          <w:lang w:val="ru-RU"/>
        </w:rPr>
        <w:t xml:space="preserve"> Цена </w:t>
      </w:r>
      <w:r w:rsidRPr="00696E35">
        <w:rPr>
          <w:sz w:val="24"/>
          <w:szCs w:val="24"/>
          <w:lang w:val="ru-RU"/>
        </w:rPr>
        <w:t>включает в себя: стоимость товара, стоимость тары, все расходы на перевозку, доставку, разгрузку по адресу Заказчика, страхование, уплату таможенных пошлин, налогов и сборов, которые обязан уплатить участник закупки в соответствии с применяемой им системой налогообложения, вне зависимости от налогообложения предмета закупки НДС и других обязательных платежей, связанных с выполнением поставки.</w:t>
      </w:r>
    </w:p>
    <w:p w:rsidR="008E05D5" w:rsidRPr="00696E35" w:rsidRDefault="008E05D5" w:rsidP="008E05D5">
      <w:pPr>
        <w:spacing w:after="0" w:line="240" w:lineRule="auto"/>
        <w:ind w:left="0" w:firstLine="0"/>
        <w:rPr>
          <w:rFonts w:eastAsia="Calibri"/>
          <w:bCs/>
          <w:color w:val="000000" w:themeColor="text1"/>
          <w:sz w:val="24"/>
          <w:szCs w:val="24"/>
          <w:lang w:val="ru-RU" w:eastAsia="ru-RU"/>
        </w:rPr>
      </w:pPr>
      <w:r w:rsidRPr="00696E35">
        <w:rPr>
          <w:b/>
          <w:color w:val="000000" w:themeColor="text1"/>
          <w:sz w:val="24"/>
          <w:szCs w:val="24"/>
          <w:lang w:val="ru-RU" w:eastAsia="ru-RU"/>
        </w:rPr>
        <w:t>7. Условия оплаты</w:t>
      </w:r>
      <w:r w:rsidRPr="00696E35">
        <w:rPr>
          <w:color w:val="000000" w:themeColor="text1"/>
          <w:sz w:val="24"/>
          <w:szCs w:val="24"/>
          <w:lang w:val="ru-RU" w:eastAsia="ru-RU"/>
        </w:rPr>
        <w:t xml:space="preserve">: </w:t>
      </w:r>
      <w:r w:rsidRPr="00696E35">
        <w:rPr>
          <w:rFonts w:eastAsia="Calibri"/>
          <w:bCs/>
          <w:color w:val="000000" w:themeColor="text1"/>
          <w:sz w:val="24"/>
          <w:szCs w:val="24"/>
          <w:lang w:val="ru-RU" w:eastAsia="ru-RU"/>
        </w:rPr>
        <w:t>Оплата Товара производится Покупателем путем перечисления денежных средств на расчетный счет Поставщика в течение 60 календарных дней после принятия партии Товара Покупателем в полном объеме, подписания Сторонами товарной накладной формы ТОРГ-12.</w:t>
      </w:r>
    </w:p>
    <w:p w:rsidR="008E05D5" w:rsidRPr="00696E35" w:rsidRDefault="008E05D5" w:rsidP="008E05D5">
      <w:pPr>
        <w:spacing w:after="0" w:line="240" w:lineRule="auto"/>
        <w:ind w:left="0" w:firstLine="0"/>
        <w:rPr>
          <w:b/>
          <w:color w:val="000000" w:themeColor="text1"/>
          <w:sz w:val="24"/>
          <w:szCs w:val="24"/>
          <w:lang w:val="ru-RU" w:eastAsia="ru-RU"/>
        </w:rPr>
      </w:pPr>
      <w:r w:rsidRPr="00696E35">
        <w:rPr>
          <w:b/>
          <w:color w:val="000000" w:themeColor="text1"/>
          <w:sz w:val="24"/>
          <w:szCs w:val="24"/>
          <w:lang w:val="ru-RU" w:eastAsia="ru-RU"/>
        </w:rPr>
        <w:t xml:space="preserve">8. Требования к безопасности, качеству, товара: </w:t>
      </w:r>
    </w:p>
    <w:p w:rsidR="008E05D5" w:rsidRPr="00696E35" w:rsidRDefault="008E05D5" w:rsidP="008E05D5">
      <w:pPr>
        <w:spacing w:after="0" w:line="240" w:lineRule="auto"/>
        <w:ind w:left="0" w:firstLine="0"/>
        <w:rPr>
          <w:rFonts w:eastAsia="Calibri"/>
          <w:bCs/>
          <w:color w:val="000000" w:themeColor="text1"/>
          <w:sz w:val="24"/>
          <w:szCs w:val="24"/>
          <w:lang w:val="ru-RU" w:eastAsia="ru-RU"/>
        </w:rPr>
      </w:pPr>
      <w:r w:rsidRPr="00696E35">
        <w:rPr>
          <w:rFonts w:eastAsia="Calibri"/>
          <w:bCs/>
          <w:color w:val="000000" w:themeColor="text1"/>
          <w:sz w:val="24"/>
          <w:szCs w:val="24"/>
          <w:lang w:val="ru-RU" w:eastAsia="ru-RU"/>
        </w:rPr>
        <w:t>Качество товара, подлежащего поставке, должно соответствовать предусмотренным по нему стандартам (ГОСТ, действующим на территории РФ и др.), требованиям, установленным Федеральной службой по надзору в сфере здравоохранения (Росздравнадзор), а также требованиям, установленным иными нормативно-правовыми актами РФ, подтверждаться соответствующими установленными документами. Поставщик должен гарантировать качество и безопасность поставляемой продукции, товар должен быть новый, не восстановленный, не бывший в эксплуатации.</w:t>
      </w:r>
      <w:r w:rsidRPr="00696E35">
        <w:rPr>
          <w:color w:val="000000" w:themeColor="text1"/>
          <w:sz w:val="24"/>
          <w:szCs w:val="24"/>
          <w:lang w:val="ru-RU" w:eastAsia="ru-RU"/>
        </w:rPr>
        <w:t xml:space="preserve"> Товар должен быть безопасным для жизни, здоровья и окружающей среды при обычных условиях его использования, хранения, транспортировки.</w:t>
      </w:r>
    </w:p>
    <w:p w:rsidR="008E05D5" w:rsidRPr="00696E35" w:rsidRDefault="008E05D5" w:rsidP="008E05D5">
      <w:pPr>
        <w:spacing w:after="0" w:line="240" w:lineRule="auto"/>
        <w:ind w:left="0" w:firstLine="0"/>
        <w:rPr>
          <w:rFonts w:eastAsia="Calibri"/>
          <w:bCs/>
          <w:color w:val="000000" w:themeColor="text1"/>
          <w:sz w:val="24"/>
          <w:szCs w:val="24"/>
          <w:lang w:val="ru-RU" w:eastAsia="ru-RU"/>
        </w:rPr>
      </w:pPr>
      <w:r w:rsidRPr="00696E35">
        <w:rPr>
          <w:rFonts w:eastAsia="Calibri"/>
          <w:bCs/>
          <w:color w:val="000000" w:themeColor="text1"/>
          <w:sz w:val="24"/>
          <w:szCs w:val="24"/>
          <w:lang w:val="ru-RU" w:eastAsia="ru-RU"/>
        </w:rPr>
        <w:t>Требования к таре и упаковке: Товар должен быть отгружен в заводской упаковке и таре, соответствующей для данного вида товара, которая обеспечит его сохранность от всякого рода повреждений при перевозке любыми видами транспорта, а также предохранит товар от атмосферных влияний.</w:t>
      </w:r>
    </w:p>
    <w:p w:rsidR="008E05D5" w:rsidRPr="00696E35" w:rsidRDefault="008E05D5" w:rsidP="008E05D5">
      <w:pPr>
        <w:spacing w:after="0" w:line="240" w:lineRule="auto"/>
        <w:ind w:left="0" w:firstLine="0"/>
        <w:rPr>
          <w:rFonts w:eastAsia="Calibri"/>
          <w:bCs/>
          <w:color w:val="000000" w:themeColor="text1"/>
          <w:sz w:val="24"/>
          <w:szCs w:val="24"/>
          <w:lang w:val="ru-RU" w:eastAsia="ru-RU"/>
        </w:rPr>
      </w:pPr>
      <w:r w:rsidRPr="00696E35">
        <w:rPr>
          <w:rFonts w:eastAsia="Calibri"/>
          <w:bCs/>
          <w:color w:val="000000" w:themeColor="text1"/>
          <w:sz w:val="24"/>
          <w:szCs w:val="24"/>
          <w:lang w:val="ru-RU" w:eastAsia="ru-RU"/>
        </w:rPr>
        <w:t>Тара должна соответствовать ГОСТу,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легко открываема и в дальнейшем, после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w:t>
      </w:r>
    </w:p>
    <w:p w:rsidR="008E05D5" w:rsidRPr="009B0230" w:rsidRDefault="008E05D5" w:rsidP="008E05D5">
      <w:pPr>
        <w:ind w:left="0" w:firstLine="0"/>
        <w:rPr>
          <w:sz w:val="24"/>
          <w:szCs w:val="24"/>
          <w:lang w:val="ru-RU"/>
        </w:rPr>
      </w:pPr>
      <w:r>
        <w:rPr>
          <w:b/>
          <w:sz w:val="24"/>
          <w:szCs w:val="24"/>
          <w:lang w:val="ru-RU"/>
        </w:rPr>
        <w:lastRenderedPageBreak/>
        <w:t>9</w:t>
      </w:r>
      <w:r w:rsidRPr="009B0230">
        <w:rPr>
          <w:sz w:val="24"/>
          <w:szCs w:val="24"/>
          <w:lang w:val="ru-RU"/>
        </w:rPr>
        <w:t>. Товар должен иметь копии действующих сертификатов соответствия (деклараций о соответствии), заверенные держателем сертификата соответствия (декларации о соответствии), либо органом по сертификации, выдавшим такой сертификат (декларацию о соответстви</w:t>
      </w:r>
      <w:r>
        <w:rPr>
          <w:sz w:val="24"/>
          <w:szCs w:val="24"/>
          <w:lang w:val="ru-RU"/>
        </w:rPr>
        <w:t>и), передаются вместе с товаром, а также при подаче заявки через Электронный магазин.</w:t>
      </w:r>
    </w:p>
    <w:p w:rsidR="008E05D5" w:rsidRPr="00FE10FF" w:rsidRDefault="008E05D5" w:rsidP="00FE10FF">
      <w:pPr>
        <w:pStyle w:val="ab"/>
        <w:ind w:left="0" w:firstLine="0"/>
        <w:rPr>
          <w:rFonts w:eastAsia="SimSun"/>
          <w:kern w:val="1"/>
          <w:sz w:val="24"/>
          <w:szCs w:val="24"/>
          <w:lang w:val="ru-RU" w:eastAsia="zh-CN" w:bidi="hi-IN"/>
        </w:rPr>
      </w:pPr>
      <w:r w:rsidRPr="008E05D5">
        <w:rPr>
          <w:b/>
          <w:sz w:val="24"/>
          <w:szCs w:val="24"/>
          <w:lang w:val="ru-RU"/>
        </w:rPr>
        <w:t>10. Срок действия договора</w:t>
      </w:r>
      <w:r w:rsidRPr="008E05D5">
        <w:rPr>
          <w:sz w:val="24"/>
          <w:szCs w:val="24"/>
          <w:lang w:val="ru-RU"/>
        </w:rPr>
        <w:t xml:space="preserve">: </w:t>
      </w:r>
      <w:r w:rsidR="000E116E">
        <w:rPr>
          <w:sz w:val="24"/>
          <w:szCs w:val="24"/>
          <w:lang w:val="ru-RU"/>
        </w:rPr>
        <w:t>Три месяца</w:t>
      </w:r>
      <w:r w:rsidRPr="008E05D5">
        <w:rPr>
          <w:sz w:val="24"/>
          <w:szCs w:val="24"/>
          <w:lang w:val="ru-RU"/>
        </w:rPr>
        <w:t xml:space="preserve"> с момента подписания договора сторонами.</w:t>
      </w:r>
    </w:p>
    <w:sectPr w:rsidR="008E05D5" w:rsidRPr="00FE10FF" w:rsidSect="00A47393">
      <w:pgSz w:w="16838" w:h="11906" w:orient="landscape"/>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charset w:val="CC"/>
    <w:family w:val="swiss"/>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54CFD"/>
    <w:multiLevelType w:val="hybridMultilevel"/>
    <w:tmpl w:val="6616E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B54582"/>
    <w:multiLevelType w:val="multilevel"/>
    <w:tmpl w:val="A66AC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517F38"/>
    <w:multiLevelType w:val="hybridMultilevel"/>
    <w:tmpl w:val="AF9A5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C00865"/>
    <w:multiLevelType w:val="multilevel"/>
    <w:tmpl w:val="73EA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6265D"/>
    <w:multiLevelType w:val="multilevel"/>
    <w:tmpl w:val="0D98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12456"/>
    <w:multiLevelType w:val="multilevel"/>
    <w:tmpl w:val="465C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B5ABF"/>
    <w:multiLevelType w:val="multilevel"/>
    <w:tmpl w:val="3E48A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BE3717"/>
    <w:multiLevelType w:val="multilevel"/>
    <w:tmpl w:val="4AD2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F7488C"/>
    <w:multiLevelType w:val="multilevel"/>
    <w:tmpl w:val="D2105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E1285A"/>
    <w:multiLevelType w:val="multilevel"/>
    <w:tmpl w:val="831A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4858C6"/>
    <w:multiLevelType w:val="multilevel"/>
    <w:tmpl w:val="B774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0B26C7"/>
    <w:multiLevelType w:val="hybridMultilevel"/>
    <w:tmpl w:val="96B8944E"/>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542B3550"/>
    <w:multiLevelType w:val="multilevel"/>
    <w:tmpl w:val="29202B8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432FE3"/>
    <w:multiLevelType w:val="hybridMultilevel"/>
    <w:tmpl w:val="AB44D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B508FB"/>
    <w:multiLevelType w:val="multilevel"/>
    <w:tmpl w:val="4B84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D7E54"/>
    <w:multiLevelType w:val="multilevel"/>
    <w:tmpl w:val="4326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624A22"/>
    <w:multiLevelType w:val="multilevel"/>
    <w:tmpl w:val="6DB89F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B2716D0"/>
    <w:multiLevelType w:val="multilevel"/>
    <w:tmpl w:val="C4720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C84260"/>
    <w:multiLevelType w:val="hybridMultilevel"/>
    <w:tmpl w:val="BACA8DF6"/>
    <w:lvl w:ilvl="0" w:tplc="75384E4A">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19" w15:restartNumberingAfterBreak="0">
    <w:nsid w:val="78B45F58"/>
    <w:multiLevelType w:val="multilevel"/>
    <w:tmpl w:val="1A1E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3738F5"/>
    <w:multiLevelType w:val="multilevel"/>
    <w:tmpl w:val="A6241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2"/>
  </w:num>
  <w:num w:numId="3">
    <w:abstractNumId w:val="19"/>
  </w:num>
  <w:num w:numId="4">
    <w:abstractNumId w:val="4"/>
  </w:num>
  <w:num w:numId="5">
    <w:abstractNumId w:val="16"/>
  </w:num>
  <w:num w:numId="6">
    <w:abstractNumId w:val="6"/>
  </w:num>
  <w:num w:numId="7">
    <w:abstractNumId w:val="14"/>
  </w:num>
  <w:num w:numId="8">
    <w:abstractNumId w:val="0"/>
  </w:num>
  <w:num w:numId="9">
    <w:abstractNumId w:val="17"/>
  </w:num>
  <w:num w:numId="10">
    <w:abstractNumId w:val="5"/>
  </w:num>
  <w:num w:numId="11">
    <w:abstractNumId w:val="1"/>
  </w:num>
  <w:num w:numId="12">
    <w:abstractNumId w:val="3"/>
  </w:num>
  <w:num w:numId="13">
    <w:abstractNumId w:val="8"/>
  </w:num>
  <w:num w:numId="14">
    <w:abstractNumId w:val="15"/>
  </w:num>
  <w:num w:numId="15">
    <w:abstractNumId w:val="11"/>
  </w:num>
  <w:num w:numId="16">
    <w:abstractNumId w:val="2"/>
  </w:num>
  <w:num w:numId="17">
    <w:abstractNumId w:val="18"/>
  </w:num>
  <w:num w:numId="18">
    <w:abstractNumId w:val="9"/>
  </w:num>
  <w:num w:numId="19">
    <w:abstractNumId w:val="13"/>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5B"/>
    <w:rsid w:val="000036CA"/>
    <w:rsid w:val="00010E9D"/>
    <w:rsid w:val="000114A6"/>
    <w:rsid w:val="00074728"/>
    <w:rsid w:val="000871D6"/>
    <w:rsid w:val="00091C58"/>
    <w:rsid w:val="000A0C03"/>
    <w:rsid w:val="000E116E"/>
    <w:rsid w:val="000E535B"/>
    <w:rsid w:val="000F1890"/>
    <w:rsid w:val="000F3D47"/>
    <w:rsid w:val="00201AEF"/>
    <w:rsid w:val="00213E22"/>
    <w:rsid w:val="00254A96"/>
    <w:rsid w:val="00274E33"/>
    <w:rsid w:val="00276F95"/>
    <w:rsid w:val="002B10E7"/>
    <w:rsid w:val="002E150E"/>
    <w:rsid w:val="002E4529"/>
    <w:rsid w:val="00336EA0"/>
    <w:rsid w:val="00370763"/>
    <w:rsid w:val="00377A9F"/>
    <w:rsid w:val="004121EB"/>
    <w:rsid w:val="00471FAA"/>
    <w:rsid w:val="004C0B48"/>
    <w:rsid w:val="00510AD9"/>
    <w:rsid w:val="005458C9"/>
    <w:rsid w:val="00564970"/>
    <w:rsid w:val="00591039"/>
    <w:rsid w:val="005A12C6"/>
    <w:rsid w:val="005C484A"/>
    <w:rsid w:val="005D2A7D"/>
    <w:rsid w:val="006216DE"/>
    <w:rsid w:val="00662E8E"/>
    <w:rsid w:val="00670D70"/>
    <w:rsid w:val="00695E3F"/>
    <w:rsid w:val="006E6056"/>
    <w:rsid w:val="00720F23"/>
    <w:rsid w:val="0073685C"/>
    <w:rsid w:val="00760C9A"/>
    <w:rsid w:val="00776433"/>
    <w:rsid w:val="00782B4F"/>
    <w:rsid w:val="007932A7"/>
    <w:rsid w:val="007D0F20"/>
    <w:rsid w:val="007F09B7"/>
    <w:rsid w:val="008000B4"/>
    <w:rsid w:val="00814492"/>
    <w:rsid w:val="008335FF"/>
    <w:rsid w:val="008A4EC4"/>
    <w:rsid w:val="008E05D5"/>
    <w:rsid w:val="008E0E46"/>
    <w:rsid w:val="008E5A77"/>
    <w:rsid w:val="00997657"/>
    <w:rsid w:val="009B7C25"/>
    <w:rsid w:val="00A0648B"/>
    <w:rsid w:val="00A11F51"/>
    <w:rsid w:val="00A21C4C"/>
    <w:rsid w:val="00A32A5C"/>
    <w:rsid w:val="00A47393"/>
    <w:rsid w:val="00AD1144"/>
    <w:rsid w:val="00B5401B"/>
    <w:rsid w:val="00B757B7"/>
    <w:rsid w:val="00B850B9"/>
    <w:rsid w:val="00B90499"/>
    <w:rsid w:val="00BC1654"/>
    <w:rsid w:val="00BD5ECE"/>
    <w:rsid w:val="00C2436A"/>
    <w:rsid w:val="00C37EC4"/>
    <w:rsid w:val="00C67C34"/>
    <w:rsid w:val="00CA7679"/>
    <w:rsid w:val="00D42700"/>
    <w:rsid w:val="00D83101"/>
    <w:rsid w:val="00DC1462"/>
    <w:rsid w:val="00DC4F91"/>
    <w:rsid w:val="00DD23FB"/>
    <w:rsid w:val="00E80BF6"/>
    <w:rsid w:val="00EA21F0"/>
    <w:rsid w:val="00EB445F"/>
    <w:rsid w:val="00ED15F9"/>
    <w:rsid w:val="00F139F1"/>
    <w:rsid w:val="00F80722"/>
    <w:rsid w:val="00F878D6"/>
    <w:rsid w:val="00FA4894"/>
    <w:rsid w:val="00FE10FF"/>
    <w:rsid w:val="00FF6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C37E"/>
  <w15:chartTrackingRefBased/>
  <w15:docId w15:val="{FD22F12D-D653-412F-BB96-E2BC7DB1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16"/>
        <w:szCs w:val="1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35B"/>
    <w:pPr>
      <w:spacing w:after="5" w:line="248" w:lineRule="auto"/>
      <w:ind w:left="3190" w:firstLine="710"/>
      <w:jc w:val="both"/>
    </w:pPr>
    <w:rPr>
      <w:rFonts w:ascii="Times New Roman" w:eastAsia="Times New Roman" w:hAnsi="Times New Roman"/>
      <w:color w:val="000000"/>
      <w:sz w:val="28"/>
      <w:szCs w:val="22"/>
      <w:lang w:val="en-US"/>
    </w:rPr>
  </w:style>
  <w:style w:type="paragraph" w:styleId="1">
    <w:name w:val="heading 1"/>
    <w:basedOn w:val="a"/>
    <w:next w:val="a"/>
    <w:link w:val="10"/>
    <w:uiPriority w:val="9"/>
    <w:qFormat/>
    <w:rsid w:val="004121EB"/>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4121EB"/>
    <w:pPr>
      <w:keepNext/>
      <w:spacing w:before="240" w:after="60"/>
      <w:outlineLvl w:val="1"/>
    </w:pPr>
    <w:rPr>
      <w:rFonts w:ascii="Cambria" w:hAnsi="Cambria"/>
      <w:b/>
      <w:bCs/>
      <w:i/>
      <w:iCs/>
      <w:szCs w:val="28"/>
    </w:rPr>
  </w:style>
  <w:style w:type="paragraph" w:styleId="3">
    <w:name w:val="heading 3"/>
    <w:basedOn w:val="a"/>
    <w:next w:val="a"/>
    <w:link w:val="30"/>
    <w:uiPriority w:val="9"/>
    <w:unhideWhenUsed/>
    <w:qFormat/>
    <w:rsid w:val="004121EB"/>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4121EB"/>
    <w:pPr>
      <w:keepNext/>
      <w:spacing w:before="240" w:after="60"/>
      <w:outlineLvl w:val="3"/>
    </w:pPr>
    <w:rPr>
      <w:b/>
      <w:bCs/>
      <w:szCs w:val="28"/>
    </w:rPr>
  </w:style>
  <w:style w:type="paragraph" w:styleId="5">
    <w:name w:val="heading 5"/>
    <w:basedOn w:val="a"/>
    <w:next w:val="a"/>
    <w:link w:val="50"/>
    <w:uiPriority w:val="9"/>
    <w:semiHidden/>
    <w:unhideWhenUsed/>
    <w:qFormat/>
    <w:rsid w:val="004121EB"/>
    <w:pPr>
      <w:spacing w:before="240" w:after="60"/>
      <w:outlineLvl w:val="4"/>
    </w:pPr>
    <w:rPr>
      <w:b/>
      <w:bCs/>
      <w:i/>
      <w:iCs/>
      <w:sz w:val="26"/>
      <w:szCs w:val="26"/>
    </w:rPr>
  </w:style>
  <w:style w:type="paragraph" w:styleId="6">
    <w:name w:val="heading 6"/>
    <w:basedOn w:val="a"/>
    <w:next w:val="a"/>
    <w:link w:val="60"/>
    <w:uiPriority w:val="9"/>
    <w:semiHidden/>
    <w:unhideWhenUsed/>
    <w:qFormat/>
    <w:rsid w:val="004121EB"/>
    <w:pPr>
      <w:spacing w:before="240" w:after="60"/>
      <w:outlineLvl w:val="5"/>
    </w:pPr>
    <w:rPr>
      <w:b/>
      <w:bCs/>
    </w:rPr>
  </w:style>
  <w:style w:type="paragraph" w:styleId="7">
    <w:name w:val="heading 7"/>
    <w:basedOn w:val="a"/>
    <w:next w:val="a"/>
    <w:link w:val="70"/>
    <w:uiPriority w:val="9"/>
    <w:semiHidden/>
    <w:unhideWhenUsed/>
    <w:qFormat/>
    <w:rsid w:val="004121EB"/>
    <w:pPr>
      <w:spacing w:before="240" w:after="60"/>
      <w:outlineLvl w:val="6"/>
    </w:pPr>
    <w:rPr>
      <w:sz w:val="24"/>
      <w:szCs w:val="24"/>
    </w:rPr>
  </w:style>
  <w:style w:type="paragraph" w:styleId="8">
    <w:name w:val="heading 8"/>
    <w:basedOn w:val="a"/>
    <w:next w:val="a"/>
    <w:link w:val="80"/>
    <w:uiPriority w:val="9"/>
    <w:semiHidden/>
    <w:unhideWhenUsed/>
    <w:qFormat/>
    <w:rsid w:val="004121EB"/>
    <w:pPr>
      <w:spacing w:before="240" w:after="60"/>
      <w:outlineLvl w:val="7"/>
    </w:pPr>
    <w:rPr>
      <w:i/>
      <w:iCs/>
      <w:sz w:val="24"/>
      <w:szCs w:val="24"/>
    </w:rPr>
  </w:style>
  <w:style w:type="paragraph" w:styleId="9">
    <w:name w:val="heading 9"/>
    <w:basedOn w:val="a"/>
    <w:next w:val="a"/>
    <w:link w:val="90"/>
    <w:uiPriority w:val="9"/>
    <w:semiHidden/>
    <w:unhideWhenUsed/>
    <w:qFormat/>
    <w:rsid w:val="004121EB"/>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4121EB"/>
    <w:rPr>
      <w:rFonts w:ascii="Cambria" w:eastAsia="Times New Roman" w:hAnsi="Cambria"/>
      <w:b/>
      <w:bCs/>
      <w:sz w:val="26"/>
      <w:szCs w:val="26"/>
    </w:rPr>
  </w:style>
  <w:style w:type="paragraph" w:styleId="a3">
    <w:name w:val="List Paragraph"/>
    <w:basedOn w:val="a"/>
    <w:link w:val="a4"/>
    <w:uiPriority w:val="34"/>
    <w:qFormat/>
    <w:rsid w:val="004121EB"/>
    <w:pPr>
      <w:ind w:left="720"/>
      <w:contextualSpacing/>
    </w:pPr>
  </w:style>
  <w:style w:type="character" w:customStyle="1" w:styleId="10">
    <w:name w:val="Заголовок 1 Знак"/>
    <w:link w:val="1"/>
    <w:uiPriority w:val="9"/>
    <w:rsid w:val="004121EB"/>
    <w:rPr>
      <w:rFonts w:ascii="Cambria" w:eastAsia="Times New Roman" w:hAnsi="Cambria"/>
      <w:b/>
      <w:bCs/>
      <w:kern w:val="32"/>
      <w:sz w:val="32"/>
      <w:szCs w:val="32"/>
    </w:rPr>
  </w:style>
  <w:style w:type="character" w:customStyle="1" w:styleId="20">
    <w:name w:val="Заголовок 2 Знак"/>
    <w:link w:val="2"/>
    <w:uiPriority w:val="9"/>
    <w:semiHidden/>
    <w:rsid w:val="004121EB"/>
    <w:rPr>
      <w:rFonts w:ascii="Cambria" w:eastAsia="Times New Roman" w:hAnsi="Cambria"/>
      <w:b/>
      <w:bCs/>
      <w:i/>
      <w:iCs/>
      <w:sz w:val="28"/>
      <w:szCs w:val="28"/>
    </w:rPr>
  </w:style>
  <w:style w:type="character" w:customStyle="1" w:styleId="40">
    <w:name w:val="Заголовок 4 Знак"/>
    <w:link w:val="4"/>
    <w:uiPriority w:val="9"/>
    <w:semiHidden/>
    <w:rsid w:val="004121EB"/>
    <w:rPr>
      <w:b/>
      <w:bCs/>
      <w:sz w:val="28"/>
      <w:szCs w:val="28"/>
    </w:rPr>
  </w:style>
  <w:style w:type="character" w:customStyle="1" w:styleId="50">
    <w:name w:val="Заголовок 5 Знак"/>
    <w:link w:val="5"/>
    <w:uiPriority w:val="9"/>
    <w:semiHidden/>
    <w:rsid w:val="004121EB"/>
    <w:rPr>
      <w:b/>
      <w:bCs/>
      <w:i/>
      <w:iCs/>
      <w:sz w:val="26"/>
      <w:szCs w:val="26"/>
    </w:rPr>
  </w:style>
  <w:style w:type="character" w:customStyle="1" w:styleId="60">
    <w:name w:val="Заголовок 6 Знак"/>
    <w:link w:val="6"/>
    <w:uiPriority w:val="9"/>
    <w:semiHidden/>
    <w:rsid w:val="004121EB"/>
    <w:rPr>
      <w:b/>
      <w:bCs/>
    </w:rPr>
  </w:style>
  <w:style w:type="character" w:customStyle="1" w:styleId="70">
    <w:name w:val="Заголовок 7 Знак"/>
    <w:link w:val="7"/>
    <w:uiPriority w:val="9"/>
    <w:semiHidden/>
    <w:rsid w:val="004121EB"/>
    <w:rPr>
      <w:sz w:val="24"/>
      <w:szCs w:val="24"/>
    </w:rPr>
  </w:style>
  <w:style w:type="character" w:customStyle="1" w:styleId="80">
    <w:name w:val="Заголовок 8 Знак"/>
    <w:link w:val="8"/>
    <w:uiPriority w:val="9"/>
    <w:semiHidden/>
    <w:rsid w:val="004121EB"/>
    <w:rPr>
      <w:i/>
      <w:iCs/>
      <w:sz w:val="24"/>
      <w:szCs w:val="24"/>
    </w:rPr>
  </w:style>
  <w:style w:type="character" w:customStyle="1" w:styleId="90">
    <w:name w:val="Заголовок 9 Знак"/>
    <w:link w:val="9"/>
    <w:uiPriority w:val="9"/>
    <w:semiHidden/>
    <w:rsid w:val="004121EB"/>
    <w:rPr>
      <w:rFonts w:ascii="Cambria" w:eastAsia="Times New Roman" w:hAnsi="Cambria"/>
    </w:rPr>
  </w:style>
  <w:style w:type="paragraph" w:styleId="a5">
    <w:name w:val="Title"/>
    <w:basedOn w:val="a"/>
    <w:next w:val="a"/>
    <w:link w:val="a6"/>
    <w:uiPriority w:val="10"/>
    <w:qFormat/>
    <w:rsid w:val="004121EB"/>
    <w:pPr>
      <w:spacing w:before="240" w:after="60"/>
      <w:jc w:val="center"/>
      <w:outlineLvl w:val="0"/>
    </w:pPr>
    <w:rPr>
      <w:rFonts w:ascii="Cambria" w:hAnsi="Cambria"/>
      <w:b/>
      <w:bCs/>
      <w:kern w:val="28"/>
      <w:sz w:val="32"/>
      <w:szCs w:val="32"/>
    </w:rPr>
  </w:style>
  <w:style w:type="character" w:customStyle="1" w:styleId="a6">
    <w:name w:val="Заголовок Знак"/>
    <w:link w:val="a5"/>
    <w:uiPriority w:val="10"/>
    <w:rsid w:val="004121EB"/>
    <w:rPr>
      <w:rFonts w:ascii="Cambria" w:eastAsia="Times New Roman" w:hAnsi="Cambria"/>
      <w:b/>
      <w:bCs/>
      <w:kern w:val="28"/>
      <w:sz w:val="32"/>
      <w:szCs w:val="32"/>
    </w:rPr>
  </w:style>
  <w:style w:type="paragraph" w:styleId="a7">
    <w:name w:val="Subtitle"/>
    <w:basedOn w:val="a"/>
    <w:next w:val="a"/>
    <w:link w:val="a8"/>
    <w:uiPriority w:val="11"/>
    <w:qFormat/>
    <w:rsid w:val="004121EB"/>
    <w:pPr>
      <w:spacing w:after="60"/>
      <w:jc w:val="center"/>
      <w:outlineLvl w:val="1"/>
    </w:pPr>
    <w:rPr>
      <w:rFonts w:ascii="Cambria" w:hAnsi="Cambria"/>
      <w:sz w:val="24"/>
      <w:szCs w:val="24"/>
    </w:rPr>
  </w:style>
  <w:style w:type="character" w:customStyle="1" w:styleId="a8">
    <w:name w:val="Подзаголовок Знак"/>
    <w:link w:val="a7"/>
    <w:uiPriority w:val="11"/>
    <w:rsid w:val="004121EB"/>
    <w:rPr>
      <w:rFonts w:ascii="Cambria" w:eastAsia="Times New Roman" w:hAnsi="Cambria"/>
      <w:sz w:val="24"/>
      <w:szCs w:val="24"/>
    </w:rPr>
  </w:style>
  <w:style w:type="character" w:styleId="a9">
    <w:name w:val="Strong"/>
    <w:uiPriority w:val="22"/>
    <w:qFormat/>
    <w:rsid w:val="004121EB"/>
    <w:rPr>
      <w:b/>
      <w:bCs/>
    </w:rPr>
  </w:style>
  <w:style w:type="character" w:styleId="aa">
    <w:name w:val="Emphasis"/>
    <w:uiPriority w:val="20"/>
    <w:qFormat/>
    <w:rsid w:val="004121EB"/>
    <w:rPr>
      <w:rFonts w:ascii="Calibri" w:hAnsi="Calibri"/>
      <w:b/>
      <w:i/>
      <w:iCs/>
    </w:rPr>
  </w:style>
  <w:style w:type="paragraph" w:styleId="ab">
    <w:name w:val="No Spacing"/>
    <w:basedOn w:val="a"/>
    <w:link w:val="ac"/>
    <w:uiPriority w:val="1"/>
    <w:qFormat/>
    <w:rsid w:val="004121EB"/>
    <w:rPr>
      <w:szCs w:val="32"/>
    </w:rPr>
  </w:style>
  <w:style w:type="paragraph" w:styleId="21">
    <w:name w:val="Quote"/>
    <w:basedOn w:val="a"/>
    <w:next w:val="a"/>
    <w:link w:val="22"/>
    <w:uiPriority w:val="29"/>
    <w:qFormat/>
    <w:rsid w:val="004121EB"/>
    <w:rPr>
      <w:i/>
      <w:sz w:val="24"/>
      <w:szCs w:val="24"/>
    </w:rPr>
  </w:style>
  <w:style w:type="character" w:customStyle="1" w:styleId="22">
    <w:name w:val="Цитата 2 Знак"/>
    <w:link w:val="21"/>
    <w:uiPriority w:val="29"/>
    <w:rsid w:val="004121EB"/>
    <w:rPr>
      <w:i/>
      <w:sz w:val="24"/>
      <w:szCs w:val="24"/>
    </w:rPr>
  </w:style>
  <w:style w:type="paragraph" w:styleId="ad">
    <w:name w:val="Intense Quote"/>
    <w:basedOn w:val="a"/>
    <w:next w:val="a"/>
    <w:link w:val="ae"/>
    <w:uiPriority w:val="30"/>
    <w:qFormat/>
    <w:rsid w:val="004121EB"/>
    <w:pPr>
      <w:ind w:left="720" w:right="720"/>
    </w:pPr>
    <w:rPr>
      <w:b/>
      <w:i/>
      <w:sz w:val="24"/>
    </w:rPr>
  </w:style>
  <w:style w:type="character" w:customStyle="1" w:styleId="ae">
    <w:name w:val="Выделенная цитата Знак"/>
    <w:link w:val="ad"/>
    <w:uiPriority w:val="30"/>
    <w:rsid w:val="004121EB"/>
    <w:rPr>
      <w:b/>
      <w:i/>
      <w:sz w:val="24"/>
    </w:rPr>
  </w:style>
  <w:style w:type="character" w:styleId="af">
    <w:name w:val="Subtle Emphasis"/>
    <w:uiPriority w:val="19"/>
    <w:qFormat/>
    <w:rsid w:val="004121EB"/>
    <w:rPr>
      <w:i/>
      <w:color w:val="5A5A5A"/>
    </w:rPr>
  </w:style>
  <w:style w:type="character" w:styleId="af0">
    <w:name w:val="Intense Emphasis"/>
    <w:uiPriority w:val="21"/>
    <w:qFormat/>
    <w:rsid w:val="004121EB"/>
    <w:rPr>
      <w:b/>
      <w:i/>
      <w:sz w:val="24"/>
      <w:szCs w:val="24"/>
      <w:u w:val="single"/>
    </w:rPr>
  </w:style>
  <w:style w:type="character" w:styleId="af1">
    <w:name w:val="Subtle Reference"/>
    <w:uiPriority w:val="31"/>
    <w:qFormat/>
    <w:rsid w:val="004121EB"/>
    <w:rPr>
      <w:sz w:val="24"/>
      <w:szCs w:val="24"/>
      <w:u w:val="single"/>
    </w:rPr>
  </w:style>
  <w:style w:type="character" w:styleId="af2">
    <w:name w:val="Intense Reference"/>
    <w:uiPriority w:val="32"/>
    <w:qFormat/>
    <w:rsid w:val="004121EB"/>
    <w:rPr>
      <w:b/>
      <w:sz w:val="24"/>
      <w:u w:val="single"/>
    </w:rPr>
  </w:style>
  <w:style w:type="character" w:styleId="af3">
    <w:name w:val="Book Title"/>
    <w:uiPriority w:val="33"/>
    <w:qFormat/>
    <w:rsid w:val="004121EB"/>
    <w:rPr>
      <w:rFonts w:ascii="Cambria" w:eastAsia="Times New Roman" w:hAnsi="Cambria"/>
      <w:b/>
      <w:i/>
      <w:sz w:val="24"/>
      <w:szCs w:val="24"/>
    </w:rPr>
  </w:style>
  <w:style w:type="paragraph" w:styleId="af4">
    <w:name w:val="TOC Heading"/>
    <w:basedOn w:val="1"/>
    <w:next w:val="a"/>
    <w:uiPriority w:val="39"/>
    <w:semiHidden/>
    <w:unhideWhenUsed/>
    <w:qFormat/>
    <w:rsid w:val="004121EB"/>
    <w:pPr>
      <w:outlineLvl w:val="9"/>
    </w:pPr>
  </w:style>
  <w:style w:type="paragraph" w:styleId="23">
    <w:name w:val="List 2"/>
    <w:basedOn w:val="a"/>
    <w:uiPriority w:val="99"/>
    <w:unhideWhenUsed/>
    <w:rsid w:val="000E535B"/>
    <w:pPr>
      <w:suppressAutoHyphens/>
      <w:autoSpaceDN w:val="0"/>
      <w:spacing w:after="120" w:line="240" w:lineRule="auto"/>
      <w:ind w:left="566" w:hanging="283"/>
      <w:jc w:val="left"/>
    </w:pPr>
    <w:rPr>
      <w:rFonts w:eastAsia="Calibri"/>
      <w:color w:val="auto"/>
      <w:kern w:val="3"/>
      <w:sz w:val="20"/>
      <w:szCs w:val="20"/>
      <w:lang w:val="ru-RU" w:eastAsia="ru-RU"/>
    </w:rPr>
  </w:style>
  <w:style w:type="paragraph" w:styleId="af5">
    <w:name w:val="Normal (Web)"/>
    <w:basedOn w:val="a"/>
    <w:uiPriority w:val="99"/>
    <w:rsid w:val="000E535B"/>
    <w:pPr>
      <w:spacing w:before="100" w:beforeAutospacing="1" w:after="100" w:afterAutospacing="1" w:line="240" w:lineRule="auto"/>
      <w:ind w:left="0" w:firstLine="0"/>
      <w:jc w:val="left"/>
    </w:pPr>
    <w:rPr>
      <w:color w:val="auto"/>
      <w:sz w:val="24"/>
      <w:szCs w:val="24"/>
      <w:lang w:val="ru-RU" w:eastAsia="ru-RU"/>
    </w:rPr>
  </w:style>
  <w:style w:type="table" w:styleId="af6">
    <w:name w:val="Table Grid"/>
    <w:basedOn w:val="a1"/>
    <w:uiPriority w:val="59"/>
    <w:rsid w:val="000E535B"/>
    <w:pPr>
      <w:jc w:val="both"/>
    </w:pPr>
    <w:rPr>
      <w:rFonts w:ascii="Times New Roman" w:hAnsi="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semiHidden/>
    <w:unhideWhenUsed/>
    <w:rsid w:val="000E535B"/>
    <w:rPr>
      <w:color w:val="0000FF"/>
      <w:u w:val="single"/>
    </w:rPr>
  </w:style>
  <w:style w:type="paragraph" w:customStyle="1" w:styleId="11">
    <w:name w:val="Обычный1"/>
    <w:qFormat/>
    <w:rsid w:val="00AD1144"/>
    <w:pPr>
      <w:ind w:firstLine="720"/>
      <w:jc w:val="both"/>
    </w:pPr>
    <w:rPr>
      <w:rFonts w:ascii="Times New Roman" w:eastAsia="Times New Roman" w:hAnsi="Times New Roman"/>
      <w:sz w:val="28"/>
      <w:szCs w:val="20"/>
      <w:lang w:eastAsia="ru-RU"/>
    </w:rPr>
  </w:style>
  <w:style w:type="paragraph" w:styleId="af8">
    <w:name w:val="Balloon Text"/>
    <w:basedOn w:val="a"/>
    <w:link w:val="af9"/>
    <w:uiPriority w:val="99"/>
    <w:semiHidden/>
    <w:unhideWhenUsed/>
    <w:rsid w:val="00213E22"/>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213E22"/>
    <w:rPr>
      <w:rFonts w:ascii="Segoe UI" w:eastAsia="Times New Roman" w:hAnsi="Segoe UI" w:cs="Segoe UI"/>
      <w:color w:val="000000"/>
      <w:sz w:val="18"/>
      <w:szCs w:val="18"/>
      <w:lang w:val="en-US"/>
    </w:rPr>
  </w:style>
  <w:style w:type="character" w:customStyle="1" w:styleId="ac">
    <w:name w:val="Без интервала Знак"/>
    <w:link w:val="ab"/>
    <w:uiPriority w:val="1"/>
    <w:qFormat/>
    <w:locked/>
    <w:rsid w:val="000871D6"/>
    <w:rPr>
      <w:rFonts w:ascii="Times New Roman" w:eastAsia="Times New Roman" w:hAnsi="Times New Roman"/>
      <w:color w:val="000000"/>
      <w:sz w:val="28"/>
      <w:szCs w:val="32"/>
      <w:lang w:val="en-US"/>
    </w:rPr>
  </w:style>
  <w:style w:type="character" w:customStyle="1" w:styleId="a4">
    <w:name w:val="Абзац списка Знак"/>
    <w:link w:val="a3"/>
    <w:uiPriority w:val="34"/>
    <w:rsid w:val="008E05D5"/>
    <w:rPr>
      <w:rFonts w:ascii="Times New Roman" w:eastAsia="Times New Roman" w:hAnsi="Times New Roman"/>
      <w:color w:val="000000"/>
      <w:sz w:val="28"/>
      <w:szCs w:val="22"/>
      <w:lang w:val="en-US"/>
    </w:rPr>
  </w:style>
  <w:style w:type="character" w:customStyle="1" w:styleId="product-classificationfeature">
    <w:name w:val="product-classification__feature"/>
    <w:basedOn w:val="a0"/>
    <w:rsid w:val="000E116E"/>
  </w:style>
  <w:style w:type="character" w:customStyle="1" w:styleId="product-classificationvalues">
    <w:name w:val="product-classification__values"/>
    <w:basedOn w:val="a0"/>
    <w:rsid w:val="000E116E"/>
  </w:style>
  <w:style w:type="character" w:customStyle="1" w:styleId="product-classificationunit">
    <w:name w:val="product-classification__unit"/>
    <w:basedOn w:val="a0"/>
    <w:rsid w:val="000E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4747">
      <w:bodyDiv w:val="1"/>
      <w:marLeft w:val="0"/>
      <w:marRight w:val="0"/>
      <w:marTop w:val="0"/>
      <w:marBottom w:val="0"/>
      <w:divBdr>
        <w:top w:val="none" w:sz="0" w:space="0" w:color="auto"/>
        <w:left w:val="none" w:sz="0" w:space="0" w:color="auto"/>
        <w:bottom w:val="none" w:sz="0" w:space="0" w:color="auto"/>
        <w:right w:val="none" w:sz="0" w:space="0" w:color="auto"/>
      </w:divBdr>
    </w:div>
    <w:div w:id="88083911">
      <w:bodyDiv w:val="1"/>
      <w:marLeft w:val="0"/>
      <w:marRight w:val="0"/>
      <w:marTop w:val="0"/>
      <w:marBottom w:val="0"/>
      <w:divBdr>
        <w:top w:val="none" w:sz="0" w:space="0" w:color="auto"/>
        <w:left w:val="none" w:sz="0" w:space="0" w:color="auto"/>
        <w:bottom w:val="none" w:sz="0" w:space="0" w:color="auto"/>
        <w:right w:val="none" w:sz="0" w:space="0" w:color="auto"/>
      </w:divBdr>
    </w:div>
    <w:div w:id="112017442">
      <w:bodyDiv w:val="1"/>
      <w:marLeft w:val="0"/>
      <w:marRight w:val="0"/>
      <w:marTop w:val="0"/>
      <w:marBottom w:val="0"/>
      <w:divBdr>
        <w:top w:val="none" w:sz="0" w:space="0" w:color="auto"/>
        <w:left w:val="none" w:sz="0" w:space="0" w:color="auto"/>
        <w:bottom w:val="none" w:sz="0" w:space="0" w:color="auto"/>
        <w:right w:val="none" w:sz="0" w:space="0" w:color="auto"/>
      </w:divBdr>
      <w:divsChild>
        <w:div w:id="814688357">
          <w:marLeft w:val="0"/>
          <w:marRight w:val="0"/>
          <w:marTop w:val="0"/>
          <w:marBottom w:val="150"/>
          <w:divBdr>
            <w:top w:val="none" w:sz="0" w:space="0" w:color="auto"/>
            <w:left w:val="none" w:sz="0" w:space="0" w:color="auto"/>
            <w:bottom w:val="none" w:sz="0" w:space="0" w:color="auto"/>
            <w:right w:val="none" w:sz="0" w:space="0" w:color="auto"/>
          </w:divBdr>
        </w:div>
        <w:div w:id="1021513080">
          <w:marLeft w:val="0"/>
          <w:marRight w:val="0"/>
          <w:marTop w:val="0"/>
          <w:marBottom w:val="150"/>
          <w:divBdr>
            <w:top w:val="none" w:sz="0" w:space="0" w:color="auto"/>
            <w:left w:val="none" w:sz="0" w:space="0" w:color="auto"/>
            <w:bottom w:val="none" w:sz="0" w:space="0" w:color="auto"/>
            <w:right w:val="none" w:sz="0" w:space="0" w:color="auto"/>
          </w:divBdr>
        </w:div>
        <w:div w:id="960771636">
          <w:marLeft w:val="0"/>
          <w:marRight w:val="0"/>
          <w:marTop w:val="0"/>
          <w:marBottom w:val="150"/>
          <w:divBdr>
            <w:top w:val="none" w:sz="0" w:space="0" w:color="auto"/>
            <w:left w:val="none" w:sz="0" w:space="0" w:color="auto"/>
            <w:bottom w:val="none" w:sz="0" w:space="0" w:color="auto"/>
            <w:right w:val="none" w:sz="0" w:space="0" w:color="auto"/>
          </w:divBdr>
        </w:div>
        <w:div w:id="2011056679">
          <w:marLeft w:val="0"/>
          <w:marRight w:val="0"/>
          <w:marTop w:val="0"/>
          <w:marBottom w:val="150"/>
          <w:divBdr>
            <w:top w:val="none" w:sz="0" w:space="0" w:color="auto"/>
            <w:left w:val="none" w:sz="0" w:space="0" w:color="auto"/>
            <w:bottom w:val="none" w:sz="0" w:space="0" w:color="auto"/>
            <w:right w:val="none" w:sz="0" w:space="0" w:color="auto"/>
          </w:divBdr>
        </w:div>
        <w:div w:id="1770420364">
          <w:marLeft w:val="0"/>
          <w:marRight w:val="0"/>
          <w:marTop w:val="0"/>
          <w:marBottom w:val="150"/>
          <w:divBdr>
            <w:top w:val="none" w:sz="0" w:space="0" w:color="auto"/>
            <w:left w:val="none" w:sz="0" w:space="0" w:color="auto"/>
            <w:bottom w:val="none" w:sz="0" w:space="0" w:color="auto"/>
            <w:right w:val="none" w:sz="0" w:space="0" w:color="auto"/>
          </w:divBdr>
        </w:div>
        <w:div w:id="1270771619">
          <w:marLeft w:val="0"/>
          <w:marRight w:val="0"/>
          <w:marTop w:val="0"/>
          <w:marBottom w:val="150"/>
          <w:divBdr>
            <w:top w:val="none" w:sz="0" w:space="0" w:color="auto"/>
            <w:left w:val="none" w:sz="0" w:space="0" w:color="auto"/>
            <w:bottom w:val="none" w:sz="0" w:space="0" w:color="auto"/>
            <w:right w:val="none" w:sz="0" w:space="0" w:color="auto"/>
          </w:divBdr>
        </w:div>
        <w:div w:id="1628856910">
          <w:marLeft w:val="0"/>
          <w:marRight w:val="0"/>
          <w:marTop w:val="0"/>
          <w:marBottom w:val="150"/>
          <w:divBdr>
            <w:top w:val="none" w:sz="0" w:space="0" w:color="auto"/>
            <w:left w:val="none" w:sz="0" w:space="0" w:color="auto"/>
            <w:bottom w:val="none" w:sz="0" w:space="0" w:color="auto"/>
            <w:right w:val="none" w:sz="0" w:space="0" w:color="auto"/>
          </w:divBdr>
        </w:div>
        <w:div w:id="1992831633">
          <w:marLeft w:val="0"/>
          <w:marRight w:val="0"/>
          <w:marTop w:val="0"/>
          <w:marBottom w:val="150"/>
          <w:divBdr>
            <w:top w:val="none" w:sz="0" w:space="0" w:color="auto"/>
            <w:left w:val="none" w:sz="0" w:space="0" w:color="auto"/>
            <w:bottom w:val="none" w:sz="0" w:space="0" w:color="auto"/>
            <w:right w:val="none" w:sz="0" w:space="0" w:color="auto"/>
          </w:divBdr>
        </w:div>
        <w:div w:id="2118791560">
          <w:marLeft w:val="0"/>
          <w:marRight w:val="0"/>
          <w:marTop w:val="0"/>
          <w:marBottom w:val="150"/>
          <w:divBdr>
            <w:top w:val="none" w:sz="0" w:space="0" w:color="auto"/>
            <w:left w:val="none" w:sz="0" w:space="0" w:color="auto"/>
            <w:bottom w:val="none" w:sz="0" w:space="0" w:color="auto"/>
            <w:right w:val="none" w:sz="0" w:space="0" w:color="auto"/>
          </w:divBdr>
        </w:div>
        <w:div w:id="1192305633">
          <w:marLeft w:val="0"/>
          <w:marRight w:val="0"/>
          <w:marTop w:val="0"/>
          <w:marBottom w:val="150"/>
          <w:divBdr>
            <w:top w:val="none" w:sz="0" w:space="0" w:color="auto"/>
            <w:left w:val="none" w:sz="0" w:space="0" w:color="auto"/>
            <w:bottom w:val="none" w:sz="0" w:space="0" w:color="auto"/>
            <w:right w:val="none" w:sz="0" w:space="0" w:color="auto"/>
          </w:divBdr>
        </w:div>
        <w:div w:id="285309290">
          <w:marLeft w:val="0"/>
          <w:marRight w:val="0"/>
          <w:marTop w:val="0"/>
          <w:marBottom w:val="150"/>
          <w:divBdr>
            <w:top w:val="none" w:sz="0" w:space="0" w:color="auto"/>
            <w:left w:val="none" w:sz="0" w:space="0" w:color="auto"/>
            <w:bottom w:val="none" w:sz="0" w:space="0" w:color="auto"/>
            <w:right w:val="none" w:sz="0" w:space="0" w:color="auto"/>
          </w:divBdr>
        </w:div>
        <w:div w:id="67073079">
          <w:marLeft w:val="0"/>
          <w:marRight w:val="0"/>
          <w:marTop w:val="0"/>
          <w:marBottom w:val="150"/>
          <w:divBdr>
            <w:top w:val="none" w:sz="0" w:space="0" w:color="auto"/>
            <w:left w:val="none" w:sz="0" w:space="0" w:color="auto"/>
            <w:bottom w:val="none" w:sz="0" w:space="0" w:color="auto"/>
            <w:right w:val="none" w:sz="0" w:space="0" w:color="auto"/>
          </w:divBdr>
        </w:div>
      </w:divsChild>
    </w:div>
    <w:div w:id="261032663">
      <w:bodyDiv w:val="1"/>
      <w:marLeft w:val="0"/>
      <w:marRight w:val="0"/>
      <w:marTop w:val="0"/>
      <w:marBottom w:val="0"/>
      <w:divBdr>
        <w:top w:val="none" w:sz="0" w:space="0" w:color="auto"/>
        <w:left w:val="none" w:sz="0" w:space="0" w:color="auto"/>
        <w:bottom w:val="none" w:sz="0" w:space="0" w:color="auto"/>
        <w:right w:val="none" w:sz="0" w:space="0" w:color="auto"/>
      </w:divBdr>
    </w:div>
    <w:div w:id="364528049">
      <w:bodyDiv w:val="1"/>
      <w:marLeft w:val="0"/>
      <w:marRight w:val="0"/>
      <w:marTop w:val="0"/>
      <w:marBottom w:val="0"/>
      <w:divBdr>
        <w:top w:val="none" w:sz="0" w:space="0" w:color="auto"/>
        <w:left w:val="none" w:sz="0" w:space="0" w:color="auto"/>
        <w:bottom w:val="none" w:sz="0" w:space="0" w:color="auto"/>
        <w:right w:val="none" w:sz="0" w:space="0" w:color="auto"/>
      </w:divBdr>
      <w:divsChild>
        <w:div w:id="458456380">
          <w:marLeft w:val="0"/>
          <w:marRight w:val="0"/>
          <w:marTop w:val="0"/>
          <w:marBottom w:val="0"/>
          <w:divBdr>
            <w:top w:val="none" w:sz="0" w:space="0" w:color="auto"/>
            <w:left w:val="none" w:sz="0" w:space="0" w:color="auto"/>
            <w:bottom w:val="none" w:sz="0" w:space="0" w:color="auto"/>
            <w:right w:val="none" w:sz="0" w:space="0" w:color="auto"/>
          </w:divBdr>
          <w:divsChild>
            <w:div w:id="320890951">
              <w:marLeft w:val="0"/>
              <w:marRight w:val="0"/>
              <w:marTop w:val="0"/>
              <w:marBottom w:val="0"/>
              <w:divBdr>
                <w:top w:val="none" w:sz="0" w:space="0" w:color="auto"/>
                <w:left w:val="none" w:sz="0" w:space="0" w:color="auto"/>
                <w:bottom w:val="none" w:sz="0" w:space="0" w:color="auto"/>
                <w:right w:val="none" w:sz="0" w:space="0" w:color="auto"/>
              </w:divBdr>
              <w:divsChild>
                <w:div w:id="1383288217">
                  <w:marLeft w:val="0"/>
                  <w:marRight w:val="0"/>
                  <w:marTop w:val="0"/>
                  <w:marBottom w:val="0"/>
                  <w:divBdr>
                    <w:top w:val="none" w:sz="0" w:space="0" w:color="auto"/>
                    <w:left w:val="none" w:sz="0" w:space="0" w:color="auto"/>
                    <w:bottom w:val="none" w:sz="0" w:space="0" w:color="auto"/>
                    <w:right w:val="none" w:sz="0" w:space="0" w:color="auto"/>
                  </w:divBdr>
                  <w:divsChild>
                    <w:div w:id="365108515">
                      <w:marLeft w:val="0"/>
                      <w:marRight w:val="0"/>
                      <w:marTop w:val="0"/>
                      <w:marBottom w:val="0"/>
                      <w:divBdr>
                        <w:top w:val="none" w:sz="0" w:space="0" w:color="auto"/>
                        <w:left w:val="none" w:sz="0" w:space="0" w:color="auto"/>
                        <w:bottom w:val="none" w:sz="0" w:space="0" w:color="auto"/>
                        <w:right w:val="none" w:sz="0" w:space="0" w:color="auto"/>
                      </w:divBdr>
                      <w:divsChild>
                        <w:div w:id="547376721">
                          <w:marLeft w:val="0"/>
                          <w:marRight w:val="0"/>
                          <w:marTop w:val="0"/>
                          <w:marBottom w:val="0"/>
                          <w:divBdr>
                            <w:top w:val="none" w:sz="0" w:space="0" w:color="auto"/>
                            <w:left w:val="none" w:sz="0" w:space="0" w:color="auto"/>
                            <w:bottom w:val="none" w:sz="0" w:space="0" w:color="auto"/>
                            <w:right w:val="none" w:sz="0" w:space="0" w:color="auto"/>
                          </w:divBdr>
                          <w:divsChild>
                            <w:div w:id="946160726">
                              <w:marLeft w:val="0"/>
                              <w:marRight w:val="0"/>
                              <w:marTop w:val="0"/>
                              <w:marBottom w:val="0"/>
                              <w:divBdr>
                                <w:top w:val="none" w:sz="0" w:space="0" w:color="auto"/>
                                <w:left w:val="none" w:sz="0" w:space="0" w:color="auto"/>
                                <w:bottom w:val="none" w:sz="0" w:space="0" w:color="auto"/>
                                <w:right w:val="none" w:sz="0" w:space="0" w:color="auto"/>
                              </w:divBdr>
                              <w:divsChild>
                                <w:div w:id="1300300088">
                                  <w:marLeft w:val="0"/>
                                  <w:marRight w:val="0"/>
                                  <w:marTop w:val="0"/>
                                  <w:marBottom w:val="0"/>
                                  <w:divBdr>
                                    <w:top w:val="none" w:sz="0" w:space="0" w:color="auto"/>
                                    <w:left w:val="none" w:sz="0" w:space="0" w:color="auto"/>
                                    <w:bottom w:val="none" w:sz="0" w:space="0" w:color="auto"/>
                                    <w:right w:val="none" w:sz="0" w:space="0" w:color="auto"/>
                                  </w:divBdr>
                                  <w:divsChild>
                                    <w:div w:id="1822961419">
                                      <w:marLeft w:val="0"/>
                                      <w:marRight w:val="0"/>
                                      <w:marTop w:val="0"/>
                                      <w:marBottom w:val="0"/>
                                      <w:divBdr>
                                        <w:top w:val="none" w:sz="0" w:space="0" w:color="auto"/>
                                        <w:left w:val="none" w:sz="0" w:space="0" w:color="auto"/>
                                        <w:bottom w:val="none" w:sz="0" w:space="0" w:color="auto"/>
                                        <w:right w:val="none" w:sz="0" w:space="0" w:color="auto"/>
                                      </w:divBdr>
                                      <w:divsChild>
                                        <w:div w:id="200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069477">
      <w:bodyDiv w:val="1"/>
      <w:marLeft w:val="0"/>
      <w:marRight w:val="0"/>
      <w:marTop w:val="0"/>
      <w:marBottom w:val="0"/>
      <w:divBdr>
        <w:top w:val="none" w:sz="0" w:space="0" w:color="auto"/>
        <w:left w:val="none" w:sz="0" w:space="0" w:color="auto"/>
        <w:bottom w:val="none" w:sz="0" w:space="0" w:color="auto"/>
        <w:right w:val="none" w:sz="0" w:space="0" w:color="auto"/>
      </w:divBdr>
    </w:div>
    <w:div w:id="566303362">
      <w:bodyDiv w:val="1"/>
      <w:marLeft w:val="0"/>
      <w:marRight w:val="0"/>
      <w:marTop w:val="0"/>
      <w:marBottom w:val="0"/>
      <w:divBdr>
        <w:top w:val="none" w:sz="0" w:space="0" w:color="auto"/>
        <w:left w:val="none" w:sz="0" w:space="0" w:color="auto"/>
        <w:bottom w:val="none" w:sz="0" w:space="0" w:color="auto"/>
        <w:right w:val="none" w:sz="0" w:space="0" w:color="auto"/>
      </w:divBdr>
    </w:div>
    <w:div w:id="567157005">
      <w:bodyDiv w:val="1"/>
      <w:marLeft w:val="0"/>
      <w:marRight w:val="0"/>
      <w:marTop w:val="0"/>
      <w:marBottom w:val="0"/>
      <w:divBdr>
        <w:top w:val="none" w:sz="0" w:space="0" w:color="auto"/>
        <w:left w:val="none" w:sz="0" w:space="0" w:color="auto"/>
        <w:bottom w:val="none" w:sz="0" w:space="0" w:color="auto"/>
        <w:right w:val="none" w:sz="0" w:space="0" w:color="auto"/>
      </w:divBdr>
    </w:div>
    <w:div w:id="569192339">
      <w:bodyDiv w:val="1"/>
      <w:marLeft w:val="0"/>
      <w:marRight w:val="0"/>
      <w:marTop w:val="0"/>
      <w:marBottom w:val="0"/>
      <w:divBdr>
        <w:top w:val="none" w:sz="0" w:space="0" w:color="auto"/>
        <w:left w:val="none" w:sz="0" w:space="0" w:color="auto"/>
        <w:bottom w:val="none" w:sz="0" w:space="0" w:color="auto"/>
        <w:right w:val="none" w:sz="0" w:space="0" w:color="auto"/>
      </w:divBdr>
    </w:div>
    <w:div w:id="717167116">
      <w:bodyDiv w:val="1"/>
      <w:marLeft w:val="0"/>
      <w:marRight w:val="0"/>
      <w:marTop w:val="0"/>
      <w:marBottom w:val="0"/>
      <w:divBdr>
        <w:top w:val="none" w:sz="0" w:space="0" w:color="auto"/>
        <w:left w:val="none" w:sz="0" w:space="0" w:color="auto"/>
        <w:bottom w:val="none" w:sz="0" w:space="0" w:color="auto"/>
        <w:right w:val="none" w:sz="0" w:space="0" w:color="auto"/>
      </w:divBdr>
    </w:div>
    <w:div w:id="735207577">
      <w:bodyDiv w:val="1"/>
      <w:marLeft w:val="0"/>
      <w:marRight w:val="0"/>
      <w:marTop w:val="0"/>
      <w:marBottom w:val="0"/>
      <w:divBdr>
        <w:top w:val="none" w:sz="0" w:space="0" w:color="auto"/>
        <w:left w:val="none" w:sz="0" w:space="0" w:color="auto"/>
        <w:bottom w:val="none" w:sz="0" w:space="0" w:color="auto"/>
        <w:right w:val="none" w:sz="0" w:space="0" w:color="auto"/>
      </w:divBdr>
    </w:div>
    <w:div w:id="1023748523">
      <w:bodyDiv w:val="1"/>
      <w:marLeft w:val="0"/>
      <w:marRight w:val="0"/>
      <w:marTop w:val="0"/>
      <w:marBottom w:val="0"/>
      <w:divBdr>
        <w:top w:val="none" w:sz="0" w:space="0" w:color="auto"/>
        <w:left w:val="none" w:sz="0" w:space="0" w:color="auto"/>
        <w:bottom w:val="none" w:sz="0" w:space="0" w:color="auto"/>
        <w:right w:val="none" w:sz="0" w:space="0" w:color="auto"/>
      </w:divBdr>
    </w:div>
    <w:div w:id="1194687845">
      <w:bodyDiv w:val="1"/>
      <w:marLeft w:val="0"/>
      <w:marRight w:val="0"/>
      <w:marTop w:val="0"/>
      <w:marBottom w:val="0"/>
      <w:divBdr>
        <w:top w:val="none" w:sz="0" w:space="0" w:color="auto"/>
        <w:left w:val="none" w:sz="0" w:space="0" w:color="auto"/>
        <w:bottom w:val="none" w:sz="0" w:space="0" w:color="auto"/>
        <w:right w:val="none" w:sz="0" w:space="0" w:color="auto"/>
      </w:divBdr>
    </w:div>
    <w:div w:id="1389452437">
      <w:bodyDiv w:val="1"/>
      <w:marLeft w:val="0"/>
      <w:marRight w:val="0"/>
      <w:marTop w:val="0"/>
      <w:marBottom w:val="0"/>
      <w:divBdr>
        <w:top w:val="none" w:sz="0" w:space="0" w:color="auto"/>
        <w:left w:val="none" w:sz="0" w:space="0" w:color="auto"/>
        <w:bottom w:val="none" w:sz="0" w:space="0" w:color="auto"/>
        <w:right w:val="none" w:sz="0" w:space="0" w:color="auto"/>
      </w:divBdr>
    </w:div>
    <w:div w:id="1522472094">
      <w:bodyDiv w:val="1"/>
      <w:marLeft w:val="0"/>
      <w:marRight w:val="0"/>
      <w:marTop w:val="0"/>
      <w:marBottom w:val="0"/>
      <w:divBdr>
        <w:top w:val="none" w:sz="0" w:space="0" w:color="auto"/>
        <w:left w:val="none" w:sz="0" w:space="0" w:color="auto"/>
        <w:bottom w:val="none" w:sz="0" w:space="0" w:color="auto"/>
        <w:right w:val="none" w:sz="0" w:space="0" w:color="auto"/>
      </w:divBdr>
    </w:div>
    <w:div w:id="1674137871">
      <w:bodyDiv w:val="1"/>
      <w:marLeft w:val="0"/>
      <w:marRight w:val="0"/>
      <w:marTop w:val="0"/>
      <w:marBottom w:val="0"/>
      <w:divBdr>
        <w:top w:val="none" w:sz="0" w:space="0" w:color="auto"/>
        <w:left w:val="none" w:sz="0" w:space="0" w:color="auto"/>
        <w:bottom w:val="none" w:sz="0" w:space="0" w:color="auto"/>
        <w:right w:val="none" w:sz="0" w:space="0" w:color="auto"/>
      </w:divBdr>
      <w:divsChild>
        <w:div w:id="1114984714">
          <w:marLeft w:val="0"/>
          <w:marRight w:val="0"/>
          <w:marTop w:val="0"/>
          <w:marBottom w:val="150"/>
          <w:divBdr>
            <w:top w:val="none" w:sz="0" w:space="0" w:color="auto"/>
            <w:left w:val="none" w:sz="0" w:space="0" w:color="auto"/>
            <w:bottom w:val="none" w:sz="0" w:space="0" w:color="auto"/>
            <w:right w:val="none" w:sz="0" w:space="0" w:color="auto"/>
          </w:divBdr>
        </w:div>
        <w:div w:id="526405983">
          <w:marLeft w:val="0"/>
          <w:marRight w:val="0"/>
          <w:marTop w:val="0"/>
          <w:marBottom w:val="150"/>
          <w:divBdr>
            <w:top w:val="none" w:sz="0" w:space="0" w:color="auto"/>
            <w:left w:val="none" w:sz="0" w:space="0" w:color="auto"/>
            <w:bottom w:val="none" w:sz="0" w:space="0" w:color="auto"/>
            <w:right w:val="none" w:sz="0" w:space="0" w:color="auto"/>
          </w:divBdr>
        </w:div>
        <w:div w:id="1044982941">
          <w:marLeft w:val="0"/>
          <w:marRight w:val="0"/>
          <w:marTop w:val="0"/>
          <w:marBottom w:val="150"/>
          <w:divBdr>
            <w:top w:val="none" w:sz="0" w:space="0" w:color="auto"/>
            <w:left w:val="none" w:sz="0" w:space="0" w:color="auto"/>
            <w:bottom w:val="none" w:sz="0" w:space="0" w:color="auto"/>
            <w:right w:val="none" w:sz="0" w:space="0" w:color="auto"/>
          </w:divBdr>
        </w:div>
        <w:div w:id="469786533">
          <w:marLeft w:val="0"/>
          <w:marRight w:val="0"/>
          <w:marTop w:val="0"/>
          <w:marBottom w:val="150"/>
          <w:divBdr>
            <w:top w:val="none" w:sz="0" w:space="0" w:color="auto"/>
            <w:left w:val="none" w:sz="0" w:space="0" w:color="auto"/>
            <w:bottom w:val="none" w:sz="0" w:space="0" w:color="auto"/>
            <w:right w:val="none" w:sz="0" w:space="0" w:color="auto"/>
          </w:divBdr>
        </w:div>
        <w:div w:id="1355838987">
          <w:marLeft w:val="0"/>
          <w:marRight w:val="0"/>
          <w:marTop w:val="0"/>
          <w:marBottom w:val="150"/>
          <w:divBdr>
            <w:top w:val="none" w:sz="0" w:space="0" w:color="auto"/>
            <w:left w:val="none" w:sz="0" w:space="0" w:color="auto"/>
            <w:bottom w:val="none" w:sz="0" w:space="0" w:color="auto"/>
            <w:right w:val="none" w:sz="0" w:space="0" w:color="auto"/>
          </w:divBdr>
        </w:div>
        <w:div w:id="490756952">
          <w:marLeft w:val="0"/>
          <w:marRight w:val="0"/>
          <w:marTop w:val="0"/>
          <w:marBottom w:val="150"/>
          <w:divBdr>
            <w:top w:val="none" w:sz="0" w:space="0" w:color="auto"/>
            <w:left w:val="none" w:sz="0" w:space="0" w:color="auto"/>
            <w:bottom w:val="none" w:sz="0" w:space="0" w:color="auto"/>
            <w:right w:val="none" w:sz="0" w:space="0" w:color="auto"/>
          </w:divBdr>
        </w:div>
      </w:divsChild>
    </w:div>
    <w:div w:id="1688942207">
      <w:bodyDiv w:val="1"/>
      <w:marLeft w:val="0"/>
      <w:marRight w:val="0"/>
      <w:marTop w:val="0"/>
      <w:marBottom w:val="0"/>
      <w:divBdr>
        <w:top w:val="none" w:sz="0" w:space="0" w:color="auto"/>
        <w:left w:val="none" w:sz="0" w:space="0" w:color="auto"/>
        <w:bottom w:val="none" w:sz="0" w:space="0" w:color="auto"/>
        <w:right w:val="none" w:sz="0" w:space="0" w:color="auto"/>
      </w:divBdr>
    </w:div>
    <w:div w:id="1690378105">
      <w:bodyDiv w:val="1"/>
      <w:marLeft w:val="0"/>
      <w:marRight w:val="0"/>
      <w:marTop w:val="0"/>
      <w:marBottom w:val="0"/>
      <w:divBdr>
        <w:top w:val="none" w:sz="0" w:space="0" w:color="auto"/>
        <w:left w:val="none" w:sz="0" w:space="0" w:color="auto"/>
        <w:bottom w:val="none" w:sz="0" w:space="0" w:color="auto"/>
        <w:right w:val="none" w:sz="0" w:space="0" w:color="auto"/>
      </w:divBdr>
    </w:div>
    <w:div w:id="1931424308">
      <w:bodyDiv w:val="1"/>
      <w:marLeft w:val="0"/>
      <w:marRight w:val="0"/>
      <w:marTop w:val="0"/>
      <w:marBottom w:val="0"/>
      <w:divBdr>
        <w:top w:val="none" w:sz="0" w:space="0" w:color="auto"/>
        <w:left w:val="none" w:sz="0" w:space="0" w:color="auto"/>
        <w:bottom w:val="none" w:sz="0" w:space="0" w:color="auto"/>
        <w:right w:val="none" w:sz="0" w:space="0" w:color="auto"/>
      </w:divBdr>
      <w:divsChild>
        <w:div w:id="125315096">
          <w:marLeft w:val="0"/>
          <w:marRight w:val="0"/>
          <w:marTop w:val="0"/>
          <w:marBottom w:val="360"/>
          <w:divBdr>
            <w:top w:val="none" w:sz="0" w:space="0" w:color="auto"/>
            <w:left w:val="none" w:sz="0" w:space="0" w:color="auto"/>
            <w:bottom w:val="none" w:sz="0" w:space="0" w:color="auto"/>
            <w:right w:val="none" w:sz="0" w:space="0" w:color="auto"/>
          </w:divBdr>
          <w:divsChild>
            <w:div w:id="1027757235">
              <w:marLeft w:val="0"/>
              <w:marRight w:val="0"/>
              <w:marTop w:val="0"/>
              <w:marBottom w:val="0"/>
              <w:divBdr>
                <w:top w:val="none" w:sz="0" w:space="0" w:color="auto"/>
                <w:left w:val="none" w:sz="0" w:space="0" w:color="auto"/>
                <w:bottom w:val="none" w:sz="0" w:space="0" w:color="auto"/>
                <w:right w:val="none" w:sz="0" w:space="0" w:color="auto"/>
              </w:divBdr>
              <w:divsChild>
                <w:div w:id="15403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9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F6EA9-F87B-4DF6-9D3C-EFB309DA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8</Pages>
  <Words>2759</Words>
  <Characters>15729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Шейхрамова Ирина Сергеевна</dc:creator>
  <cp:keywords/>
  <dc:description/>
  <cp:lastModifiedBy>Горбунов Алексей Юрьевич</cp:lastModifiedBy>
  <cp:revision>47</cp:revision>
  <cp:lastPrinted>2023-08-16T10:19:00Z</cp:lastPrinted>
  <dcterms:created xsi:type="dcterms:W3CDTF">2022-01-20T09:49:00Z</dcterms:created>
  <dcterms:modified xsi:type="dcterms:W3CDTF">2023-10-09T13:15:00Z</dcterms:modified>
</cp:coreProperties>
</file>