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CB3F5E">
        <w:rPr>
          <w:b/>
          <w:sz w:val="28"/>
          <w:szCs w:val="28"/>
        </w:rPr>
        <w:t>2312010</w:t>
      </w:r>
      <w:r w:rsidR="00CC24CF">
        <w:rPr>
          <w:b/>
          <w:sz w:val="28"/>
          <w:szCs w:val="28"/>
        </w:rPr>
        <w:t>1</w:t>
      </w:r>
      <w:r w:rsidR="002C4137">
        <w:rPr>
          <w:b/>
          <w:sz w:val="28"/>
          <w:szCs w:val="28"/>
        </w:rPr>
        <w:t>034</w:t>
      </w:r>
    </w:p>
    <w:p w:rsidR="00851A09" w:rsidRDefault="00FF18B4" w:rsidP="002A540E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p w:rsidR="00AE4489" w:rsidRPr="00ED04A4" w:rsidRDefault="00AE4489" w:rsidP="00BA72CE">
      <w:pPr>
        <w:jc w:val="both"/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640"/>
        <w:gridCol w:w="3338"/>
        <w:gridCol w:w="2880"/>
        <w:gridCol w:w="3202"/>
      </w:tblGrid>
      <w:tr w:rsidR="00747F3F" w:rsidTr="00747F3F">
        <w:trPr>
          <w:trHeight w:val="1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F3F" w:rsidRPr="00747F3F" w:rsidRDefault="00747F3F">
            <w:pPr>
              <w:jc w:val="center"/>
              <w:rPr>
                <w:b/>
                <w:bCs/>
                <w:sz w:val="22"/>
                <w:szCs w:val="22"/>
              </w:rPr>
            </w:pPr>
            <w:r w:rsidRPr="00747F3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rPr>
                <w:b/>
                <w:bCs/>
                <w:sz w:val="22"/>
                <w:szCs w:val="22"/>
              </w:rPr>
            </w:pPr>
            <w:r w:rsidRPr="00747F3F">
              <w:rPr>
                <w:b/>
                <w:bCs/>
                <w:sz w:val="22"/>
                <w:szCs w:val="22"/>
              </w:rPr>
              <w:t>Функциональные, технические, качественные (эксплуатационные) характеристики, единицы измерения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jc w:val="center"/>
              <w:rPr>
                <w:b/>
                <w:bCs/>
                <w:sz w:val="22"/>
                <w:szCs w:val="22"/>
              </w:rPr>
            </w:pPr>
            <w:r w:rsidRPr="00747F3F">
              <w:rPr>
                <w:b/>
                <w:bCs/>
                <w:sz w:val="22"/>
                <w:szCs w:val="22"/>
              </w:rPr>
              <w:t>Наличие функции или требуемое значение параметра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jc w:val="center"/>
              <w:rPr>
                <w:b/>
                <w:bCs/>
                <w:sz w:val="22"/>
                <w:szCs w:val="22"/>
              </w:rPr>
            </w:pPr>
            <w:r w:rsidRPr="00747F3F">
              <w:rPr>
                <w:b/>
                <w:bCs/>
                <w:sz w:val="22"/>
                <w:szCs w:val="22"/>
              </w:rPr>
              <w:t>Стандарты или обоснование необходимости использования других показателе</w:t>
            </w:r>
          </w:p>
        </w:tc>
      </w:tr>
      <w:tr w:rsidR="00747F3F" w:rsidTr="00747F3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F3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rPr>
                <w:b/>
                <w:bCs/>
                <w:sz w:val="22"/>
                <w:szCs w:val="22"/>
              </w:rPr>
            </w:pPr>
            <w:r w:rsidRPr="00747F3F">
              <w:rPr>
                <w:b/>
                <w:bCs/>
                <w:sz w:val="22"/>
                <w:szCs w:val="22"/>
              </w:rPr>
              <w:t>Монитор пациента многофункциональный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F3F">
              <w:rPr>
                <w:b/>
                <w:bCs/>
                <w:color w:val="000000"/>
                <w:sz w:val="22"/>
                <w:szCs w:val="22"/>
              </w:rPr>
              <w:t>Монитор пациента прикроватный  с принадлежностями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F3F">
              <w:rPr>
                <w:b/>
                <w:bCs/>
                <w:color w:val="000000"/>
                <w:sz w:val="22"/>
                <w:szCs w:val="22"/>
              </w:rPr>
              <w:t>ГОСТ Р 56326-2017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7F3F">
              <w:rPr>
                <w:b/>
                <w:bCs/>
                <w:color w:val="000000"/>
                <w:sz w:val="22"/>
                <w:szCs w:val="22"/>
              </w:rPr>
              <w:t xml:space="preserve">Основные технические характеристики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п.6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Конструкция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моноблок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п.6.1.1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7F3F">
              <w:rPr>
                <w:b/>
                <w:bCs/>
                <w:color w:val="000000"/>
                <w:sz w:val="22"/>
                <w:szCs w:val="22"/>
              </w:rPr>
              <w:t>Дисплей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п.6.1.2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Размер дисплея по диагонали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не менее 12,1''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п.6.1.2</w:t>
            </w:r>
          </w:p>
        </w:tc>
      </w:tr>
      <w:tr w:rsidR="00747F3F" w:rsidTr="00747F3F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Тип дисплея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Цветной жидкокристаллический c активной матрицей, сенсорный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Дисплей позволяет четко отображать жизненно-важные параметры пациента, задать цветовую кодировку параметров для их быстрой идентификации и осуществлять быстрое управление функциями с экрана монитора пациента, что отвечает требованиям повышения безопасности пациентов.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Светодиодная подсветка дисплея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Обеспечивает лучшую визуализацию параметров и кривых измерения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Число каналов отображения кривых различных параметров на дисплее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не менее 8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п.6.1.2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Число пикселей по горизонтали и по вертикали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не менее 800х600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п.6.1.2</w:t>
            </w:r>
          </w:p>
        </w:tc>
      </w:tr>
      <w:tr w:rsidR="00747F3F" w:rsidTr="00747F3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7F3F">
              <w:rPr>
                <w:b/>
                <w:bCs/>
                <w:color w:val="000000"/>
                <w:sz w:val="22"/>
                <w:szCs w:val="22"/>
              </w:rPr>
              <w:t>Требования к оповещению медицинского персонала о превышении допустимых пределов мониторируемых параметров (сигналах тревог)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п.6.1.3</w:t>
            </w:r>
          </w:p>
        </w:tc>
      </w:tr>
      <w:tr w:rsidR="00747F3F" w:rsidTr="00747F3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Уведомление пользователя о сигналах тревоги с помощью звуковых и световых индикаторов или экранных сообщений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ГОСТ Р 56326-2017 п. 6.1.3 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Функция временного отключения сигнала тревоги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ГОСТ Р 56326-2017 п. 6.1.3 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Число типов световой и звуковой сигнализации по приоритету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не менее 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ГОСТ Р 56326-2017 п. 6.1.3 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Настройка границ сигналов тревог по каждому параметру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ГОСТ Р 56326-2017 п. 6.1.3 </w:t>
            </w:r>
          </w:p>
        </w:tc>
      </w:tr>
      <w:tr w:rsidR="00747F3F" w:rsidTr="00747F3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Автоматическая установка пределов тревог по измеренным параметрам для данного пациента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Позволяет быстро настроить пределы сигналов тревоги для данного пациента, что отвечает требованиям повышения безопасности пациентов</w:t>
            </w:r>
          </w:p>
        </w:tc>
      </w:tr>
      <w:tr w:rsidR="00747F3F" w:rsidTr="00747F3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Автоматическая запись фрагметов мониторируемых параметров при возникновении сигнала тревоги с указанием времени и причины тревоги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ГОСТ Р 56326-2017 п. 6.1.3 </w:t>
            </w:r>
          </w:p>
        </w:tc>
      </w:tr>
      <w:tr w:rsidR="00747F3F" w:rsidTr="00747F3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Отображение сигналов тревог в виде списка с аннотацией и классификацией по приоритету и времени возникновения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ГОСТ Р 56326-2017 п. 6.1.3 </w:t>
            </w:r>
          </w:p>
        </w:tc>
      </w:tr>
      <w:tr w:rsidR="00747F3F" w:rsidTr="00747F3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Количество уровней громкости сигналов тревог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Позволяет настроить громкость, необходимую для оповещения персонала и комфортную для пациента</w:t>
            </w:r>
          </w:p>
        </w:tc>
      </w:tr>
      <w:tr w:rsidR="00747F3F" w:rsidTr="00747F3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Индикация типа питания, уровня заряда батарей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Позволяет быстро оценить состояние монитора пациента, что отвечает требованиям повышения безопасности пациентов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7F3F">
              <w:rPr>
                <w:b/>
                <w:bCs/>
                <w:color w:val="000000"/>
                <w:sz w:val="22"/>
                <w:szCs w:val="22"/>
              </w:rPr>
              <w:t>Требования к записи мониторируемых параметров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ГОСТ Р 56326-2017 п. 6.1.4 </w:t>
            </w:r>
          </w:p>
        </w:tc>
      </w:tr>
      <w:tr w:rsidR="00747F3F" w:rsidTr="00747F3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Отображение всех мониторируемых параметров в виде табличых и графических трендов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ГОСТ Р 56326-2017 п. 6.1.4 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Длительность записи трендов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 120 часов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ГОСТ Р 56326-2017 п. 6.1.4 </w:t>
            </w:r>
          </w:p>
        </w:tc>
      </w:tr>
      <w:tr w:rsidR="00747F3F" w:rsidTr="00747F3F">
        <w:trPr>
          <w:trHeight w:val="22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Разрешение трендов при максимальной длительности записи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1 мин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Поясняет требование ГОСТ Р 56326-2017 п. 6.1.4 "Длительность записи трендов". Разрешение длительности записи, то есть интервал между сохраненными значениями параметров, является важным показателем при просмотре трендов - чем меньше разрешение, тем более детальную информацию получает специалист. 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Минимальное разрешение записи трендов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 1 с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ГОСТ Р 56326-2017 п. 6.1.4 </w:t>
            </w:r>
          </w:p>
        </w:tc>
      </w:tr>
      <w:tr w:rsidR="00747F3F" w:rsidTr="00747F3F">
        <w:trPr>
          <w:trHeight w:val="30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Длительность сохранения трендов при минимальном разрешении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 1 час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Поясняет требование ГОСТ Р 56326-2017 п. 6.1.4 "Минимальное разрешение записи трендов". Минимальное разрешение записи трендов предназначено для детального просмотра показателей жизненно-важных показателей пациента за период времени. Для повышения безопасности пациентов этот период времени или длительность </w:t>
            </w:r>
            <w:r w:rsidRPr="00747F3F">
              <w:rPr>
                <w:color w:val="000000"/>
                <w:sz w:val="22"/>
                <w:szCs w:val="22"/>
              </w:rPr>
              <w:lastRenderedPageBreak/>
              <w:t>сохранения трендов должен быть достаточным для отображения динамики состояния пациента.</w:t>
            </w:r>
          </w:p>
        </w:tc>
      </w:tr>
      <w:tr w:rsidR="00747F3F" w:rsidTr="00747F3F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Экран ОксиКРГ (oxyCRG)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Тренд оксикардиореспираторограммы (OxyCRG)</w:t>
            </w:r>
            <w:r w:rsidRPr="00747F3F">
              <w:rPr>
                <w:color w:val="000000"/>
                <w:sz w:val="22"/>
                <w:szCs w:val="22"/>
              </w:rPr>
              <w:br/>
              <w:t>отражает быстрые изменения функции легких</w:t>
            </w:r>
            <w:r w:rsidRPr="00747F3F">
              <w:rPr>
                <w:color w:val="000000"/>
                <w:sz w:val="22"/>
                <w:szCs w:val="22"/>
              </w:rPr>
              <w:br/>
              <w:t xml:space="preserve">и сердца, что позволяет провести быструю оценку состояния пациента для определения максимально эффективной терапии </w:t>
            </w:r>
          </w:p>
        </w:tc>
      </w:tr>
      <w:tr w:rsidR="00747F3F" w:rsidTr="00747F3F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Демо режим для обучения работе с монитором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Позволяет пользователю обучиться работе с монитором в безопасном режиме без подключения пациента, что отвечает требованиям повышения безопасности пациентов</w:t>
            </w:r>
          </w:p>
        </w:tc>
      </w:tr>
      <w:tr w:rsidR="00747F3F" w:rsidTr="00747F3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Программируемые кнопки быстрого доступа на экране монитора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Обеспечивают быстрый доступ к наиболее часто используемым функциям, что отвечает требованиям повышения безопасности пациентов</w:t>
            </w:r>
          </w:p>
        </w:tc>
      </w:tr>
      <w:tr w:rsidR="00747F3F" w:rsidTr="00747F3F">
        <w:trPr>
          <w:trHeight w:val="17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Стационарные кнопки на передней или боковой панели монитора для часто используемых операций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Обеспечивают быстрый доступ к наиболее часто используемым функциям при несенсорном экране или при невозможности использовать сенсорный экран, что отвечает требованиям повышения безопасности пациентов</w:t>
            </w:r>
          </w:p>
        </w:tc>
      </w:tr>
      <w:tr w:rsidR="00747F3F" w:rsidTr="00747F3F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Поворотный переключатель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Обеспечивают доступ ко всем меню монитора пациента при несенсорном экране или при невозможности использовать сенсорный экран, что отвечает требованиям повышения безопасности пациентов</w:t>
            </w:r>
          </w:p>
        </w:tc>
      </w:tr>
      <w:tr w:rsidR="00747F3F" w:rsidTr="00747F3F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Функция создания и сохранения конфигурации пользователя, включающей выбранные пользователем настройки монитора пациента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Позволяет быстро загрузить необходимую конфигурацию монитора пациента, настроенную под выполнение требуемых задач, что отвечает требованиям повышения безопасности пациентов</w:t>
            </w:r>
          </w:p>
        </w:tc>
      </w:tr>
      <w:tr w:rsidR="00747F3F" w:rsidTr="00747F3F">
        <w:trPr>
          <w:trHeight w:val="17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Встроенное программное обеспечение для проведения расчетов: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Программное обеспечение для расчета параметров введения лекарственных средств и функций и параметров органов и систем организма позволяет быстро и точно провести расчет, что отвечает требованиям повышения безопасности пациентов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 xml:space="preserve">Доз лекарственных препаратов и вывод на экран таблицы титрования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Расчет дозировки лекарственных средств и таблиц титрования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Оксигенации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Для оценки гемодинамики пациента</w:t>
            </w:r>
          </w:p>
        </w:tc>
      </w:tr>
      <w:tr w:rsidR="00747F3F" w:rsidTr="00747F3F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Вентиляции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Для оценки степени насыщения крови кислородом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Гемодинамики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Для оценки дыхательной системы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Функции почек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Для оценки функции почек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7F3F">
              <w:rPr>
                <w:b/>
                <w:bCs/>
                <w:color w:val="000000"/>
                <w:sz w:val="22"/>
                <w:szCs w:val="22"/>
              </w:rPr>
              <w:t>Требования к передаче и обработке данных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6.1.5</w:t>
            </w:r>
          </w:p>
        </w:tc>
      </w:tr>
      <w:tr w:rsidR="00747F3F" w:rsidTr="00747F3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Сетевая карта для объединения мониторов в единую информационную сеть и подключения к центральной станции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6.1.5</w:t>
            </w:r>
          </w:p>
        </w:tc>
      </w:tr>
      <w:tr w:rsidR="00747F3F" w:rsidTr="00747F3F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Сетевой разъем RJ45 для подключения к центральной станции, локальной сети и ПК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Определяет  стандартизированный физический сетевой интерфейс, позволяющий использовать существующую стандартную ЛВС медицинского учреждения.</w:t>
            </w:r>
          </w:p>
        </w:tc>
      </w:tr>
      <w:tr w:rsidR="00747F3F" w:rsidTr="00747F3F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Передача сигнала тревоги в мониторную (информационную) сеть с указанием номера монитор (койки пациента), приоритета и причины тревоги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6.1.5</w:t>
            </w:r>
          </w:p>
        </w:tc>
      </w:tr>
      <w:tr w:rsidR="00747F3F" w:rsidTr="00747F3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Формат передачи данных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HL7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Определяет стандарт обмена, управления и интеграции электронной медицинской информации.</w:t>
            </w:r>
          </w:p>
        </w:tc>
      </w:tr>
      <w:tr w:rsidR="00747F3F" w:rsidTr="00747F3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Функция просмотра данных мониторинга и информации о сигналах тревоги с других мониторов (коек) при объединении в единую сеть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6.1.5</w:t>
            </w:r>
          </w:p>
        </w:tc>
      </w:tr>
      <w:tr w:rsidR="00747F3F" w:rsidTr="00747F3F">
        <w:trPr>
          <w:trHeight w:val="30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USB разъем для сохранения на USB карту конфигураций монитора и данных пациента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Возможность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 стандартного последовательного интерфейса для подключения периферийных устройств к вычислительной технике позволяет использовать USB карту. Сохранение конфигурации монитора и данных пациента на USB карте позволяет сохранить настройки и дынные для быстрой последующей загрузки на монитор пациента, что отвечает требованиям повышения безопасности пациентов.</w:t>
            </w:r>
          </w:p>
        </w:tc>
      </w:tr>
      <w:tr w:rsidR="00747F3F" w:rsidTr="00747F3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Управление сигналами тревог монитора и ввод информации о пациенте с центральной станции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6.1.5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Интерфейс для подключения внешнего  дисплея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6.1.5</w:t>
            </w:r>
          </w:p>
        </w:tc>
      </w:tr>
      <w:tr w:rsidR="00747F3F" w:rsidTr="00747F3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Интерфейс подключения к системе оповещения/вызова медицинского персонала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6.1.5</w:t>
            </w:r>
          </w:p>
        </w:tc>
      </w:tr>
      <w:tr w:rsidR="00747F3F" w:rsidTr="00747F3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Возможность обмена данными с медицинскими и клиническими информационными системами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6.1.5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Конструкция монитора без вентилятора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Обеспечивает меньшее шумовое воздействие, распространение пыли</w:t>
            </w:r>
          </w:p>
        </w:tc>
      </w:tr>
      <w:tr w:rsidR="00747F3F" w:rsidTr="00747F3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7F3F">
              <w:rPr>
                <w:b/>
                <w:bCs/>
                <w:color w:val="000000"/>
                <w:sz w:val="22"/>
                <w:szCs w:val="22"/>
              </w:rPr>
              <w:t>Требования к перечню функций монитора, определяющих его классификационную принадлежность: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6.1.6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пульсоксиметрия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6.1.6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электрокардиография по 5 отведениям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6.1.6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неинвазивное измерение артериального давления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6.1.6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анализ частоты дыхания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6.1.6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измерение температуры тела пациента по 2 каналам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6.1.6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7F3F">
              <w:rPr>
                <w:b/>
                <w:bCs/>
                <w:color w:val="000000"/>
                <w:sz w:val="22"/>
                <w:szCs w:val="22"/>
              </w:rPr>
              <w:t xml:space="preserve">Требования к характеристикам мониторинга пульсоксиметрии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ГОСТ Р 56326-2017 п. 6.1.7 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Диапазон измерения SpO2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0-100 %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ГОСТ Р 56326-2017 п. 6.1.7 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Диапазон измерения периферического пульса по сигналу SpO2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20-254 уд/мин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ГОСТ Р 56326-2017 п. 6.1.7 </w:t>
            </w:r>
          </w:p>
        </w:tc>
      </w:tr>
      <w:tr w:rsidR="00747F3F" w:rsidTr="00747F3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Точность измерений в диапазоне значений (70-100)% SpO2 при измерении в подвижном состоянии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 ±3%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56326-2014 п. 6.1.7</w:t>
            </w:r>
          </w:p>
        </w:tc>
      </w:tr>
      <w:tr w:rsidR="00747F3F" w:rsidTr="00747F3F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Погрешность измерения периферического пульса по сигналу SpO2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jc w:val="center"/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 xml:space="preserve"> </w:t>
            </w:r>
            <w:r w:rsidRPr="00747F3F">
              <w:rPr>
                <w:sz w:val="22"/>
                <w:szCs w:val="22"/>
              </w:rPr>
              <w:br/>
              <w:t xml:space="preserve">±3%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Уточняет требования ГОСТ Р 56326-2017 п. 6.1.7  "Диапазон измерения периферического пульса по сигналу SpO2", определяя точность проводимых измерений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7F3F">
              <w:rPr>
                <w:b/>
                <w:bCs/>
                <w:color w:val="000000"/>
                <w:sz w:val="22"/>
                <w:szCs w:val="22"/>
              </w:rPr>
              <w:t>Требования к характеристикам мониторинга ЭКГ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6.1.8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Количество мониторируемых отведений ЭКГ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3/5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6.1.8</w:t>
            </w:r>
          </w:p>
        </w:tc>
      </w:tr>
      <w:tr w:rsidR="00747F3F" w:rsidTr="00747F3F">
        <w:trPr>
          <w:trHeight w:val="17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Усиление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x0.125, x0.25, х0,5, х1, х2, х4, авто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Обеспечивает настройку отображения ЭКГ сигнала для максимально эффективной визуализации в условиях помещения, в котором установлен монитор пациента, что отвечает требованиям повышения безопасности пациентов</w:t>
            </w:r>
          </w:p>
        </w:tc>
      </w:tr>
      <w:tr w:rsidR="00747F3F" w:rsidTr="00747F3F">
        <w:trPr>
          <w:trHeight w:val="17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Скорость развертки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 xml:space="preserve"> 6,25; 12,5; 25; 50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Обеспечивает настройку отображения ЭКГ сигнала для максимально эффективной визуализации в условиях помещения, в котором установлен монитор пациента, что отвечает требованиям повышения безопасности пациентов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Анализ ST- сегмента по всем доступным отведениям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6.1.8</w:t>
            </w:r>
          </w:p>
        </w:tc>
      </w:tr>
      <w:tr w:rsidR="00747F3F" w:rsidTr="00747F3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Детекция летальных аритмий: асистолии, брадикардии, тахикардии, фибрилляции желудочков и желудочковой тахикардии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6.1.8</w:t>
            </w:r>
          </w:p>
        </w:tc>
      </w:tr>
      <w:tr w:rsidR="00747F3F" w:rsidTr="00747F3F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Количество типов определяемых аритмий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Уточнение требований ГОСТ Р 56326-2017 п. 6.1.8 "Детекция летальных аритмий: асистолии, брадикардии, тахикардии, фибрилляции желудочков и желудочковой тахикардии". Анализ большего количества типов аритмий отвечает требованиям повышения безопасности пациентов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Числовой диапазон измерений ST сегмента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(-2.0) - 2.0 мВ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6.1.8</w:t>
            </w:r>
          </w:p>
        </w:tc>
      </w:tr>
      <w:tr w:rsidR="00747F3F" w:rsidTr="00747F3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7F3F">
              <w:rPr>
                <w:b/>
                <w:bCs/>
                <w:color w:val="000000"/>
                <w:sz w:val="22"/>
                <w:szCs w:val="22"/>
              </w:rPr>
              <w:t xml:space="preserve">Требования к характеристикам неинвазивного мониторинга артериального давления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6.1.9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Систолическое давление, диапазон измерений, взрослые: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 40 - 270 мм рт.ст.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6.1.9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Систолическое давление, диапазон измерений, дети: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 40 - 200мм рт.ст.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6.1.9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Систолическое давление, диапазон измерений, новорожденные: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 40 - 135мм рт.ст.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6.1.9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Диастолическое давление, диапазон измерений, взрослые: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 10 - 210мм рт.ст.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6.1.9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Диастолическое давление, диапазон измерений, дети: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 10 - 150  мм рт.ст.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6.1.9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Диастолическое давление, диапазон измерений, новорожденные: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 10 - 100мм рт.ст.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6.1.9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Среднее давление, диапазон измерений, взрослые: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 20 - 230мм рт.ст.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6.1.9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Среднее давление, диапазон измерений, дети: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 20 - 165мм рт.ст.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6.1.9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Среднее давление, диапазон измерений, новорожденные: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 20 - 110мм рт.ст.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6.1.9</w:t>
            </w:r>
          </w:p>
        </w:tc>
      </w:tr>
      <w:tr w:rsidR="00747F3F" w:rsidTr="00747F3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Максимальное стандартное отклонение измерения НИАД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 8мм рт.ст.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Уточняет требования ГОСТ Р 56326-2017 п. 6.1.9 "диапазон измерений", определяя точность проводимых измерений</w:t>
            </w:r>
          </w:p>
        </w:tc>
      </w:tr>
      <w:tr w:rsidR="00747F3F" w:rsidTr="00747F3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Режимы измерения НИАД: однократное измерение,  автоматическое измерение через заданные промежутки времени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6.1.9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Количество интервалов времени автоматического измерения НИАД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6.1.9</w:t>
            </w:r>
          </w:p>
        </w:tc>
      </w:tr>
      <w:tr w:rsidR="00747F3F" w:rsidTr="00747F3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Минимальное значение  интервала времени автоматического измерения НИАД, минут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6.1.9</w:t>
            </w:r>
          </w:p>
        </w:tc>
      </w:tr>
      <w:tr w:rsidR="00747F3F" w:rsidTr="00747F3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Максимальное значение  интервала времени автоматического измерения НИАД, минут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480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6.1.9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Непрерывное неинвазивное измерение артериального давления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6.1.9</w:t>
            </w:r>
          </w:p>
        </w:tc>
      </w:tr>
      <w:tr w:rsidR="00747F3F" w:rsidTr="00747F3F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Длительность цикла в непрерывном режиме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 5 мин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Уточняет требования ГОСТ Р 56326-2017 п. 6.1.9 "Непрерывное неинвазивное измерение артериального давления", определяя длительность производимых измерений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Функция защиты от избыточного давлениия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Повышения безопасность пациента при измерении НИАД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Диапазон измерения частоты пульса по сигналу НИАД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40 - 240 уд/мин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Предоставляет данные, необходимые для оценки состояния пациента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7F3F">
              <w:rPr>
                <w:b/>
                <w:bCs/>
                <w:color w:val="000000"/>
                <w:sz w:val="22"/>
                <w:szCs w:val="22"/>
              </w:rPr>
              <w:t>Требования к характеристикам мониторинга частоты дыхания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6.10</w:t>
            </w:r>
          </w:p>
        </w:tc>
      </w:tr>
      <w:tr w:rsidR="00747F3F" w:rsidTr="00747F3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Метод измерения частоты дыхания – измерение импеданса между электродами ЭКГ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6.10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Выбор отведения для измерения: I или II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Позволяет провести точное измерение в различных клинических условиях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Диапазон измерения частоты дыхания, взрослые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 0- 120 дых/мин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6.10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Диапазон измерения частоты дыхания, новорожденные/дети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br/>
              <w:t xml:space="preserve">  0 -150 дых/мин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6.10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Cигнал тревоги при апноэ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6.10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7F3F">
              <w:rPr>
                <w:b/>
                <w:bCs/>
                <w:color w:val="000000"/>
                <w:sz w:val="22"/>
                <w:szCs w:val="22"/>
              </w:rPr>
              <w:t>Требования к характеристикам мониторинга температуры тела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6.1.12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Число каналов измерения температуры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6.1.12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Диапазон измерения температуры тела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 0 - 50 град С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6.1.12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Погрешность измерения температуры тела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 ±0.1 град С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6.1.12</w:t>
            </w:r>
          </w:p>
        </w:tc>
      </w:tr>
      <w:tr w:rsidR="00747F3F" w:rsidTr="00747F3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Расчет и отображение разницы температур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Позволяет быстро изменить разницу параметров, что отвечает требованиям повышения безопасности пациентов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7F3F">
              <w:rPr>
                <w:b/>
                <w:bCs/>
                <w:color w:val="000000"/>
                <w:sz w:val="22"/>
                <w:szCs w:val="22"/>
              </w:rPr>
              <w:t>Характеристики принтера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Обусловлено необходимостью документирования данных на бумаге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Тип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jc w:val="center"/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Термопринтер, встроенный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Определяет основные характеристики принтера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Количество кривых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Определяет основные характеристики принтера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Ширина бумаги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50 мм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Определяет основные характеристики принтера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>Скорость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F3F" w:rsidRPr="00747F3F" w:rsidRDefault="00747F3F">
            <w:pPr>
              <w:jc w:val="center"/>
              <w:rPr>
                <w:sz w:val="22"/>
                <w:szCs w:val="22"/>
              </w:rPr>
            </w:pPr>
            <w:r w:rsidRPr="00747F3F">
              <w:rPr>
                <w:sz w:val="22"/>
                <w:szCs w:val="22"/>
              </w:rPr>
              <w:t xml:space="preserve"> 25, 50 мм/сек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Определяет основные характеристики принтера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7F3F">
              <w:rPr>
                <w:b/>
                <w:bCs/>
                <w:color w:val="000000"/>
                <w:sz w:val="22"/>
                <w:szCs w:val="22"/>
              </w:rPr>
              <w:t>Характеристики питания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6.1.24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напряжение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100 - 240В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6.1.24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частота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50/60Гц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6.1.24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время работы от резервного источника питания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6.1.24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7F3F">
              <w:rPr>
                <w:b/>
                <w:bCs/>
                <w:color w:val="000000"/>
                <w:sz w:val="22"/>
                <w:szCs w:val="22"/>
              </w:rPr>
              <w:t>Условия эксплуатации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6.1.25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климатические: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Диапазон температур окружающего воздуха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0-40 град С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6.1.25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Диапазон относительной влажности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15-95%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6.1.25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Диапазон атмосферного давления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 xml:space="preserve"> 427,5-805,5 мм рт ст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6.1.25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Класс электробезопасности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6.1.25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Гарантийный срок эксплуатации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не менее 12 месяцев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ГОСТ Р 56326-2017 п. 6.1.26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7F3F">
              <w:rPr>
                <w:b/>
                <w:bCs/>
                <w:color w:val="000000"/>
                <w:sz w:val="22"/>
                <w:szCs w:val="22"/>
              </w:rPr>
              <w:t>Комплект поставки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F3F" w:rsidTr="00747F3F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Монитор пациента: Капнометрия, ЭКГ, ЧСС, дыхание, SpO2, НИАД,  температура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Кабель ЭКГ 5 отведений с электродами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Датчик SpO2 взрослый с кабелем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Манжета НИАД для взрослых с трубкой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F3F" w:rsidTr="00747F3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Датчик температуры накожный для взрослых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F3F" w:rsidTr="00747F3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Шнур питания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3F" w:rsidRPr="00747F3F" w:rsidRDefault="00747F3F">
            <w:pPr>
              <w:jc w:val="center"/>
              <w:rPr>
                <w:color w:val="000000"/>
                <w:sz w:val="22"/>
                <w:szCs w:val="22"/>
              </w:rPr>
            </w:pPr>
            <w:r w:rsidRPr="00747F3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96DA9" w:rsidRPr="00ED04A4" w:rsidRDefault="00496DA9" w:rsidP="00BA72CE">
      <w:pPr>
        <w:jc w:val="both"/>
      </w:pPr>
    </w:p>
    <w:p w:rsidR="00B31732" w:rsidRPr="00B31732" w:rsidRDefault="00B31732" w:rsidP="00B31732">
      <w:pPr>
        <w:jc w:val="both"/>
      </w:pPr>
      <w:r w:rsidRPr="00B31732">
        <w:t xml:space="preserve">Срок поставки Товара: в течение </w:t>
      </w:r>
      <w:r w:rsidR="000026C7">
        <w:t>2</w:t>
      </w:r>
      <w:r w:rsidRPr="00B31732">
        <w:t>0 (</w:t>
      </w:r>
      <w:r w:rsidR="00CF2A3A">
        <w:t>двадцати</w:t>
      </w:r>
      <w:bookmarkStart w:id="0" w:name="_GoBack"/>
      <w:bookmarkEnd w:id="0"/>
      <w:r w:rsidRPr="00B31732">
        <w:t xml:space="preserve">) календарных дней с даты оформления заявки в АСЗ «Электронный магазин» с возможностью досрочной поставки. </w:t>
      </w:r>
    </w:p>
    <w:p w:rsidR="00496DA9" w:rsidRPr="00B31732" w:rsidRDefault="00B31732" w:rsidP="00B31732">
      <w:pPr>
        <w:jc w:val="both"/>
      </w:pPr>
      <w:r w:rsidRPr="00B31732">
        <w:t>Поставка Товара осуществляется: на склад Покупателя, расположенный по адресу: 672010, Забайкальский край, г. Чита, ул. Ленина, 4.</w:t>
      </w:r>
    </w:p>
    <w:p w:rsidR="00851A09" w:rsidRDefault="00B31732" w:rsidP="00BA72CE">
      <w:pPr>
        <w:jc w:val="both"/>
        <w:rPr>
          <w:b/>
          <w:i/>
        </w:rPr>
      </w:pPr>
      <w:r w:rsidRPr="00B31732">
        <w:t>Гарантийный срок на товар: не менее 12 (двенадцати) месяцев с даты подписания товарной накладной.</w:t>
      </w:r>
    </w:p>
    <w:p w:rsidR="00851A09" w:rsidRDefault="00851A09" w:rsidP="00BA72CE">
      <w:pPr>
        <w:jc w:val="both"/>
        <w:rPr>
          <w:b/>
          <w:i/>
        </w:rPr>
      </w:pPr>
    </w:p>
    <w:p w:rsidR="00B31732" w:rsidRDefault="00B31732" w:rsidP="00BA72CE">
      <w:pPr>
        <w:jc w:val="both"/>
        <w:rPr>
          <w:b/>
          <w:i/>
        </w:rPr>
      </w:pPr>
    </w:p>
    <w:p w:rsidR="00B31732" w:rsidRDefault="00B31732" w:rsidP="00BA72CE">
      <w:pPr>
        <w:jc w:val="both"/>
        <w:rPr>
          <w:b/>
          <w:i/>
        </w:rPr>
      </w:pPr>
    </w:p>
    <w:p w:rsidR="00B31732" w:rsidRDefault="00B31732" w:rsidP="00BA72CE">
      <w:pPr>
        <w:jc w:val="both"/>
        <w:rPr>
          <w:b/>
          <w:i/>
        </w:rPr>
      </w:pPr>
    </w:p>
    <w:p w:rsidR="00B31732" w:rsidRDefault="00B31732" w:rsidP="00BA72CE">
      <w:pPr>
        <w:jc w:val="both"/>
        <w:rPr>
          <w:b/>
          <w:i/>
        </w:rPr>
      </w:pPr>
    </w:p>
    <w:p w:rsidR="00B31732" w:rsidRPr="00241F58" w:rsidRDefault="00B31732" w:rsidP="00BA72CE">
      <w:pPr>
        <w:jc w:val="both"/>
        <w:rPr>
          <w:b/>
          <w:i/>
        </w:rPr>
      </w:pPr>
    </w:p>
    <w:p w:rsidR="00BA72CE" w:rsidRPr="00241F58" w:rsidRDefault="000B768B" w:rsidP="00BA72CE">
      <w:pPr>
        <w:jc w:val="both"/>
      </w:pPr>
      <w:r w:rsidRPr="00241F58">
        <w:rPr>
          <w:b/>
          <w:i/>
        </w:rPr>
        <w:t>Директор</w:t>
      </w:r>
    </w:p>
    <w:p w:rsidR="00FF18B4" w:rsidRDefault="00BA72CE" w:rsidP="00BA72CE">
      <w:r w:rsidRPr="00241F58">
        <w:rPr>
          <w:b/>
          <w:i/>
        </w:rPr>
        <w:t>ЧУЗ «КБ «РЖД-Медицина» г. Чита»</w:t>
      </w:r>
      <w:r w:rsidRPr="00241F58">
        <w:rPr>
          <w:b/>
          <w:i/>
        </w:rPr>
        <w:tab/>
      </w:r>
      <w:r w:rsidRPr="00241F58">
        <w:rPr>
          <w:b/>
          <w:i/>
        </w:rPr>
        <w:tab/>
      </w:r>
      <w:r>
        <w:rPr>
          <w:b/>
          <w:i/>
        </w:rPr>
        <w:t xml:space="preserve">                        </w:t>
      </w:r>
      <w:r w:rsidRPr="00FC3217">
        <w:rPr>
          <w:b/>
          <w:i/>
        </w:rPr>
        <w:t xml:space="preserve">________________ </w:t>
      </w:r>
      <w:r>
        <w:rPr>
          <w:b/>
          <w:i/>
        </w:rPr>
        <w:t>В.Ю. Макаров</w:t>
      </w:r>
      <w:r>
        <w:t xml:space="preserve"> 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64" w:rsidRDefault="00D36E64" w:rsidP="000F1393">
      <w:r>
        <w:separator/>
      </w:r>
    </w:p>
  </w:endnote>
  <w:endnote w:type="continuationSeparator" w:id="0">
    <w:p w:rsidR="00D36E64" w:rsidRDefault="00D36E64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64" w:rsidRDefault="00D36E64" w:rsidP="000F1393">
      <w:r>
        <w:separator/>
      </w:r>
    </w:p>
  </w:footnote>
  <w:footnote w:type="continuationSeparator" w:id="0">
    <w:p w:rsidR="00D36E64" w:rsidRDefault="00D36E64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6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1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4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 w15:restartNumberingAfterBreak="0">
    <w:nsid w:val="66FE7759"/>
    <w:multiLevelType w:val="hybridMultilevel"/>
    <w:tmpl w:val="799E0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8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23"/>
  </w:num>
  <w:num w:numId="5">
    <w:abstractNumId w:val="1"/>
  </w:num>
  <w:num w:numId="6">
    <w:abstractNumId w:val="3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0"/>
  </w:num>
  <w:num w:numId="13">
    <w:abstractNumId w:val="4"/>
  </w:num>
  <w:num w:numId="14">
    <w:abstractNumId w:val="29"/>
  </w:num>
  <w:num w:numId="15">
    <w:abstractNumId w:val="25"/>
  </w:num>
  <w:num w:numId="16">
    <w:abstractNumId w:val="6"/>
  </w:num>
  <w:num w:numId="17">
    <w:abstractNumId w:val="0"/>
  </w:num>
  <w:num w:numId="18">
    <w:abstractNumId w:val="16"/>
  </w:num>
  <w:num w:numId="19">
    <w:abstractNumId w:val="7"/>
  </w:num>
  <w:num w:numId="20">
    <w:abstractNumId w:val="28"/>
  </w:num>
  <w:num w:numId="21">
    <w:abstractNumId w:val="19"/>
  </w:num>
  <w:num w:numId="22">
    <w:abstractNumId w:val="12"/>
  </w:num>
  <w:num w:numId="23">
    <w:abstractNumId w:val="15"/>
  </w:num>
  <w:num w:numId="24">
    <w:abstractNumId w:val="14"/>
  </w:num>
  <w:num w:numId="25">
    <w:abstractNumId w:val="27"/>
  </w:num>
  <w:num w:numId="26">
    <w:abstractNumId w:val="22"/>
  </w:num>
  <w:num w:numId="27">
    <w:abstractNumId w:val="8"/>
  </w:num>
  <w:num w:numId="28">
    <w:abstractNumId w:val="21"/>
  </w:num>
  <w:num w:numId="29">
    <w:abstractNumId w:val="26"/>
  </w:num>
  <w:num w:numId="30">
    <w:abstractNumId w:val="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26C7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20E8"/>
    <w:rsid w:val="00097B00"/>
    <w:rsid w:val="000A5627"/>
    <w:rsid w:val="000B1367"/>
    <w:rsid w:val="000B35CE"/>
    <w:rsid w:val="000B5C6D"/>
    <w:rsid w:val="000B768B"/>
    <w:rsid w:val="000C00B7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60185"/>
    <w:rsid w:val="00160F4B"/>
    <w:rsid w:val="001622E2"/>
    <w:rsid w:val="001639C2"/>
    <w:rsid w:val="001722F8"/>
    <w:rsid w:val="00180EEF"/>
    <w:rsid w:val="00181B3A"/>
    <w:rsid w:val="001835DB"/>
    <w:rsid w:val="00193E41"/>
    <w:rsid w:val="00193F80"/>
    <w:rsid w:val="00197697"/>
    <w:rsid w:val="001A5842"/>
    <w:rsid w:val="001A6472"/>
    <w:rsid w:val="001A6FC5"/>
    <w:rsid w:val="001B113B"/>
    <w:rsid w:val="001B3A57"/>
    <w:rsid w:val="001B4E3D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13C2F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41A2F"/>
    <w:rsid w:val="00241F58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365C"/>
    <w:rsid w:val="00297B7F"/>
    <w:rsid w:val="002A0A5C"/>
    <w:rsid w:val="002A0FB7"/>
    <w:rsid w:val="002A540E"/>
    <w:rsid w:val="002A5D4E"/>
    <w:rsid w:val="002A6013"/>
    <w:rsid w:val="002A626C"/>
    <w:rsid w:val="002A7606"/>
    <w:rsid w:val="002A77AC"/>
    <w:rsid w:val="002B1F9C"/>
    <w:rsid w:val="002B303B"/>
    <w:rsid w:val="002C2D02"/>
    <w:rsid w:val="002C4137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767A2"/>
    <w:rsid w:val="003921EF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4770"/>
    <w:rsid w:val="003F0711"/>
    <w:rsid w:val="003F26E6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2524"/>
    <w:rsid w:val="0048746B"/>
    <w:rsid w:val="0048766B"/>
    <w:rsid w:val="004876F0"/>
    <w:rsid w:val="00490C78"/>
    <w:rsid w:val="004968BC"/>
    <w:rsid w:val="004968D7"/>
    <w:rsid w:val="00496DA9"/>
    <w:rsid w:val="004972A4"/>
    <w:rsid w:val="00497D35"/>
    <w:rsid w:val="004A213C"/>
    <w:rsid w:val="004A4984"/>
    <w:rsid w:val="004B4926"/>
    <w:rsid w:val="004B6BBF"/>
    <w:rsid w:val="004C444B"/>
    <w:rsid w:val="004C4815"/>
    <w:rsid w:val="004C4BE3"/>
    <w:rsid w:val="004C5CD4"/>
    <w:rsid w:val="004E09A3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DEE"/>
    <w:rsid w:val="00532822"/>
    <w:rsid w:val="00534297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1A4C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5093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888"/>
    <w:rsid w:val="00692DE6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5EA3"/>
    <w:rsid w:val="006E7681"/>
    <w:rsid w:val="006F02C9"/>
    <w:rsid w:val="006F04CC"/>
    <w:rsid w:val="006F4824"/>
    <w:rsid w:val="00703100"/>
    <w:rsid w:val="00704FCE"/>
    <w:rsid w:val="00705543"/>
    <w:rsid w:val="007228BB"/>
    <w:rsid w:val="0072523D"/>
    <w:rsid w:val="0072557C"/>
    <w:rsid w:val="00727A6B"/>
    <w:rsid w:val="00736581"/>
    <w:rsid w:val="00737777"/>
    <w:rsid w:val="007442D9"/>
    <w:rsid w:val="00745B65"/>
    <w:rsid w:val="00747F3F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4632"/>
    <w:rsid w:val="007C3ECE"/>
    <w:rsid w:val="007C587B"/>
    <w:rsid w:val="007C7190"/>
    <w:rsid w:val="007C73FD"/>
    <w:rsid w:val="007C7F8C"/>
    <w:rsid w:val="007D00F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09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10751"/>
    <w:rsid w:val="00912FB9"/>
    <w:rsid w:val="00917BA0"/>
    <w:rsid w:val="00922963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6C59"/>
    <w:rsid w:val="009679FD"/>
    <w:rsid w:val="009704F6"/>
    <w:rsid w:val="00975672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A5D50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5FA0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05864"/>
    <w:rsid w:val="00B104A0"/>
    <w:rsid w:val="00B13D43"/>
    <w:rsid w:val="00B14DE4"/>
    <w:rsid w:val="00B209B1"/>
    <w:rsid w:val="00B25B0B"/>
    <w:rsid w:val="00B27D8D"/>
    <w:rsid w:val="00B31732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5B5"/>
    <w:rsid w:val="00B6163D"/>
    <w:rsid w:val="00B64FC4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F0172"/>
    <w:rsid w:val="00BF5B61"/>
    <w:rsid w:val="00BF722F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CEF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B3F5E"/>
    <w:rsid w:val="00CC24CF"/>
    <w:rsid w:val="00CC5BFF"/>
    <w:rsid w:val="00CD185D"/>
    <w:rsid w:val="00CD37DF"/>
    <w:rsid w:val="00CD79EC"/>
    <w:rsid w:val="00CD7D72"/>
    <w:rsid w:val="00CE1B8E"/>
    <w:rsid w:val="00CE23AD"/>
    <w:rsid w:val="00CE293E"/>
    <w:rsid w:val="00CE60EB"/>
    <w:rsid w:val="00CF25AD"/>
    <w:rsid w:val="00CF2A3A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6E64"/>
    <w:rsid w:val="00D3754F"/>
    <w:rsid w:val="00D37BBA"/>
    <w:rsid w:val="00D37E90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E48E6"/>
    <w:rsid w:val="00E0032C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F47"/>
    <w:rsid w:val="00E46A6E"/>
    <w:rsid w:val="00E52161"/>
    <w:rsid w:val="00E609C6"/>
    <w:rsid w:val="00E60B5D"/>
    <w:rsid w:val="00E63A44"/>
    <w:rsid w:val="00E6586A"/>
    <w:rsid w:val="00E71CF3"/>
    <w:rsid w:val="00E75725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04A4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7CEE"/>
    <w:rsid w:val="00F73D06"/>
    <w:rsid w:val="00F74577"/>
    <w:rsid w:val="00F75C74"/>
    <w:rsid w:val="00F77B06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14F50"/>
  <w15:docId w15:val="{A7284D35-8B7B-4893-8D5C-8ECAA56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3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15">
    <w:name w:val="Абзац списка1"/>
    <w:basedOn w:val="a"/>
    <w:uiPriority w:val="99"/>
    <w:rsid w:val="00496DA9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customStyle="1" w:styleId="62">
    <w:name w:val="Основной текст62"/>
    <w:basedOn w:val="a"/>
    <w:uiPriority w:val="99"/>
    <w:rsid w:val="00496DA9"/>
    <w:pPr>
      <w:shd w:val="clear" w:color="auto" w:fill="FFFFFF"/>
      <w:spacing w:after="300" w:line="240" w:lineRule="exact"/>
      <w:ind w:hanging="260"/>
    </w:pPr>
    <w:rPr>
      <w:rFonts w:eastAsiaTheme="minorHAns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6278-9907-48B8-9EDC-725F1C52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1905</Words>
  <Characters>13508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User</cp:lastModifiedBy>
  <cp:revision>17</cp:revision>
  <cp:lastPrinted>2023-07-18T07:24:00Z</cp:lastPrinted>
  <dcterms:created xsi:type="dcterms:W3CDTF">2023-07-05T07:46:00Z</dcterms:created>
  <dcterms:modified xsi:type="dcterms:W3CDTF">2023-09-12T01:59:00Z</dcterms:modified>
</cp:coreProperties>
</file>