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4A9F6" w14:textId="77777777" w:rsidR="00BA46F4" w:rsidRDefault="00BA46F4" w:rsidP="00BA46F4">
      <w:pPr>
        <w:jc w:val="center"/>
        <w:rPr>
          <w:b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44B93588" w14:textId="77777777" w:rsidR="00BA46F4" w:rsidRDefault="00BA46F4" w:rsidP="00BA46F4">
      <w:pPr>
        <w:rPr>
          <w:color w:val="000000"/>
        </w:rPr>
      </w:pP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3"/>
        <w:gridCol w:w="284"/>
        <w:gridCol w:w="3685"/>
        <w:gridCol w:w="47"/>
        <w:gridCol w:w="2789"/>
        <w:gridCol w:w="990"/>
        <w:gridCol w:w="1842"/>
        <w:gridCol w:w="2126"/>
        <w:gridCol w:w="7"/>
        <w:gridCol w:w="2716"/>
      </w:tblGrid>
      <w:tr w:rsidR="00BA46F4" w14:paraId="4F0628C3" w14:textId="77777777" w:rsidTr="00E52FB1">
        <w:trPr>
          <w:trHeight w:val="1438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8338" w14:textId="77777777" w:rsidR="00BA46F4" w:rsidRDefault="00BA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A289" w14:textId="77777777" w:rsidR="00BA46F4" w:rsidRDefault="00BA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152B" w14:textId="77777777" w:rsidR="00BA46F4" w:rsidRDefault="00BA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03B1" w14:textId="77777777" w:rsidR="00BA46F4" w:rsidRDefault="00BA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(объем)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5473" w14:textId="77777777" w:rsidR="00BA46F4" w:rsidRDefault="00BA46F4">
            <w:pPr>
              <w:jc w:val="center"/>
              <w:rPr>
                <w:color w:val="000000"/>
              </w:rPr>
            </w:pPr>
            <w:proofErr w:type="gramStart"/>
            <w:r>
              <w:rPr>
                <w:b/>
                <w:bCs/>
              </w:rPr>
              <w:t>Цена  за</w:t>
            </w:r>
            <w:proofErr w:type="gramEnd"/>
            <w:r>
              <w:rPr>
                <w:b/>
                <w:bCs/>
              </w:rPr>
              <w:t xml:space="preserve"> единиц у           с учетом стоимости всех налогов и расходов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8DA1" w14:textId="77777777" w:rsidR="00BA46F4" w:rsidRDefault="00BA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с учетом стоимости всех налогов и расходов</w:t>
            </w:r>
          </w:p>
        </w:tc>
      </w:tr>
      <w:tr w:rsidR="00BA46F4" w14:paraId="05A9F103" w14:textId="77777777" w:rsidTr="00E52FB1">
        <w:trPr>
          <w:trHeight w:val="345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A16C" w14:textId="77777777" w:rsidR="00BA46F4" w:rsidRDefault="00BA46F4" w:rsidP="00BA46F4">
            <w:pPr>
              <w:jc w:val="center"/>
            </w:pPr>
            <w:r>
              <w:t>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8B3F" w14:textId="067BE2C3" w:rsidR="00BA46F4" w:rsidRDefault="00BA46F4" w:rsidP="00BA46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Мононить</w:t>
            </w:r>
            <w:proofErr w:type="spellEnd"/>
            <w:r>
              <w:rPr>
                <w:color w:val="000000"/>
              </w:rPr>
              <w:t xml:space="preserve"> полипропиленовая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AFA7" w14:textId="77777777" w:rsidR="00BA46F4" w:rsidRDefault="00BA46F4" w:rsidP="00BA46F4">
            <w:pPr>
              <w:jc w:val="center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633F" w14:textId="33305D49" w:rsidR="00BA46F4" w:rsidRDefault="00BA46F4" w:rsidP="00BA46F4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4FF6" w14:textId="3D695C71" w:rsidR="00BA46F4" w:rsidRDefault="00BA46F4" w:rsidP="00BA46F4">
            <w:pPr>
              <w:jc w:val="center"/>
            </w:pPr>
            <w:r>
              <w:t>85,74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75BF" w14:textId="2F2D6000" w:rsidR="00BA46F4" w:rsidRDefault="00BA46F4" w:rsidP="00BA46F4">
            <w:pPr>
              <w:jc w:val="center"/>
            </w:pPr>
            <w:r>
              <w:t>8 574,00</w:t>
            </w:r>
          </w:p>
        </w:tc>
      </w:tr>
      <w:tr w:rsidR="00BA46F4" w14:paraId="1B9184C6" w14:textId="77777777" w:rsidTr="00E52FB1">
        <w:trPr>
          <w:trHeight w:val="345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C4A6" w14:textId="77777777" w:rsidR="00BA46F4" w:rsidRDefault="00BA46F4" w:rsidP="00BA46F4">
            <w:pPr>
              <w:jc w:val="center"/>
            </w:pPr>
            <w:r>
              <w:t>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F5DD" w14:textId="5B8BB957" w:rsidR="00BA46F4" w:rsidRDefault="00BA46F4" w:rsidP="00BA46F4">
            <w:proofErr w:type="spellStart"/>
            <w:r>
              <w:rPr>
                <w:color w:val="000000"/>
              </w:rPr>
              <w:t>Мононить</w:t>
            </w:r>
            <w:proofErr w:type="spellEnd"/>
            <w:r>
              <w:rPr>
                <w:color w:val="000000"/>
              </w:rPr>
              <w:t xml:space="preserve"> полипропиленовая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E5CC" w14:textId="77777777" w:rsidR="00BA46F4" w:rsidRDefault="00BA46F4" w:rsidP="00BA46F4">
            <w:pPr>
              <w:jc w:val="center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73AA" w14:textId="4185974E" w:rsidR="00BA46F4" w:rsidRDefault="00BA46F4" w:rsidP="00BA46F4">
            <w:pPr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0F34" w14:textId="03D791B4" w:rsidR="00BA46F4" w:rsidRDefault="00BA46F4" w:rsidP="00BA46F4">
            <w:pPr>
              <w:jc w:val="center"/>
            </w:pPr>
            <w:r>
              <w:t>81,50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44E9" w14:textId="7CF3B3CC" w:rsidR="00BA46F4" w:rsidRDefault="00BA46F4" w:rsidP="00BA46F4">
            <w:pPr>
              <w:jc w:val="center"/>
            </w:pPr>
            <w:r>
              <w:t>1 956,00</w:t>
            </w:r>
          </w:p>
        </w:tc>
      </w:tr>
      <w:tr w:rsidR="00BA46F4" w14:paraId="31181B0B" w14:textId="77777777" w:rsidTr="00E52FB1">
        <w:trPr>
          <w:trHeight w:val="345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6983" w14:textId="77777777" w:rsidR="00BA46F4" w:rsidRDefault="00BA46F4" w:rsidP="00BA46F4">
            <w:pPr>
              <w:jc w:val="center"/>
            </w:pPr>
            <w:r>
              <w:t>3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884D" w14:textId="5D2CC04E" w:rsidR="00BA46F4" w:rsidRDefault="00BA46F4" w:rsidP="00BA46F4">
            <w:proofErr w:type="spellStart"/>
            <w:r>
              <w:rPr>
                <w:color w:val="000000"/>
              </w:rPr>
              <w:t>Мононить</w:t>
            </w:r>
            <w:proofErr w:type="spellEnd"/>
            <w:r>
              <w:rPr>
                <w:color w:val="000000"/>
              </w:rPr>
              <w:t xml:space="preserve"> полипропиленовая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D747" w14:textId="77777777" w:rsidR="00BA46F4" w:rsidRDefault="00BA46F4" w:rsidP="00BA46F4">
            <w:pPr>
              <w:jc w:val="center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8872" w14:textId="50939B25" w:rsidR="00BA46F4" w:rsidRDefault="00BA46F4" w:rsidP="00BA46F4">
            <w:pPr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6C74" w14:textId="3702B916" w:rsidR="00BA46F4" w:rsidRDefault="00BA46F4" w:rsidP="00BA46F4">
            <w:pPr>
              <w:jc w:val="center"/>
            </w:pPr>
            <w:r>
              <w:t>49,84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A5AF" w14:textId="054561BE" w:rsidR="00BA46F4" w:rsidRDefault="00BA46F4" w:rsidP="00BA46F4">
            <w:pPr>
              <w:jc w:val="center"/>
            </w:pPr>
            <w:r>
              <w:t>1 196,16</w:t>
            </w:r>
          </w:p>
        </w:tc>
      </w:tr>
      <w:tr w:rsidR="00BA46F4" w14:paraId="05C33EE2" w14:textId="77777777" w:rsidTr="00E52FB1">
        <w:trPr>
          <w:trHeight w:val="345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4121" w14:textId="77777777" w:rsidR="00BA46F4" w:rsidRDefault="00BA46F4" w:rsidP="00BA46F4">
            <w:pPr>
              <w:jc w:val="center"/>
            </w:pPr>
            <w:r>
              <w:t>4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3115" w14:textId="0BC95617" w:rsidR="00BA46F4" w:rsidRDefault="00BA46F4" w:rsidP="00BA46F4">
            <w:proofErr w:type="spellStart"/>
            <w:r>
              <w:rPr>
                <w:color w:val="000000"/>
              </w:rPr>
              <w:t>Мононить</w:t>
            </w:r>
            <w:proofErr w:type="spellEnd"/>
            <w:r>
              <w:rPr>
                <w:color w:val="000000"/>
              </w:rPr>
              <w:t xml:space="preserve"> полипропиленовая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BEE9" w14:textId="77777777" w:rsidR="00BA46F4" w:rsidRDefault="00BA46F4" w:rsidP="00BA46F4">
            <w:pPr>
              <w:jc w:val="center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A0AC" w14:textId="0C4C1486" w:rsidR="00BA46F4" w:rsidRDefault="00BA46F4" w:rsidP="00BA46F4">
            <w:pPr>
              <w:jc w:val="center"/>
            </w:pPr>
            <w: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D0E2" w14:textId="0F5A7966" w:rsidR="00BA46F4" w:rsidRDefault="00BA46F4" w:rsidP="00BA46F4">
            <w:pPr>
              <w:jc w:val="center"/>
            </w:pPr>
            <w:r>
              <w:t>51,48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453E" w14:textId="534B274C" w:rsidR="00BA46F4" w:rsidRDefault="00BA46F4" w:rsidP="00BA46F4">
            <w:pPr>
              <w:jc w:val="center"/>
            </w:pPr>
            <w:r>
              <w:t>12 870,00</w:t>
            </w:r>
          </w:p>
        </w:tc>
      </w:tr>
      <w:tr w:rsidR="00BA46F4" w14:paraId="56DB8A94" w14:textId="77777777" w:rsidTr="00E52FB1">
        <w:trPr>
          <w:trHeight w:val="345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122F" w14:textId="77777777" w:rsidR="00BA46F4" w:rsidRDefault="00BA46F4" w:rsidP="00BA46F4">
            <w:pPr>
              <w:jc w:val="center"/>
            </w:pPr>
            <w:r>
              <w:t>5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63C0" w14:textId="63DE8246" w:rsidR="00BA46F4" w:rsidRDefault="00BA46F4" w:rsidP="00BA46F4">
            <w:proofErr w:type="spellStart"/>
            <w:r>
              <w:rPr>
                <w:color w:val="000000"/>
              </w:rPr>
              <w:t>Мононить</w:t>
            </w:r>
            <w:proofErr w:type="spellEnd"/>
            <w:r>
              <w:rPr>
                <w:color w:val="000000"/>
              </w:rPr>
              <w:t xml:space="preserve"> полипропиленовая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8BF3" w14:textId="77777777" w:rsidR="00BA46F4" w:rsidRDefault="00BA46F4" w:rsidP="00BA46F4">
            <w:pPr>
              <w:jc w:val="center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C2E4" w14:textId="132DE091" w:rsidR="00BA46F4" w:rsidRDefault="00BA46F4" w:rsidP="00BA46F4">
            <w:pPr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87F5" w14:textId="3F701948" w:rsidR="00BA46F4" w:rsidRDefault="00BA46F4" w:rsidP="00BA46F4">
            <w:pPr>
              <w:jc w:val="center"/>
            </w:pPr>
            <w:r>
              <w:t>82,25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A7C2" w14:textId="07C6A9F1" w:rsidR="00BA46F4" w:rsidRDefault="00BA46F4" w:rsidP="00BA46F4">
            <w:pPr>
              <w:jc w:val="center"/>
            </w:pPr>
            <w:r>
              <w:t>1 974,00</w:t>
            </w:r>
          </w:p>
        </w:tc>
      </w:tr>
      <w:tr w:rsidR="00BA46F4" w14:paraId="06BCC120" w14:textId="77777777" w:rsidTr="00E52FB1">
        <w:trPr>
          <w:trHeight w:val="345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2615" w14:textId="77777777" w:rsidR="00BA46F4" w:rsidRDefault="00BA46F4" w:rsidP="00BA46F4">
            <w:pPr>
              <w:jc w:val="center"/>
            </w:pPr>
            <w:r>
              <w:t>6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D70F" w14:textId="1BCA2075" w:rsidR="00BA46F4" w:rsidRDefault="00BA46F4" w:rsidP="00BA46F4">
            <w:proofErr w:type="spellStart"/>
            <w:r>
              <w:rPr>
                <w:color w:val="000000"/>
              </w:rPr>
              <w:t>Мононить</w:t>
            </w:r>
            <w:proofErr w:type="spellEnd"/>
            <w:r>
              <w:rPr>
                <w:color w:val="000000"/>
              </w:rPr>
              <w:t xml:space="preserve"> полипропиленовая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35B6" w14:textId="77777777" w:rsidR="00BA46F4" w:rsidRDefault="00BA46F4" w:rsidP="00BA46F4">
            <w:pPr>
              <w:jc w:val="center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6A19" w14:textId="2224EAA2" w:rsidR="00BA46F4" w:rsidRDefault="00BA46F4" w:rsidP="00BA46F4">
            <w:pPr>
              <w:jc w:val="center"/>
            </w:pPr>
            <w: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18E5" w14:textId="2C153016" w:rsidR="00BA46F4" w:rsidRDefault="00BA46F4" w:rsidP="00BA46F4">
            <w:pPr>
              <w:jc w:val="center"/>
            </w:pPr>
            <w:r>
              <w:t>82,05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04E5" w14:textId="1A04FFE5" w:rsidR="00BA46F4" w:rsidRDefault="00BA46F4" w:rsidP="00BA46F4">
            <w:pPr>
              <w:jc w:val="center"/>
            </w:pPr>
            <w:r>
              <w:t>3 938,40</w:t>
            </w:r>
          </w:p>
        </w:tc>
      </w:tr>
      <w:tr w:rsidR="00BA46F4" w14:paraId="4940156A" w14:textId="77777777" w:rsidTr="00E52FB1">
        <w:trPr>
          <w:trHeight w:val="345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ACE3" w14:textId="77777777" w:rsidR="00BA46F4" w:rsidRDefault="00BA46F4" w:rsidP="00BA46F4">
            <w:pPr>
              <w:jc w:val="center"/>
            </w:pPr>
            <w:r>
              <w:t>7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4626" w14:textId="61760D7C" w:rsidR="00BA46F4" w:rsidRDefault="00BA46F4" w:rsidP="00BA46F4">
            <w:r>
              <w:rPr>
                <w:color w:val="000000"/>
              </w:rPr>
              <w:t>Нить Капрон (крученая)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F6CD" w14:textId="77777777" w:rsidR="00BA46F4" w:rsidRDefault="00BA46F4" w:rsidP="00BA46F4">
            <w:pPr>
              <w:jc w:val="center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C586" w14:textId="1C841B9E" w:rsidR="00BA46F4" w:rsidRDefault="00BA46F4" w:rsidP="00BA46F4">
            <w:pPr>
              <w:jc w:val="center"/>
            </w:pPr>
            <w: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A894" w14:textId="6724D7D7" w:rsidR="00BA46F4" w:rsidRDefault="00BA46F4" w:rsidP="00BA46F4">
            <w:pPr>
              <w:jc w:val="center"/>
            </w:pPr>
            <w:r>
              <w:t>1009,45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27BB" w14:textId="57AE3E03" w:rsidR="00BA46F4" w:rsidRDefault="00BA46F4" w:rsidP="00BA46F4">
            <w:pPr>
              <w:jc w:val="center"/>
            </w:pPr>
            <w:r>
              <w:t>36 340,20</w:t>
            </w:r>
          </w:p>
        </w:tc>
      </w:tr>
      <w:tr w:rsidR="00BA46F4" w14:paraId="5B3614CD" w14:textId="77777777" w:rsidTr="00E52FB1">
        <w:trPr>
          <w:trHeight w:val="345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4D3D" w14:textId="77777777" w:rsidR="00BA46F4" w:rsidRDefault="00BA46F4" w:rsidP="00BA46F4">
            <w:pPr>
              <w:jc w:val="center"/>
            </w:pPr>
            <w:r>
              <w:t>8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ECCF" w14:textId="04E2CB57" w:rsidR="00BA46F4" w:rsidRDefault="00BA46F4" w:rsidP="00BA46F4">
            <w:r>
              <w:rPr>
                <w:color w:val="000000"/>
              </w:rPr>
              <w:t xml:space="preserve">Нить Капрон (крученая)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9E43" w14:textId="77777777" w:rsidR="00BA46F4" w:rsidRDefault="00BA46F4" w:rsidP="00BA46F4">
            <w:pPr>
              <w:jc w:val="center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3ABF" w14:textId="71A04FC4" w:rsidR="00BA46F4" w:rsidRDefault="00BA46F4" w:rsidP="00BA46F4">
            <w:pPr>
              <w:jc w:val="center"/>
            </w:pPr>
            <w: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7305" w14:textId="47869A7E" w:rsidR="00BA46F4" w:rsidRDefault="00BA46F4" w:rsidP="00BA46F4">
            <w:pPr>
              <w:jc w:val="center"/>
            </w:pPr>
            <w:r>
              <w:t>720,06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8B85" w14:textId="284EAA33" w:rsidR="00BA46F4" w:rsidRDefault="00BA46F4" w:rsidP="00BA46F4">
            <w:pPr>
              <w:jc w:val="center"/>
            </w:pPr>
            <w:r>
              <w:t>58 324,86</w:t>
            </w:r>
          </w:p>
        </w:tc>
      </w:tr>
      <w:tr w:rsidR="00BA46F4" w14:paraId="7F7B45C3" w14:textId="77777777" w:rsidTr="00E52FB1">
        <w:trPr>
          <w:trHeight w:val="345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B08E" w14:textId="50DEB16A" w:rsidR="00BA46F4" w:rsidRDefault="00BA46F4" w:rsidP="00BA46F4">
            <w:pPr>
              <w:jc w:val="center"/>
            </w:pPr>
            <w:r>
              <w:t>9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1180" w14:textId="0222AF63" w:rsidR="00BA46F4" w:rsidRDefault="00BA46F4" w:rsidP="00BA46F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Нить Капрон (крученая)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3423" w14:textId="562873D6" w:rsidR="00BA46F4" w:rsidRDefault="00BA46F4" w:rsidP="00BA46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>
              <w:rPr>
                <w:color w:val="000000"/>
                <w:sz w:val="22"/>
                <w:szCs w:val="22"/>
              </w:rPr>
              <w:t>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1E58" w14:textId="2E20F363" w:rsidR="00BA46F4" w:rsidRDefault="00BA46F4" w:rsidP="00BA46F4">
            <w:pPr>
              <w:jc w:val="center"/>
              <w:rPr>
                <w:bCs/>
              </w:rPr>
            </w:pPr>
            <w: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0AEE" w14:textId="11E1B64F" w:rsidR="00BA46F4" w:rsidRDefault="00BA46F4" w:rsidP="00BA46F4">
            <w:pPr>
              <w:jc w:val="center"/>
            </w:pPr>
            <w:r>
              <w:t>534,45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3B22" w14:textId="6CE4381F" w:rsidR="00BA46F4" w:rsidRDefault="00BA46F4" w:rsidP="00BA46F4">
            <w:pPr>
              <w:jc w:val="center"/>
            </w:pPr>
            <w:r>
              <w:t>59 858,40</w:t>
            </w:r>
          </w:p>
        </w:tc>
      </w:tr>
      <w:tr w:rsidR="00BA46F4" w14:paraId="5163CF28" w14:textId="77777777" w:rsidTr="00E52FB1">
        <w:trPr>
          <w:trHeight w:val="345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BA6" w14:textId="308DBAC5" w:rsidR="00BA46F4" w:rsidRDefault="00BA46F4" w:rsidP="00BA46F4">
            <w:pPr>
              <w:jc w:val="center"/>
            </w:pPr>
            <w:r>
              <w:t>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922F" w14:textId="66724F3D" w:rsidR="00BA46F4" w:rsidRDefault="00BA46F4" w:rsidP="00BA46F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Нить Капрон (крученая)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D55D" w14:textId="7792122F" w:rsidR="00BA46F4" w:rsidRDefault="00BA46F4" w:rsidP="00BA46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>
              <w:rPr>
                <w:color w:val="000000"/>
                <w:sz w:val="22"/>
                <w:szCs w:val="22"/>
              </w:rPr>
              <w:t>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3BC8" w14:textId="4125E712" w:rsidR="00BA46F4" w:rsidRDefault="00BA46F4" w:rsidP="00BA46F4">
            <w:pPr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502E" w14:textId="1B1BA2B5" w:rsidR="00BA46F4" w:rsidRDefault="00BA46F4" w:rsidP="00BA46F4">
            <w:pPr>
              <w:jc w:val="center"/>
            </w:pPr>
            <w:r>
              <w:t>59,32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DD75" w14:textId="0A49F60D" w:rsidR="00BA46F4" w:rsidRDefault="00BA46F4" w:rsidP="00BA46F4">
            <w:pPr>
              <w:jc w:val="center"/>
            </w:pPr>
            <w:r>
              <w:t>11 864,00</w:t>
            </w:r>
          </w:p>
        </w:tc>
      </w:tr>
      <w:tr w:rsidR="00BA46F4" w14:paraId="21158010" w14:textId="77777777" w:rsidTr="00E52FB1">
        <w:trPr>
          <w:trHeight w:val="345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C3D" w14:textId="4A4B1EEE" w:rsidR="00BA46F4" w:rsidRDefault="00BA46F4" w:rsidP="00BA46F4">
            <w:pPr>
              <w:jc w:val="center"/>
            </w:pPr>
            <w:r>
              <w:t>11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D0A" w14:textId="7B5D9C52" w:rsidR="00BA46F4" w:rsidRDefault="00BA46F4" w:rsidP="00BA46F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Нить Капрон (крученая)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CA0B" w14:textId="44E323A1" w:rsidR="00BA46F4" w:rsidRDefault="00BA46F4" w:rsidP="00BA46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F7C9" w14:textId="661E69AA" w:rsidR="00BA46F4" w:rsidRDefault="00BA46F4" w:rsidP="00BA46F4">
            <w:pPr>
              <w:jc w:val="center"/>
              <w:rPr>
                <w:bCs/>
              </w:rPr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DA86" w14:textId="0E3DC177" w:rsidR="00BA46F4" w:rsidRDefault="00BA46F4" w:rsidP="00BA46F4">
            <w:pPr>
              <w:jc w:val="center"/>
            </w:pPr>
            <w:r>
              <w:t>60,57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0DF0" w14:textId="5270FCB4" w:rsidR="00BA46F4" w:rsidRDefault="00BA46F4" w:rsidP="00BA46F4">
            <w:pPr>
              <w:jc w:val="center"/>
            </w:pPr>
            <w:r>
              <w:t>6 057,00</w:t>
            </w:r>
          </w:p>
        </w:tc>
      </w:tr>
      <w:tr w:rsidR="00BA46F4" w14:paraId="5E27BB95" w14:textId="77777777" w:rsidTr="00E52FB1">
        <w:trPr>
          <w:trHeight w:val="378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F21D" w14:textId="163817B8" w:rsidR="00BA46F4" w:rsidRDefault="00BA46F4" w:rsidP="00BA46F4">
            <w:pPr>
              <w:jc w:val="center"/>
            </w:pPr>
            <w:r>
              <w:t>12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13C1" w14:textId="0EFE18F4" w:rsidR="00BA46F4" w:rsidRDefault="00BA46F4" w:rsidP="00BA46F4">
            <w:r>
              <w:rPr>
                <w:color w:val="000000"/>
              </w:rPr>
              <w:t>Нить Кетгут (простой)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CF6B" w14:textId="77777777" w:rsidR="00BA46F4" w:rsidRDefault="00BA46F4" w:rsidP="00BA46F4">
            <w:pPr>
              <w:jc w:val="center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22E5" w14:textId="23EC330B" w:rsidR="00BA46F4" w:rsidRDefault="00BA46F4" w:rsidP="00BA46F4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A208" w14:textId="416ECDAD" w:rsidR="00BA46F4" w:rsidRDefault="00BA46F4" w:rsidP="00BA46F4">
            <w:pPr>
              <w:jc w:val="center"/>
            </w:pPr>
            <w:r>
              <w:t>124,35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C3AE" w14:textId="0E3622DB" w:rsidR="00BA46F4" w:rsidRDefault="00BA46F4" w:rsidP="00BA46F4">
            <w:pPr>
              <w:jc w:val="center"/>
            </w:pPr>
            <w:r>
              <w:t>12 435,00</w:t>
            </w:r>
          </w:p>
        </w:tc>
      </w:tr>
      <w:tr w:rsidR="00BA46F4" w14:paraId="7C25D0F0" w14:textId="77777777" w:rsidTr="00E52FB1">
        <w:trPr>
          <w:trHeight w:val="336"/>
        </w:trPr>
        <w:tc>
          <w:tcPr>
            <w:tcW w:w="12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2702" w14:textId="77777777" w:rsidR="00BA46F4" w:rsidRDefault="00BA46F4">
            <w:r>
              <w:rPr>
                <w:b/>
                <w:bCs/>
              </w:rPr>
              <w:t>ИТОГО начальная (максимальная) цена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566F" w14:textId="7F30B250" w:rsidR="00BA46F4" w:rsidRDefault="00BA46F4">
            <w:pPr>
              <w:jc w:val="center"/>
              <w:rPr>
                <w:b/>
              </w:rPr>
            </w:pPr>
            <w:r>
              <w:rPr>
                <w:b/>
              </w:rPr>
              <w:t>215 388,02</w:t>
            </w:r>
          </w:p>
        </w:tc>
      </w:tr>
      <w:tr w:rsidR="00BA46F4" w14:paraId="43DAAB41" w14:textId="77777777" w:rsidTr="00E52FB1">
        <w:trPr>
          <w:trHeight w:val="345"/>
        </w:trPr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87B0" w14:textId="77777777" w:rsidR="00BA46F4" w:rsidRDefault="00BA46F4">
            <w:pPr>
              <w:rPr>
                <w:b/>
                <w:bCs/>
              </w:rPr>
            </w:pPr>
            <w:r>
              <w:rPr>
                <w:b/>
                <w:bCs/>
              </w:rPr>
              <w:t>Порядок формирования начальной</w:t>
            </w:r>
          </w:p>
          <w:p w14:paraId="54DB588F" w14:textId="77777777" w:rsidR="00BA46F4" w:rsidRDefault="00BA46F4">
            <w:r>
              <w:rPr>
                <w:b/>
                <w:bCs/>
              </w:rPr>
              <w:t>(максимальной) цены договора</w:t>
            </w:r>
          </w:p>
        </w:tc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35D2" w14:textId="77777777" w:rsidR="00BA46F4" w:rsidRDefault="00BA46F4">
            <w:pPr>
              <w:rPr>
                <w:iCs/>
              </w:rPr>
            </w:pPr>
            <w:r>
              <w:rPr>
                <w:iCs/>
              </w:rPr>
              <w:t>Начальная</w:t>
            </w:r>
            <w:proofErr w:type="gramStart"/>
            <w:r>
              <w:rPr>
                <w:iCs/>
              </w:rPr>
              <w:t xml:space="preserve">   (</w:t>
            </w:r>
            <w:proofErr w:type="gramEnd"/>
            <w:r>
              <w:rPr>
                <w:iCs/>
              </w:rPr>
              <w:t xml:space="preserve">максимальная)   цена   договора   включает </w:t>
            </w:r>
            <w:r>
              <w:rPr>
                <w:bCs/>
              </w:rPr>
              <w:t>стоимость всех налогов и расходов</w:t>
            </w:r>
            <w:r>
              <w:rPr>
                <w:iCs/>
              </w:rPr>
              <w:t xml:space="preserve"> Поставщика, которые возникнут или могут возникнуть в ходе исполнения Договора.</w:t>
            </w:r>
          </w:p>
        </w:tc>
      </w:tr>
      <w:tr w:rsidR="00BA46F4" w14:paraId="1A447F73" w14:textId="77777777" w:rsidTr="00E52FB1">
        <w:trPr>
          <w:trHeight w:val="427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8C118" w14:textId="77777777" w:rsidR="00BA46F4" w:rsidRDefault="00BA46F4">
            <w:pPr>
              <w:rPr>
                <w:lang w:eastAsia="en-US"/>
              </w:rPr>
            </w:pPr>
            <w:r>
              <w:rPr>
                <w:b/>
                <w:bCs/>
                <w:lang w:val="en-US"/>
              </w:rPr>
              <w:t xml:space="preserve">2. </w:t>
            </w:r>
            <w:proofErr w:type="spellStart"/>
            <w:r>
              <w:rPr>
                <w:b/>
                <w:bCs/>
                <w:lang w:val="en-US"/>
              </w:rPr>
              <w:t>Требования</w:t>
            </w:r>
            <w:proofErr w:type="spellEnd"/>
            <w:r>
              <w:rPr>
                <w:b/>
                <w:bCs/>
                <w:lang w:val="en-US"/>
              </w:rPr>
              <w:t xml:space="preserve"> к </w:t>
            </w:r>
            <w:proofErr w:type="spellStart"/>
            <w:r>
              <w:rPr>
                <w:b/>
                <w:bCs/>
                <w:lang w:val="en-US"/>
              </w:rPr>
              <w:t>товарам</w:t>
            </w:r>
            <w:proofErr w:type="spellEnd"/>
          </w:p>
        </w:tc>
      </w:tr>
      <w:tr w:rsidR="00BA46F4" w14:paraId="385B2B1C" w14:textId="77777777" w:rsidTr="00E52FB1">
        <w:trPr>
          <w:trHeight w:val="3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A2E6D" w14:textId="77777777" w:rsidR="00BA46F4" w:rsidRDefault="00BA46F4" w:rsidP="00BA4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E8A8" w14:textId="218EBB96" w:rsidR="00BA46F4" w:rsidRDefault="00BA46F4" w:rsidP="00BA46F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Мононить</w:t>
            </w:r>
            <w:proofErr w:type="spellEnd"/>
            <w:r>
              <w:rPr>
                <w:color w:val="000000"/>
              </w:rPr>
              <w:t xml:space="preserve"> полипропиленовая</w:t>
            </w:r>
          </w:p>
        </w:tc>
        <w:tc>
          <w:tcPr>
            <w:tcW w:w="10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65CD" w14:textId="73382B8F" w:rsidR="00BA46F4" w:rsidRDefault="00BA46F4" w:rsidP="00BA46F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USP 1, MP 4, L=0,75 м, </w:t>
            </w:r>
            <w:proofErr w:type="gramStart"/>
            <w:r>
              <w:rPr>
                <w:color w:val="000000"/>
              </w:rPr>
              <w:t>игла  40</w:t>
            </w:r>
            <w:proofErr w:type="gramEnd"/>
            <w:r>
              <w:rPr>
                <w:color w:val="000000"/>
              </w:rPr>
              <w:t xml:space="preserve"> мм, изгиб ½, режущая, </w:t>
            </w:r>
            <w:proofErr w:type="spellStart"/>
            <w:r>
              <w:rPr>
                <w:color w:val="000000"/>
              </w:rPr>
              <w:t>одноигольная</w:t>
            </w:r>
            <w:proofErr w:type="spellEnd"/>
            <w:r>
              <w:rPr>
                <w:color w:val="000000"/>
              </w:rPr>
              <w:t>, стерильная</w:t>
            </w:r>
          </w:p>
        </w:tc>
      </w:tr>
      <w:tr w:rsidR="00BA46F4" w14:paraId="0FFBB6D4" w14:textId="77777777" w:rsidTr="00E52FB1">
        <w:trPr>
          <w:trHeight w:val="4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1AF82" w14:textId="77777777" w:rsidR="00BA46F4" w:rsidRDefault="00BA46F4" w:rsidP="00BA4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DC01" w14:textId="7133E052" w:rsidR="00BA46F4" w:rsidRDefault="00BA46F4" w:rsidP="00BA46F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Мононить</w:t>
            </w:r>
            <w:proofErr w:type="spellEnd"/>
            <w:r>
              <w:rPr>
                <w:color w:val="000000"/>
              </w:rPr>
              <w:t xml:space="preserve"> полипропиленовая</w:t>
            </w:r>
          </w:p>
        </w:tc>
        <w:tc>
          <w:tcPr>
            <w:tcW w:w="10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AAB" w14:textId="13B0A64C" w:rsidR="00BA46F4" w:rsidRDefault="00BA46F4" w:rsidP="00BA46F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USP 4-0, MP 1,5, L=0,75 м, </w:t>
            </w:r>
            <w:proofErr w:type="gramStart"/>
            <w:r>
              <w:rPr>
                <w:color w:val="000000"/>
              </w:rPr>
              <w:t>игла  25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мм,изгиб</w:t>
            </w:r>
            <w:proofErr w:type="spellEnd"/>
            <w:r>
              <w:rPr>
                <w:color w:val="000000"/>
              </w:rPr>
              <w:t xml:space="preserve"> ½, колющая, </w:t>
            </w:r>
            <w:proofErr w:type="spellStart"/>
            <w:r>
              <w:rPr>
                <w:color w:val="000000"/>
              </w:rPr>
              <w:t>одноигольная</w:t>
            </w:r>
            <w:proofErr w:type="spellEnd"/>
            <w:r>
              <w:rPr>
                <w:color w:val="000000"/>
              </w:rPr>
              <w:t>, стерильная</w:t>
            </w:r>
          </w:p>
        </w:tc>
      </w:tr>
      <w:tr w:rsidR="00BA46F4" w14:paraId="39D5A90A" w14:textId="77777777" w:rsidTr="00E52FB1">
        <w:trPr>
          <w:trHeight w:val="42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19B49" w14:textId="77777777" w:rsidR="00BA46F4" w:rsidRDefault="00BA46F4" w:rsidP="00BA4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292B" w14:textId="7DE0FA3B" w:rsidR="00BA46F4" w:rsidRDefault="00BA46F4" w:rsidP="00BA46F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Мононить</w:t>
            </w:r>
            <w:proofErr w:type="spellEnd"/>
            <w:r>
              <w:rPr>
                <w:color w:val="000000"/>
              </w:rPr>
              <w:t xml:space="preserve"> полипропиленовая</w:t>
            </w:r>
          </w:p>
        </w:tc>
        <w:tc>
          <w:tcPr>
            <w:tcW w:w="10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34CE" w14:textId="446041CA" w:rsidR="00BA46F4" w:rsidRDefault="00BA46F4" w:rsidP="00BA46F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USP 3-0, MP 2, L=0,75 м, </w:t>
            </w:r>
            <w:proofErr w:type="gramStart"/>
            <w:r>
              <w:rPr>
                <w:color w:val="000000"/>
              </w:rPr>
              <w:t>игла  25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мм,изгиб</w:t>
            </w:r>
            <w:proofErr w:type="spellEnd"/>
            <w:r>
              <w:rPr>
                <w:color w:val="000000"/>
              </w:rPr>
              <w:t xml:space="preserve"> ½, колющая, </w:t>
            </w:r>
            <w:proofErr w:type="spellStart"/>
            <w:r>
              <w:rPr>
                <w:color w:val="000000"/>
              </w:rPr>
              <w:t>одноигольная</w:t>
            </w:r>
            <w:proofErr w:type="spellEnd"/>
            <w:r>
              <w:rPr>
                <w:color w:val="000000"/>
              </w:rPr>
              <w:t>, стерильная</w:t>
            </w:r>
          </w:p>
        </w:tc>
      </w:tr>
      <w:tr w:rsidR="00BA46F4" w14:paraId="338DA2D2" w14:textId="77777777" w:rsidTr="00E52FB1">
        <w:trPr>
          <w:trHeight w:val="41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2B52E" w14:textId="77777777" w:rsidR="00BA46F4" w:rsidRDefault="00BA46F4" w:rsidP="00BA4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89AA" w14:textId="228B371B" w:rsidR="00BA46F4" w:rsidRDefault="00BA46F4" w:rsidP="00BA46F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Мононить</w:t>
            </w:r>
            <w:proofErr w:type="spellEnd"/>
            <w:r>
              <w:rPr>
                <w:color w:val="000000"/>
              </w:rPr>
              <w:t xml:space="preserve"> полипропиленовая</w:t>
            </w:r>
          </w:p>
        </w:tc>
        <w:tc>
          <w:tcPr>
            <w:tcW w:w="10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2470" w14:textId="1D45FB43" w:rsidR="00BA46F4" w:rsidRDefault="00BA46F4" w:rsidP="00BA46F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USP 3-0, MP 2, L=0,75 м, </w:t>
            </w:r>
            <w:proofErr w:type="gramStart"/>
            <w:r>
              <w:rPr>
                <w:color w:val="000000"/>
              </w:rPr>
              <w:t>игла  25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мм,изгиб</w:t>
            </w:r>
            <w:proofErr w:type="spellEnd"/>
            <w:r>
              <w:rPr>
                <w:color w:val="000000"/>
              </w:rPr>
              <w:t xml:space="preserve"> ½, режущая, </w:t>
            </w:r>
            <w:proofErr w:type="spellStart"/>
            <w:r>
              <w:rPr>
                <w:color w:val="000000"/>
              </w:rPr>
              <w:t>одноигольная</w:t>
            </w:r>
            <w:proofErr w:type="spellEnd"/>
            <w:r>
              <w:rPr>
                <w:color w:val="000000"/>
              </w:rPr>
              <w:t>, стерильная</w:t>
            </w:r>
          </w:p>
        </w:tc>
      </w:tr>
      <w:tr w:rsidR="00BA46F4" w14:paraId="289961F2" w14:textId="77777777" w:rsidTr="00E52FB1">
        <w:trPr>
          <w:trHeight w:val="4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C2CBA" w14:textId="77777777" w:rsidR="00BA46F4" w:rsidRDefault="00BA46F4" w:rsidP="00BA4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BE9F" w14:textId="5CD4EFAA" w:rsidR="00BA46F4" w:rsidRDefault="00BA46F4" w:rsidP="00BA46F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Мононить</w:t>
            </w:r>
            <w:proofErr w:type="spellEnd"/>
            <w:r>
              <w:rPr>
                <w:color w:val="000000"/>
              </w:rPr>
              <w:t xml:space="preserve"> полипропиленовая</w:t>
            </w:r>
          </w:p>
        </w:tc>
        <w:tc>
          <w:tcPr>
            <w:tcW w:w="10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DEE8" w14:textId="419AB31C" w:rsidR="00BA46F4" w:rsidRDefault="00BA46F4" w:rsidP="00BA46F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USP 2-0, MP 3, L=0,75 м, </w:t>
            </w:r>
            <w:proofErr w:type="gramStart"/>
            <w:r>
              <w:rPr>
                <w:color w:val="000000"/>
              </w:rPr>
              <w:t>игла  35</w:t>
            </w:r>
            <w:proofErr w:type="gramEnd"/>
            <w:r>
              <w:rPr>
                <w:color w:val="000000"/>
              </w:rPr>
              <w:t xml:space="preserve"> мм, изгиб ½, колющая, </w:t>
            </w:r>
            <w:proofErr w:type="spellStart"/>
            <w:r>
              <w:rPr>
                <w:color w:val="000000"/>
              </w:rPr>
              <w:t>одноигольная</w:t>
            </w:r>
            <w:proofErr w:type="spellEnd"/>
            <w:r>
              <w:rPr>
                <w:color w:val="000000"/>
              </w:rPr>
              <w:t>, стерильная</w:t>
            </w:r>
          </w:p>
        </w:tc>
      </w:tr>
      <w:tr w:rsidR="00BA46F4" w14:paraId="3C988A12" w14:textId="77777777" w:rsidTr="00E52FB1">
        <w:trPr>
          <w:trHeight w:val="4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F378A" w14:textId="77777777" w:rsidR="00BA46F4" w:rsidRDefault="00BA46F4" w:rsidP="00BA4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6C92" w14:textId="1254DE20" w:rsidR="00BA46F4" w:rsidRDefault="00BA46F4" w:rsidP="00BA46F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Мононить</w:t>
            </w:r>
            <w:proofErr w:type="spellEnd"/>
            <w:r>
              <w:rPr>
                <w:color w:val="000000"/>
              </w:rPr>
              <w:t xml:space="preserve"> полипропиленовая</w:t>
            </w:r>
          </w:p>
        </w:tc>
        <w:tc>
          <w:tcPr>
            <w:tcW w:w="10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E2CD" w14:textId="3DD7E96F" w:rsidR="00BA46F4" w:rsidRDefault="00BA46F4" w:rsidP="00BA46F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USP 5-0, MP 3, L=0,75 м, </w:t>
            </w:r>
            <w:proofErr w:type="gramStart"/>
            <w:r>
              <w:rPr>
                <w:color w:val="000000"/>
              </w:rPr>
              <w:t>игла  30</w:t>
            </w:r>
            <w:proofErr w:type="gramEnd"/>
            <w:r>
              <w:rPr>
                <w:color w:val="000000"/>
              </w:rPr>
              <w:t xml:space="preserve"> мм, изгиб ½, режущая, </w:t>
            </w:r>
            <w:proofErr w:type="spellStart"/>
            <w:r>
              <w:rPr>
                <w:color w:val="000000"/>
              </w:rPr>
              <w:t>одноигольная</w:t>
            </w:r>
            <w:proofErr w:type="spellEnd"/>
            <w:r>
              <w:rPr>
                <w:color w:val="000000"/>
              </w:rPr>
              <w:t>, стерильная</w:t>
            </w:r>
          </w:p>
        </w:tc>
      </w:tr>
      <w:tr w:rsidR="00BA46F4" w14:paraId="632CB461" w14:textId="77777777" w:rsidTr="00E52FB1">
        <w:trPr>
          <w:trHeight w:val="4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5A5D6" w14:textId="77777777" w:rsidR="00BA46F4" w:rsidRDefault="00BA46F4" w:rsidP="00BA4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DFA7" w14:textId="3A3B0C2F" w:rsidR="00BA46F4" w:rsidRDefault="00BA46F4" w:rsidP="00BA46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Нить Капрон (крученая)</w:t>
            </w:r>
          </w:p>
        </w:tc>
        <w:tc>
          <w:tcPr>
            <w:tcW w:w="10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EC80" w14:textId="220C9650" w:rsidR="00BA46F4" w:rsidRDefault="00BA46F4" w:rsidP="00BA46F4">
            <w:pPr>
              <w:ind w:firstLine="35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USP 2-0, MP 3, L=120 м, </w:t>
            </w:r>
            <w:proofErr w:type="spellStart"/>
            <w:r>
              <w:rPr>
                <w:color w:val="000000"/>
              </w:rPr>
              <w:t>безигольная</w:t>
            </w:r>
            <w:proofErr w:type="spellEnd"/>
            <w:r>
              <w:rPr>
                <w:color w:val="000000"/>
              </w:rPr>
              <w:t xml:space="preserve">, нестерильная, на полимерной катушке </w:t>
            </w:r>
          </w:p>
        </w:tc>
      </w:tr>
      <w:tr w:rsidR="00BA46F4" w14:paraId="756C6920" w14:textId="77777777" w:rsidTr="00E52FB1">
        <w:trPr>
          <w:trHeight w:val="41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0CAD3" w14:textId="77777777" w:rsidR="00BA46F4" w:rsidRDefault="00BA46F4" w:rsidP="00BA4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D579" w14:textId="283DF0E8" w:rsidR="00BA46F4" w:rsidRDefault="00BA46F4" w:rsidP="00BA46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Нить Капрон (крученая) </w:t>
            </w:r>
          </w:p>
        </w:tc>
        <w:tc>
          <w:tcPr>
            <w:tcW w:w="10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4E1C" w14:textId="0DBC771A" w:rsidR="00BA46F4" w:rsidRDefault="00BA46F4" w:rsidP="00BA46F4">
            <w:pPr>
              <w:ind w:firstLine="35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USP 1, MP 4, L=55 м, </w:t>
            </w:r>
            <w:proofErr w:type="spellStart"/>
            <w:r>
              <w:rPr>
                <w:color w:val="000000"/>
              </w:rPr>
              <w:t>безигольная</w:t>
            </w:r>
            <w:proofErr w:type="spellEnd"/>
            <w:r>
              <w:rPr>
                <w:color w:val="000000"/>
              </w:rPr>
              <w:t xml:space="preserve">, нестерильная, на полимерной катушке </w:t>
            </w:r>
          </w:p>
        </w:tc>
      </w:tr>
      <w:tr w:rsidR="00BA46F4" w14:paraId="0715DE19" w14:textId="77777777" w:rsidTr="00E52FB1">
        <w:trPr>
          <w:trHeight w:val="42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9F279" w14:textId="77777777" w:rsidR="00BA46F4" w:rsidRDefault="00BA46F4" w:rsidP="00BA4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03EB" w14:textId="6E83D9DD" w:rsidR="00BA46F4" w:rsidRDefault="00BA46F4" w:rsidP="00BA46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Нить Капрон (крученая) </w:t>
            </w:r>
          </w:p>
        </w:tc>
        <w:tc>
          <w:tcPr>
            <w:tcW w:w="10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20CA" w14:textId="1CF7D245" w:rsidR="00BA46F4" w:rsidRDefault="00BA46F4" w:rsidP="00BA46F4">
            <w:pPr>
              <w:ind w:firstLine="35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USP 2, MP 5, L=40 м, </w:t>
            </w:r>
            <w:proofErr w:type="spellStart"/>
            <w:r>
              <w:rPr>
                <w:color w:val="000000"/>
              </w:rPr>
              <w:t>безигольная</w:t>
            </w:r>
            <w:proofErr w:type="spellEnd"/>
            <w:r>
              <w:rPr>
                <w:color w:val="000000"/>
              </w:rPr>
              <w:t xml:space="preserve">, нестерильная, на полимерной катушке </w:t>
            </w:r>
          </w:p>
        </w:tc>
      </w:tr>
      <w:tr w:rsidR="00BA46F4" w14:paraId="33B9A1BD" w14:textId="77777777" w:rsidTr="00E52FB1">
        <w:trPr>
          <w:trHeight w:val="42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6DA4A" w14:textId="3164088F" w:rsidR="00BA46F4" w:rsidRDefault="00BA46F4" w:rsidP="00BA4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427" w14:textId="5349E94C" w:rsidR="00BA46F4" w:rsidRDefault="00BA46F4" w:rsidP="00BA46F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Нить Капрон (крученая) </w:t>
            </w:r>
          </w:p>
        </w:tc>
        <w:tc>
          <w:tcPr>
            <w:tcW w:w="10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919A5" w14:textId="6A4A69AB" w:rsidR="00BA46F4" w:rsidRDefault="00BA46F4" w:rsidP="00BA46F4">
            <w:pPr>
              <w:ind w:firstLine="35"/>
              <w:rPr>
                <w:color w:val="000000"/>
              </w:rPr>
            </w:pPr>
            <w:r>
              <w:rPr>
                <w:color w:val="000000"/>
              </w:rPr>
              <w:t xml:space="preserve">USP 1, MP 4, L=0,75 м, </w:t>
            </w:r>
            <w:proofErr w:type="gramStart"/>
            <w:r>
              <w:rPr>
                <w:color w:val="000000"/>
              </w:rPr>
              <w:t>игла  40</w:t>
            </w:r>
            <w:proofErr w:type="gramEnd"/>
            <w:r>
              <w:rPr>
                <w:color w:val="000000"/>
              </w:rPr>
              <w:t xml:space="preserve"> мм, изгиб ½, режущая, </w:t>
            </w:r>
            <w:proofErr w:type="spellStart"/>
            <w:r>
              <w:rPr>
                <w:color w:val="000000"/>
              </w:rPr>
              <w:t>одноигольная</w:t>
            </w:r>
            <w:proofErr w:type="spellEnd"/>
            <w:r>
              <w:rPr>
                <w:color w:val="000000"/>
              </w:rPr>
              <w:t>, стерильная</w:t>
            </w:r>
          </w:p>
        </w:tc>
      </w:tr>
      <w:tr w:rsidR="00BA46F4" w14:paraId="192B1AF0" w14:textId="77777777" w:rsidTr="00E52FB1">
        <w:trPr>
          <w:trHeight w:val="42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6D708" w14:textId="2481A23E" w:rsidR="00BA46F4" w:rsidRDefault="00BA46F4" w:rsidP="00BA4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2BCA" w14:textId="5587E5BF" w:rsidR="00BA46F4" w:rsidRDefault="00BA46F4" w:rsidP="00BA46F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Нить Капрон (крученая) </w:t>
            </w:r>
          </w:p>
        </w:tc>
        <w:tc>
          <w:tcPr>
            <w:tcW w:w="10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0D514" w14:textId="43C4C5B3" w:rsidR="00BA46F4" w:rsidRDefault="00BA46F4" w:rsidP="00BA46F4">
            <w:pPr>
              <w:ind w:firstLine="35"/>
              <w:rPr>
                <w:color w:val="000000"/>
              </w:rPr>
            </w:pPr>
            <w:r>
              <w:rPr>
                <w:color w:val="000000"/>
              </w:rPr>
              <w:t xml:space="preserve">USP 2, MP 5, L=0,75 м, </w:t>
            </w:r>
            <w:proofErr w:type="gramStart"/>
            <w:r>
              <w:rPr>
                <w:color w:val="000000"/>
              </w:rPr>
              <w:t>игла  45</w:t>
            </w:r>
            <w:proofErr w:type="gramEnd"/>
            <w:r>
              <w:rPr>
                <w:color w:val="000000"/>
              </w:rPr>
              <w:t xml:space="preserve"> мм, изгиб ½, режущая, </w:t>
            </w:r>
            <w:proofErr w:type="spellStart"/>
            <w:r>
              <w:rPr>
                <w:color w:val="000000"/>
              </w:rPr>
              <w:t>одноигольная</w:t>
            </w:r>
            <w:proofErr w:type="spellEnd"/>
            <w:r>
              <w:rPr>
                <w:color w:val="000000"/>
              </w:rPr>
              <w:t>, стерильная</w:t>
            </w:r>
          </w:p>
        </w:tc>
      </w:tr>
      <w:tr w:rsidR="00BA46F4" w14:paraId="5BC35D2A" w14:textId="77777777" w:rsidTr="00E52FB1">
        <w:trPr>
          <w:trHeight w:val="42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E9E7B" w14:textId="729064A0" w:rsidR="00BA46F4" w:rsidRDefault="00BA46F4" w:rsidP="00BA4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D82E" w14:textId="5985A1C2" w:rsidR="00BA46F4" w:rsidRDefault="00BA46F4" w:rsidP="00BA46F4">
            <w:pPr>
              <w:rPr>
                <w:color w:val="000000"/>
              </w:rPr>
            </w:pPr>
            <w:r>
              <w:rPr>
                <w:color w:val="000000"/>
              </w:rPr>
              <w:t>Нить Кетгут (простой)</w:t>
            </w:r>
          </w:p>
        </w:tc>
        <w:tc>
          <w:tcPr>
            <w:tcW w:w="10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5486" w14:textId="6EE1322D" w:rsidR="00BA46F4" w:rsidRDefault="00BA46F4" w:rsidP="00BA46F4">
            <w:pPr>
              <w:ind w:firstLine="35"/>
              <w:rPr>
                <w:color w:val="000000"/>
              </w:rPr>
            </w:pPr>
            <w:r>
              <w:rPr>
                <w:color w:val="000000"/>
              </w:rPr>
              <w:t xml:space="preserve">USP 1, MP 5, L=0,75 м, </w:t>
            </w:r>
            <w:proofErr w:type="gramStart"/>
            <w:r>
              <w:rPr>
                <w:color w:val="000000"/>
              </w:rPr>
              <w:t>игла  35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мм,изгиб</w:t>
            </w:r>
            <w:proofErr w:type="spellEnd"/>
            <w:r>
              <w:rPr>
                <w:color w:val="000000"/>
              </w:rPr>
              <w:t xml:space="preserve"> ½,колющая, </w:t>
            </w:r>
            <w:proofErr w:type="spellStart"/>
            <w:r>
              <w:rPr>
                <w:color w:val="000000"/>
              </w:rPr>
              <w:t>одноигольная,стерильная</w:t>
            </w:r>
            <w:proofErr w:type="spellEnd"/>
          </w:p>
        </w:tc>
      </w:tr>
      <w:tr w:rsidR="00BA46F4" w14:paraId="7C10FD4A" w14:textId="77777777" w:rsidTr="00E52FB1">
        <w:trPr>
          <w:trHeight w:val="652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60A2B" w14:textId="77777777" w:rsidR="00BA46F4" w:rsidRDefault="00BA46F4">
            <w:pPr>
              <w:rPr>
                <w:b/>
                <w:bCs/>
              </w:rPr>
            </w:pPr>
            <w:r>
              <w:rPr>
                <w:b/>
                <w:bCs/>
              </w:rPr>
              <w:t>3. Требования к результатам:</w:t>
            </w:r>
          </w:p>
          <w:p w14:paraId="35F11074" w14:textId="77777777" w:rsidR="00BA46F4" w:rsidRDefault="00BA46F4">
            <w:pPr>
              <w:rPr>
                <w:iCs/>
              </w:rPr>
            </w:pPr>
            <w:r>
              <w:rPr>
                <w:iCs/>
              </w:rPr>
              <w:t>Товар должен быть поставлен в полном объеме, в установленный срок и соответствовать предъявляемым в соответствии с документацией и договором требованиям.</w:t>
            </w:r>
          </w:p>
        </w:tc>
      </w:tr>
      <w:tr w:rsidR="00BA46F4" w14:paraId="3E6B3187" w14:textId="77777777" w:rsidTr="00E52FB1">
        <w:trPr>
          <w:trHeight w:val="243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20734" w14:textId="77777777" w:rsidR="00BA46F4" w:rsidRDefault="00BA46F4">
            <w:pPr>
              <w:rPr>
                <w:b/>
                <w:bCs/>
              </w:rPr>
            </w:pPr>
            <w:r>
              <w:rPr>
                <w:b/>
                <w:bCs/>
              </w:rPr>
              <w:t>4. Место, условия и сроки.</w:t>
            </w:r>
          </w:p>
        </w:tc>
      </w:tr>
      <w:tr w:rsidR="00BA46F4" w14:paraId="35D7C71F" w14:textId="77777777" w:rsidTr="00E52FB1">
        <w:trPr>
          <w:trHeight w:val="411"/>
        </w:trPr>
        <w:tc>
          <w:tcPr>
            <w:tcW w:w="48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E781" w14:textId="77777777" w:rsidR="00BA46F4" w:rsidRDefault="00BA46F4">
            <w:pPr>
              <w:rPr>
                <w:color w:val="000000"/>
              </w:rPr>
            </w:pPr>
            <w:r>
              <w:t>Место поставки товаров.</w:t>
            </w:r>
          </w:p>
        </w:tc>
        <w:tc>
          <w:tcPr>
            <w:tcW w:w="104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590314" w14:textId="77777777" w:rsidR="00BA46F4" w:rsidRDefault="00BA46F4">
            <w:pPr>
              <w:rPr>
                <w:iCs/>
                <w:color w:val="FF0000"/>
              </w:rPr>
            </w:pPr>
            <w:r>
              <w:rPr>
                <w:rFonts w:eastAsia="Andale Sans UI"/>
                <w:color w:val="000000"/>
                <w:kern w:val="2"/>
                <w:lang w:eastAsia="zh-CN"/>
              </w:rPr>
              <w:t>431440, Россия, РМ, г. Рузаевка, ул. Бедно-</w:t>
            </w:r>
            <w:proofErr w:type="spellStart"/>
            <w:r>
              <w:rPr>
                <w:rFonts w:eastAsia="Andale Sans UI"/>
                <w:color w:val="000000"/>
                <w:kern w:val="2"/>
                <w:lang w:eastAsia="zh-CN"/>
              </w:rPr>
              <w:t>Демьяновская</w:t>
            </w:r>
            <w:proofErr w:type="spellEnd"/>
            <w:r>
              <w:rPr>
                <w:rFonts w:eastAsia="Andale Sans UI"/>
                <w:color w:val="000000"/>
                <w:kern w:val="2"/>
                <w:lang w:eastAsia="zh-CN"/>
              </w:rPr>
              <w:t>, д.15</w:t>
            </w:r>
          </w:p>
        </w:tc>
      </w:tr>
      <w:tr w:rsidR="00BA46F4" w14:paraId="352BA537" w14:textId="77777777" w:rsidTr="00E52FB1">
        <w:trPr>
          <w:trHeight w:val="282"/>
        </w:trPr>
        <w:tc>
          <w:tcPr>
            <w:tcW w:w="483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FEB439" w14:textId="77777777" w:rsidR="00BA46F4" w:rsidRDefault="00BA46F4">
            <w:r>
              <w:t>Условия поставки товаров.</w:t>
            </w:r>
          </w:p>
        </w:tc>
        <w:tc>
          <w:tcPr>
            <w:tcW w:w="10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354BEE2" w14:textId="77777777" w:rsidR="00BA46F4" w:rsidRDefault="00BA46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Поставка товара должна осуществляется в оригинальной заводской упаковке, обеспечивающей его сохранность. Упаковка товара должна обеспечивать защиту от воздействия механических, химических и климатических факторов во время транспортирования и хранения поставляемого товара. Вместе с товаром передаются относящиеся к нему документы: регистрационное удостоверение, сертификат, декларация соответствия, инструкция на русском языке и/или </w:t>
            </w:r>
            <w:proofErr w:type="gramStart"/>
            <w:r>
              <w:rPr>
                <w:color w:val="000000"/>
              </w:rPr>
              <w:t>другие документы</w:t>
            </w:r>
            <w:proofErr w:type="gramEnd"/>
            <w:r>
              <w:rPr>
                <w:color w:val="000000"/>
              </w:rPr>
              <w:t xml:space="preserve"> предусмотренные законом или иными правовыми актами. </w:t>
            </w:r>
          </w:p>
        </w:tc>
      </w:tr>
      <w:tr w:rsidR="00BA46F4" w14:paraId="25AFD665" w14:textId="77777777" w:rsidTr="00E52FB1">
        <w:trPr>
          <w:trHeight w:val="1392"/>
        </w:trPr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02E6" w14:textId="77777777" w:rsidR="00BA46F4" w:rsidRDefault="00BA46F4">
            <w:proofErr w:type="gramStart"/>
            <w:r>
              <w:t>Сроки  поставки</w:t>
            </w:r>
            <w:proofErr w:type="gramEnd"/>
            <w:r>
              <w:t>.</w:t>
            </w:r>
          </w:p>
        </w:tc>
        <w:tc>
          <w:tcPr>
            <w:tcW w:w="10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1C2E" w14:textId="77777777" w:rsidR="00BA46F4" w:rsidRDefault="00BA46F4">
            <w:pPr>
              <w:jc w:val="both"/>
            </w:pPr>
            <w:r>
              <w:t xml:space="preserve">Поставщик осуществляет поставку Товара партиями по заявкам Покупателя в период с даты подписания настоящего Договора до </w:t>
            </w:r>
            <w:r>
              <w:rPr>
                <w:color w:val="000000"/>
              </w:rPr>
              <w:t>полного исполнения договора</w:t>
            </w:r>
            <w:r>
              <w:t xml:space="preserve">. Объем и срок поставки каждой партии Товара определяется Заказчиком в форме заявки, направленной посредством автоматизированной системы заказов «Электронный ордер». С даты получения соответствующей заявки Поставщиком, Поставщик обязуется осуществить поставку указанного в заявке Товара в течение 5 (пяти) рабочих дней. </w:t>
            </w:r>
          </w:p>
        </w:tc>
      </w:tr>
      <w:tr w:rsidR="00BA46F4" w14:paraId="2D5389FE" w14:textId="77777777" w:rsidTr="00E52FB1">
        <w:trPr>
          <w:trHeight w:val="390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B7AE" w14:textId="77777777" w:rsidR="00BA46F4" w:rsidRDefault="00BA46F4">
            <w:pPr>
              <w:rPr>
                <w:b/>
                <w:bCs/>
              </w:rPr>
            </w:pPr>
            <w:r>
              <w:rPr>
                <w:b/>
                <w:bCs/>
              </w:rPr>
              <w:t>5. Форма, сроки и порядок оплаты</w:t>
            </w:r>
          </w:p>
        </w:tc>
      </w:tr>
      <w:tr w:rsidR="00BA46F4" w14:paraId="2B0C5636" w14:textId="77777777" w:rsidTr="00E52FB1">
        <w:trPr>
          <w:trHeight w:val="690"/>
        </w:trPr>
        <w:tc>
          <w:tcPr>
            <w:tcW w:w="48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B1CF" w14:textId="77777777" w:rsidR="00BA46F4" w:rsidRDefault="00BA46F4">
            <w:r>
              <w:lastRenderedPageBreak/>
              <w:t>Форма оплаты, срок и порядок оплаты</w:t>
            </w:r>
          </w:p>
        </w:tc>
        <w:tc>
          <w:tcPr>
            <w:tcW w:w="104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6F388E" w14:textId="77777777" w:rsidR="00BA46F4" w:rsidRDefault="00BA46F4">
            <w:pPr>
              <w:jc w:val="both"/>
              <w:rPr>
                <w:color w:val="000000"/>
              </w:rPr>
            </w:pPr>
            <w:r>
              <w:rPr>
                <w:rFonts w:eastAsia="Andale Sans UI"/>
                <w:color w:val="000000"/>
                <w:kern w:val="2"/>
                <w:lang w:eastAsia="zh-CN"/>
              </w:rPr>
              <w:t>Оплата по факту поставки в течение 60 календарных дней (в</w:t>
            </w:r>
            <w:r>
              <w:rPr>
                <w:rFonts w:eastAsia="Andale Sans UI"/>
                <w:color w:val="000000"/>
                <w:kern w:val="2"/>
                <w:shd w:val="clear" w:color="auto" w:fill="FFFFFF"/>
                <w:lang w:eastAsia="zh-CN"/>
              </w:rPr>
              <w:t xml:space="preserve"> течение 30 дней для малых предприятий) </w:t>
            </w:r>
            <w:r>
              <w:rPr>
                <w:color w:val="000000"/>
              </w:rPr>
              <w:t>после приемки Товара Покупателем и подписания Сторонами товарной накладной формы (ТОРГ-12) / Универсального передаточного документа (УПД).</w:t>
            </w:r>
          </w:p>
          <w:p w14:paraId="16D957DC" w14:textId="77777777" w:rsidR="00BA46F4" w:rsidRDefault="00BA46F4">
            <w:pPr>
              <w:jc w:val="both"/>
              <w:rPr>
                <w:color w:val="000000"/>
              </w:rPr>
            </w:pPr>
            <w:r>
              <w:t>Обязанность Покупателя по оплате Товара считается исполненной в момент списания денежных средств со счета Покупателя.</w:t>
            </w:r>
          </w:p>
        </w:tc>
      </w:tr>
      <w:tr w:rsidR="00BA46F4" w14:paraId="1A9467E4" w14:textId="77777777" w:rsidTr="00E52FB1">
        <w:trPr>
          <w:trHeight w:val="385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40D71" w14:textId="77777777" w:rsidR="00BA46F4" w:rsidRDefault="00BA46F4">
            <w:pPr>
              <w:tabs>
                <w:tab w:val="left" w:pos="33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6.  </w:t>
            </w:r>
            <w:proofErr w:type="gramStart"/>
            <w:r>
              <w:rPr>
                <w:b/>
                <w:bCs/>
              </w:rPr>
              <w:t>Документы,  предоставляемые</w:t>
            </w:r>
            <w:proofErr w:type="gramEnd"/>
            <w:r>
              <w:rPr>
                <w:b/>
                <w:bCs/>
              </w:rPr>
              <w:t xml:space="preserve">  в  подтверждение  соответствия предлагаемых  участником  товаров.</w:t>
            </w:r>
          </w:p>
        </w:tc>
      </w:tr>
      <w:tr w:rsidR="00BA46F4" w14:paraId="3BFE54D4" w14:textId="77777777" w:rsidTr="00E52FB1">
        <w:trPr>
          <w:trHeight w:val="569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6660" w14:textId="0A35AC37" w:rsidR="00BA46F4" w:rsidRDefault="00BA46F4">
            <w:pPr>
              <w:jc w:val="both"/>
              <w:rPr>
                <w:color w:val="000000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0"/>
                <w:lang w:eastAsia="zh-CN"/>
              </w:rPr>
              <w:t xml:space="preserve">С заявкой необходимо обязательно предоставить все копии регистрационных удостоверений, сертификатов соответствия, и других соответствующих документов на Товар (заверенные печатью). В случае, если Товар не подлежит сертификации, предоставить информационную справку. </w:t>
            </w:r>
          </w:p>
        </w:tc>
      </w:tr>
      <w:tr w:rsidR="00E52FB1" w14:paraId="72AC4B37" w14:textId="77777777" w:rsidTr="00E52FB1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1530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6CF1" w14:textId="77777777" w:rsidR="00E52FB1" w:rsidRDefault="00E52FB1" w:rsidP="00290236">
            <w:pPr>
              <w:snapToGrid w:val="0"/>
              <w:contextualSpacing/>
            </w:pPr>
            <w:r>
              <w:rPr>
                <w:iCs/>
              </w:rPr>
              <w:t>Выписка из единого государственного реестра юридических лиц, выданная регистрирующим органом не ранее чем за один месяц до направления заявки (предоставляется вместе с ценовым предложением).</w:t>
            </w:r>
          </w:p>
        </w:tc>
      </w:tr>
    </w:tbl>
    <w:p w14:paraId="56CE6BE0" w14:textId="77777777" w:rsidR="00E52FB1" w:rsidRDefault="00E52FB1" w:rsidP="00E52FB1">
      <w:pPr>
        <w:ind w:firstLine="708"/>
        <w:contextualSpacing/>
        <w:jc w:val="center"/>
        <w:rPr>
          <w:sz w:val="22"/>
          <w:szCs w:val="22"/>
        </w:rPr>
      </w:pPr>
    </w:p>
    <w:p w14:paraId="480D439F" w14:textId="77777777" w:rsidR="00E52FB1" w:rsidRDefault="00E52FB1" w:rsidP="00E52FB1">
      <w:pPr>
        <w:ind w:firstLine="708"/>
        <w:contextualSpacing/>
        <w:jc w:val="center"/>
        <w:rPr>
          <w:sz w:val="22"/>
          <w:szCs w:val="22"/>
        </w:rPr>
      </w:pPr>
    </w:p>
    <w:p w14:paraId="3FE7FD09" w14:textId="77777777" w:rsidR="00E52FB1" w:rsidRDefault="00E52FB1" w:rsidP="00E52FB1">
      <w:pPr>
        <w:ind w:firstLine="708"/>
        <w:contextualSpacing/>
        <w:jc w:val="center"/>
        <w:rPr>
          <w:sz w:val="22"/>
          <w:szCs w:val="22"/>
        </w:rPr>
      </w:pPr>
    </w:p>
    <w:p w14:paraId="41E306AE" w14:textId="77777777" w:rsidR="00E52FB1" w:rsidRDefault="00E52FB1" w:rsidP="00E52FB1">
      <w:pPr>
        <w:ind w:firstLine="708"/>
        <w:contextualSpacing/>
        <w:jc w:val="center"/>
        <w:rPr>
          <w:sz w:val="22"/>
          <w:szCs w:val="22"/>
        </w:rPr>
      </w:pPr>
    </w:p>
    <w:p w14:paraId="3D8414D5" w14:textId="77777777" w:rsidR="00E52FB1" w:rsidRDefault="00E52FB1" w:rsidP="00E52FB1">
      <w:pPr>
        <w:ind w:firstLine="708"/>
        <w:contextualSpacing/>
        <w:rPr>
          <w:sz w:val="22"/>
          <w:szCs w:val="22"/>
        </w:rPr>
      </w:pPr>
    </w:p>
    <w:p w14:paraId="0F1FFE22" w14:textId="77777777" w:rsidR="00E52FB1" w:rsidRDefault="00E52FB1" w:rsidP="00E52FB1">
      <w:pPr>
        <w:ind w:firstLine="851"/>
        <w:contextualSpacing/>
        <w:jc w:val="center"/>
      </w:pPr>
      <w:r>
        <w:rPr>
          <w:b/>
          <w:sz w:val="28"/>
          <w:szCs w:val="28"/>
        </w:rPr>
        <w:t>Заведующий аптекой</w:t>
      </w:r>
      <w:r>
        <w:rPr>
          <w:b/>
          <w:sz w:val="28"/>
          <w:szCs w:val="28"/>
        </w:rPr>
        <w:tab/>
        <w:t>____________________</w:t>
      </w:r>
      <w:proofErr w:type="gramStart"/>
      <w:r>
        <w:rPr>
          <w:b/>
          <w:sz w:val="28"/>
          <w:szCs w:val="28"/>
        </w:rPr>
        <w:t>_  Е.А.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Охотникова</w:t>
      </w:r>
      <w:proofErr w:type="spellEnd"/>
    </w:p>
    <w:p w14:paraId="59650E28" w14:textId="77777777" w:rsidR="00E52FB1" w:rsidRDefault="00E52FB1" w:rsidP="00E52FB1">
      <w:pPr>
        <w:ind w:firstLine="708"/>
        <w:contextualSpacing/>
        <w:jc w:val="center"/>
        <w:rPr>
          <w:sz w:val="28"/>
          <w:szCs w:val="28"/>
        </w:rPr>
      </w:pPr>
    </w:p>
    <w:p w14:paraId="27480261" w14:textId="77777777" w:rsidR="008A2344" w:rsidRDefault="008A2344"/>
    <w:sectPr w:rsidR="008A2344" w:rsidSect="00BA46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F4"/>
    <w:rsid w:val="008A2344"/>
    <w:rsid w:val="00BA46F4"/>
    <w:rsid w:val="00E5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4C5F"/>
  <w15:chartTrackingRefBased/>
  <w15:docId w15:val="{77B81160-3F8C-4A8F-A4AA-81DDF770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2023-03-15T12:43:00Z</dcterms:created>
  <dcterms:modified xsi:type="dcterms:W3CDTF">2023-03-15T12:49:00Z</dcterms:modified>
</cp:coreProperties>
</file>